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5" w:type="dxa"/>
        <w:tblLayout w:type="fixed"/>
        <w:tblLook w:val="0000"/>
      </w:tblPr>
      <w:tblGrid>
        <w:gridCol w:w="1526"/>
        <w:gridCol w:w="7269"/>
      </w:tblGrid>
      <w:tr w:rsidR="00150261" w:rsidRPr="00150261">
        <w:trPr>
          <w:trHeight w:val="921"/>
        </w:trPr>
        <w:tc>
          <w:tcPr>
            <w:tcW w:w="1526" w:type="dxa"/>
          </w:tcPr>
          <w:p w:rsidR="00150261" w:rsidRDefault="003654C8" w:rsidP="00264F02">
            <w:pPr>
              <w:spacing w:before="120"/>
              <w:ind w:firstLine="119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57225" cy="78105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9" w:type="dxa"/>
          </w:tcPr>
          <w:p w:rsidR="00150261" w:rsidRPr="00150261" w:rsidRDefault="00150261">
            <w:pPr>
              <w:pStyle w:val="Ttulo2"/>
              <w:rPr>
                <w:rFonts w:ascii="Monotype Corsiva" w:hAnsi="Monotype Corsiva"/>
                <w:i w:val="0"/>
                <w:sz w:val="52"/>
              </w:rPr>
            </w:pPr>
            <w:r w:rsidRPr="00A85B06">
              <w:rPr>
                <w:rFonts w:ascii="Monotype Corsiva" w:hAnsi="Monotype Corsiva"/>
                <w:i w:val="0"/>
                <w:sz w:val="52"/>
              </w:rPr>
              <w:t xml:space="preserve"> </w:t>
            </w:r>
            <w:r w:rsidRPr="00150261">
              <w:rPr>
                <w:rFonts w:ascii="Monotype Corsiva" w:hAnsi="Monotype Corsiva"/>
                <w:i w:val="0"/>
                <w:sz w:val="52"/>
              </w:rPr>
              <w:t>Universidade Estadual de Maringá</w:t>
            </w:r>
            <w:r w:rsidR="00264F02">
              <w:rPr>
                <w:rFonts w:ascii="Monotype Corsiva" w:hAnsi="Monotype Corsiva"/>
                <w:i w:val="0"/>
                <w:sz w:val="52"/>
              </w:rPr>
              <w:t xml:space="preserve"> </w:t>
            </w:r>
          </w:p>
          <w:p w:rsidR="00150261" w:rsidRPr="00150261" w:rsidRDefault="00150261">
            <w:pPr>
              <w:jc w:val="center"/>
              <w:rPr>
                <w:rFonts w:ascii="Arial" w:hAnsi="Arial"/>
                <w:sz w:val="20"/>
              </w:rPr>
            </w:pPr>
          </w:p>
          <w:p w:rsidR="00150261" w:rsidRPr="002067AE" w:rsidRDefault="00A85B06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="00150261" w:rsidRPr="00150261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  </w:t>
            </w:r>
            <w:r w:rsidR="00150261" w:rsidRPr="002067AE">
              <w:rPr>
                <w:rFonts w:ascii="Bookman Old Style" w:hAnsi="Bookman Old Style"/>
                <w:sz w:val="20"/>
              </w:rPr>
              <w:t>Centro de Ciências Exatas - Departamento Química</w:t>
            </w:r>
          </w:p>
          <w:p w:rsidR="00150261" w:rsidRPr="002067AE" w:rsidRDefault="00150261">
            <w:pPr>
              <w:jc w:val="center"/>
              <w:rPr>
                <w:rFonts w:ascii="Bookman Old Style" w:hAnsi="Bookman Old Style"/>
                <w:sz w:val="20"/>
              </w:rPr>
            </w:pPr>
          </w:p>
          <w:p w:rsidR="00150261" w:rsidRDefault="00A85B06">
            <w:pPr>
              <w:rPr>
                <w:rFonts w:ascii="Bookman Old Style" w:hAnsi="Bookman Old Style"/>
                <w:sz w:val="20"/>
              </w:rPr>
            </w:pPr>
            <w:r w:rsidRPr="002067AE">
              <w:rPr>
                <w:rFonts w:ascii="Bookman Old Style" w:hAnsi="Bookman Old Style"/>
                <w:sz w:val="20"/>
              </w:rPr>
              <w:t xml:space="preserve">              </w:t>
            </w:r>
            <w:r w:rsidR="00150261" w:rsidRPr="002067AE">
              <w:rPr>
                <w:rFonts w:ascii="Bookman Old Style" w:hAnsi="Bookman Old Style"/>
                <w:sz w:val="20"/>
              </w:rPr>
              <w:t>Grupo de Materiais Poliméricos e Compósitos</w:t>
            </w:r>
          </w:p>
          <w:p w:rsidR="0098517E" w:rsidRPr="00150261" w:rsidRDefault="0098517E">
            <w:pPr>
              <w:rPr>
                <w:rFonts w:ascii="Arial" w:hAnsi="Arial"/>
                <w:sz w:val="22"/>
              </w:rPr>
            </w:pPr>
          </w:p>
        </w:tc>
      </w:tr>
    </w:tbl>
    <w:p w:rsidR="005E1819" w:rsidRPr="0099013D" w:rsidRDefault="005E1819" w:rsidP="0098517E">
      <w:pPr>
        <w:rPr>
          <w:rFonts w:eastAsia="Batang"/>
          <w:b/>
          <w:szCs w:val="24"/>
          <w:lang w:val="en-US"/>
        </w:rPr>
      </w:pPr>
      <w:r w:rsidRPr="00D858B7">
        <w:rPr>
          <w:rFonts w:ascii="Bookman Old Style" w:hAnsi="Bookman Old Style"/>
          <w:b/>
          <w:sz w:val="22"/>
          <w:szCs w:val="22"/>
        </w:rPr>
        <w:tab/>
      </w:r>
      <w:r w:rsidRPr="00D858B7">
        <w:rPr>
          <w:rFonts w:ascii="Bookman Old Style" w:hAnsi="Bookman Old Style"/>
          <w:b/>
          <w:sz w:val="22"/>
          <w:szCs w:val="22"/>
        </w:rPr>
        <w:tab/>
      </w:r>
      <w:r w:rsidRPr="00D858B7">
        <w:rPr>
          <w:rFonts w:ascii="Bookman Old Style" w:hAnsi="Bookman Old Style"/>
          <w:b/>
          <w:sz w:val="22"/>
          <w:szCs w:val="22"/>
        </w:rPr>
        <w:tab/>
      </w:r>
      <w:r w:rsidRPr="00D858B7">
        <w:rPr>
          <w:rFonts w:ascii="Bookman Old Style" w:hAnsi="Bookman Old Style"/>
          <w:b/>
          <w:sz w:val="22"/>
          <w:szCs w:val="22"/>
        </w:rPr>
        <w:tab/>
      </w:r>
      <w:r w:rsidRPr="00D858B7">
        <w:rPr>
          <w:rFonts w:ascii="Bookman Old Style" w:hAnsi="Bookman Old Style"/>
          <w:b/>
          <w:sz w:val="22"/>
          <w:szCs w:val="22"/>
        </w:rPr>
        <w:tab/>
      </w:r>
      <w:r w:rsidRPr="00D858B7">
        <w:rPr>
          <w:rFonts w:ascii="Bookman Old Style" w:hAnsi="Bookman Old Style"/>
          <w:b/>
          <w:sz w:val="22"/>
          <w:szCs w:val="22"/>
        </w:rPr>
        <w:tab/>
      </w:r>
      <w:r w:rsidRPr="00D858B7">
        <w:rPr>
          <w:rFonts w:ascii="Bookman Old Style" w:hAnsi="Bookman Old Style"/>
          <w:b/>
          <w:sz w:val="22"/>
          <w:szCs w:val="22"/>
        </w:rPr>
        <w:tab/>
      </w:r>
      <w:proofErr w:type="spellStart"/>
      <w:r w:rsidRPr="0099013D">
        <w:rPr>
          <w:rFonts w:eastAsia="Batang"/>
          <w:b/>
          <w:szCs w:val="24"/>
          <w:lang w:val="en-US"/>
        </w:rPr>
        <w:t>Maringá</w:t>
      </w:r>
      <w:proofErr w:type="spellEnd"/>
      <w:r w:rsidRPr="0099013D">
        <w:rPr>
          <w:rFonts w:eastAsia="Batang"/>
          <w:b/>
          <w:szCs w:val="24"/>
          <w:lang w:val="en-US"/>
        </w:rPr>
        <w:t xml:space="preserve">-Brazil, </w:t>
      </w:r>
      <w:r w:rsidR="0099013D" w:rsidRPr="0099013D">
        <w:rPr>
          <w:rFonts w:eastAsia="Batang"/>
          <w:b/>
          <w:szCs w:val="24"/>
          <w:lang w:val="en-US"/>
        </w:rPr>
        <w:t>October</w:t>
      </w:r>
      <w:r w:rsidRPr="0099013D">
        <w:rPr>
          <w:rFonts w:eastAsia="Batang"/>
          <w:b/>
          <w:szCs w:val="24"/>
          <w:lang w:val="en-US"/>
        </w:rPr>
        <w:t xml:space="preserve"> </w:t>
      </w:r>
      <w:r w:rsidR="00632A65" w:rsidRPr="0099013D">
        <w:rPr>
          <w:rFonts w:eastAsia="Batang"/>
          <w:b/>
          <w:szCs w:val="24"/>
          <w:lang w:val="en-US"/>
        </w:rPr>
        <w:t>0</w:t>
      </w:r>
      <w:r w:rsidR="0099013D" w:rsidRPr="0099013D">
        <w:rPr>
          <w:rFonts w:eastAsia="Batang"/>
          <w:b/>
          <w:szCs w:val="24"/>
          <w:lang w:val="en-US"/>
        </w:rPr>
        <w:t>7</w:t>
      </w:r>
      <w:r w:rsidR="00632A65" w:rsidRPr="0099013D">
        <w:rPr>
          <w:rFonts w:eastAsia="Batang"/>
          <w:b/>
          <w:szCs w:val="24"/>
          <w:lang w:val="en-US"/>
        </w:rPr>
        <w:t xml:space="preserve"> </w:t>
      </w:r>
      <w:r w:rsidRPr="0099013D">
        <w:rPr>
          <w:rFonts w:eastAsia="Batang"/>
          <w:b/>
          <w:szCs w:val="24"/>
          <w:lang w:val="en-US"/>
        </w:rPr>
        <w:t>2011.</w:t>
      </w:r>
    </w:p>
    <w:p w:rsidR="00D858B7" w:rsidRPr="0099013D" w:rsidRDefault="00CD4150" w:rsidP="00D858B7">
      <w:pPr>
        <w:pStyle w:val="pagecontents"/>
        <w:spacing w:before="0" w:beforeAutospacing="0" w:after="0" w:afterAutospacing="0"/>
        <w:rPr>
          <w:rFonts w:eastAsia="Batang"/>
          <w:b/>
          <w:sz w:val="20"/>
          <w:szCs w:val="20"/>
          <w:lang w:val="en-US"/>
        </w:rPr>
      </w:pPr>
      <w:r w:rsidRPr="0099013D">
        <w:rPr>
          <w:rFonts w:eastAsia="Batang"/>
          <w:b/>
          <w:lang w:val="en-US"/>
        </w:rPr>
        <w:t xml:space="preserve">To </w:t>
      </w:r>
      <w:r w:rsidR="00632A65" w:rsidRPr="0099013D">
        <w:rPr>
          <w:rFonts w:eastAsia="Batang"/>
          <w:b/>
          <w:lang w:val="en-US"/>
        </w:rPr>
        <w:t xml:space="preserve">Prof. </w:t>
      </w:r>
      <w:proofErr w:type="spellStart"/>
      <w:r w:rsidR="0099013D" w:rsidRPr="0099013D">
        <w:rPr>
          <w:rFonts w:eastAsia="Batang"/>
          <w:b/>
          <w:lang w:val="en-US"/>
        </w:rPr>
        <w:t>Nilson</w:t>
      </w:r>
      <w:proofErr w:type="spellEnd"/>
      <w:r w:rsidR="0099013D" w:rsidRPr="0099013D">
        <w:rPr>
          <w:rFonts w:eastAsia="Batang"/>
          <w:b/>
          <w:lang w:val="en-US"/>
        </w:rPr>
        <w:t xml:space="preserve"> E. de Souza</w:t>
      </w:r>
    </w:p>
    <w:p w:rsidR="00D858B7" w:rsidRPr="0099013D" w:rsidRDefault="00D858B7" w:rsidP="00D858B7">
      <w:pPr>
        <w:pStyle w:val="pagecontents"/>
        <w:spacing w:before="0" w:beforeAutospacing="0" w:after="0" w:afterAutospacing="0"/>
        <w:rPr>
          <w:rFonts w:eastAsia="Batang"/>
          <w:sz w:val="22"/>
          <w:szCs w:val="22"/>
          <w:lang w:val="en-US"/>
        </w:rPr>
      </w:pPr>
      <w:r w:rsidRPr="0099013D">
        <w:rPr>
          <w:rFonts w:eastAsia="Batang"/>
          <w:b/>
          <w:sz w:val="22"/>
          <w:szCs w:val="22"/>
          <w:lang w:val="en-US"/>
        </w:rPr>
        <w:t xml:space="preserve">Editor of </w:t>
      </w:r>
      <w:proofErr w:type="spellStart"/>
      <w:r w:rsidR="0099013D" w:rsidRPr="0099013D">
        <w:rPr>
          <w:rFonts w:eastAsia="Batang"/>
          <w:b/>
          <w:sz w:val="22"/>
          <w:szCs w:val="22"/>
          <w:lang w:val="en-US"/>
        </w:rPr>
        <w:t>Acta</w:t>
      </w:r>
      <w:proofErr w:type="spellEnd"/>
      <w:r w:rsidR="0099013D" w:rsidRPr="0099013D">
        <w:rPr>
          <w:rFonts w:eastAsia="Batang"/>
          <w:b/>
          <w:sz w:val="22"/>
          <w:szCs w:val="22"/>
          <w:lang w:val="en-US"/>
        </w:rPr>
        <w:t xml:space="preserve"> </w:t>
      </w:r>
      <w:proofErr w:type="spellStart"/>
      <w:r w:rsidR="0099013D" w:rsidRPr="0099013D">
        <w:rPr>
          <w:rFonts w:eastAsia="Batang"/>
          <w:b/>
          <w:sz w:val="22"/>
          <w:szCs w:val="22"/>
          <w:lang w:val="en-US"/>
        </w:rPr>
        <w:t>Scientiarum</w:t>
      </w:r>
      <w:proofErr w:type="spellEnd"/>
      <w:r w:rsidR="0099013D" w:rsidRPr="0099013D">
        <w:rPr>
          <w:rFonts w:eastAsia="Batang"/>
          <w:b/>
          <w:sz w:val="22"/>
          <w:szCs w:val="22"/>
          <w:lang w:val="en-US"/>
        </w:rPr>
        <w:t xml:space="preserve"> - Technology</w:t>
      </w:r>
    </w:p>
    <w:p w:rsidR="00D858B7" w:rsidRPr="0099013D" w:rsidRDefault="0099013D" w:rsidP="00D97EEF">
      <w:pPr>
        <w:rPr>
          <w:rFonts w:eastAsia="Batang"/>
          <w:b/>
          <w:szCs w:val="24"/>
          <w:lang w:val="en-US"/>
        </w:rPr>
      </w:pPr>
      <w:r w:rsidRPr="0099013D">
        <w:rPr>
          <w:rFonts w:eastAsia="Batang"/>
          <w:b/>
          <w:szCs w:val="24"/>
          <w:lang w:val="en-US"/>
        </w:rPr>
        <w:t>Univ. Est. de Maringa</w:t>
      </w:r>
    </w:p>
    <w:p w:rsidR="0099013D" w:rsidRDefault="0099013D" w:rsidP="00D97EEF">
      <w:pPr>
        <w:rPr>
          <w:rFonts w:eastAsia="Batang"/>
          <w:b/>
          <w:szCs w:val="24"/>
          <w:lang w:val="en-US"/>
        </w:rPr>
      </w:pPr>
    </w:p>
    <w:p w:rsidR="0099013D" w:rsidRPr="0099013D" w:rsidRDefault="0099013D" w:rsidP="00D97EEF">
      <w:pPr>
        <w:rPr>
          <w:rFonts w:eastAsia="Batang"/>
          <w:b/>
          <w:szCs w:val="24"/>
          <w:lang w:val="en-US"/>
        </w:rPr>
      </w:pPr>
    </w:p>
    <w:p w:rsidR="00137BAD" w:rsidRDefault="00137BAD" w:rsidP="00D97EEF">
      <w:pPr>
        <w:rPr>
          <w:rFonts w:eastAsia="Batang"/>
          <w:b/>
          <w:bCs/>
          <w:szCs w:val="24"/>
          <w:lang w:val="en-US"/>
        </w:rPr>
      </w:pPr>
      <w:r w:rsidRPr="0099013D">
        <w:rPr>
          <w:rFonts w:eastAsia="Batang"/>
          <w:b/>
          <w:szCs w:val="24"/>
          <w:lang w:val="en-US"/>
        </w:rPr>
        <w:t xml:space="preserve">Dear </w:t>
      </w:r>
      <w:r w:rsidR="0098517E" w:rsidRPr="0099013D">
        <w:rPr>
          <w:rFonts w:eastAsia="Batang"/>
          <w:b/>
          <w:szCs w:val="24"/>
          <w:lang w:val="en-US"/>
        </w:rPr>
        <w:t xml:space="preserve">Prof. </w:t>
      </w:r>
      <w:proofErr w:type="spellStart"/>
      <w:r w:rsidR="0099013D" w:rsidRPr="0099013D">
        <w:rPr>
          <w:rFonts w:eastAsia="Batang"/>
          <w:b/>
          <w:szCs w:val="24"/>
          <w:lang w:val="en-US"/>
        </w:rPr>
        <w:t>Nilson</w:t>
      </w:r>
      <w:proofErr w:type="spellEnd"/>
      <w:r w:rsidR="0099013D" w:rsidRPr="0099013D">
        <w:rPr>
          <w:rFonts w:eastAsia="Batang"/>
          <w:b/>
          <w:szCs w:val="24"/>
          <w:lang w:val="en-US"/>
        </w:rPr>
        <w:t xml:space="preserve"> E. de Souza</w:t>
      </w:r>
      <w:r w:rsidRPr="0099013D">
        <w:rPr>
          <w:rFonts w:eastAsia="Batang"/>
          <w:b/>
          <w:bCs/>
          <w:szCs w:val="24"/>
          <w:lang w:val="en-US"/>
        </w:rPr>
        <w:t>,</w:t>
      </w:r>
    </w:p>
    <w:p w:rsidR="0099013D" w:rsidRPr="0099013D" w:rsidRDefault="0099013D" w:rsidP="00D97EEF">
      <w:pPr>
        <w:rPr>
          <w:rFonts w:eastAsia="Batang"/>
          <w:b/>
          <w:szCs w:val="24"/>
          <w:lang w:val="en-US"/>
        </w:rPr>
      </w:pPr>
    </w:p>
    <w:p w:rsidR="006201FA" w:rsidRPr="0099013D" w:rsidRDefault="006201FA" w:rsidP="0099013D">
      <w:pPr>
        <w:jc w:val="both"/>
        <w:rPr>
          <w:rFonts w:eastAsia="Batang"/>
          <w:b/>
          <w:szCs w:val="24"/>
          <w:lang w:val="en-US"/>
        </w:rPr>
      </w:pPr>
    </w:p>
    <w:p w:rsidR="002067AE" w:rsidRPr="0099013D" w:rsidRDefault="002067AE" w:rsidP="0099013D">
      <w:pPr>
        <w:pStyle w:val="pagecontents"/>
        <w:spacing w:before="0" w:beforeAutospacing="0" w:after="0" w:afterAutospacing="0" w:line="360" w:lineRule="auto"/>
        <w:ind w:firstLine="708"/>
        <w:jc w:val="both"/>
        <w:rPr>
          <w:rFonts w:eastAsia="Batang"/>
          <w:i/>
          <w:lang w:val="en-US"/>
        </w:rPr>
      </w:pPr>
      <w:r w:rsidRPr="0099013D">
        <w:rPr>
          <w:rFonts w:eastAsia="Batang"/>
          <w:lang w:val="en-US"/>
        </w:rPr>
        <w:t>Please find attached the manuscript</w:t>
      </w:r>
      <w:r w:rsidR="003654C8" w:rsidRPr="0099013D">
        <w:rPr>
          <w:rFonts w:eastAsia="Batang"/>
          <w:lang w:val="en-US"/>
        </w:rPr>
        <w:t xml:space="preserve"> entitled </w:t>
      </w:r>
      <w:r w:rsidR="0099013D" w:rsidRPr="0099013D">
        <w:rPr>
          <w:b/>
          <w:lang w:val="en-US"/>
        </w:rPr>
        <w:t xml:space="preserve">IPN </w:t>
      </w:r>
      <w:proofErr w:type="spellStart"/>
      <w:r w:rsidR="0099013D" w:rsidRPr="0099013D">
        <w:rPr>
          <w:b/>
          <w:lang w:val="en-US"/>
        </w:rPr>
        <w:t>hydrogels</w:t>
      </w:r>
      <w:proofErr w:type="spellEnd"/>
      <w:r w:rsidR="0099013D" w:rsidRPr="0099013D">
        <w:rPr>
          <w:b/>
          <w:lang w:val="en-US"/>
        </w:rPr>
        <w:t xml:space="preserve"> </w:t>
      </w:r>
      <w:hyperlink r:id="rId8" w:history="1">
        <w:r w:rsidR="0099013D" w:rsidRPr="0099013D">
          <w:rPr>
            <w:rStyle w:val="Hyperlink"/>
            <w:b/>
            <w:color w:val="auto"/>
            <w:u w:val="none"/>
            <w:lang w:val="en-US"/>
          </w:rPr>
          <w:t xml:space="preserve">based on </w:t>
        </w:r>
        <w:proofErr w:type="spellStart"/>
        <w:r w:rsidR="0099013D" w:rsidRPr="0099013D">
          <w:rPr>
            <w:rStyle w:val="Hyperlink"/>
            <w:b/>
            <w:color w:val="auto"/>
            <w:u w:val="none"/>
            <w:lang w:val="en-US"/>
          </w:rPr>
          <w:t>PNIPAAm</w:t>
        </w:r>
        <w:proofErr w:type="spellEnd"/>
        <w:r w:rsidR="0099013D" w:rsidRPr="0099013D">
          <w:rPr>
            <w:rStyle w:val="Hyperlink"/>
            <w:b/>
            <w:color w:val="auto"/>
            <w:u w:val="none"/>
            <w:lang w:val="en-US"/>
          </w:rPr>
          <w:t xml:space="preserve"> and PVA-Ma networks</w:t>
        </w:r>
      </w:hyperlink>
      <w:r w:rsidR="0099013D" w:rsidRPr="0099013D">
        <w:rPr>
          <w:b/>
          <w:lang w:val="en-US"/>
        </w:rPr>
        <w:t>: characterization through measure of LCST, swelling ratio and mechanical properties</w:t>
      </w:r>
      <w:r w:rsidR="00244D06" w:rsidRPr="0099013D">
        <w:rPr>
          <w:rFonts w:eastAsia="Batang"/>
          <w:lang w:val="en-US"/>
        </w:rPr>
        <w:t xml:space="preserve"> </w:t>
      </w:r>
      <w:r w:rsidRPr="0099013D">
        <w:rPr>
          <w:rFonts w:eastAsia="Batang"/>
          <w:lang w:val="en-US"/>
        </w:rPr>
        <w:t xml:space="preserve">submitted to the Editorial Board of </w:t>
      </w:r>
      <w:proofErr w:type="spellStart"/>
      <w:r w:rsidR="0099013D" w:rsidRPr="0099013D">
        <w:rPr>
          <w:rFonts w:eastAsia="Batang"/>
          <w:b/>
          <w:lang w:val="en-US"/>
        </w:rPr>
        <w:t>Acta</w:t>
      </w:r>
      <w:proofErr w:type="spellEnd"/>
      <w:r w:rsidR="0099013D" w:rsidRPr="0099013D">
        <w:rPr>
          <w:rFonts w:eastAsia="Batang"/>
          <w:b/>
          <w:lang w:val="en-US"/>
        </w:rPr>
        <w:t xml:space="preserve"> </w:t>
      </w:r>
      <w:proofErr w:type="spellStart"/>
      <w:r w:rsidR="0099013D" w:rsidRPr="0099013D">
        <w:rPr>
          <w:rFonts w:eastAsia="Batang"/>
          <w:b/>
          <w:lang w:val="en-US"/>
        </w:rPr>
        <w:t>Scientiarum</w:t>
      </w:r>
      <w:proofErr w:type="spellEnd"/>
      <w:r w:rsidR="0099013D" w:rsidRPr="0099013D">
        <w:rPr>
          <w:rFonts w:eastAsia="Batang"/>
          <w:b/>
          <w:lang w:val="en-US"/>
        </w:rPr>
        <w:t xml:space="preserve"> - Technology</w:t>
      </w:r>
      <w:r w:rsidR="0098517E" w:rsidRPr="0099013D">
        <w:rPr>
          <w:rFonts w:eastAsia="Batang"/>
          <w:i/>
          <w:lang w:val="en-US"/>
        </w:rPr>
        <w:t>.</w:t>
      </w:r>
    </w:p>
    <w:p w:rsidR="008B12B8" w:rsidRPr="0099013D" w:rsidRDefault="008B12B8" w:rsidP="0099013D">
      <w:pPr>
        <w:spacing w:line="360" w:lineRule="auto"/>
        <w:ind w:right="723"/>
        <w:jc w:val="both"/>
        <w:rPr>
          <w:rFonts w:eastAsia="Batang"/>
          <w:bCs/>
          <w:szCs w:val="24"/>
          <w:u w:val="single"/>
          <w:lang w:val="en-US"/>
        </w:rPr>
      </w:pPr>
    </w:p>
    <w:p w:rsidR="005E26E7" w:rsidRPr="0099013D" w:rsidRDefault="005E26E7" w:rsidP="009901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Batang"/>
          <w:color w:val="000000" w:themeColor="text1"/>
          <w:szCs w:val="24"/>
          <w:lang w:val="en-US"/>
        </w:rPr>
      </w:pPr>
      <w:r w:rsidRPr="0099013D">
        <w:rPr>
          <w:rFonts w:eastAsia="Batang"/>
          <w:szCs w:val="24"/>
          <w:lang w:val="en-US"/>
        </w:rPr>
        <w:t xml:space="preserve">This manuscript deals the preparation </w:t>
      </w:r>
      <w:r w:rsidR="00632A65" w:rsidRPr="0099013D">
        <w:rPr>
          <w:rFonts w:eastAsia="Batang"/>
          <w:szCs w:val="24"/>
          <w:lang w:val="en-US"/>
        </w:rPr>
        <w:t xml:space="preserve">and characterization </w:t>
      </w:r>
      <w:r w:rsidRPr="0099013D">
        <w:rPr>
          <w:rFonts w:eastAsia="Batang"/>
          <w:szCs w:val="24"/>
          <w:lang w:val="en-US"/>
        </w:rPr>
        <w:t xml:space="preserve">of </w:t>
      </w:r>
      <w:r w:rsidR="00632A65" w:rsidRPr="0099013D">
        <w:rPr>
          <w:rFonts w:eastAsia="Batang"/>
          <w:szCs w:val="24"/>
          <w:lang w:val="en-US"/>
        </w:rPr>
        <w:t>IPN hydrogels</w:t>
      </w:r>
      <w:r w:rsidRPr="0099013D">
        <w:rPr>
          <w:rFonts w:eastAsia="Batang"/>
          <w:szCs w:val="24"/>
          <w:lang w:val="en-US"/>
        </w:rPr>
        <w:t xml:space="preserve"> </w:t>
      </w:r>
      <w:r w:rsidR="00632A65" w:rsidRPr="0099013D">
        <w:rPr>
          <w:rFonts w:eastAsia="Batang"/>
          <w:szCs w:val="24"/>
          <w:lang w:val="en-US"/>
        </w:rPr>
        <w:t xml:space="preserve">based on chemically modified </w:t>
      </w:r>
      <w:proofErr w:type="gramStart"/>
      <w:r w:rsidR="00632A65" w:rsidRPr="0099013D">
        <w:rPr>
          <w:rFonts w:eastAsia="Batang"/>
          <w:szCs w:val="24"/>
          <w:lang w:val="en-US"/>
        </w:rPr>
        <w:t>poly(</w:t>
      </w:r>
      <w:proofErr w:type="gramEnd"/>
      <w:r w:rsidR="00632A65" w:rsidRPr="0099013D">
        <w:rPr>
          <w:rFonts w:eastAsia="Batang"/>
          <w:szCs w:val="24"/>
          <w:lang w:val="en-US"/>
        </w:rPr>
        <w:t>vinyl alcohol) (or PVA-Ma), with different degrees of substitution (DS), and poly(</w:t>
      </w:r>
      <w:r w:rsidR="00632A65" w:rsidRPr="0099013D">
        <w:rPr>
          <w:rFonts w:eastAsia="Batang"/>
          <w:i/>
          <w:szCs w:val="24"/>
          <w:lang w:val="en-US"/>
        </w:rPr>
        <w:t>N</w:t>
      </w:r>
      <w:r w:rsidR="00632A65" w:rsidRPr="0099013D">
        <w:rPr>
          <w:rFonts w:eastAsia="Batang"/>
          <w:szCs w:val="24"/>
          <w:lang w:val="en-US"/>
        </w:rPr>
        <w:t>-</w:t>
      </w:r>
      <w:proofErr w:type="spellStart"/>
      <w:r w:rsidR="00632A65" w:rsidRPr="0099013D">
        <w:rPr>
          <w:rFonts w:eastAsia="Batang"/>
          <w:szCs w:val="24"/>
          <w:lang w:val="en-US"/>
        </w:rPr>
        <w:t>isopropylacrylamide</w:t>
      </w:r>
      <w:proofErr w:type="spellEnd"/>
      <w:r w:rsidR="00632A65" w:rsidRPr="0099013D">
        <w:rPr>
          <w:rFonts w:eastAsia="Batang"/>
          <w:szCs w:val="24"/>
          <w:lang w:val="en-US"/>
        </w:rPr>
        <w:t xml:space="preserve">) (or </w:t>
      </w:r>
      <w:proofErr w:type="spellStart"/>
      <w:r w:rsidR="00632A65" w:rsidRPr="0099013D">
        <w:rPr>
          <w:rFonts w:eastAsia="Batang"/>
          <w:szCs w:val="24"/>
          <w:lang w:val="en-US"/>
        </w:rPr>
        <w:t>PNIPAAm</w:t>
      </w:r>
      <w:proofErr w:type="spellEnd"/>
      <w:r w:rsidR="00632A65" w:rsidRPr="0099013D">
        <w:rPr>
          <w:rFonts w:eastAsia="Batang"/>
          <w:szCs w:val="24"/>
          <w:lang w:val="en-US"/>
        </w:rPr>
        <w:t xml:space="preserve">). </w:t>
      </w:r>
      <w:r w:rsidRPr="0099013D">
        <w:rPr>
          <w:rFonts w:eastAsia="Batang"/>
          <w:color w:val="000000" w:themeColor="text1"/>
          <w:szCs w:val="24"/>
          <w:lang w:val="en-US"/>
        </w:rPr>
        <w:t xml:space="preserve">These targets are justified by the properties </w:t>
      </w:r>
      <w:r w:rsidR="00CD4150" w:rsidRPr="0099013D">
        <w:rPr>
          <w:rFonts w:eastAsia="Batang"/>
          <w:color w:val="000000" w:themeColor="text1"/>
          <w:szCs w:val="24"/>
          <w:lang w:val="en-US"/>
        </w:rPr>
        <w:t xml:space="preserve">of the obtained hydrogels such as </w:t>
      </w:r>
      <w:proofErr w:type="spellStart"/>
      <w:r w:rsidR="00CD4150" w:rsidRPr="0099013D">
        <w:rPr>
          <w:rFonts w:eastAsia="Batang"/>
          <w:color w:val="000000" w:themeColor="text1"/>
          <w:szCs w:val="24"/>
          <w:lang w:val="en-US"/>
        </w:rPr>
        <w:t>thermosensibility</w:t>
      </w:r>
      <w:proofErr w:type="spellEnd"/>
      <w:r w:rsidR="00CD4150" w:rsidRPr="0099013D">
        <w:rPr>
          <w:rFonts w:eastAsia="Batang"/>
          <w:color w:val="000000" w:themeColor="text1"/>
          <w:szCs w:val="24"/>
          <w:lang w:val="en-US"/>
        </w:rPr>
        <w:t xml:space="preserve"> </w:t>
      </w:r>
      <w:r w:rsidR="0099013D" w:rsidRPr="0099013D">
        <w:rPr>
          <w:rFonts w:eastAsia="Batang"/>
          <w:color w:val="000000" w:themeColor="text1"/>
          <w:szCs w:val="24"/>
          <w:lang w:val="en-US"/>
        </w:rPr>
        <w:t>good mechanical properties. The</w:t>
      </w:r>
      <w:r w:rsidR="003654C8" w:rsidRPr="0099013D">
        <w:rPr>
          <w:rFonts w:eastAsia="Batang"/>
          <w:color w:val="000000" w:themeColor="text1"/>
          <w:szCs w:val="24"/>
          <w:lang w:val="en-US"/>
        </w:rPr>
        <w:t xml:space="preserve"> authors </w:t>
      </w:r>
      <w:r w:rsidRPr="0099013D">
        <w:rPr>
          <w:rFonts w:eastAsia="Batang"/>
          <w:color w:val="000000" w:themeColor="text1"/>
          <w:szCs w:val="24"/>
          <w:lang w:val="en-US"/>
        </w:rPr>
        <w:t xml:space="preserve">expect that the </w:t>
      </w:r>
      <w:r w:rsidR="00CD4150" w:rsidRPr="0099013D">
        <w:rPr>
          <w:rFonts w:eastAsia="Batang"/>
          <w:color w:val="000000" w:themeColor="text1"/>
          <w:szCs w:val="24"/>
          <w:lang w:val="en-US"/>
        </w:rPr>
        <w:t xml:space="preserve">used methodology, </w:t>
      </w:r>
      <w:r w:rsidRPr="0099013D">
        <w:rPr>
          <w:rFonts w:eastAsia="Batang"/>
          <w:color w:val="000000" w:themeColor="text1"/>
          <w:szCs w:val="24"/>
          <w:lang w:val="en-US"/>
        </w:rPr>
        <w:t xml:space="preserve">data and discussion provided in this manuscript </w:t>
      </w:r>
      <w:r w:rsidR="006201FA" w:rsidRPr="0099013D">
        <w:rPr>
          <w:rFonts w:eastAsia="Batang"/>
          <w:color w:val="000000" w:themeColor="text1"/>
          <w:szCs w:val="24"/>
          <w:lang w:val="en-US"/>
        </w:rPr>
        <w:t xml:space="preserve">would be </w:t>
      </w:r>
      <w:r w:rsidRPr="0099013D">
        <w:rPr>
          <w:rFonts w:eastAsia="Batang"/>
          <w:color w:val="000000" w:themeColor="text1"/>
          <w:szCs w:val="24"/>
          <w:lang w:val="en-US"/>
        </w:rPr>
        <w:t xml:space="preserve">of the interest of </w:t>
      </w:r>
      <w:proofErr w:type="spellStart"/>
      <w:r w:rsidR="0099013D" w:rsidRPr="0099013D">
        <w:rPr>
          <w:rFonts w:eastAsia="Batang"/>
          <w:b/>
          <w:color w:val="000000" w:themeColor="text1"/>
          <w:szCs w:val="24"/>
          <w:lang w:val="en-US"/>
        </w:rPr>
        <w:t>Acta</w:t>
      </w:r>
      <w:proofErr w:type="spellEnd"/>
      <w:r w:rsidR="0099013D" w:rsidRPr="0099013D">
        <w:rPr>
          <w:rFonts w:eastAsia="Batang"/>
          <w:b/>
          <w:color w:val="000000" w:themeColor="text1"/>
          <w:szCs w:val="24"/>
          <w:lang w:val="en-US"/>
        </w:rPr>
        <w:t xml:space="preserve"> </w:t>
      </w:r>
      <w:proofErr w:type="spellStart"/>
      <w:r w:rsidR="0099013D" w:rsidRPr="0099013D">
        <w:rPr>
          <w:rFonts w:eastAsia="Batang"/>
          <w:b/>
          <w:szCs w:val="24"/>
          <w:lang w:val="en-US"/>
        </w:rPr>
        <w:t>Scientiarum</w:t>
      </w:r>
      <w:proofErr w:type="spellEnd"/>
      <w:r w:rsidR="0099013D" w:rsidRPr="0099013D">
        <w:rPr>
          <w:rFonts w:eastAsia="Batang"/>
          <w:b/>
          <w:szCs w:val="24"/>
          <w:lang w:val="en-US"/>
        </w:rPr>
        <w:t xml:space="preserve"> </w:t>
      </w:r>
      <w:r w:rsidR="002F072F">
        <w:rPr>
          <w:rFonts w:eastAsia="Batang"/>
          <w:b/>
          <w:szCs w:val="24"/>
          <w:lang w:val="en-US"/>
        </w:rPr>
        <w:t>–</w:t>
      </w:r>
      <w:r w:rsidR="0099013D" w:rsidRPr="0099013D">
        <w:rPr>
          <w:rFonts w:eastAsia="Batang"/>
          <w:b/>
          <w:szCs w:val="24"/>
          <w:lang w:val="en-US"/>
        </w:rPr>
        <w:t xml:space="preserve"> Technology</w:t>
      </w:r>
      <w:r w:rsidR="002F072F">
        <w:rPr>
          <w:rFonts w:eastAsia="Batang"/>
          <w:b/>
          <w:szCs w:val="24"/>
          <w:lang w:val="en-US"/>
        </w:rPr>
        <w:t>´s</w:t>
      </w:r>
      <w:r w:rsidR="0099013D" w:rsidRPr="0099013D">
        <w:rPr>
          <w:rFonts w:eastAsia="Batang"/>
          <w:color w:val="000000" w:themeColor="text1"/>
          <w:szCs w:val="24"/>
          <w:lang w:val="en-US"/>
        </w:rPr>
        <w:t xml:space="preserve"> </w:t>
      </w:r>
      <w:r w:rsidRPr="0099013D">
        <w:rPr>
          <w:rFonts w:eastAsia="Batang"/>
          <w:color w:val="000000" w:themeColor="text1"/>
          <w:szCs w:val="24"/>
          <w:lang w:val="en-US"/>
        </w:rPr>
        <w:t>readers and researchers.</w:t>
      </w:r>
    </w:p>
    <w:p w:rsidR="00F859FD" w:rsidRPr="0099013D" w:rsidRDefault="00F859FD" w:rsidP="0099013D">
      <w:pPr>
        <w:spacing w:line="360" w:lineRule="auto"/>
        <w:ind w:firstLine="708"/>
        <w:jc w:val="both"/>
        <w:rPr>
          <w:rFonts w:eastAsia="Batang"/>
          <w:b/>
          <w:bCs/>
          <w:szCs w:val="24"/>
          <w:u w:val="single"/>
          <w:lang w:val="en-US"/>
        </w:rPr>
      </w:pPr>
    </w:p>
    <w:p w:rsidR="00150261" w:rsidRPr="0099013D" w:rsidRDefault="00150261" w:rsidP="0099013D">
      <w:pPr>
        <w:widowControl w:val="0"/>
        <w:spacing w:line="360" w:lineRule="auto"/>
        <w:ind w:firstLine="709"/>
        <w:jc w:val="both"/>
        <w:rPr>
          <w:rFonts w:eastAsia="Batang"/>
          <w:iCs/>
          <w:szCs w:val="24"/>
          <w:lang w:val="en-US"/>
        </w:rPr>
      </w:pPr>
      <w:r w:rsidRPr="0099013D">
        <w:rPr>
          <w:rFonts w:eastAsia="Batang"/>
          <w:iCs/>
          <w:szCs w:val="24"/>
          <w:lang w:val="en-US"/>
        </w:rPr>
        <w:t xml:space="preserve">We are looking forward to hearing from you. </w:t>
      </w:r>
      <w:r w:rsidRPr="0099013D">
        <w:rPr>
          <w:rFonts w:eastAsia="Batang"/>
          <w:szCs w:val="24"/>
          <w:lang w:val="en-US"/>
        </w:rPr>
        <w:t xml:space="preserve">On the authors’ behalf, </w:t>
      </w:r>
      <w:r w:rsidRPr="0099013D">
        <w:rPr>
          <w:rFonts w:eastAsia="Batang"/>
          <w:iCs/>
          <w:szCs w:val="24"/>
          <w:lang w:val="en-US"/>
        </w:rPr>
        <w:t>thank you in advance.</w:t>
      </w:r>
    </w:p>
    <w:p w:rsidR="00535FCD" w:rsidRPr="0099013D" w:rsidRDefault="00535FCD" w:rsidP="0041179F">
      <w:pPr>
        <w:ind w:right="723" w:firstLine="851"/>
        <w:rPr>
          <w:rFonts w:eastAsia="Batang"/>
          <w:iCs/>
          <w:szCs w:val="24"/>
          <w:lang w:val="en-US"/>
        </w:rPr>
      </w:pPr>
    </w:p>
    <w:p w:rsidR="00150261" w:rsidRPr="0099013D" w:rsidRDefault="00150261" w:rsidP="0041179F">
      <w:pPr>
        <w:ind w:right="723" w:firstLine="851"/>
        <w:rPr>
          <w:rFonts w:eastAsia="Batang"/>
          <w:szCs w:val="24"/>
          <w:lang w:val="en-US"/>
        </w:rPr>
      </w:pPr>
      <w:r w:rsidRPr="0099013D">
        <w:rPr>
          <w:rFonts w:eastAsia="Batang"/>
          <w:iCs/>
          <w:szCs w:val="24"/>
          <w:lang w:val="en-US"/>
        </w:rPr>
        <w:t>Best regards</w:t>
      </w:r>
      <w:r w:rsidRPr="0099013D">
        <w:rPr>
          <w:rFonts w:eastAsia="Batang"/>
          <w:szCs w:val="24"/>
          <w:lang w:val="en-US"/>
        </w:rPr>
        <w:t>,</w:t>
      </w:r>
    </w:p>
    <w:p w:rsidR="003654C8" w:rsidRDefault="003654C8" w:rsidP="0041179F">
      <w:pPr>
        <w:ind w:right="723" w:firstLine="851"/>
        <w:rPr>
          <w:rFonts w:eastAsia="Batang"/>
          <w:szCs w:val="24"/>
          <w:lang w:val="en-US"/>
        </w:rPr>
      </w:pPr>
    </w:p>
    <w:p w:rsidR="0099013D" w:rsidRDefault="0099013D" w:rsidP="0041179F">
      <w:pPr>
        <w:ind w:right="723" w:firstLine="851"/>
        <w:rPr>
          <w:rFonts w:eastAsia="Batang"/>
          <w:szCs w:val="24"/>
          <w:lang w:val="en-US"/>
        </w:rPr>
      </w:pPr>
    </w:p>
    <w:p w:rsidR="0099013D" w:rsidRPr="0099013D" w:rsidRDefault="0099013D" w:rsidP="0041179F">
      <w:pPr>
        <w:ind w:right="723" w:firstLine="851"/>
        <w:rPr>
          <w:rFonts w:eastAsia="Batang"/>
          <w:szCs w:val="24"/>
          <w:lang w:val="en-US"/>
        </w:rPr>
      </w:pPr>
    </w:p>
    <w:p w:rsidR="00A85B06" w:rsidRPr="0099013D" w:rsidRDefault="003654C8" w:rsidP="00D858B7">
      <w:pPr>
        <w:ind w:firstLine="851"/>
        <w:rPr>
          <w:rFonts w:eastAsia="Batang"/>
          <w:b/>
          <w:szCs w:val="24"/>
          <w:lang w:val="en-US"/>
        </w:rPr>
      </w:pPr>
      <w:r w:rsidRPr="0099013D">
        <w:rPr>
          <w:rFonts w:eastAsia="Batang"/>
          <w:b/>
          <w:szCs w:val="24"/>
          <w:lang w:val="en-US"/>
        </w:rPr>
        <w:t>Prof. E. C. Muniz</w:t>
      </w:r>
    </w:p>
    <w:p w:rsidR="00150261" w:rsidRPr="0099013D" w:rsidRDefault="00150261" w:rsidP="00D858B7">
      <w:pPr>
        <w:ind w:firstLine="851"/>
        <w:rPr>
          <w:rFonts w:eastAsia="Batang"/>
          <w:szCs w:val="24"/>
        </w:rPr>
      </w:pPr>
      <w:r w:rsidRPr="0099013D">
        <w:rPr>
          <w:rFonts w:eastAsia="Batang"/>
          <w:szCs w:val="24"/>
        </w:rPr>
        <w:t>Universidade Estadual de Maringá</w:t>
      </w:r>
    </w:p>
    <w:p w:rsidR="00150261" w:rsidRPr="0099013D" w:rsidRDefault="00150261" w:rsidP="00D858B7">
      <w:pPr>
        <w:ind w:firstLine="851"/>
        <w:rPr>
          <w:rFonts w:eastAsia="Batang"/>
          <w:szCs w:val="24"/>
        </w:rPr>
      </w:pPr>
      <w:r w:rsidRPr="0099013D">
        <w:rPr>
          <w:rFonts w:eastAsia="Batang"/>
          <w:szCs w:val="24"/>
        </w:rPr>
        <w:t>Centro de Ciências Exatas – Departamento de Química</w:t>
      </w:r>
    </w:p>
    <w:p w:rsidR="00150261" w:rsidRPr="0099013D" w:rsidRDefault="00150261" w:rsidP="00D858B7">
      <w:pPr>
        <w:ind w:firstLine="851"/>
        <w:rPr>
          <w:rFonts w:eastAsia="Batang"/>
          <w:szCs w:val="24"/>
          <w:lang w:val="en-US"/>
        </w:rPr>
      </w:pPr>
      <w:r w:rsidRPr="0099013D">
        <w:rPr>
          <w:rFonts w:eastAsia="Batang"/>
          <w:szCs w:val="24"/>
          <w:lang w:val="en-US"/>
        </w:rPr>
        <w:t xml:space="preserve">Phone: ++ 55 44 </w:t>
      </w:r>
      <w:r w:rsidR="003654C8" w:rsidRPr="0099013D">
        <w:rPr>
          <w:rFonts w:eastAsia="Batang"/>
          <w:szCs w:val="24"/>
          <w:lang w:val="en-US"/>
        </w:rPr>
        <w:t>3011</w:t>
      </w:r>
      <w:r w:rsidRPr="0099013D">
        <w:rPr>
          <w:rFonts w:eastAsia="Batang"/>
          <w:szCs w:val="24"/>
          <w:lang w:val="en-US"/>
        </w:rPr>
        <w:t xml:space="preserve"> </w:t>
      </w:r>
      <w:r w:rsidR="003654C8" w:rsidRPr="0099013D">
        <w:rPr>
          <w:rFonts w:eastAsia="Batang"/>
          <w:szCs w:val="24"/>
          <w:lang w:val="en-US"/>
        </w:rPr>
        <w:t>3664</w:t>
      </w:r>
      <w:r w:rsidR="00D858B7" w:rsidRPr="0099013D">
        <w:rPr>
          <w:rFonts w:eastAsia="Batang"/>
          <w:szCs w:val="24"/>
          <w:lang w:val="en-US"/>
        </w:rPr>
        <w:t xml:space="preserve"> - </w:t>
      </w:r>
      <w:r w:rsidRPr="0099013D">
        <w:rPr>
          <w:rFonts w:eastAsia="Batang"/>
          <w:szCs w:val="24"/>
          <w:lang w:val="en-US"/>
        </w:rPr>
        <w:t xml:space="preserve">FAX:   </w:t>
      </w:r>
      <w:r w:rsidR="003654C8" w:rsidRPr="0099013D">
        <w:rPr>
          <w:rFonts w:eastAsia="Batang"/>
          <w:szCs w:val="24"/>
          <w:lang w:val="en-US"/>
        </w:rPr>
        <w:t xml:space="preserve"> </w:t>
      </w:r>
      <w:r w:rsidRPr="0099013D">
        <w:rPr>
          <w:rFonts w:eastAsia="Batang"/>
          <w:szCs w:val="24"/>
          <w:lang w:val="en-US"/>
        </w:rPr>
        <w:t xml:space="preserve">++ 55 44 </w:t>
      </w:r>
      <w:r w:rsidR="003654C8" w:rsidRPr="0099013D">
        <w:rPr>
          <w:rFonts w:eastAsia="Batang"/>
          <w:szCs w:val="24"/>
          <w:lang w:val="en-US"/>
        </w:rPr>
        <w:t>3011</w:t>
      </w:r>
      <w:r w:rsidRPr="0099013D">
        <w:rPr>
          <w:rFonts w:eastAsia="Batang"/>
          <w:szCs w:val="24"/>
          <w:lang w:val="en-US"/>
        </w:rPr>
        <w:t xml:space="preserve"> </w:t>
      </w:r>
      <w:r w:rsidR="00264F02" w:rsidRPr="0099013D">
        <w:rPr>
          <w:rFonts w:eastAsia="Batang"/>
          <w:szCs w:val="24"/>
          <w:lang w:val="en-US"/>
        </w:rPr>
        <w:t>4125</w:t>
      </w:r>
    </w:p>
    <w:p w:rsidR="00D858B7" w:rsidRPr="0099013D" w:rsidRDefault="00D858B7" w:rsidP="00D858B7">
      <w:pPr>
        <w:ind w:hanging="1984"/>
        <w:rPr>
          <w:rFonts w:eastAsia="Batang"/>
          <w:szCs w:val="24"/>
          <w:lang w:val="en-US"/>
        </w:rPr>
      </w:pPr>
      <w:r w:rsidRPr="0099013D">
        <w:rPr>
          <w:szCs w:val="24"/>
          <w:lang w:val="en-US"/>
        </w:rPr>
        <w:t xml:space="preserve">                                                E-mail address:</w:t>
      </w:r>
      <w:r w:rsidRPr="0099013D">
        <w:rPr>
          <w:color w:val="0000FF"/>
          <w:szCs w:val="24"/>
          <w:lang w:val="en-US"/>
        </w:rPr>
        <w:t xml:space="preserve"> </w:t>
      </w:r>
      <w:r w:rsidRPr="0099013D">
        <w:rPr>
          <w:szCs w:val="24"/>
          <w:lang w:val="en-US"/>
        </w:rPr>
        <w:t>ecmuniz@uem.br</w:t>
      </w:r>
    </w:p>
    <w:sectPr w:rsidR="00D858B7" w:rsidRPr="0099013D" w:rsidSect="00535FCD">
      <w:footerReference w:type="default" r:id="rId9"/>
      <w:pgSz w:w="11907" w:h="16840" w:code="9"/>
      <w:pgMar w:top="851" w:right="1418" w:bottom="1361" w:left="1304" w:header="1134" w:footer="13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580" w:rsidRDefault="008C6580">
      <w:r>
        <w:separator/>
      </w:r>
    </w:p>
  </w:endnote>
  <w:endnote w:type="continuationSeparator" w:id="0">
    <w:p w:rsidR="008C6580" w:rsidRDefault="008C6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gnet Roundhand ATT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21" w:rsidRDefault="00357721">
    <w:pPr>
      <w:pStyle w:val="Rodap"/>
      <w:jc w:val="center"/>
      <w:rPr>
        <w:sz w:val="18"/>
      </w:rPr>
    </w:pPr>
  </w:p>
  <w:p w:rsidR="00357721" w:rsidRDefault="00357721">
    <w:pPr>
      <w:pStyle w:val="Rodap"/>
      <w:jc w:val="center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580" w:rsidRDefault="008C6580">
      <w:r>
        <w:separator/>
      </w:r>
    </w:p>
  </w:footnote>
  <w:footnote w:type="continuationSeparator" w:id="0">
    <w:p w:rsidR="008C6580" w:rsidRDefault="008C6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ED5E43"/>
    <w:multiLevelType w:val="hybridMultilevel"/>
    <w:tmpl w:val="CDE8BDE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690C80"/>
    <w:multiLevelType w:val="singleLevel"/>
    <w:tmpl w:val="9454DDA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F7B418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3A209F1"/>
    <w:multiLevelType w:val="hybridMultilevel"/>
    <w:tmpl w:val="2E1E9A82"/>
    <w:lvl w:ilvl="0" w:tplc="95E279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536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C5B3C48"/>
    <w:multiLevelType w:val="singleLevel"/>
    <w:tmpl w:val="CF0E027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7F845C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DF569E4"/>
    <w:multiLevelType w:val="singleLevel"/>
    <w:tmpl w:val="5A48F5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3996D6D"/>
    <w:multiLevelType w:val="singleLevel"/>
    <w:tmpl w:val="622ED6D2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59A0221A"/>
    <w:multiLevelType w:val="hybridMultilevel"/>
    <w:tmpl w:val="3732E3D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B0562C"/>
    <w:multiLevelType w:val="singleLevel"/>
    <w:tmpl w:val="47F4EA2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616F283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96352E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65D2557"/>
    <w:multiLevelType w:val="hybridMultilevel"/>
    <w:tmpl w:val="127471E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9D123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A24020C"/>
    <w:multiLevelType w:val="singleLevel"/>
    <w:tmpl w:val="5FDAC81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7">
    <w:nsid w:val="7D2F3C4A"/>
    <w:multiLevelType w:val="singleLevel"/>
    <w:tmpl w:val="5EE2816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E0016F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6"/>
  </w:num>
  <w:num w:numId="5">
    <w:abstractNumId w:val="11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17"/>
  </w:num>
  <w:num w:numId="12">
    <w:abstractNumId w:val="18"/>
  </w:num>
  <w:num w:numId="13">
    <w:abstractNumId w:val="3"/>
  </w:num>
  <w:num w:numId="14">
    <w:abstractNumId w:val="15"/>
  </w:num>
  <w:num w:numId="15">
    <w:abstractNumId w:val="5"/>
  </w:num>
  <w:num w:numId="16">
    <w:abstractNumId w:val="12"/>
  </w:num>
  <w:num w:numId="17">
    <w:abstractNumId w:val="13"/>
  </w:num>
  <w:num w:numId="18">
    <w:abstractNumId w:val="4"/>
  </w:num>
  <w:num w:numId="19">
    <w:abstractNumId w:val="1"/>
  </w:num>
  <w:num w:numId="20">
    <w:abstractNumId w:val="14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150261"/>
    <w:rsid w:val="000218CE"/>
    <w:rsid w:val="00021FAC"/>
    <w:rsid w:val="00075583"/>
    <w:rsid w:val="0007588C"/>
    <w:rsid w:val="000833A0"/>
    <w:rsid w:val="000A1237"/>
    <w:rsid w:val="000A203F"/>
    <w:rsid w:val="000C026F"/>
    <w:rsid w:val="000E5107"/>
    <w:rsid w:val="000E68C5"/>
    <w:rsid w:val="00113E50"/>
    <w:rsid w:val="00137BAD"/>
    <w:rsid w:val="001424E1"/>
    <w:rsid w:val="00150261"/>
    <w:rsid w:val="00163669"/>
    <w:rsid w:val="0016500C"/>
    <w:rsid w:val="0016763D"/>
    <w:rsid w:val="00170A64"/>
    <w:rsid w:val="00172152"/>
    <w:rsid w:val="001874C0"/>
    <w:rsid w:val="001A5811"/>
    <w:rsid w:val="001B2CCB"/>
    <w:rsid w:val="001B3E57"/>
    <w:rsid w:val="001B5A40"/>
    <w:rsid w:val="002067AE"/>
    <w:rsid w:val="00244D06"/>
    <w:rsid w:val="00254BD1"/>
    <w:rsid w:val="00257040"/>
    <w:rsid w:val="002610F5"/>
    <w:rsid w:val="00262500"/>
    <w:rsid w:val="00264F02"/>
    <w:rsid w:val="002D5CD3"/>
    <w:rsid w:val="002F072F"/>
    <w:rsid w:val="002F49D2"/>
    <w:rsid w:val="002F52D6"/>
    <w:rsid w:val="002F6638"/>
    <w:rsid w:val="00351A5C"/>
    <w:rsid w:val="003541E1"/>
    <w:rsid w:val="00357721"/>
    <w:rsid w:val="003654C8"/>
    <w:rsid w:val="003C0FA1"/>
    <w:rsid w:val="00404971"/>
    <w:rsid w:val="0041179F"/>
    <w:rsid w:val="00412006"/>
    <w:rsid w:val="00425DDE"/>
    <w:rsid w:val="00461D46"/>
    <w:rsid w:val="004A1D95"/>
    <w:rsid w:val="005219E8"/>
    <w:rsid w:val="00521C00"/>
    <w:rsid w:val="00535FCD"/>
    <w:rsid w:val="00582FE5"/>
    <w:rsid w:val="00587E91"/>
    <w:rsid w:val="005A5162"/>
    <w:rsid w:val="005B1845"/>
    <w:rsid w:val="005E1819"/>
    <w:rsid w:val="005E26E7"/>
    <w:rsid w:val="006201FA"/>
    <w:rsid w:val="00632A65"/>
    <w:rsid w:val="0067060C"/>
    <w:rsid w:val="006A7471"/>
    <w:rsid w:val="006D5767"/>
    <w:rsid w:val="006D6278"/>
    <w:rsid w:val="00701839"/>
    <w:rsid w:val="00722B70"/>
    <w:rsid w:val="007D0939"/>
    <w:rsid w:val="00831A71"/>
    <w:rsid w:val="00893BDA"/>
    <w:rsid w:val="0089687B"/>
    <w:rsid w:val="008B03DD"/>
    <w:rsid w:val="008B12B8"/>
    <w:rsid w:val="008C6580"/>
    <w:rsid w:val="008E2F09"/>
    <w:rsid w:val="009270A4"/>
    <w:rsid w:val="0096380C"/>
    <w:rsid w:val="00980146"/>
    <w:rsid w:val="0098517E"/>
    <w:rsid w:val="0099013D"/>
    <w:rsid w:val="009A512F"/>
    <w:rsid w:val="009A5B2C"/>
    <w:rsid w:val="00A0250F"/>
    <w:rsid w:val="00A10F5F"/>
    <w:rsid w:val="00A12D05"/>
    <w:rsid w:val="00A317ED"/>
    <w:rsid w:val="00A57FB1"/>
    <w:rsid w:val="00A817D5"/>
    <w:rsid w:val="00A85B06"/>
    <w:rsid w:val="00A86046"/>
    <w:rsid w:val="00B22A72"/>
    <w:rsid w:val="00B33100"/>
    <w:rsid w:val="00B4101D"/>
    <w:rsid w:val="00B8385C"/>
    <w:rsid w:val="00BA4A5D"/>
    <w:rsid w:val="00BB373B"/>
    <w:rsid w:val="00BE04EF"/>
    <w:rsid w:val="00BF579A"/>
    <w:rsid w:val="00C17CC5"/>
    <w:rsid w:val="00C239A6"/>
    <w:rsid w:val="00C56765"/>
    <w:rsid w:val="00CD4150"/>
    <w:rsid w:val="00CD5EF0"/>
    <w:rsid w:val="00D107E4"/>
    <w:rsid w:val="00D858B7"/>
    <w:rsid w:val="00D97EEF"/>
    <w:rsid w:val="00DA5304"/>
    <w:rsid w:val="00DB5284"/>
    <w:rsid w:val="00DB6E8E"/>
    <w:rsid w:val="00DC2824"/>
    <w:rsid w:val="00DC6771"/>
    <w:rsid w:val="00E026A1"/>
    <w:rsid w:val="00E24C56"/>
    <w:rsid w:val="00E37E83"/>
    <w:rsid w:val="00E41397"/>
    <w:rsid w:val="00E5080E"/>
    <w:rsid w:val="00E56017"/>
    <w:rsid w:val="00E57F63"/>
    <w:rsid w:val="00E86AA6"/>
    <w:rsid w:val="00E86CFD"/>
    <w:rsid w:val="00EB34D7"/>
    <w:rsid w:val="00EF75CA"/>
    <w:rsid w:val="00F16612"/>
    <w:rsid w:val="00F35C57"/>
    <w:rsid w:val="00F42F13"/>
    <w:rsid w:val="00F72658"/>
    <w:rsid w:val="00F76C1D"/>
    <w:rsid w:val="00F859FD"/>
    <w:rsid w:val="00F8616A"/>
    <w:rsid w:val="00FE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107"/>
    <w:rPr>
      <w:sz w:val="24"/>
    </w:rPr>
  </w:style>
  <w:style w:type="paragraph" w:styleId="Ttulo1">
    <w:name w:val="heading 1"/>
    <w:basedOn w:val="Normal"/>
    <w:next w:val="Normal"/>
    <w:qFormat/>
    <w:rsid w:val="000E5107"/>
    <w:pPr>
      <w:keepNext/>
      <w:tabs>
        <w:tab w:val="left" w:pos="2552"/>
        <w:tab w:val="left" w:pos="7513"/>
      </w:tabs>
      <w:spacing w:line="360" w:lineRule="auto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0E5107"/>
    <w:pPr>
      <w:keepNext/>
      <w:jc w:val="both"/>
      <w:outlineLvl w:val="1"/>
    </w:pPr>
    <w:rPr>
      <w:rFonts w:ascii="Signet Roundhand ATT" w:hAnsi="Signet Roundhand ATT"/>
      <w:i/>
      <w:sz w:val="44"/>
    </w:rPr>
  </w:style>
  <w:style w:type="paragraph" w:styleId="Ttulo3">
    <w:name w:val="heading 3"/>
    <w:basedOn w:val="Normal"/>
    <w:next w:val="Normal"/>
    <w:qFormat/>
    <w:rsid w:val="000E5107"/>
    <w:pPr>
      <w:keepNext/>
      <w:spacing w:line="240" w:lineRule="exact"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0E5107"/>
    <w:pPr>
      <w:keepNext/>
      <w:spacing w:line="240" w:lineRule="exact"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0E5107"/>
    <w:pPr>
      <w:keepNext/>
      <w:spacing w:line="240" w:lineRule="atLeast"/>
      <w:jc w:val="both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rsid w:val="000E5107"/>
    <w:pPr>
      <w:keepNext/>
      <w:spacing w:line="360" w:lineRule="atLeast"/>
      <w:jc w:val="right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rsid w:val="000E5107"/>
    <w:pPr>
      <w:keepNext/>
      <w:tabs>
        <w:tab w:val="left" w:pos="3119"/>
      </w:tabs>
      <w:outlineLvl w:val="6"/>
    </w:pPr>
  </w:style>
  <w:style w:type="paragraph" w:styleId="Ttulo8">
    <w:name w:val="heading 8"/>
    <w:basedOn w:val="Normal"/>
    <w:next w:val="Normal"/>
    <w:qFormat/>
    <w:rsid w:val="000E5107"/>
    <w:pPr>
      <w:keepNext/>
      <w:spacing w:line="240" w:lineRule="exact"/>
      <w:jc w:val="center"/>
      <w:outlineLvl w:val="7"/>
    </w:pPr>
    <w:rPr>
      <w:rFonts w:ascii="Arial" w:hAnsi="Arial"/>
      <w:b/>
      <w:sz w:val="32"/>
    </w:rPr>
  </w:style>
  <w:style w:type="paragraph" w:styleId="Ttulo9">
    <w:name w:val="heading 9"/>
    <w:basedOn w:val="Normal"/>
    <w:next w:val="Normal"/>
    <w:qFormat/>
    <w:rsid w:val="000E5107"/>
    <w:pPr>
      <w:keepNext/>
      <w:ind w:right="-374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E5107"/>
    <w:pPr>
      <w:tabs>
        <w:tab w:val="center" w:pos="4419"/>
        <w:tab w:val="right" w:pos="8838"/>
      </w:tabs>
    </w:pPr>
    <w:rPr>
      <w:sz w:val="20"/>
    </w:rPr>
  </w:style>
  <w:style w:type="paragraph" w:styleId="Rodap">
    <w:name w:val="footer"/>
    <w:basedOn w:val="Normal"/>
    <w:rsid w:val="000E5107"/>
    <w:pPr>
      <w:tabs>
        <w:tab w:val="center" w:pos="4419"/>
        <w:tab w:val="right" w:pos="8838"/>
      </w:tabs>
    </w:pPr>
    <w:rPr>
      <w:sz w:val="20"/>
    </w:rPr>
  </w:style>
  <w:style w:type="paragraph" w:styleId="MapadoDocumento">
    <w:name w:val="Document Map"/>
    <w:basedOn w:val="Normal"/>
    <w:semiHidden/>
    <w:rsid w:val="000E5107"/>
    <w:pPr>
      <w:widowControl w:val="0"/>
      <w:shd w:val="clear" w:color="auto" w:fill="000080"/>
    </w:pPr>
    <w:rPr>
      <w:rFonts w:ascii="Tahoma" w:hAnsi="Tahoma"/>
      <w:sz w:val="20"/>
    </w:rPr>
  </w:style>
  <w:style w:type="paragraph" w:styleId="Corpodetexto">
    <w:name w:val="Body Text"/>
    <w:basedOn w:val="Normal"/>
    <w:rsid w:val="000E5107"/>
    <w:pPr>
      <w:widowControl w:val="0"/>
      <w:tabs>
        <w:tab w:val="left" w:pos="2694"/>
      </w:tabs>
      <w:spacing w:line="360" w:lineRule="exact"/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rsid w:val="000E5107"/>
    <w:pPr>
      <w:tabs>
        <w:tab w:val="left" w:pos="3119"/>
      </w:tabs>
      <w:ind w:right="-6"/>
      <w:jc w:val="both"/>
    </w:pPr>
    <w:rPr>
      <w:sz w:val="22"/>
    </w:rPr>
  </w:style>
  <w:style w:type="paragraph" w:styleId="Recuodecorpodetexto">
    <w:name w:val="Body Text Indent"/>
    <w:basedOn w:val="Normal"/>
    <w:rsid w:val="000E5107"/>
    <w:pPr>
      <w:spacing w:after="120" w:line="360" w:lineRule="auto"/>
      <w:ind w:firstLine="2410"/>
      <w:jc w:val="both"/>
    </w:pPr>
    <w:rPr>
      <w:sz w:val="22"/>
    </w:rPr>
  </w:style>
  <w:style w:type="paragraph" w:styleId="Recuodecorpodetexto2">
    <w:name w:val="Body Text Indent 2"/>
    <w:basedOn w:val="Normal"/>
    <w:rsid w:val="000E5107"/>
    <w:pPr>
      <w:tabs>
        <w:tab w:val="left" w:pos="3402"/>
      </w:tabs>
      <w:spacing w:line="360" w:lineRule="auto"/>
      <w:ind w:firstLine="1871"/>
      <w:jc w:val="both"/>
    </w:pPr>
    <w:rPr>
      <w:sz w:val="22"/>
    </w:rPr>
  </w:style>
  <w:style w:type="paragraph" w:styleId="Ttulo">
    <w:name w:val="Title"/>
    <w:basedOn w:val="Normal"/>
    <w:qFormat/>
    <w:rsid w:val="000E5107"/>
    <w:pPr>
      <w:spacing w:line="240" w:lineRule="exact"/>
      <w:jc w:val="center"/>
    </w:pPr>
    <w:rPr>
      <w:b/>
      <w:sz w:val="28"/>
    </w:rPr>
  </w:style>
  <w:style w:type="paragraph" w:styleId="Recuodecorpodetexto3">
    <w:name w:val="Body Text Indent 3"/>
    <w:basedOn w:val="Normal"/>
    <w:rsid w:val="000E5107"/>
    <w:pPr>
      <w:ind w:left="1418"/>
    </w:pPr>
  </w:style>
  <w:style w:type="paragraph" w:styleId="Corpodetexto3">
    <w:name w:val="Body Text 3"/>
    <w:basedOn w:val="Normal"/>
    <w:rsid w:val="000E5107"/>
    <w:pPr>
      <w:spacing w:line="320" w:lineRule="exact"/>
      <w:jc w:val="both"/>
    </w:pPr>
  </w:style>
  <w:style w:type="character" w:styleId="Refdecomentrio">
    <w:name w:val="annotation reference"/>
    <w:basedOn w:val="Fontepargpadro"/>
    <w:semiHidden/>
    <w:rsid w:val="000E5107"/>
    <w:rPr>
      <w:sz w:val="16"/>
      <w:szCs w:val="16"/>
    </w:rPr>
  </w:style>
  <w:style w:type="paragraph" w:styleId="Textodecomentrio">
    <w:name w:val="annotation text"/>
    <w:basedOn w:val="Normal"/>
    <w:semiHidden/>
    <w:rsid w:val="000E5107"/>
    <w:pPr>
      <w:spacing w:line="480" w:lineRule="auto"/>
      <w:ind w:firstLine="1418"/>
      <w:jc w:val="both"/>
    </w:pPr>
    <w:rPr>
      <w:sz w:val="20"/>
    </w:rPr>
  </w:style>
  <w:style w:type="character" w:styleId="Hyperlink">
    <w:name w:val="Hyperlink"/>
    <w:basedOn w:val="Fontepargpadro"/>
    <w:rsid w:val="000E5107"/>
    <w:rPr>
      <w:color w:val="0000FF"/>
      <w:u w:val="single"/>
    </w:rPr>
  </w:style>
  <w:style w:type="paragraph" w:styleId="NormalWeb">
    <w:name w:val="Normal (Web)"/>
    <w:basedOn w:val="Normal"/>
    <w:rsid w:val="000E5107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Textodebalo">
    <w:name w:val="Balloon Text"/>
    <w:basedOn w:val="Normal"/>
    <w:semiHidden/>
    <w:rsid w:val="000E5107"/>
    <w:rPr>
      <w:rFonts w:ascii="Tahoma" w:hAnsi="Tahoma" w:cs="Tahoma"/>
      <w:sz w:val="16"/>
      <w:szCs w:val="16"/>
    </w:rPr>
  </w:style>
  <w:style w:type="character" w:customStyle="1" w:styleId="fieldlabel1">
    <w:name w:val="fieldlabel1"/>
    <w:basedOn w:val="Fontepargpadro"/>
    <w:rsid w:val="000833A0"/>
    <w:rPr>
      <w:rFonts w:ascii="Verdana" w:hAnsi="Verdana" w:hint="default"/>
      <w:b/>
      <w:bCs/>
    </w:rPr>
  </w:style>
  <w:style w:type="paragraph" w:customStyle="1" w:styleId="BATitle">
    <w:name w:val="BA_Title"/>
    <w:basedOn w:val="Normal"/>
    <w:next w:val="Normal"/>
    <w:rsid w:val="00980146"/>
    <w:pPr>
      <w:spacing w:before="720" w:after="360" w:line="480" w:lineRule="auto"/>
      <w:jc w:val="center"/>
    </w:pPr>
    <w:rPr>
      <w:sz w:val="44"/>
      <w:lang w:val="en-US" w:eastAsia="en-US"/>
    </w:rPr>
  </w:style>
  <w:style w:type="paragraph" w:customStyle="1" w:styleId="TAMainText">
    <w:name w:val="TA_Main_Text"/>
    <w:basedOn w:val="Normal"/>
    <w:rsid w:val="00A817D5"/>
    <w:pPr>
      <w:spacing w:line="480" w:lineRule="auto"/>
      <w:ind w:firstLine="202"/>
      <w:jc w:val="both"/>
    </w:pPr>
    <w:rPr>
      <w:rFonts w:ascii="Times" w:hAnsi="Times"/>
      <w:lang w:val="en-US" w:eastAsia="en-US"/>
    </w:rPr>
  </w:style>
  <w:style w:type="character" w:customStyle="1" w:styleId="mediumtext1">
    <w:name w:val="medium_text1"/>
    <w:basedOn w:val="Fontepargpadro"/>
    <w:rsid w:val="0098517E"/>
    <w:rPr>
      <w:sz w:val="24"/>
      <w:szCs w:val="24"/>
    </w:rPr>
  </w:style>
  <w:style w:type="paragraph" w:customStyle="1" w:styleId="pagecontents">
    <w:name w:val="pagecontents"/>
    <w:basedOn w:val="Normal"/>
    <w:rsid w:val="00D97EE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isiknowledge.com/full_record.do?product=WOS&amp;search_mode=GeneralSearch&amp;qid=1&amp;SID=2BL9gDHMDaPLK5MecF2&amp;page=2&amp;doc=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047-99/DQI</vt:lpstr>
    </vt:vector>
  </TitlesOfParts>
  <Company>Universidade Estadual de Maringá</Company>
  <LinksUpToDate>false</LinksUpToDate>
  <CharactersWithSpaces>1588</CharactersWithSpaces>
  <SharedDoc>false</SharedDoc>
  <HLinks>
    <vt:vector size="6" baseType="variant">
      <vt:variant>
        <vt:i4>327721</vt:i4>
      </vt:variant>
      <vt:variant>
        <vt:i4>0</vt:i4>
      </vt:variant>
      <vt:variant>
        <vt:i4>0</vt:i4>
      </vt:variant>
      <vt:variant>
        <vt:i4>5</vt:i4>
      </vt:variant>
      <vt:variant>
        <vt:lpwstr>mailto:wasan@iit.edu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047-99/DQI</dc:title>
  <dc:creator>Departamento de Química</dc:creator>
  <cp:lastModifiedBy>Edvani</cp:lastModifiedBy>
  <cp:revision>2</cp:revision>
  <cp:lastPrinted>2004-08-13T16:54:00Z</cp:lastPrinted>
  <dcterms:created xsi:type="dcterms:W3CDTF">2011-10-11T19:59:00Z</dcterms:created>
  <dcterms:modified xsi:type="dcterms:W3CDTF">2011-10-11T19:59:00Z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291115463</vt:i4>
  </property>
  <property fmtid="{D5CDD505-2E9C-101B-9397-08002B2CF9AE}" pid="3" name="_EmailSubject">
    <vt:lpwstr>carta...</vt:lpwstr>
  </property>
  <property fmtid="{D5CDD505-2E9C-101B-9397-08002B2CF9AE}" pid="4" name="_AuthorEmail">
    <vt:lpwstr>laertejs@terra.com.br</vt:lpwstr>
  </property>
  <property fmtid="{D5CDD505-2E9C-101B-9397-08002B2CF9AE}" pid="5" name="_AuthorEmailDisplayName">
    <vt:lpwstr>laertejs</vt:lpwstr>
  </property>
  <property fmtid="{D5CDD505-2E9C-101B-9397-08002B2CF9AE}" pid="6" name="_ReviewingToolsShownOnce">
    <vt:lpwstr/>
  </property>
</Properties>
</file>