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8B" w:rsidRPr="00B620D0" w:rsidRDefault="00B620D0" w:rsidP="00B620D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b/>
          <w:sz w:val="24"/>
          <w:szCs w:val="24"/>
          <w:lang w:val="en-US"/>
        </w:rPr>
        <w:t>Comments in response to Reviewer</w:t>
      </w:r>
      <w:r w:rsidR="00060676" w:rsidRPr="00B620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#1</w:t>
      </w:r>
    </w:p>
    <w:p w:rsidR="00060676" w:rsidRDefault="00B620D0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b/>
          <w:sz w:val="24"/>
          <w:szCs w:val="24"/>
          <w:lang w:val="en-US"/>
        </w:rPr>
        <w:t>Manuscript title</w:t>
      </w:r>
      <w:r w:rsidR="00060676" w:rsidRPr="00B620D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60676" w:rsidRPr="00B620D0">
        <w:rPr>
          <w:rFonts w:ascii="Times New Roman" w:hAnsi="Times New Roman" w:cs="Times New Roman"/>
          <w:sz w:val="24"/>
          <w:szCs w:val="24"/>
          <w:lang w:val="en-US"/>
        </w:rPr>
        <w:t xml:space="preserve"> Germination and seedlings growth of ornamental species of </w:t>
      </w:r>
      <w:proofErr w:type="spellStart"/>
      <w:r w:rsidR="00060676" w:rsidRPr="00B620D0">
        <w:rPr>
          <w:rFonts w:ascii="Times New Roman" w:hAnsi="Times New Roman" w:cs="Times New Roman"/>
          <w:sz w:val="24"/>
          <w:szCs w:val="24"/>
          <w:lang w:val="en-US"/>
        </w:rPr>
        <w:t>Passiflora</w:t>
      </w:r>
      <w:proofErr w:type="spellEnd"/>
      <w:r w:rsidR="00060676" w:rsidRPr="00B620D0">
        <w:rPr>
          <w:rFonts w:ascii="Times New Roman" w:hAnsi="Times New Roman" w:cs="Times New Roman"/>
          <w:sz w:val="24"/>
          <w:szCs w:val="24"/>
          <w:lang w:val="en-US"/>
        </w:rPr>
        <w:t xml:space="preserve"> L. under artificial shading</w:t>
      </w:r>
    </w:p>
    <w:p w:rsidR="00B620D0" w:rsidRPr="00B620D0" w:rsidRDefault="00B620D0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b/>
          <w:sz w:val="24"/>
          <w:szCs w:val="24"/>
          <w:lang w:val="en-US"/>
        </w:rPr>
        <w:t>Date of resubmission: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03, 2011</w:t>
      </w:r>
    </w:p>
    <w:p w:rsidR="00060676" w:rsidRPr="00B620D0" w:rsidRDefault="00060676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0676" w:rsidRPr="00B620D0" w:rsidRDefault="00B620D0" w:rsidP="00B620D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Comment </w:t>
      </w:r>
      <w:r w:rsidR="00060676" w:rsidRPr="00B620D0">
        <w:rPr>
          <w:rFonts w:ascii="Times New Roman" w:hAnsi="Times New Roman" w:cs="Times New Roman"/>
          <w:i/>
          <w:sz w:val="24"/>
          <w:szCs w:val="24"/>
          <w:lang w:val="en-US"/>
        </w:rPr>
        <w:t>4.</w:t>
      </w:r>
      <w:proofErr w:type="gramEnd"/>
      <w:r w:rsidR="00060676" w:rsidRPr="00B620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060676" w:rsidRPr="00B620D0">
        <w:rPr>
          <w:rFonts w:ascii="Times New Roman" w:hAnsi="Times New Roman" w:cs="Times New Roman"/>
          <w:i/>
          <w:sz w:val="24"/>
          <w:szCs w:val="24"/>
          <w:lang w:val="en-US"/>
        </w:rPr>
        <w:t>Are the article’s introduction, organization and the length satisfactory?</w:t>
      </w:r>
      <w:proofErr w:type="gramEnd"/>
      <w:r w:rsidR="00060676" w:rsidRPr="00B620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</w:t>
      </w:r>
    </w:p>
    <w:p w:rsidR="00157F4B" w:rsidRDefault="00060676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i/>
          <w:sz w:val="24"/>
          <w:szCs w:val="24"/>
          <w:lang w:val="en-US"/>
        </w:rPr>
        <w:t>Authors</w:t>
      </w:r>
      <w:r w:rsidRPr="00B620D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620D0" w:rsidRPr="00B620D0">
        <w:rPr>
          <w:rFonts w:ascii="Times New Roman" w:hAnsi="Times New Roman" w:cs="Times New Roman"/>
          <w:sz w:val="24"/>
          <w:szCs w:val="24"/>
          <w:lang w:val="en-US"/>
        </w:rPr>
        <w:t xml:space="preserve">modifications were carried out in the Introduction </w:t>
      </w:r>
      <w:r w:rsidR="00B620D0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620D0" w:rsidRPr="00B620D0">
        <w:rPr>
          <w:rFonts w:ascii="Times New Roman" w:hAnsi="Times New Roman" w:cs="Times New Roman"/>
          <w:sz w:val="24"/>
          <w:szCs w:val="24"/>
          <w:lang w:val="en-US"/>
        </w:rPr>
        <w:t xml:space="preserve"> in order to make it more dynamic and present more clearly the research problem addressed.</w:t>
      </w:r>
    </w:p>
    <w:p w:rsidR="00B620D0" w:rsidRPr="00B620D0" w:rsidRDefault="00B620D0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7F4B" w:rsidRPr="00B620D0" w:rsidRDefault="00B620D0" w:rsidP="00B620D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Comment </w:t>
      </w:r>
      <w:r w:rsidR="00157F4B" w:rsidRPr="00B620D0">
        <w:rPr>
          <w:rFonts w:ascii="Times New Roman" w:hAnsi="Times New Roman" w:cs="Times New Roman"/>
          <w:i/>
          <w:sz w:val="24"/>
          <w:szCs w:val="24"/>
          <w:lang w:val="en-US"/>
        </w:rPr>
        <w:t>7.</w:t>
      </w:r>
      <w:proofErr w:type="gramEnd"/>
      <w:r w:rsidR="00157F4B" w:rsidRPr="00B620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discussion pertinent and satisfactory?  NO. Discussion is missing, and there in the first paragraph a misinterpretation as to the ESI</w:t>
      </w:r>
    </w:p>
    <w:p w:rsidR="00157F4B" w:rsidRPr="002317D3" w:rsidRDefault="00157F4B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17D3">
        <w:rPr>
          <w:rFonts w:ascii="Times New Roman" w:hAnsi="Times New Roman" w:cs="Times New Roman"/>
          <w:i/>
          <w:sz w:val="24"/>
          <w:szCs w:val="24"/>
          <w:lang w:val="en-US"/>
        </w:rPr>
        <w:t>Authors</w:t>
      </w:r>
      <w:r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According to Edmond and </w:t>
      </w:r>
      <w:proofErr w:type="spellStart"/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>Drapala</w:t>
      </w:r>
      <w:proofErr w:type="spellEnd"/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 (1958), 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 values of emergence speed index (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>ESI) mean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 higher rate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 of seedling emergence, as indicated in the discussion 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of the manuscript for 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 species. Unlike 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>germination speed index (GSI), described by Maguire (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1962), a parameter which mainly assesses the uniformity of germination and that indicates that the higher the value of GSI, the less time needed for uniform germination. We decided to use only 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>ESI because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 xml:space="preserve"> we evaluate the influence of abiotic stress (</w:t>
      </w:r>
      <w:r w:rsidR="002317D3" w:rsidRPr="002317D3">
        <w:rPr>
          <w:rFonts w:ascii="Times New Roman" w:hAnsi="Times New Roman" w:cs="Times New Roman"/>
          <w:i/>
          <w:sz w:val="24"/>
          <w:szCs w:val="24"/>
          <w:lang w:val="en-US"/>
        </w:rPr>
        <w:t>e.g.</w:t>
      </w:r>
      <w:r w:rsidR="002317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17D3" w:rsidRPr="002317D3">
        <w:rPr>
          <w:rFonts w:ascii="Times New Roman" w:hAnsi="Times New Roman" w:cs="Times New Roman"/>
          <w:sz w:val="24"/>
          <w:szCs w:val="24"/>
          <w:lang w:val="en-US"/>
        </w:rPr>
        <w:t>light) on the emergence and adaptability of these seedlings, since a faster rate of emergence.</w:t>
      </w:r>
    </w:p>
    <w:p w:rsidR="006F76CA" w:rsidRPr="002317D3" w:rsidRDefault="006F76CA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76CA" w:rsidRPr="00B620D0" w:rsidRDefault="00B620D0" w:rsidP="00B620D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Comment </w:t>
      </w:r>
      <w:r w:rsidR="006F76CA" w:rsidRPr="00B620D0">
        <w:rPr>
          <w:rFonts w:ascii="Times New Roman" w:hAnsi="Times New Roman" w:cs="Times New Roman"/>
          <w:i/>
          <w:sz w:val="24"/>
          <w:szCs w:val="24"/>
          <w:lang w:val="en-US"/>
        </w:rPr>
        <w:t>12.</w:t>
      </w:r>
      <w:proofErr w:type="gramEnd"/>
      <w:r w:rsidR="006F76CA" w:rsidRPr="00B620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 figures illustrating and of good quality for reproduction?</w:t>
      </w:r>
    </w:p>
    <w:p w:rsidR="006F76CA" w:rsidRPr="00B620D0" w:rsidRDefault="006F76CA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i/>
          <w:sz w:val="24"/>
          <w:szCs w:val="24"/>
          <w:lang w:val="en-US"/>
        </w:rPr>
        <w:t>Authors</w:t>
      </w:r>
      <w:r w:rsidRPr="00B620D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620D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620D0" w:rsidRPr="00B620D0">
        <w:rPr>
          <w:rFonts w:ascii="Times New Roman" w:hAnsi="Times New Roman" w:cs="Times New Roman"/>
          <w:sz w:val="24"/>
          <w:szCs w:val="24"/>
          <w:lang/>
        </w:rPr>
        <w:t xml:space="preserve">figures have been improved in order to increase resolution. We chose to withdraw the equations of Figure 2, because these were disturbing the viewing </w:t>
      </w:r>
      <w:r w:rsidR="00B620D0">
        <w:rPr>
          <w:rFonts w:ascii="Times New Roman" w:hAnsi="Times New Roman" w:cs="Times New Roman"/>
          <w:sz w:val="24"/>
          <w:szCs w:val="24"/>
          <w:lang/>
        </w:rPr>
        <w:t xml:space="preserve">of </w:t>
      </w:r>
      <w:r w:rsidR="00AC2172">
        <w:rPr>
          <w:rFonts w:ascii="Times New Roman" w:hAnsi="Times New Roman" w:cs="Times New Roman"/>
          <w:sz w:val="24"/>
          <w:szCs w:val="24"/>
          <w:lang/>
        </w:rPr>
        <w:t>f</w:t>
      </w:r>
      <w:r w:rsidR="00B620D0">
        <w:rPr>
          <w:rFonts w:ascii="Times New Roman" w:hAnsi="Times New Roman" w:cs="Times New Roman"/>
          <w:sz w:val="24"/>
          <w:szCs w:val="24"/>
          <w:lang/>
        </w:rPr>
        <w:t>igure</w:t>
      </w:r>
      <w:r w:rsidR="00B620D0" w:rsidRPr="00B620D0">
        <w:rPr>
          <w:rFonts w:ascii="Times New Roman" w:hAnsi="Times New Roman" w:cs="Times New Roman"/>
          <w:sz w:val="24"/>
          <w:szCs w:val="24"/>
          <w:lang/>
        </w:rPr>
        <w:t>. We create</w:t>
      </w:r>
      <w:r w:rsidR="00AC2172">
        <w:rPr>
          <w:rFonts w:ascii="Times New Roman" w:hAnsi="Times New Roman" w:cs="Times New Roman"/>
          <w:sz w:val="24"/>
          <w:szCs w:val="24"/>
          <w:lang/>
        </w:rPr>
        <w:t>d</w:t>
      </w:r>
      <w:r w:rsidR="00B620D0" w:rsidRPr="00B620D0">
        <w:rPr>
          <w:rFonts w:ascii="Times New Roman" w:hAnsi="Times New Roman" w:cs="Times New Roman"/>
          <w:sz w:val="24"/>
          <w:szCs w:val="24"/>
          <w:lang/>
        </w:rPr>
        <w:t xml:space="preserve"> a table (Table 2) containing all the regression equations before shown in Figure 2.</w:t>
      </w:r>
    </w:p>
    <w:p w:rsidR="006F76CA" w:rsidRPr="00B620D0" w:rsidRDefault="006F76CA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19F6" w:rsidRPr="00B620D0" w:rsidRDefault="005119F6" w:rsidP="00B620D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i/>
          <w:sz w:val="24"/>
          <w:szCs w:val="24"/>
          <w:lang w:val="en-US"/>
        </w:rPr>
        <w:t>9. Is there any need to add some items to make the article more interesting? A little more discussion and a conclusion at the end of discussion</w:t>
      </w:r>
    </w:p>
    <w:p w:rsidR="00E84B99" w:rsidRPr="00B620D0" w:rsidRDefault="00E84B99" w:rsidP="00B620D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i/>
          <w:sz w:val="24"/>
          <w:szCs w:val="24"/>
          <w:lang w:val="en-US"/>
        </w:rPr>
        <w:t>15. Are references adequate and necessary?  NO</w:t>
      </w:r>
    </w:p>
    <w:p w:rsidR="006F76CA" w:rsidRPr="00B620D0" w:rsidRDefault="00BC5F9B" w:rsidP="00B620D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20D0">
        <w:rPr>
          <w:rFonts w:ascii="Times New Roman" w:hAnsi="Times New Roman" w:cs="Times New Roman"/>
          <w:i/>
          <w:sz w:val="24"/>
          <w:szCs w:val="24"/>
          <w:lang w:val="en-US"/>
        </w:rPr>
        <w:t>16. Are references place according to the journal’s norms? NO</w:t>
      </w:r>
    </w:p>
    <w:p w:rsidR="00A57C62" w:rsidRPr="00294FD2" w:rsidRDefault="00E84B99" w:rsidP="00B620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FD2">
        <w:rPr>
          <w:rFonts w:ascii="Times New Roman" w:hAnsi="Times New Roman" w:cs="Times New Roman"/>
          <w:i/>
          <w:sz w:val="24"/>
          <w:szCs w:val="24"/>
          <w:lang w:val="en-US"/>
        </w:rPr>
        <w:t>Authors</w:t>
      </w:r>
      <w:r w:rsidRPr="00294FD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94FD2" w:rsidRPr="00294FD2">
        <w:rPr>
          <w:rFonts w:ascii="Times New Roman" w:hAnsi="Times New Roman" w:cs="Times New Roman"/>
          <w:sz w:val="24"/>
          <w:szCs w:val="24"/>
          <w:lang w:val="en-US"/>
        </w:rPr>
        <w:t xml:space="preserve">discussion </w:t>
      </w:r>
      <w:r w:rsidR="00294FD2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294FD2" w:rsidRPr="00294FD2">
        <w:rPr>
          <w:rFonts w:ascii="Times New Roman" w:hAnsi="Times New Roman" w:cs="Times New Roman"/>
          <w:sz w:val="24"/>
          <w:szCs w:val="24"/>
          <w:lang w:val="en-US"/>
        </w:rPr>
        <w:t xml:space="preserve">and conclusion have been improved. </w:t>
      </w:r>
      <w:r w:rsidR="00294FD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4FD2" w:rsidRPr="00294FD2">
        <w:rPr>
          <w:rFonts w:ascii="Times New Roman" w:hAnsi="Times New Roman" w:cs="Times New Roman"/>
          <w:sz w:val="24"/>
          <w:szCs w:val="24"/>
          <w:lang w:val="en-US"/>
        </w:rPr>
        <w:t xml:space="preserve">eferences were updated, including relevant recent work published in international journals of high impact factor. Moreover, the references are updated according to the </w:t>
      </w:r>
      <w:r w:rsidR="00294FD2">
        <w:rPr>
          <w:rFonts w:ascii="Times New Roman" w:hAnsi="Times New Roman" w:cs="Times New Roman"/>
          <w:sz w:val="24"/>
          <w:szCs w:val="24"/>
          <w:lang w:val="en-US"/>
        </w:rPr>
        <w:t>journal’s norms.</w:t>
      </w:r>
    </w:p>
    <w:sectPr w:rsidR="00A57C62" w:rsidRPr="00294FD2" w:rsidSect="000F2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0676"/>
    <w:rsid w:val="00060676"/>
    <w:rsid w:val="000D404D"/>
    <w:rsid w:val="000F2A8B"/>
    <w:rsid w:val="00157F4B"/>
    <w:rsid w:val="002317D3"/>
    <w:rsid w:val="00294FD2"/>
    <w:rsid w:val="003456C7"/>
    <w:rsid w:val="0046120D"/>
    <w:rsid w:val="005119F6"/>
    <w:rsid w:val="006F5512"/>
    <w:rsid w:val="006F76CA"/>
    <w:rsid w:val="009147AB"/>
    <w:rsid w:val="009A10F3"/>
    <w:rsid w:val="009A49F1"/>
    <w:rsid w:val="00A57C62"/>
    <w:rsid w:val="00AC2172"/>
    <w:rsid w:val="00B0552B"/>
    <w:rsid w:val="00B44854"/>
    <w:rsid w:val="00B620D0"/>
    <w:rsid w:val="00BC5F9B"/>
    <w:rsid w:val="00D26529"/>
    <w:rsid w:val="00E84B99"/>
    <w:rsid w:val="00FE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8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5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2011-02-02T17:23:00Z</dcterms:created>
  <dcterms:modified xsi:type="dcterms:W3CDTF">2011-02-03T03:54:00Z</dcterms:modified>
</cp:coreProperties>
</file>