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E90" w:rsidRPr="00A70391" w:rsidRDefault="00757E90" w:rsidP="00757E90">
      <w:pPr>
        <w:spacing w:after="0" w:line="360" w:lineRule="auto"/>
        <w:jc w:val="center"/>
        <w:rPr>
          <w:rFonts w:ascii="Times New Roman" w:hAnsi="Times New Roman"/>
          <w:b/>
          <w:sz w:val="24"/>
          <w:szCs w:val="24"/>
        </w:rPr>
      </w:pPr>
      <w:r w:rsidRPr="00A70391">
        <w:rPr>
          <w:rFonts w:ascii="Times New Roman" w:hAnsi="Times New Roman"/>
          <w:b/>
          <w:sz w:val="24"/>
          <w:szCs w:val="24"/>
        </w:rPr>
        <w:t>CONSERVAÇÃO PÓS-COLHEITA DE RABANETE</w:t>
      </w:r>
      <w:bookmarkStart w:id="0" w:name="_Toc299982360"/>
    </w:p>
    <w:p w:rsidR="00757E90" w:rsidRPr="00A70391" w:rsidRDefault="00757E90" w:rsidP="00757E90">
      <w:pPr>
        <w:spacing w:after="0" w:line="360" w:lineRule="auto"/>
        <w:jc w:val="center"/>
        <w:rPr>
          <w:rFonts w:ascii="Times New Roman" w:hAnsi="Times New Roman"/>
          <w:b/>
          <w:sz w:val="24"/>
          <w:szCs w:val="24"/>
        </w:rPr>
      </w:pPr>
      <w:r w:rsidRPr="00A70391">
        <w:rPr>
          <w:rFonts w:ascii="Times New Roman" w:hAnsi="Times New Roman"/>
          <w:b/>
          <w:sz w:val="24"/>
          <w:szCs w:val="24"/>
        </w:rPr>
        <w:t>POSTHARVEST OF R</w:t>
      </w:r>
      <w:bookmarkEnd w:id="0"/>
      <w:r w:rsidR="00E00FE1" w:rsidRPr="00A70391">
        <w:rPr>
          <w:rFonts w:ascii="Times New Roman" w:hAnsi="Times New Roman"/>
          <w:b/>
          <w:color w:val="000000" w:themeColor="text1"/>
          <w:sz w:val="24"/>
          <w:szCs w:val="24"/>
        </w:rPr>
        <w:t>A</w:t>
      </w:r>
      <w:r w:rsidRPr="00A70391">
        <w:rPr>
          <w:rFonts w:ascii="Times New Roman" w:hAnsi="Times New Roman"/>
          <w:b/>
        </w:rPr>
        <w:t>DISH</w:t>
      </w:r>
    </w:p>
    <w:p w:rsidR="00757E90" w:rsidRPr="00A70391" w:rsidRDefault="00757E90" w:rsidP="00757E90">
      <w:pPr>
        <w:spacing w:after="0" w:line="360" w:lineRule="auto"/>
        <w:jc w:val="center"/>
        <w:rPr>
          <w:rFonts w:ascii="Times New Roman" w:hAnsi="Times New Roman"/>
          <w:b/>
          <w:sz w:val="24"/>
          <w:szCs w:val="24"/>
        </w:rPr>
      </w:pPr>
      <w:bookmarkStart w:id="1" w:name="result_box2"/>
      <w:bookmarkEnd w:id="1"/>
    </w:p>
    <w:p w:rsidR="00757E90" w:rsidRPr="00A70391" w:rsidRDefault="00757E90" w:rsidP="00757E90">
      <w:pPr>
        <w:spacing w:after="0" w:line="360" w:lineRule="auto"/>
        <w:jc w:val="both"/>
        <w:rPr>
          <w:rFonts w:ascii="Times New Roman" w:hAnsi="Times New Roman"/>
          <w:b/>
          <w:sz w:val="24"/>
          <w:szCs w:val="24"/>
        </w:rPr>
      </w:pPr>
      <w:bookmarkStart w:id="2" w:name="_Toc299982361"/>
      <w:r w:rsidRPr="00A70391">
        <w:rPr>
          <w:rFonts w:ascii="Times New Roman" w:hAnsi="Times New Roman"/>
          <w:b/>
          <w:sz w:val="24"/>
          <w:szCs w:val="24"/>
        </w:rPr>
        <w:t>RESUMO</w:t>
      </w:r>
      <w:bookmarkEnd w:id="2"/>
    </w:p>
    <w:p w:rsidR="00757E90" w:rsidRPr="00A70391" w:rsidRDefault="00E00FE1" w:rsidP="002E2906">
      <w:pPr>
        <w:spacing w:after="0" w:line="240" w:lineRule="auto"/>
        <w:jc w:val="both"/>
        <w:rPr>
          <w:rFonts w:ascii="Times New Roman" w:hAnsi="Times New Roman"/>
          <w:sz w:val="24"/>
          <w:szCs w:val="24"/>
        </w:rPr>
      </w:pPr>
      <w:r w:rsidRPr="00A70391">
        <w:rPr>
          <w:rFonts w:ascii="Times New Roman" w:hAnsi="Times New Roman"/>
          <w:sz w:val="24"/>
          <w:szCs w:val="24"/>
        </w:rPr>
        <w:t xml:space="preserve">A um aumento de consciência da qualidade de produtos </w:t>
      </w:r>
      <w:proofErr w:type="spellStart"/>
      <w:r w:rsidRPr="00A70391">
        <w:rPr>
          <w:rFonts w:ascii="Times New Roman" w:hAnsi="Times New Roman"/>
          <w:sz w:val="24"/>
          <w:szCs w:val="24"/>
        </w:rPr>
        <w:t>hortícolas</w:t>
      </w:r>
      <w:proofErr w:type="spellEnd"/>
      <w:r w:rsidRPr="00A70391">
        <w:rPr>
          <w:rFonts w:ascii="Times New Roman" w:hAnsi="Times New Roman"/>
          <w:sz w:val="24"/>
          <w:szCs w:val="24"/>
        </w:rPr>
        <w:t xml:space="preserve"> e no setor de saúde com forte demanda em pesquisas para a manutenção da qualidade até a </w:t>
      </w:r>
      <w:r w:rsidR="00F07585" w:rsidRPr="00A70391">
        <w:rPr>
          <w:rFonts w:ascii="Times New Roman" w:hAnsi="Times New Roman"/>
          <w:sz w:val="24"/>
          <w:szCs w:val="24"/>
        </w:rPr>
        <w:t>comercialização, integrando as mesmas aos processos produtivos. Com isto o</w:t>
      </w:r>
      <w:r w:rsidR="000E3BF0" w:rsidRPr="00A70391">
        <w:rPr>
          <w:rFonts w:ascii="Times New Roman" w:hAnsi="Times New Roman"/>
          <w:sz w:val="24"/>
          <w:szCs w:val="24"/>
        </w:rPr>
        <w:t xml:space="preserve"> objetivo deste trabalho foi avaliar a conservação pós-colheita de rabanetes </w:t>
      </w:r>
      <w:r w:rsidR="00EA652C" w:rsidRPr="00A70391">
        <w:rPr>
          <w:rFonts w:ascii="Times New Roman" w:hAnsi="Times New Roman"/>
          <w:sz w:val="24"/>
          <w:szCs w:val="24"/>
        </w:rPr>
        <w:t xml:space="preserve">cv. </w:t>
      </w:r>
      <w:proofErr w:type="spellStart"/>
      <w:r w:rsidR="00F45151" w:rsidRPr="00A70391">
        <w:rPr>
          <w:rFonts w:ascii="Times New Roman" w:hAnsi="Times New Roman"/>
          <w:sz w:val="24"/>
          <w:szCs w:val="24"/>
        </w:rPr>
        <w:t>Crimson</w:t>
      </w:r>
      <w:proofErr w:type="spellEnd"/>
      <w:r w:rsidR="00F45151" w:rsidRPr="00A70391">
        <w:rPr>
          <w:rFonts w:ascii="Times New Roman" w:hAnsi="Times New Roman"/>
          <w:sz w:val="24"/>
          <w:szCs w:val="24"/>
        </w:rPr>
        <w:t xml:space="preserve"> </w:t>
      </w:r>
      <w:proofErr w:type="spellStart"/>
      <w:r w:rsidR="00F45151" w:rsidRPr="00A70391">
        <w:rPr>
          <w:rFonts w:ascii="Times New Roman" w:hAnsi="Times New Roman"/>
          <w:sz w:val="24"/>
          <w:szCs w:val="24"/>
        </w:rPr>
        <w:t>giant</w:t>
      </w:r>
      <w:proofErr w:type="spellEnd"/>
      <w:r w:rsidR="004C17FB" w:rsidRPr="00A70391">
        <w:rPr>
          <w:rFonts w:ascii="Times New Roman" w:hAnsi="Times New Roman"/>
          <w:sz w:val="24"/>
          <w:szCs w:val="24"/>
        </w:rPr>
        <w:t xml:space="preserve"> em duas condições. A</w:t>
      </w:r>
      <w:r w:rsidR="000E3BF0" w:rsidRPr="00A70391">
        <w:rPr>
          <w:rFonts w:ascii="Times New Roman" w:hAnsi="Times New Roman"/>
          <w:sz w:val="24"/>
          <w:szCs w:val="24"/>
        </w:rPr>
        <w:t xml:space="preserve">rmazenados com e sem folhas à temperatura ambiente (20 </w:t>
      </w:r>
      <w:r w:rsidR="000E3BF0" w:rsidRPr="00865633">
        <w:rPr>
          <w:rFonts w:ascii="Times New Roman" w:hAnsi="Times New Roman"/>
          <w:sz w:val="24"/>
          <w:szCs w:val="24"/>
          <w:lang w:val="en-US"/>
        </w:rPr>
        <w:sym w:font="Symbol" w:char="F0B1"/>
      </w:r>
      <w:r w:rsidR="000E3BF0" w:rsidRPr="00A70391">
        <w:rPr>
          <w:rFonts w:ascii="Times New Roman" w:hAnsi="Times New Roman"/>
          <w:sz w:val="24"/>
          <w:szCs w:val="24"/>
        </w:rPr>
        <w:t xml:space="preserve"> 2 °C</w:t>
      </w:r>
      <w:r w:rsidR="00850EA0" w:rsidRPr="00A70391">
        <w:rPr>
          <w:rFonts w:ascii="Times New Roman" w:hAnsi="Times New Roman"/>
          <w:sz w:val="24"/>
          <w:szCs w:val="24"/>
        </w:rPr>
        <w:t xml:space="preserve">) e </w:t>
      </w:r>
      <w:r w:rsidR="000E3BF0" w:rsidRPr="00A70391">
        <w:rPr>
          <w:rFonts w:ascii="Times New Roman" w:hAnsi="Times New Roman"/>
          <w:sz w:val="24"/>
          <w:szCs w:val="24"/>
        </w:rPr>
        <w:t>de 75%</w:t>
      </w:r>
      <w:r w:rsidR="00F07585" w:rsidRPr="00A70391">
        <w:rPr>
          <w:rFonts w:ascii="Times New Roman" w:hAnsi="Times New Roman"/>
          <w:sz w:val="24"/>
          <w:szCs w:val="24"/>
        </w:rPr>
        <w:t xml:space="preserve"> UR</w:t>
      </w:r>
      <w:r w:rsidR="000E3BF0" w:rsidRPr="00A70391">
        <w:rPr>
          <w:rFonts w:ascii="Times New Roman" w:hAnsi="Times New Roman"/>
          <w:sz w:val="24"/>
          <w:szCs w:val="24"/>
        </w:rPr>
        <w:t>,</w:t>
      </w:r>
      <w:r w:rsidR="004C17FB" w:rsidRPr="00A70391">
        <w:rPr>
          <w:rFonts w:ascii="Times New Roman" w:hAnsi="Times New Roman"/>
          <w:sz w:val="24"/>
          <w:szCs w:val="24"/>
        </w:rPr>
        <w:t xml:space="preserve"> </w:t>
      </w:r>
      <w:proofErr w:type="spellStart"/>
      <w:r w:rsidR="004C17FB" w:rsidRPr="00A70391">
        <w:rPr>
          <w:rFonts w:ascii="Times New Roman" w:hAnsi="Times New Roman"/>
          <w:sz w:val="24"/>
          <w:szCs w:val="24"/>
        </w:rPr>
        <w:t>exeperimento</w:t>
      </w:r>
      <w:proofErr w:type="spellEnd"/>
      <w:r w:rsidR="004C17FB" w:rsidRPr="00A70391">
        <w:rPr>
          <w:rFonts w:ascii="Times New Roman" w:hAnsi="Times New Roman"/>
          <w:sz w:val="24"/>
          <w:szCs w:val="24"/>
        </w:rPr>
        <w:t xml:space="preserve"> </w:t>
      </w:r>
      <w:proofErr w:type="gramStart"/>
      <w:r w:rsidR="004C17FB" w:rsidRPr="00A70391">
        <w:rPr>
          <w:rFonts w:ascii="Times New Roman" w:hAnsi="Times New Roman"/>
          <w:sz w:val="24"/>
          <w:szCs w:val="24"/>
        </w:rPr>
        <w:t>1</w:t>
      </w:r>
      <w:proofErr w:type="gramEnd"/>
      <w:r w:rsidR="004C17FB" w:rsidRPr="00A70391">
        <w:rPr>
          <w:rFonts w:ascii="Times New Roman" w:hAnsi="Times New Roman"/>
          <w:sz w:val="24"/>
          <w:szCs w:val="24"/>
        </w:rPr>
        <w:t xml:space="preserve">. E </w:t>
      </w:r>
      <w:r w:rsidR="000E3BF0" w:rsidRPr="00A70391">
        <w:rPr>
          <w:rFonts w:ascii="Times New Roman" w:hAnsi="Times New Roman"/>
          <w:sz w:val="24"/>
          <w:szCs w:val="24"/>
        </w:rPr>
        <w:t>com e sem folhas</w:t>
      </w:r>
      <w:r w:rsidR="004C17FB" w:rsidRPr="00A70391">
        <w:rPr>
          <w:rFonts w:ascii="Times New Roman" w:hAnsi="Times New Roman"/>
          <w:sz w:val="24"/>
          <w:szCs w:val="24"/>
        </w:rPr>
        <w:t xml:space="preserve"> e</w:t>
      </w:r>
      <w:r w:rsidR="000E3BF0" w:rsidRPr="00A70391">
        <w:rPr>
          <w:rFonts w:ascii="Times New Roman" w:hAnsi="Times New Roman"/>
          <w:sz w:val="24"/>
          <w:szCs w:val="24"/>
        </w:rPr>
        <w:t xml:space="preserve"> minimamente processados</w:t>
      </w:r>
      <w:r w:rsidR="0053352E" w:rsidRPr="00A70391">
        <w:rPr>
          <w:rFonts w:ascii="Times New Roman" w:hAnsi="Times New Roman"/>
          <w:sz w:val="24"/>
          <w:szCs w:val="24"/>
        </w:rPr>
        <w:t xml:space="preserve">, </w:t>
      </w:r>
      <w:r w:rsidR="000E3BF0" w:rsidRPr="00A70391">
        <w:rPr>
          <w:rFonts w:ascii="Times New Roman" w:hAnsi="Times New Roman"/>
          <w:sz w:val="24"/>
          <w:szCs w:val="24"/>
        </w:rPr>
        <w:t xml:space="preserve">armazenados em temperatura de refrigeração de </w:t>
      </w:r>
      <w:proofErr w:type="gramStart"/>
      <w:r w:rsidR="000E3BF0" w:rsidRPr="00A70391">
        <w:rPr>
          <w:rFonts w:ascii="Times New Roman" w:hAnsi="Times New Roman"/>
          <w:sz w:val="24"/>
          <w:szCs w:val="24"/>
        </w:rPr>
        <w:t>5</w:t>
      </w:r>
      <w:proofErr w:type="gramEnd"/>
      <w:r w:rsidR="000E3BF0" w:rsidRPr="00A70391">
        <w:rPr>
          <w:rFonts w:ascii="Times New Roman" w:hAnsi="Times New Roman"/>
          <w:sz w:val="24"/>
          <w:szCs w:val="24"/>
        </w:rPr>
        <w:t xml:space="preserve"> ºC e 90% de UR</w:t>
      </w:r>
      <w:r w:rsidR="0053352E" w:rsidRPr="00A70391">
        <w:rPr>
          <w:rFonts w:ascii="Times New Roman" w:hAnsi="Times New Roman"/>
          <w:sz w:val="24"/>
          <w:szCs w:val="24"/>
        </w:rPr>
        <w:t xml:space="preserve">, </w:t>
      </w:r>
      <w:r w:rsidR="004C17FB" w:rsidRPr="00A70391">
        <w:rPr>
          <w:rFonts w:ascii="Times New Roman" w:hAnsi="Times New Roman"/>
          <w:sz w:val="24"/>
          <w:szCs w:val="24"/>
        </w:rPr>
        <w:t>experimento 2</w:t>
      </w:r>
      <w:r w:rsidR="000E3BF0" w:rsidRPr="00A70391">
        <w:rPr>
          <w:rFonts w:ascii="Times New Roman" w:hAnsi="Times New Roman"/>
          <w:sz w:val="24"/>
          <w:szCs w:val="24"/>
        </w:rPr>
        <w:t xml:space="preserve">. Avaliações foram feitas em 0, 1 e </w:t>
      </w:r>
      <w:proofErr w:type="gramStart"/>
      <w:r w:rsidR="000E3BF0" w:rsidRPr="00A70391">
        <w:rPr>
          <w:rFonts w:ascii="Times New Roman" w:hAnsi="Times New Roman"/>
          <w:sz w:val="24"/>
          <w:szCs w:val="24"/>
        </w:rPr>
        <w:t>3</w:t>
      </w:r>
      <w:proofErr w:type="gramEnd"/>
      <w:r w:rsidR="000E3BF0" w:rsidRPr="00A70391">
        <w:rPr>
          <w:rFonts w:ascii="Times New Roman" w:hAnsi="Times New Roman"/>
          <w:sz w:val="24"/>
          <w:szCs w:val="24"/>
        </w:rPr>
        <w:t xml:space="preserve"> dias de armazenamento em temperatura ambiente</w:t>
      </w:r>
      <w:r w:rsidR="004C17FB" w:rsidRPr="00A70391">
        <w:rPr>
          <w:rFonts w:ascii="Times New Roman" w:hAnsi="Times New Roman"/>
          <w:sz w:val="24"/>
          <w:szCs w:val="24"/>
        </w:rPr>
        <w:t xml:space="preserve"> devido a </w:t>
      </w:r>
      <w:r w:rsidR="00C53506" w:rsidRPr="00A70391">
        <w:rPr>
          <w:rFonts w:ascii="Times New Roman" w:hAnsi="Times New Roman"/>
          <w:sz w:val="24"/>
          <w:szCs w:val="24"/>
        </w:rPr>
        <w:t xml:space="preserve">rápida </w:t>
      </w:r>
      <w:proofErr w:type="spellStart"/>
      <w:r w:rsidR="00C53506" w:rsidRPr="00A70391">
        <w:rPr>
          <w:rFonts w:ascii="Times New Roman" w:hAnsi="Times New Roman"/>
          <w:sz w:val="24"/>
          <w:szCs w:val="24"/>
        </w:rPr>
        <w:t>detereioração</w:t>
      </w:r>
      <w:proofErr w:type="spellEnd"/>
      <w:r w:rsidR="004C17FB" w:rsidRPr="00A70391">
        <w:rPr>
          <w:rFonts w:ascii="Times New Roman" w:hAnsi="Times New Roman"/>
          <w:sz w:val="24"/>
          <w:szCs w:val="24"/>
        </w:rPr>
        <w:t xml:space="preserve"> do produto</w:t>
      </w:r>
      <w:r w:rsidR="000E3BF0" w:rsidRPr="00A70391">
        <w:rPr>
          <w:rFonts w:ascii="Times New Roman" w:hAnsi="Times New Roman"/>
          <w:sz w:val="24"/>
          <w:szCs w:val="24"/>
        </w:rPr>
        <w:t xml:space="preserve">, e em 0, 1, 3 e 6 dias de armazenamento refrigerado. </w:t>
      </w:r>
      <w:r w:rsidR="00814E3D" w:rsidRPr="00A70391">
        <w:rPr>
          <w:rFonts w:ascii="Times New Roman" w:hAnsi="Times New Roman"/>
          <w:color w:val="000000" w:themeColor="text1"/>
          <w:sz w:val="24"/>
          <w:szCs w:val="24"/>
        </w:rPr>
        <w:t>As variáveis</w:t>
      </w:r>
      <w:r w:rsidR="00814E3D" w:rsidRPr="00A70391">
        <w:rPr>
          <w:rFonts w:ascii="Times New Roman" w:hAnsi="Times New Roman"/>
          <w:sz w:val="24"/>
          <w:szCs w:val="24"/>
        </w:rPr>
        <w:t xml:space="preserve"> </w:t>
      </w:r>
      <w:r w:rsidR="000E3BF0" w:rsidRPr="00A70391">
        <w:rPr>
          <w:rFonts w:ascii="Times New Roman" w:hAnsi="Times New Roman"/>
          <w:sz w:val="24"/>
          <w:szCs w:val="24"/>
        </w:rPr>
        <w:t>avaliad</w:t>
      </w:r>
      <w:r w:rsidR="00814E3D" w:rsidRPr="00A70391">
        <w:rPr>
          <w:rFonts w:ascii="Times New Roman" w:hAnsi="Times New Roman"/>
          <w:sz w:val="24"/>
          <w:szCs w:val="24"/>
        </w:rPr>
        <w:t>a</w:t>
      </w:r>
      <w:r w:rsidR="000E3BF0" w:rsidRPr="00A70391">
        <w:rPr>
          <w:rFonts w:ascii="Times New Roman" w:hAnsi="Times New Roman"/>
          <w:sz w:val="24"/>
          <w:szCs w:val="24"/>
        </w:rPr>
        <w:t xml:space="preserve">s foram a perda de peso, firmeza da polpa, sólidos solúveis, </w:t>
      </w:r>
      <w:proofErr w:type="gramStart"/>
      <w:r w:rsidR="000E3BF0" w:rsidRPr="00A70391">
        <w:rPr>
          <w:rFonts w:ascii="Times New Roman" w:hAnsi="Times New Roman"/>
          <w:sz w:val="24"/>
          <w:szCs w:val="24"/>
        </w:rPr>
        <w:t>pH</w:t>
      </w:r>
      <w:proofErr w:type="gramEnd"/>
      <w:r w:rsidR="000E3BF0" w:rsidRPr="00A70391">
        <w:rPr>
          <w:rFonts w:ascii="Times New Roman" w:hAnsi="Times New Roman"/>
          <w:sz w:val="24"/>
          <w:szCs w:val="24"/>
        </w:rPr>
        <w:t xml:space="preserve">, e acidez </w:t>
      </w:r>
      <w:proofErr w:type="spellStart"/>
      <w:r w:rsidR="000E3BF0" w:rsidRPr="00A70391">
        <w:rPr>
          <w:rFonts w:ascii="Times New Roman" w:hAnsi="Times New Roman"/>
          <w:sz w:val="24"/>
          <w:szCs w:val="24"/>
        </w:rPr>
        <w:t>titulável</w:t>
      </w:r>
      <w:proofErr w:type="spellEnd"/>
      <w:r w:rsidR="000E3BF0" w:rsidRPr="00A70391">
        <w:rPr>
          <w:rFonts w:ascii="Times New Roman" w:hAnsi="Times New Roman"/>
          <w:sz w:val="24"/>
          <w:szCs w:val="24"/>
        </w:rPr>
        <w:t xml:space="preserve">. Em temperatura ambiente (20 </w:t>
      </w:r>
      <w:r w:rsidR="000E3BF0" w:rsidRPr="00865633">
        <w:rPr>
          <w:rFonts w:ascii="Times New Roman" w:hAnsi="Times New Roman"/>
          <w:sz w:val="24"/>
          <w:szCs w:val="24"/>
          <w:lang w:val="en-US"/>
        </w:rPr>
        <w:sym w:font="Symbol" w:char="F0B1"/>
      </w:r>
      <w:r w:rsidR="000E3BF0" w:rsidRPr="00A70391">
        <w:rPr>
          <w:rFonts w:ascii="Times New Roman" w:hAnsi="Times New Roman"/>
          <w:sz w:val="24"/>
          <w:szCs w:val="24"/>
        </w:rPr>
        <w:t xml:space="preserve"> 2 °C</w:t>
      </w:r>
      <w:r w:rsidR="009D7C3E" w:rsidRPr="00A70391">
        <w:rPr>
          <w:rFonts w:ascii="Times New Roman" w:hAnsi="Times New Roman"/>
          <w:sz w:val="24"/>
          <w:szCs w:val="24"/>
        </w:rPr>
        <w:t>;</w:t>
      </w:r>
      <w:r w:rsidR="000E3BF0" w:rsidRPr="00A70391">
        <w:rPr>
          <w:rFonts w:ascii="Times New Roman" w:hAnsi="Times New Roman"/>
          <w:sz w:val="24"/>
          <w:szCs w:val="24"/>
        </w:rPr>
        <w:t xml:space="preserve"> 75%), </w:t>
      </w:r>
      <w:r w:rsidR="00F45151" w:rsidRPr="00A70391">
        <w:rPr>
          <w:rFonts w:ascii="Times New Roman" w:hAnsi="Times New Roman"/>
          <w:sz w:val="24"/>
          <w:szCs w:val="24"/>
        </w:rPr>
        <w:t>bulbos</w:t>
      </w:r>
      <w:r w:rsidR="000E3BF0" w:rsidRPr="00A70391">
        <w:rPr>
          <w:rFonts w:ascii="Times New Roman" w:hAnsi="Times New Roman"/>
          <w:sz w:val="24"/>
          <w:szCs w:val="24"/>
        </w:rPr>
        <w:t xml:space="preserve"> de rabanete com e sem folhas apresentaram perdas de peso superiores a 5% após um dia</w:t>
      </w:r>
      <w:r w:rsidR="00F45151" w:rsidRPr="00A70391">
        <w:rPr>
          <w:rFonts w:ascii="Times New Roman" w:hAnsi="Times New Roman"/>
          <w:sz w:val="24"/>
          <w:szCs w:val="24"/>
        </w:rPr>
        <w:t xml:space="preserve"> de armazenamento, o que os torna</w:t>
      </w:r>
      <w:r w:rsidR="000E3BF0" w:rsidRPr="00A70391">
        <w:rPr>
          <w:rFonts w:ascii="Times New Roman" w:hAnsi="Times New Roman"/>
          <w:sz w:val="24"/>
          <w:szCs w:val="24"/>
        </w:rPr>
        <w:t xml:space="preserve"> não-comercializáveis. </w:t>
      </w:r>
      <w:r w:rsidR="00F45151" w:rsidRPr="00A70391">
        <w:rPr>
          <w:rFonts w:ascii="Times New Roman" w:hAnsi="Times New Roman"/>
          <w:sz w:val="24"/>
          <w:szCs w:val="24"/>
        </w:rPr>
        <w:t>Bulbos</w:t>
      </w:r>
      <w:r w:rsidR="000E3BF0" w:rsidRPr="00A70391">
        <w:rPr>
          <w:rFonts w:ascii="Times New Roman" w:hAnsi="Times New Roman"/>
          <w:sz w:val="24"/>
          <w:szCs w:val="24"/>
        </w:rPr>
        <w:t xml:space="preserve"> de rabanete minimamente processados ​​podem ser armazenados por mais de seis dias a uma temperatura de </w:t>
      </w:r>
      <w:proofErr w:type="gramStart"/>
      <w:r w:rsidR="000E3BF0" w:rsidRPr="00A70391">
        <w:rPr>
          <w:rFonts w:ascii="Times New Roman" w:hAnsi="Times New Roman"/>
          <w:sz w:val="24"/>
          <w:szCs w:val="24"/>
        </w:rPr>
        <w:t>5</w:t>
      </w:r>
      <w:proofErr w:type="gramEnd"/>
      <w:r w:rsidR="000E3BF0" w:rsidRPr="00A70391">
        <w:rPr>
          <w:rFonts w:ascii="Times New Roman" w:hAnsi="Times New Roman"/>
          <w:sz w:val="24"/>
          <w:szCs w:val="24"/>
        </w:rPr>
        <w:t xml:space="preserve"> ºC, enquanto os</w:t>
      </w:r>
      <w:r w:rsidR="00F45151" w:rsidRPr="00A70391">
        <w:rPr>
          <w:rFonts w:ascii="Times New Roman" w:hAnsi="Times New Roman"/>
          <w:sz w:val="24"/>
          <w:szCs w:val="24"/>
        </w:rPr>
        <w:t xml:space="preserve"> rabanetes</w:t>
      </w:r>
      <w:r w:rsidR="000E3BF0" w:rsidRPr="00A70391">
        <w:rPr>
          <w:rFonts w:ascii="Times New Roman" w:hAnsi="Times New Roman"/>
          <w:sz w:val="24"/>
          <w:szCs w:val="24"/>
        </w:rPr>
        <w:t xml:space="preserve"> não</w:t>
      </w:r>
      <w:r w:rsidR="009D7C3E" w:rsidRPr="00A70391">
        <w:rPr>
          <w:rFonts w:ascii="Times New Roman" w:hAnsi="Times New Roman"/>
          <w:sz w:val="24"/>
          <w:szCs w:val="24"/>
        </w:rPr>
        <w:t xml:space="preserve"> </w:t>
      </w:r>
      <w:r w:rsidR="000E3BF0" w:rsidRPr="00A70391">
        <w:rPr>
          <w:rFonts w:ascii="Times New Roman" w:hAnsi="Times New Roman"/>
          <w:sz w:val="24"/>
          <w:szCs w:val="24"/>
        </w:rPr>
        <w:t>processados</w:t>
      </w:r>
      <w:r w:rsidR="009D7C3E" w:rsidRPr="00A70391">
        <w:rPr>
          <w:rFonts w:ascii="Times New Roman" w:hAnsi="Times New Roman"/>
          <w:sz w:val="24"/>
          <w:szCs w:val="24"/>
        </w:rPr>
        <w:t>,</w:t>
      </w:r>
      <w:r w:rsidR="000E3BF0" w:rsidRPr="00A70391">
        <w:rPr>
          <w:rFonts w:ascii="Times New Roman" w:hAnsi="Times New Roman"/>
          <w:sz w:val="24"/>
          <w:szCs w:val="24"/>
        </w:rPr>
        <w:t xml:space="preserve"> armazenados com e sem folhas na mesma temperatura</w:t>
      </w:r>
      <w:r w:rsidR="009D7C3E" w:rsidRPr="00A70391">
        <w:rPr>
          <w:rFonts w:ascii="Times New Roman" w:hAnsi="Times New Roman"/>
          <w:sz w:val="24"/>
          <w:szCs w:val="24"/>
        </w:rPr>
        <w:t>,</w:t>
      </w:r>
      <w:r w:rsidR="000E3BF0" w:rsidRPr="00A70391">
        <w:rPr>
          <w:rFonts w:ascii="Times New Roman" w:hAnsi="Times New Roman"/>
          <w:sz w:val="24"/>
          <w:szCs w:val="24"/>
        </w:rPr>
        <w:t xml:space="preserve"> não deve</w:t>
      </w:r>
      <w:r w:rsidR="00F45151" w:rsidRPr="00A70391">
        <w:rPr>
          <w:rFonts w:ascii="Times New Roman" w:hAnsi="Times New Roman"/>
          <w:sz w:val="24"/>
          <w:szCs w:val="24"/>
        </w:rPr>
        <w:t>m</w:t>
      </w:r>
      <w:r w:rsidR="000E3BF0" w:rsidRPr="00A70391">
        <w:rPr>
          <w:rFonts w:ascii="Times New Roman" w:hAnsi="Times New Roman"/>
          <w:sz w:val="24"/>
          <w:szCs w:val="24"/>
        </w:rPr>
        <w:t xml:space="preserve"> exceder um dia de armazenamento.</w:t>
      </w:r>
    </w:p>
    <w:p w:rsidR="000E3BF0" w:rsidRPr="00A70391" w:rsidRDefault="000E3BF0" w:rsidP="00757E90">
      <w:pPr>
        <w:spacing w:after="0" w:line="360" w:lineRule="auto"/>
        <w:jc w:val="both"/>
        <w:rPr>
          <w:rFonts w:ascii="Times New Roman" w:hAnsi="Times New Roman"/>
          <w:sz w:val="24"/>
          <w:szCs w:val="24"/>
        </w:rPr>
      </w:pPr>
    </w:p>
    <w:p w:rsidR="00757E90" w:rsidRPr="00A70391" w:rsidRDefault="00757E90" w:rsidP="00757E90">
      <w:pPr>
        <w:spacing w:after="0" w:line="360" w:lineRule="auto"/>
        <w:jc w:val="both"/>
        <w:rPr>
          <w:rFonts w:ascii="Times New Roman" w:hAnsi="Times New Roman"/>
          <w:sz w:val="24"/>
          <w:szCs w:val="24"/>
        </w:rPr>
      </w:pPr>
      <w:proofErr w:type="spellStart"/>
      <w:r w:rsidRPr="00A70391">
        <w:rPr>
          <w:rFonts w:ascii="Times New Roman" w:hAnsi="Times New Roman"/>
          <w:b/>
          <w:sz w:val="24"/>
          <w:szCs w:val="24"/>
        </w:rPr>
        <w:t>Palavras-chave</w:t>
      </w:r>
      <w:proofErr w:type="spellEnd"/>
      <w:r w:rsidRPr="00A70391">
        <w:rPr>
          <w:rFonts w:ascii="Times New Roman" w:hAnsi="Times New Roman"/>
          <w:b/>
          <w:sz w:val="24"/>
          <w:szCs w:val="24"/>
        </w:rPr>
        <w:t>:</w:t>
      </w:r>
      <w:r w:rsidR="000E3BF0" w:rsidRPr="00A70391">
        <w:rPr>
          <w:rFonts w:ascii="Times New Roman" w:hAnsi="Times New Roman"/>
          <w:sz w:val="24"/>
          <w:szCs w:val="24"/>
        </w:rPr>
        <w:t xml:space="preserve"> </w:t>
      </w:r>
      <w:proofErr w:type="spellStart"/>
      <w:r w:rsidR="000E3BF0" w:rsidRPr="00A70391">
        <w:rPr>
          <w:rFonts w:ascii="Times New Roman" w:hAnsi="Times New Roman"/>
          <w:i/>
          <w:sz w:val="24"/>
          <w:szCs w:val="24"/>
        </w:rPr>
        <w:t>Raphanus</w:t>
      </w:r>
      <w:proofErr w:type="spellEnd"/>
      <w:r w:rsidR="000E3BF0" w:rsidRPr="00A70391">
        <w:rPr>
          <w:rFonts w:ascii="Times New Roman" w:hAnsi="Times New Roman"/>
          <w:i/>
          <w:sz w:val="24"/>
          <w:szCs w:val="24"/>
        </w:rPr>
        <w:t xml:space="preserve"> </w:t>
      </w:r>
      <w:proofErr w:type="spellStart"/>
      <w:r w:rsidR="000E3BF0" w:rsidRPr="00A70391">
        <w:rPr>
          <w:rFonts w:ascii="Times New Roman" w:hAnsi="Times New Roman"/>
          <w:i/>
          <w:sz w:val="24"/>
          <w:szCs w:val="24"/>
        </w:rPr>
        <w:t>sativus</w:t>
      </w:r>
      <w:proofErr w:type="spellEnd"/>
      <w:r w:rsidR="000E3BF0" w:rsidRPr="00A70391">
        <w:rPr>
          <w:rFonts w:ascii="Times New Roman" w:hAnsi="Times New Roman"/>
          <w:sz w:val="24"/>
          <w:szCs w:val="24"/>
        </w:rPr>
        <w:t xml:space="preserve"> L., refrigeração, processamento mínimo</w:t>
      </w:r>
      <w:r w:rsidR="008D46DB" w:rsidRPr="00A70391">
        <w:rPr>
          <w:rFonts w:ascii="Times New Roman" w:hAnsi="Times New Roman"/>
          <w:sz w:val="24"/>
          <w:szCs w:val="24"/>
        </w:rPr>
        <w:t>.</w:t>
      </w:r>
    </w:p>
    <w:p w:rsidR="00C333FB" w:rsidRPr="00A70391" w:rsidRDefault="00C333FB" w:rsidP="00757E90">
      <w:pPr>
        <w:spacing w:after="0" w:line="360" w:lineRule="auto"/>
        <w:jc w:val="both"/>
        <w:rPr>
          <w:rFonts w:ascii="Times New Roman" w:hAnsi="Times New Roman"/>
          <w:sz w:val="24"/>
          <w:szCs w:val="24"/>
        </w:rPr>
      </w:pPr>
    </w:p>
    <w:p w:rsidR="00872933" w:rsidRPr="00865633" w:rsidRDefault="00EE0D6B" w:rsidP="00B10DBB">
      <w:pPr>
        <w:spacing w:after="0" w:line="360" w:lineRule="auto"/>
        <w:rPr>
          <w:rFonts w:ascii="Times New Roman" w:hAnsi="Times New Roman"/>
          <w:b/>
          <w:sz w:val="24"/>
          <w:szCs w:val="24"/>
          <w:lang w:val="en-US"/>
        </w:rPr>
      </w:pPr>
      <w:r w:rsidRPr="00865633">
        <w:rPr>
          <w:rFonts w:ascii="Times New Roman" w:hAnsi="Times New Roman"/>
          <w:b/>
          <w:sz w:val="24"/>
          <w:szCs w:val="24"/>
          <w:lang w:val="en-US"/>
        </w:rPr>
        <w:t>ABSTRACT</w:t>
      </w:r>
    </w:p>
    <w:p w:rsidR="00783716" w:rsidRPr="00865633" w:rsidRDefault="009326D4" w:rsidP="002E2906">
      <w:pPr>
        <w:pStyle w:val="Textodecomentrio"/>
        <w:spacing w:line="240" w:lineRule="auto"/>
        <w:jc w:val="both"/>
        <w:rPr>
          <w:rFonts w:ascii="Times New Roman" w:hAnsi="Times New Roman"/>
          <w:sz w:val="24"/>
          <w:szCs w:val="24"/>
          <w:lang w:val="en-US"/>
        </w:rPr>
      </w:pPr>
      <w:r w:rsidRPr="009326D4">
        <w:rPr>
          <w:rFonts w:ascii="Times New Roman" w:hAnsi="Times New Roman"/>
          <w:sz w:val="24"/>
          <w:szCs w:val="24"/>
          <w:lang w:val="en-US"/>
        </w:rPr>
        <w:t>Increased awareness of quality, particularly in horticultural crops and in the health sector, strongly demands research to be focused on the maintenance of product quality until the product reaches the market and on the integration of these quality improving factors into production processes</w:t>
      </w:r>
      <w:r w:rsidRPr="009326D4">
        <w:rPr>
          <w:rStyle w:val="Refdecomentrio"/>
          <w:rFonts w:ascii="Times New Roman" w:hAnsi="Times New Roman"/>
          <w:sz w:val="24"/>
          <w:szCs w:val="24"/>
          <w:lang w:val="en-US"/>
        </w:rPr>
        <w:t/>
      </w:r>
      <w:r w:rsidRPr="009326D4">
        <w:rPr>
          <w:rFonts w:ascii="Times New Roman" w:hAnsi="Times New Roman"/>
          <w:sz w:val="24"/>
          <w:szCs w:val="24"/>
          <w:lang w:val="en-US"/>
        </w:rPr>
        <w:t>.</w:t>
      </w:r>
      <w:r>
        <w:rPr>
          <w:rFonts w:ascii="Times New Roman" w:hAnsi="Times New Roman"/>
          <w:sz w:val="24"/>
          <w:szCs w:val="24"/>
          <w:lang w:val="en-US"/>
        </w:rPr>
        <w:t xml:space="preserve"> </w:t>
      </w:r>
      <w:r w:rsidR="00CF6952" w:rsidRPr="00865633">
        <w:rPr>
          <w:rFonts w:ascii="Times New Roman" w:hAnsi="Times New Roman"/>
          <w:sz w:val="24"/>
          <w:szCs w:val="24"/>
          <w:lang w:val="en-US"/>
        </w:rPr>
        <w:t>T</w:t>
      </w:r>
      <w:r w:rsidR="00CD3FF7" w:rsidRPr="00865633">
        <w:rPr>
          <w:rFonts w:ascii="Times New Roman" w:hAnsi="Times New Roman"/>
          <w:sz w:val="24"/>
          <w:szCs w:val="24"/>
          <w:lang w:val="en-US"/>
        </w:rPr>
        <w:t>he aim</w:t>
      </w:r>
      <w:r w:rsidR="00783716" w:rsidRPr="00865633">
        <w:rPr>
          <w:rFonts w:ascii="Times New Roman" w:hAnsi="Times New Roman"/>
          <w:sz w:val="24"/>
          <w:szCs w:val="24"/>
          <w:lang w:val="en-US"/>
        </w:rPr>
        <w:t xml:space="preserve"> of this work was to ascertain the post-harvest </w:t>
      </w:r>
      <w:r w:rsidR="00650B23" w:rsidRPr="00865633">
        <w:rPr>
          <w:rFonts w:ascii="Times New Roman" w:hAnsi="Times New Roman"/>
          <w:sz w:val="24"/>
          <w:szCs w:val="24"/>
          <w:lang w:val="en-US"/>
        </w:rPr>
        <w:t>preservation</w:t>
      </w:r>
      <w:r w:rsidR="00783716" w:rsidRPr="00865633">
        <w:rPr>
          <w:rFonts w:ascii="Times New Roman" w:hAnsi="Times New Roman"/>
          <w:sz w:val="24"/>
          <w:szCs w:val="24"/>
          <w:lang w:val="en-US"/>
        </w:rPr>
        <w:t xml:space="preserve"> of </w:t>
      </w:r>
      <w:r w:rsidR="000B2780" w:rsidRPr="00865633">
        <w:rPr>
          <w:rFonts w:ascii="Times New Roman" w:hAnsi="Times New Roman"/>
          <w:sz w:val="24"/>
          <w:szCs w:val="24"/>
          <w:lang w:val="en-US"/>
        </w:rPr>
        <w:t xml:space="preserve">Crimson </w:t>
      </w:r>
      <w:r w:rsidR="00FB1EBC" w:rsidRPr="00865633">
        <w:rPr>
          <w:rFonts w:ascii="Times New Roman" w:hAnsi="Times New Roman"/>
          <w:sz w:val="24"/>
          <w:szCs w:val="24"/>
          <w:lang w:val="en-US"/>
        </w:rPr>
        <w:t>G</w:t>
      </w:r>
      <w:r w:rsidR="000B2780" w:rsidRPr="00865633">
        <w:rPr>
          <w:rFonts w:ascii="Times New Roman" w:hAnsi="Times New Roman"/>
          <w:sz w:val="24"/>
          <w:szCs w:val="24"/>
          <w:lang w:val="en-US"/>
        </w:rPr>
        <w:t>iant radishes</w:t>
      </w:r>
      <w:r w:rsidR="00783716" w:rsidRPr="00865633">
        <w:rPr>
          <w:rFonts w:ascii="Times New Roman" w:hAnsi="Times New Roman"/>
          <w:sz w:val="24"/>
          <w:szCs w:val="24"/>
          <w:lang w:val="en-US"/>
        </w:rPr>
        <w:t xml:space="preserve"> </w:t>
      </w:r>
      <w:r w:rsidR="003B1509" w:rsidRPr="00865633">
        <w:rPr>
          <w:rFonts w:ascii="Times New Roman" w:hAnsi="Times New Roman"/>
          <w:sz w:val="24"/>
          <w:szCs w:val="24"/>
          <w:lang w:val="en-US"/>
        </w:rPr>
        <w:t>with</w:t>
      </w:r>
      <w:r w:rsidR="00FB1EBC" w:rsidRPr="00865633">
        <w:rPr>
          <w:rFonts w:ascii="Times New Roman" w:hAnsi="Times New Roman"/>
          <w:sz w:val="24"/>
          <w:szCs w:val="24"/>
          <w:lang w:val="en-US"/>
        </w:rPr>
        <w:t xml:space="preserve"> the following </w:t>
      </w:r>
      <w:r w:rsidR="003B1509" w:rsidRPr="00865633">
        <w:rPr>
          <w:rFonts w:ascii="Times New Roman" w:hAnsi="Times New Roman"/>
          <w:sz w:val="24"/>
          <w:szCs w:val="24"/>
          <w:lang w:val="en-US"/>
        </w:rPr>
        <w:t>conditions</w:t>
      </w:r>
      <w:r w:rsidR="00FB1EBC" w:rsidRPr="00865633">
        <w:rPr>
          <w:rFonts w:ascii="Times New Roman" w:hAnsi="Times New Roman"/>
          <w:sz w:val="24"/>
          <w:szCs w:val="24"/>
          <w:lang w:val="en-US"/>
        </w:rPr>
        <w:t xml:space="preserve">: 1) stored </w:t>
      </w:r>
      <w:r w:rsidR="00783716" w:rsidRPr="00865633">
        <w:rPr>
          <w:rFonts w:ascii="Times New Roman" w:hAnsi="Times New Roman"/>
          <w:sz w:val="24"/>
          <w:szCs w:val="24"/>
          <w:lang w:val="en-US"/>
        </w:rPr>
        <w:t xml:space="preserve">at room temperature (20 </w:t>
      </w:r>
      <w:r w:rsidR="00783716" w:rsidRPr="00865633">
        <w:rPr>
          <w:rFonts w:ascii="Times New Roman" w:hAnsi="Times New Roman"/>
          <w:sz w:val="24"/>
          <w:szCs w:val="24"/>
          <w:lang w:val="en-US"/>
        </w:rPr>
        <w:sym w:font="Symbol" w:char="F0B1"/>
      </w:r>
      <w:r w:rsidR="00783716" w:rsidRPr="00865633">
        <w:rPr>
          <w:rFonts w:ascii="Times New Roman" w:hAnsi="Times New Roman"/>
          <w:sz w:val="24"/>
          <w:szCs w:val="24"/>
          <w:lang w:val="en-US"/>
        </w:rPr>
        <w:t xml:space="preserve"> 2°C</w:t>
      </w:r>
      <w:r w:rsidR="00CF6952" w:rsidRPr="00865633">
        <w:rPr>
          <w:rFonts w:ascii="Times New Roman" w:hAnsi="Times New Roman"/>
          <w:sz w:val="24"/>
          <w:szCs w:val="24"/>
          <w:lang w:val="en-US"/>
        </w:rPr>
        <w:t xml:space="preserve"> and</w:t>
      </w:r>
      <w:r w:rsidR="00D93DFB" w:rsidRPr="00865633">
        <w:rPr>
          <w:rFonts w:ascii="Times New Roman" w:hAnsi="Times New Roman"/>
          <w:sz w:val="24"/>
          <w:szCs w:val="24"/>
          <w:lang w:val="en-US"/>
        </w:rPr>
        <w:t xml:space="preserve"> 75</w:t>
      </w:r>
      <w:r w:rsidR="00783716" w:rsidRPr="00865633">
        <w:rPr>
          <w:rFonts w:ascii="Times New Roman" w:hAnsi="Times New Roman"/>
          <w:sz w:val="24"/>
          <w:szCs w:val="24"/>
          <w:lang w:val="en-US"/>
        </w:rPr>
        <w:t>% relative humidity</w:t>
      </w:r>
      <w:r w:rsidR="00CF6952" w:rsidRPr="00865633">
        <w:rPr>
          <w:rFonts w:ascii="Times New Roman" w:hAnsi="Times New Roman"/>
          <w:sz w:val="24"/>
          <w:szCs w:val="24"/>
          <w:lang w:val="en-US"/>
        </w:rPr>
        <w:t>;</w:t>
      </w:r>
      <w:r w:rsidR="00783716" w:rsidRPr="00865633">
        <w:rPr>
          <w:rFonts w:ascii="Times New Roman" w:hAnsi="Times New Roman"/>
          <w:sz w:val="24"/>
          <w:szCs w:val="24"/>
          <w:lang w:val="en-US"/>
        </w:rPr>
        <w:t xml:space="preserve"> RH)</w:t>
      </w:r>
      <w:r w:rsidR="003B1509" w:rsidRPr="00865633">
        <w:rPr>
          <w:rFonts w:ascii="Times New Roman" w:hAnsi="Times New Roman"/>
          <w:sz w:val="24"/>
          <w:szCs w:val="24"/>
          <w:lang w:val="en-US"/>
        </w:rPr>
        <w:t xml:space="preserve"> with or without leaves</w:t>
      </w:r>
      <w:r w:rsidR="00FB1EBC" w:rsidRPr="00865633">
        <w:rPr>
          <w:rFonts w:ascii="Times New Roman" w:hAnsi="Times New Roman"/>
          <w:sz w:val="24"/>
          <w:szCs w:val="24"/>
          <w:lang w:val="en-US"/>
        </w:rPr>
        <w:t>; or</w:t>
      </w:r>
      <w:r w:rsidR="00FD656D" w:rsidRPr="00865633">
        <w:rPr>
          <w:rFonts w:ascii="Times New Roman" w:hAnsi="Times New Roman"/>
          <w:sz w:val="24"/>
          <w:szCs w:val="24"/>
          <w:lang w:val="en-US"/>
        </w:rPr>
        <w:t xml:space="preserve"> </w:t>
      </w:r>
      <w:r w:rsidR="00FB1EBC" w:rsidRPr="00865633">
        <w:rPr>
          <w:rFonts w:ascii="Times New Roman" w:hAnsi="Times New Roman"/>
          <w:sz w:val="24"/>
          <w:szCs w:val="24"/>
          <w:lang w:val="en-US"/>
        </w:rPr>
        <w:t xml:space="preserve">2) </w:t>
      </w:r>
      <w:r w:rsidR="003B1509" w:rsidRPr="00865633">
        <w:rPr>
          <w:rFonts w:ascii="Times New Roman" w:hAnsi="Times New Roman"/>
          <w:sz w:val="24"/>
          <w:szCs w:val="24"/>
          <w:lang w:val="en-US"/>
        </w:rPr>
        <w:t xml:space="preserve">stored </w:t>
      </w:r>
      <w:r w:rsidR="00532E1B" w:rsidRPr="00865633">
        <w:rPr>
          <w:rFonts w:ascii="Times New Roman" w:hAnsi="Times New Roman"/>
          <w:sz w:val="24"/>
          <w:szCs w:val="24"/>
          <w:lang w:val="en-US"/>
        </w:rPr>
        <w:t xml:space="preserve">at </w:t>
      </w:r>
      <w:r w:rsidR="002B1B05" w:rsidRPr="00865633">
        <w:rPr>
          <w:rFonts w:ascii="Times New Roman" w:hAnsi="Times New Roman"/>
          <w:sz w:val="24"/>
          <w:szCs w:val="24"/>
          <w:lang w:val="en-US"/>
        </w:rPr>
        <w:t xml:space="preserve">a </w:t>
      </w:r>
      <w:r w:rsidR="00532E1B" w:rsidRPr="00865633">
        <w:rPr>
          <w:rFonts w:ascii="Times New Roman" w:hAnsi="Times New Roman"/>
          <w:sz w:val="24"/>
          <w:szCs w:val="24"/>
          <w:lang w:val="en-US"/>
        </w:rPr>
        <w:t xml:space="preserve">refrigeration temperature </w:t>
      </w:r>
      <w:r w:rsidR="002B1B05" w:rsidRPr="00865633">
        <w:rPr>
          <w:rFonts w:ascii="Times New Roman" w:hAnsi="Times New Roman"/>
          <w:sz w:val="24"/>
          <w:szCs w:val="24"/>
          <w:lang w:val="en-US"/>
        </w:rPr>
        <w:t xml:space="preserve">of </w:t>
      </w:r>
      <w:r w:rsidR="00532E1B" w:rsidRPr="00865633">
        <w:rPr>
          <w:rFonts w:ascii="Times New Roman" w:hAnsi="Times New Roman"/>
          <w:sz w:val="24"/>
          <w:szCs w:val="24"/>
          <w:lang w:val="en-US"/>
        </w:rPr>
        <w:t>5ºC</w:t>
      </w:r>
      <w:r w:rsidR="002B1B05" w:rsidRPr="00865633">
        <w:rPr>
          <w:rFonts w:ascii="Times New Roman" w:hAnsi="Times New Roman"/>
          <w:sz w:val="24"/>
          <w:szCs w:val="24"/>
          <w:lang w:val="en-US"/>
        </w:rPr>
        <w:t xml:space="preserve"> and </w:t>
      </w:r>
      <w:r w:rsidR="00532E1B" w:rsidRPr="00865633">
        <w:rPr>
          <w:rFonts w:ascii="Times New Roman" w:hAnsi="Times New Roman"/>
          <w:sz w:val="24"/>
          <w:szCs w:val="24"/>
          <w:lang w:val="en-US"/>
        </w:rPr>
        <w:t>90% RH</w:t>
      </w:r>
      <w:r w:rsidR="003B1509" w:rsidRPr="00865633">
        <w:rPr>
          <w:rFonts w:ascii="Times New Roman" w:hAnsi="Times New Roman"/>
          <w:sz w:val="24"/>
          <w:szCs w:val="24"/>
          <w:lang w:val="en-US"/>
        </w:rPr>
        <w:t xml:space="preserve"> with leaves, without leaves or minimally processed</w:t>
      </w:r>
      <w:r w:rsidR="00532E1B" w:rsidRPr="00865633">
        <w:rPr>
          <w:rFonts w:ascii="Times New Roman" w:hAnsi="Times New Roman"/>
          <w:sz w:val="24"/>
          <w:szCs w:val="24"/>
          <w:lang w:val="en-US"/>
        </w:rPr>
        <w:t xml:space="preserve">. </w:t>
      </w:r>
      <w:r w:rsidR="001C1878" w:rsidRPr="00865633">
        <w:rPr>
          <w:rFonts w:ascii="Times New Roman" w:hAnsi="Times New Roman"/>
          <w:sz w:val="24"/>
          <w:szCs w:val="24"/>
          <w:lang w:val="en-US"/>
        </w:rPr>
        <w:t>For radishes stored at room temperature, e</w:t>
      </w:r>
      <w:r w:rsidR="002B1B05" w:rsidRPr="00865633">
        <w:rPr>
          <w:rFonts w:ascii="Times New Roman" w:hAnsi="Times New Roman"/>
          <w:sz w:val="24"/>
          <w:szCs w:val="24"/>
          <w:lang w:val="en-US"/>
        </w:rPr>
        <w:t>valuations were made at 0, 1 and 3 days</w:t>
      </w:r>
      <w:r w:rsidR="001C1878" w:rsidRPr="00865633">
        <w:rPr>
          <w:rFonts w:ascii="Times New Roman" w:hAnsi="Times New Roman"/>
          <w:sz w:val="24"/>
          <w:szCs w:val="24"/>
          <w:lang w:val="en-US"/>
        </w:rPr>
        <w:t xml:space="preserve">. For radishes stored at </w:t>
      </w:r>
      <w:r w:rsidR="00804456" w:rsidRPr="00865633">
        <w:rPr>
          <w:rFonts w:ascii="Times New Roman" w:hAnsi="Times New Roman"/>
          <w:sz w:val="24"/>
          <w:szCs w:val="24"/>
          <w:lang w:val="en-US"/>
        </w:rPr>
        <w:t xml:space="preserve">a </w:t>
      </w:r>
      <w:r w:rsidR="001C1878" w:rsidRPr="00865633">
        <w:rPr>
          <w:rFonts w:ascii="Times New Roman" w:hAnsi="Times New Roman"/>
          <w:sz w:val="24"/>
          <w:szCs w:val="24"/>
          <w:lang w:val="en-US"/>
        </w:rPr>
        <w:t xml:space="preserve">refrigeration temperature, evaluations were made </w:t>
      </w:r>
      <w:r w:rsidR="002B1B05" w:rsidRPr="00865633">
        <w:rPr>
          <w:rFonts w:ascii="Times New Roman" w:hAnsi="Times New Roman"/>
          <w:sz w:val="24"/>
          <w:szCs w:val="24"/>
          <w:lang w:val="en-US"/>
        </w:rPr>
        <w:t xml:space="preserve">at 0, 1, 3 and 6 days. The parameters evaluated </w:t>
      </w:r>
      <w:r w:rsidR="00804456" w:rsidRPr="00865633">
        <w:rPr>
          <w:rFonts w:ascii="Times New Roman" w:hAnsi="Times New Roman"/>
          <w:sz w:val="24"/>
          <w:szCs w:val="24"/>
          <w:lang w:val="en-US"/>
        </w:rPr>
        <w:t>included</w:t>
      </w:r>
      <w:r w:rsidR="002B1B05" w:rsidRPr="00865633">
        <w:rPr>
          <w:rFonts w:ascii="Times New Roman" w:hAnsi="Times New Roman"/>
          <w:sz w:val="24"/>
          <w:szCs w:val="24"/>
          <w:lang w:val="en-US"/>
        </w:rPr>
        <w:t xml:space="preserve"> weight loss, pulp firmness, soluble solids, pH, and </w:t>
      </w:r>
      <w:proofErr w:type="spellStart"/>
      <w:r w:rsidR="002B1B05" w:rsidRPr="00865633">
        <w:rPr>
          <w:rFonts w:ascii="Times New Roman" w:hAnsi="Times New Roman"/>
          <w:sz w:val="24"/>
          <w:szCs w:val="24"/>
          <w:lang w:val="en-US"/>
        </w:rPr>
        <w:t>titratable</w:t>
      </w:r>
      <w:proofErr w:type="spellEnd"/>
      <w:r w:rsidR="002B1B05" w:rsidRPr="00865633">
        <w:rPr>
          <w:rFonts w:ascii="Times New Roman" w:hAnsi="Times New Roman"/>
          <w:sz w:val="24"/>
          <w:szCs w:val="24"/>
          <w:lang w:val="en-US"/>
        </w:rPr>
        <w:t xml:space="preserve"> acidity. At room temperature (20 </w:t>
      </w:r>
      <w:r w:rsidR="002B1B05" w:rsidRPr="00865633">
        <w:rPr>
          <w:rFonts w:ascii="Times New Roman" w:hAnsi="Times New Roman"/>
          <w:sz w:val="24"/>
          <w:szCs w:val="24"/>
          <w:lang w:val="en-US"/>
        </w:rPr>
        <w:sym w:font="Symbol" w:char="F0B1"/>
      </w:r>
      <w:r w:rsidR="002B1B05" w:rsidRPr="00865633">
        <w:rPr>
          <w:rFonts w:ascii="Times New Roman" w:hAnsi="Times New Roman"/>
          <w:sz w:val="24"/>
          <w:szCs w:val="24"/>
          <w:lang w:val="en-US"/>
        </w:rPr>
        <w:t xml:space="preserve"> 2°C</w:t>
      </w:r>
      <w:r w:rsidR="00FB1EBC" w:rsidRPr="00865633">
        <w:rPr>
          <w:rFonts w:ascii="Times New Roman" w:hAnsi="Times New Roman"/>
          <w:sz w:val="24"/>
          <w:szCs w:val="24"/>
          <w:lang w:val="en-US"/>
        </w:rPr>
        <w:t xml:space="preserve"> and</w:t>
      </w:r>
      <w:r w:rsidR="00B0082E" w:rsidRPr="00865633">
        <w:rPr>
          <w:rFonts w:ascii="Times New Roman" w:hAnsi="Times New Roman"/>
          <w:sz w:val="24"/>
          <w:szCs w:val="24"/>
          <w:lang w:val="en-US"/>
        </w:rPr>
        <w:t xml:space="preserve"> 75% RH</w:t>
      </w:r>
      <w:r w:rsidR="002B1B05" w:rsidRPr="00865633">
        <w:rPr>
          <w:rFonts w:ascii="Times New Roman" w:hAnsi="Times New Roman"/>
          <w:sz w:val="24"/>
          <w:szCs w:val="24"/>
          <w:lang w:val="en-US"/>
        </w:rPr>
        <w:t>),</w:t>
      </w:r>
      <w:r w:rsidR="00DA797E" w:rsidRPr="00865633">
        <w:rPr>
          <w:rFonts w:ascii="Times New Roman" w:hAnsi="Times New Roman"/>
          <w:sz w:val="24"/>
          <w:szCs w:val="24"/>
          <w:lang w:val="en-US"/>
        </w:rPr>
        <w:t xml:space="preserve"> the</w:t>
      </w:r>
      <w:r w:rsidR="002B1B05" w:rsidRPr="00865633">
        <w:rPr>
          <w:rFonts w:ascii="Times New Roman" w:hAnsi="Times New Roman"/>
          <w:sz w:val="24"/>
          <w:szCs w:val="24"/>
          <w:lang w:val="en-US"/>
        </w:rPr>
        <w:t xml:space="preserve"> radish bulbs with and without leaves </w:t>
      </w:r>
      <w:r w:rsidR="00DA797E" w:rsidRPr="00865633">
        <w:rPr>
          <w:rFonts w:ascii="Times New Roman" w:hAnsi="Times New Roman"/>
          <w:sz w:val="24"/>
          <w:szCs w:val="24"/>
          <w:lang w:val="en-US"/>
        </w:rPr>
        <w:t>had</w:t>
      </w:r>
      <w:r w:rsidR="002B1B05" w:rsidRPr="00865633">
        <w:rPr>
          <w:rFonts w:ascii="Times New Roman" w:hAnsi="Times New Roman"/>
          <w:sz w:val="24"/>
          <w:szCs w:val="24"/>
          <w:lang w:val="en-US"/>
        </w:rPr>
        <w:t xml:space="preserve"> weight losses exceeding 5% after one day of storage, which rendered the</w:t>
      </w:r>
      <w:r w:rsidR="00DA797E" w:rsidRPr="00865633">
        <w:rPr>
          <w:rFonts w:ascii="Times New Roman" w:hAnsi="Times New Roman"/>
          <w:sz w:val="24"/>
          <w:szCs w:val="24"/>
          <w:lang w:val="en-US"/>
        </w:rPr>
        <w:t>se radishes</w:t>
      </w:r>
      <w:r w:rsidR="002B1B05" w:rsidRPr="00865633">
        <w:rPr>
          <w:rFonts w:ascii="Times New Roman" w:hAnsi="Times New Roman"/>
          <w:sz w:val="24"/>
          <w:szCs w:val="24"/>
          <w:lang w:val="en-US"/>
        </w:rPr>
        <w:t xml:space="preserve"> unmarketable. Minimally processed radish bulbs can be stored for more than six days at a temperature of 5ºC, </w:t>
      </w:r>
      <w:r w:rsidR="00FB1EBC" w:rsidRPr="00865633">
        <w:rPr>
          <w:rFonts w:ascii="Times New Roman" w:hAnsi="Times New Roman"/>
          <w:sz w:val="24"/>
          <w:szCs w:val="24"/>
          <w:lang w:val="en-US"/>
        </w:rPr>
        <w:t>and</w:t>
      </w:r>
      <w:r w:rsidR="002B1B05" w:rsidRPr="00865633">
        <w:rPr>
          <w:rFonts w:ascii="Times New Roman" w:hAnsi="Times New Roman"/>
          <w:sz w:val="24"/>
          <w:szCs w:val="24"/>
          <w:lang w:val="en-US"/>
        </w:rPr>
        <w:t xml:space="preserve"> non-processed radishes stored with and without leaves at the same temperature should not </w:t>
      </w:r>
      <w:r w:rsidR="00FB1EBC" w:rsidRPr="00865633">
        <w:rPr>
          <w:rFonts w:ascii="Times New Roman" w:hAnsi="Times New Roman"/>
          <w:sz w:val="24"/>
          <w:szCs w:val="24"/>
          <w:lang w:val="en-US"/>
        </w:rPr>
        <w:t xml:space="preserve">be stored for more than </w:t>
      </w:r>
      <w:r w:rsidR="002B1B05" w:rsidRPr="00865633">
        <w:rPr>
          <w:rFonts w:ascii="Times New Roman" w:hAnsi="Times New Roman"/>
          <w:sz w:val="24"/>
          <w:szCs w:val="24"/>
          <w:lang w:val="en-US"/>
        </w:rPr>
        <w:t>one day.</w:t>
      </w:r>
    </w:p>
    <w:p w:rsidR="008143C9" w:rsidRPr="00865633" w:rsidRDefault="00783716" w:rsidP="00B10DBB">
      <w:pPr>
        <w:spacing w:after="0" w:line="360" w:lineRule="auto"/>
        <w:ind w:firstLine="709"/>
        <w:jc w:val="both"/>
        <w:rPr>
          <w:rFonts w:ascii="Times New Roman" w:hAnsi="Times New Roman"/>
          <w:b/>
          <w:sz w:val="24"/>
          <w:szCs w:val="24"/>
          <w:lang w:val="en-US"/>
        </w:rPr>
      </w:pPr>
      <w:r w:rsidRPr="00865633">
        <w:rPr>
          <w:rFonts w:ascii="Times New Roman" w:hAnsi="Times New Roman"/>
          <w:b/>
          <w:sz w:val="24"/>
          <w:szCs w:val="24"/>
          <w:lang w:val="en-US"/>
        </w:rPr>
        <w:t>Keywords</w:t>
      </w:r>
      <w:r w:rsidR="00872933" w:rsidRPr="00865633">
        <w:rPr>
          <w:rFonts w:ascii="Times New Roman" w:hAnsi="Times New Roman"/>
          <w:b/>
          <w:sz w:val="24"/>
          <w:szCs w:val="24"/>
          <w:lang w:val="en-US"/>
        </w:rPr>
        <w:t>:</w:t>
      </w:r>
      <w:r w:rsidR="00872933" w:rsidRPr="00865633">
        <w:rPr>
          <w:rFonts w:ascii="Times New Roman" w:hAnsi="Times New Roman"/>
          <w:sz w:val="24"/>
          <w:szCs w:val="24"/>
          <w:lang w:val="en-US"/>
        </w:rPr>
        <w:t xml:space="preserve"> </w:t>
      </w:r>
      <w:proofErr w:type="spellStart"/>
      <w:r w:rsidR="009D66E2" w:rsidRPr="00865633">
        <w:rPr>
          <w:rFonts w:ascii="Times New Roman" w:hAnsi="Times New Roman"/>
          <w:i/>
          <w:sz w:val="24"/>
          <w:szCs w:val="24"/>
          <w:lang w:val="en-US"/>
        </w:rPr>
        <w:t>Raphanus</w:t>
      </w:r>
      <w:proofErr w:type="spellEnd"/>
      <w:r w:rsidR="009D66E2" w:rsidRPr="00865633">
        <w:rPr>
          <w:rFonts w:ascii="Times New Roman" w:hAnsi="Times New Roman"/>
          <w:i/>
          <w:sz w:val="24"/>
          <w:szCs w:val="24"/>
          <w:lang w:val="en-US"/>
        </w:rPr>
        <w:t xml:space="preserve"> </w:t>
      </w:r>
      <w:proofErr w:type="spellStart"/>
      <w:r w:rsidR="009D66E2" w:rsidRPr="00865633">
        <w:rPr>
          <w:rFonts w:ascii="Times New Roman" w:hAnsi="Times New Roman"/>
          <w:i/>
          <w:sz w:val="24"/>
          <w:szCs w:val="24"/>
          <w:lang w:val="en-US"/>
        </w:rPr>
        <w:t>sativus</w:t>
      </w:r>
      <w:proofErr w:type="spellEnd"/>
      <w:r w:rsidR="009D66E2" w:rsidRPr="00865633">
        <w:rPr>
          <w:rFonts w:ascii="Times New Roman" w:hAnsi="Times New Roman"/>
          <w:sz w:val="24"/>
          <w:szCs w:val="24"/>
          <w:lang w:val="en-US"/>
        </w:rPr>
        <w:t xml:space="preserve"> L.</w:t>
      </w:r>
      <w:r w:rsidR="00AE0158" w:rsidRPr="00865633">
        <w:rPr>
          <w:rFonts w:ascii="Times New Roman" w:hAnsi="Times New Roman"/>
          <w:sz w:val="24"/>
          <w:szCs w:val="24"/>
          <w:lang w:val="en-US"/>
        </w:rPr>
        <w:t>, refrigeration</w:t>
      </w:r>
      <w:r w:rsidR="00A46CB7" w:rsidRPr="00865633">
        <w:rPr>
          <w:rFonts w:ascii="Times New Roman" w:hAnsi="Times New Roman"/>
          <w:sz w:val="24"/>
          <w:szCs w:val="24"/>
          <w:lang w:val="en-US"/>
        </w:rPr>
        <w:t xml:space="preserve">, </w:t>
      </w:r>
      <w:r w:rsidRPr="00865633">
        <w:rPr>
          <w:rFonts w:ascii="Times New Roman" w:hAnsi="Times New Roman"/>
          <w:sz w:val="24"/>
          <w:szCs w:val="24"/>
          <w:lang w:val="en-US"/>
        </w:rPr>
        <w:t xml:space="preserve">minimum </w:t>
      </w:r>
      <w:r w:rsidR="00A46CB7" w:rsidRPr="00865633">
        <w:rPr>
          <w:rFonts w:ascii="Times New Roman" w:hAnsi="Times New Roman"/>
          <w:sz w:val="24"/>
          <w:szCs w:val="24"/>
          <w:lang w:val="en-US"/>
        </w:rPr>
        <w:t>process</w:t>
      </w:r>
      <w:r w:rsidRPr="00865633">
        <w:rPr>
          <w:rFonts w:ascii="Times New Roman" w:hAnsi="Times New Roman"/>
          <w:sz w:val="24"/>
          <w:szCs w:val="24"/>
          <w:lang w:val="en-US"/>
        </w:rPr>
        <w:t>ing</w:t>
      </w:r>
    </w:p>
    <w:p w:rsidR="00C46650" w:rsidRPr="00865633" w:rsidRDefault="00C46650" w:rsidP="00B10DBB">
      <w:pPr>
        <w:spacing w:after="0" w:line="360" w:lineRule="auto"/>
        <w:jc w:val="both"/>
        <w:rPr>
          <w:rFonts w:ascii="Times New Roman" w:hAnsi="Times New Roman"/>
          <w:b/>
          <w:sz w:val="24"/>
          <w:szCs w:val="24"/>
          <w:lang w:val="en-US"/>
        </w:rPr>
      </w:pPr>
    </w:p>
    <w:p w:rsidR="00C46650" w:rsidRPr="00865633" w:rsidRDefault="00CD58CB" w:rsidP="005C1A4D">
      <w:pPr>
        <w:spacing w:after="0" w:line="360" w:lineRule="auto"/>
        <w:ind w:left="720"/>
        <w:jc w:val="both"/>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INTRODUCTION</w:t>
      </w:r>
    </w:p>
    <w:p w:rsidR="005C1A4D" w:rsidRPr="00865633" w:rsidRDefault="005C1A4D" w:rsidP="005C1A4D">
      <w:pPr>
        <w:spacing w:after="0" w:line="360" w:lineRule="auto"/>
        <w:ind w:left="720"/>
        <w:jc w:val="both"/>
        <w:rPr>
          <w:rFonts w:ascii="Times New Roman" w:eastAsia="Times New Roman" w:hAnsi="Times New Roman"/>
          <w:b/>
          <w:sz w:val="24"/>
          <w:szCs w:val="24"/>
          <w:lang w:val="en-US" w:eastAsia="pt-BR"/>
        </w:rPr>
      </w:pPr>
    </w:p>
    <w:p w:rsidR="00211F7D" w:rsidRPr="00865633" w:rsidRDefault="00211F7D"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lastRenderedPageBreak/>
        <w:t>There is an increasing</w:t>
      </w:r>
      <w:r w:rsidR="00397D1E" w:rsidRPr="00865633">
        <w:rPr>
          <w:rFonts w:ascii="Times New Roman" w:eastAsia="Times New Roman" w:hAnsi="Times New Roman"/>
          <w:sz w:val="24"/>
          <w:szCs w:val="24"/>
          <w:lang w:val="en-US" w:eastAsia="pt-BR"/>
        </w:rPr>
        <w:t xml:space="preserve"> </w:t>
      </w:r>
      <w:r w:rsidR="00020890" w:rsidRPr="00865633">
        <w:rPr>
          <w:rFonts w:ascii="Times New Roman" w:eastAsia="Times New Roman" w:hAnsi="Times New Roman"/>
          <w:sz w:val="24"/>
          <w:szCs w:val="24"/>
          <w:lang w:val="en-US" w:eastAsia="pt-BR"/>
        </w:rPr>
        <w:t xml:space="preserve">awareness </w:t>
      </w:r>
      <w:r w:rsidRPr="00865633">
        <w:rPr>
          <w:rFonts w:ascii="Times New Roman" w:eastAsia="Times New Roman" w:hAnsi="Times New Roman"/>
          <w:sz w:val="24"/>
          <w:szCs w:val="24"/>
          <w:lang w:val="en-US" w:eastAsia="pt-BR"/>
        </w:rPr>
        <w:t xml:space="preserve">of quality, particularly in </w:t>
      </w:r>
      <w:r w:rsidR="00DF69E7" w:rsidRPr="00865633">
        <w:rPr>
          <w:rFonts w:ascii="Times New Roman" w:eastAsia="Times New Roman" w:hAnsi="Times New Roman"/>
          <w:sz w:val="24"/>
          <w:szCs w:val="24"/>
          <w:lang w:val="en-US" w:eastAsia="pt-BR"/>
        </w:rPr>
        <w:t>horticultural crops</w:t>
      </w:r>
      <w:r w:rsidRPr="00865633">
        <w:rPr>
          <w:rFonts w:ascii="Times New Roman" w:eastAsia="Times New Roman" w:hAnsi="Times New Roman"/>
          <w:sz w:val="24"/>
          <w:szCs w:val="24"/>
          <w:lang w:val="en-US" w:eastAsia="pt-BR"/>
        </w:rPr>
        <w:t xml:space="preserve"> and </w:t>
      </w:r>
      <w:r w:rsidR="00DA797E" w:rsidRPr="00865633">
        <w:rPr>
          <w:rFonts w:ascii="Times New Roman" w:eastAsia="Times New Roman" w:hAnsi="Times New Roman"/>
          <w:sz w:val="24"/>
          <w:szCs w:val="24"/>
          <w:lang w:val="en-US" w:eastAsia="pt-BR"/>
        </w:rPr>
        <w:t xml:space="preserve">in the </w:t>
      </w:r>
      <w:r w:rsidRPr="00865633">
        <w:rPr>
          <w:rFonts w:ascii="Times New Roman" w:eastAsia="Times New Roman" w:hAnsi="Times New Roman"/>
          <w:sz w:val="24"/>
          <w:szCs w:val="24"/>
          <w:lang w:val="en-US" w:eastAsia="pt-BR"/>
        </w:rPr>
        <w:t xml:space="preserve">health sector, which strongly demands research </w:t>
      </w:r>
      <w:r w:rsidR="00DA797E" w:rsidRPr="00865633">
        <w:rPr>
          <w:rFonts w:ascii="Times New Roman" w:eastAsia="Times New Roman" w:hAnsi="Times New Roman"/>
          <w:sz w:val="24"/>
          <w:szCs w:val="24"/>
          <w:lang w:val="en-US" w:eastAsia="pt-BR"/>
        </w:rPr>
        <w:t>to be focused on</w:t>
      </w:r>
      <w:r w:rsidRPr="00865633">
        <w:rPr>
          <w:rFonts w:ascii="Times New Roman" w:eastAsia="Times New Roman" w:hAnsi="Times New Roman"/>
          <w:sz w:val="24"/>
          <w:szCs w:val="24"/>
          <w:lang w:val="en-US" w:eastAsia="pt-BR"/>
        </w:rPr>
        <w:t xml:space="preserve"> the production of </w:t>
      </w:r>
      <w:r w:rsidR="00DA797E" w:rsidRPr="00865633">
        <w:rPr>
          <w:rFonts w:ascii="Times New Roman" w:eastAsia="Times New Roman" w:hAnsi="Times New Roman"/>
          <w:sz w:val="24"/>
          <w:szCs w:val="24"/>
          <w:lang w:val="en-US" w:eastAsia="pt-BR"/>
        </w:rPr>
        <w:t xml:space="preserve">a product with a </w:t>
      </w:r>
      <w:r w:rsidRPr="00865633">
        <w:rPr>
          <w:rFonts w:ascii="Times New Roman" w:eastAsia="Times New Roman" w:hAnsi="Times New Roman"/>
          <w:sz w:val="24"/>
          <w:szCs w:val="24"/>
          <w:lang w:val="en-US" w:eastAsia="pt-BR"/>
        </w:rPr>
        <w:t>defined quality, preservation of quality during marketing, evaluat</w:t>
      </w:r>
      <w:r w:rsidR="007F51FC" w:rsidRPr="00865633">
        <w:rPr>
          <w:rFonts w:ascii="Times New Roman" w:eastAsia="Times New Roman" w:hAnsi="Times New Roman"/>
          <w:sz w:val="24"/>
          <w:szCs w:val="24"/>
          <w:lang w:val="en-US" w:eastAsia="pt-BR"/>
        </w:rPr>
        <w:t xml:space="preserve">ion of </w:t>
      </w:r>
      <w:r w:rsidRPr="00865633">
        <w:rPr>
          <w:rFonts w:ascii="Times New Roman" w:eastAsia="Times New Roman" w:hAnsi="Times New Roman"/>
          <w:sz w:val="24"/>
          <w:szCs w:val="24"/>
          <w:lang w:val="en-US" w:eastAsia="pt-BR"/>
        </w:rPr>
        <w:t>quality parameters and integrat</w:t>
      </w:r>
      <w:r w:rsidR="007F51FC" w:rsidRPr="00865633">
        <w:rPr>
          <w:rFonts w:ascii="Times New Roman" w:eastAsia="Times New Roman" w:hAnsi="Times New Roman"/>
          <w:sz w:val="24"/>
          <w:szCs w:val="24"/>
          <w:lang w:val="en-US" w:eastAsia="pt-BR"/>
        </w:rPr>
        <w:t xml:space="preserve">ion of </w:t>
      </w:r>
      <w:r w:rsidRPr="00865633">
        <w:rPr>
          <w:rFonts w:ascii="Times New Roman" w:eastAsia="Times New Roman" w:hAnsi="Times New Roman"/>
          <w:sz w:val="24"/>
          <w:szCs w:val="24"/>
          <w:lang w:val="en-US" w:eastAsia="pt-BR"/>
        </w:rPr>
        <w:t>this into production processes (Valero &amp; Serrano, 2010).</w:t>
      </w:r>
    </w:p>
    <w:p w:rsidR="005C2190" w:rsidRPr="00865633" w:rsidRDefault="000B2780"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The radish (</w:t>
      </w:r>
      <w:proofErr w:type="spellStart"/>
      <w:r w:rsidRPr="00865633">
        <w:rPr>
          <w:rFonts w:ascii="Times New Roman" w:eastAsia="Times New Roman" w:hAnsi="Times New Roman"/>
          <w:i/>
          <w:sz w:val="24"/>
          <w:szCs w:val="24"/>
          <w:lang w:val="en-US" w:eastAsia="pt-BR"/>
        </w:rPr>
        <w:t>Raphanus</w:t>
      </w:r>
      <w:proofErr w:type="spellEnd"/>
      <w:r w:rsidRPr="00865633">
        <w:rPr>
          <w:rFonts w:ascii="Times New Roman" w:eastAsia="Times New Roman" w:hAnsi="Times New Roman"/>
          <w:i/>
          <w:sz w:val="24"/>
          <w:szCs w:val="24"/>
          <w:lang w:val="en-US" w:eastAsia="pt-BR"/>
        </w:rPr>
        <w:t xml:space="preserve"> </w:t>
      </w:r>
      <w:proofErr w:type="spellStart"/>
      <w:r w:rsidRPr="00865633">
        <w:rPr>
          <w:rFonts w:ascii="Times New Roman" w:eastAsia="Times New Roman" w:hAnsi="Times New Roman"/>
          <w:i/>
          <w:sz w:val="24"/>
          <w:szCs w:val="24"/>
          <w:lang w:val="en-US" w:eastAsia="pt-BR"/>
        </w:rPr>
        <w:t>sativus</w:t>
      </w:r>
      <w:proofErr w:type="spellEnd"/>
      <w:r w:rsidRPr="00865633">
        <w:rPr>
          <w:rFonts w:ascii="Times New Roman" w:eastAsia="Times New Roman" w:hAnsi="Times New Roman"/>
          <w:sz w:val="24"/>
          <w:szCs w:val="24"/>
          <w:lang w:val="en-US" w:eastAsia="pt-BR"/>
        </w:rPr>
        <w:t xml:space="preserve"> L.), which belong</w:t>
      </w:r>
      <w:r w:rsidR="005C2190" w:rsidRPr="00865633">
        <w:rPr>
          <w:rFonts w:ascii="Times New Roman" w:eastAsia="Times New Roman" w:hAnsi="Times New Roman"/>
          <w:sz w:val="24"/>
          <w:szCs w:val="24"/>
          <w:lang w:val="en-US" w:eastAsia="pt-BR"/>
        </w:rPr>
        <w:t>s</w:t>
      </w:r>
      <w:r w:rsidRPr="00865633">
        <w:rPr>
          <w:rFonts w:ascii="Times New Roman" w:eastAsia="Times New Roman" w:hAnsi="Times New Roman"/>
          <w:sz w:val="24"/>
          <w:szCs w:val="24"/>
          <w:lang w:val="en-US" w:eastAsia="pt-BR"/>
        </w:rPr>
        <w:t xml:space="preserve"> to the </w:t>
      </w:r>
      <w:proofErr w:type="spellStart"/>
      <w:r w:rsidRPr="00865633">
        <w:rPr>
          <w:rFonts w:ascii="Times New Roman" w:eastAsia="Times New Roman" w:hAnsi="Times New Roman"/>
          <w:sz w:val="24"/>
          <w:szCs w:val="24"/>
          <w:lang w:val="en-US" w:eastAsia="pt-BR"/>
        </w:rPr>
        <w:t>Brassicaceae</w:t>
      </w:r>
      <w:proofErr w:type="spellEnd"/>
      <w:r w:rsidR="00020890" w:rsidRPr="00865633">
        <w:rPr>
          <w:rFonts w:ascii="Times New Roman" w:eastAsia="Times New Roman" w:hAnsi="Times New Roman"/>
          <w:sz w:val="24"/>
          <w:szCs w:val="24"/>
          <w:lang w:val="en-US" w:eastAsia="pt-BR"/>
        </w:rPr>
        <w:t xml:space="preserve"> family</w:t>
      </w:r>
      <w:r w:rsidRPr="00865633">
        <w:rPr>
          <w:rFonts w:ascii="Times New Roman" w:eastAsia="Times New Roman" w:hAnsi="Times New Roman"/>
          <w:sz w:val="24"/>
          <w:szCs w:val="24"/>
          <w:lang w:val="en-US" w:eastAsia="pt-BR"/>
        </w:rPr>
        <w:t xml:space="preserve">, </w:t>
      </w:r>
      <w:r w:rsidR="005C2190" w:rsidRPr="00865633">
        <w:rPr>
          <w:rFonts w:ascii="Times New Roman" w:eastAsia="Times New Roman" w:hAnsi="Times New Roman"/>
          <w:sz w:val="24"/>
          <w:szCs w:val="24"/>
          <w:lang w:val="en-US" w:eastAsia="pt-BR"/>
        </w:rPr>
        <w:t xml:space="preserve">originates </w:t>
      </w:r>
      <w:r w:rsidRPr="00865633">
        <w:rPr>
          <w:rFonts w:ascii="Times New Roman" w:eastAsia="Times New Roman" w:hAnsi="Times New Roman"/>
          <w:sz w:val="24"/>
          <w:szCs w:val="24"/>
          <w:lang w:val="en-US" w:eastAsia="pt-BR"/>
        </w:rPr>
        <w:t>from the Mediterranean region</w:t>
      </w:r>
      <w:r w:rsidR="00020890" w:rsidRPr="00865633">
        <w:rPr>
          <w:rFonts w:ascii="Times New Roman" w:eastAsia="Times New Roman" w:hAnsi="Times New Roman"/>
          <w:sz w:val="24"/>
          <w:szCs w:val="24"/>
          <w:lang w:val="en-US" w:eastAsia="pt-BR"/>
        </w:rPr>
        <w:t>,</w:t>
      </w:r>
      <w:r w:rsidRPr="00865633">
        <w:rPr>
          <w:rFonts w:ascii="Times New Roman" w:eastAsia="Times New Roman" w:hAnsi="Times New Roman"/>
          <w:sz w:val="24"/>
          <w:szCs w:val="24"/>
          <w:lang w:val="en-US" w:eastAsia="pt-BR"/>
        </w:rPr>
        <w:t xml:space="preserve"> and its root </w:t>
      </w:r>
      <w:r w:rsidR="005C2190" w:rsidRPr="00865633">
        <w:rPr>
          <w:rFonts w:ascii="Times New Roman" w:eastAsia="Times New Roman" w:hAnsi="Times New Roman"/>
          <w:sz w:val="24"/>
          <w:szCs w:val="24"/>
          <w:lang w:val="en-US" w:eastAsia="pt-BR"/>
        </w:rPr>
        <w:t>is a</w:t>
      </w:r>
      <w:r w:rsidRPr="00865633">
        <w:rPr>
          <w:rFonts w:ascii="Times New Roman" w:eastAsia="Times New Roman" w:hAnsi="Times New Roman"/>
          <w:sz w:val="24"/>
          <w:szCs w:val="24"/>
          <w:lang w:val="en-US" w:eastAsia="pt-BR"/>
        </w:rPr>
        <w:t xml:space="preserve"> </w:t>
      </w:r>
      <w:r w:rsidR="005C2190" w:rsidRPr="00865633">
        <w:rPr>
          <w:rFonts w:ascii="Times New Roman" w:eastAsia="Times New Roman" w:hAnsi="Times New Roman"/>
          <w:sz w:val="24"/>
          <w:szCs w:val="24"/>
          <w:lang w:val="en-US" w:eastAsia="pt-BR"/>
        </w:rPr>
        <w:t xml:space="preserve">red-colored </w:t>
      </w:r>
      <w:r w:rsidRPr="00865633">
        <w:rPr>
          <w:rFonts w:ascii="Times New Roman" w:eastAsia="Times New Roman" w:hAnsi="Times New Roman"/>
          <w:sz w:val="24"/>
          <w:szCs w:val="24"/>
          <w:lang w:val="en-US" w:eastAsia="pt-BR"/>
        </w:rPr>
        <w:t>edible bulb</w:t>
      </w:r>
      <w:r w:rsidR="005C2190" w:rsidRPr="00865633">
        <w:rPr>
          <w:rFonts w:ascii="Times New Roman" w:eastAsia="Times New Roman" w:hAnsi="Times New Roman"/>
          <w:sz w:val="24"/>
          <w:szCs w:val="24"/>
          <w:lang w:val="en-US" w:eastAsia="pt-BR"/>
        </w:rPr>
        <w:t xml:space="preserve"> with a</w:t>
      </w:r>
      <w:r w:rsidRPr="00865633">
        <w:rPr>
          <w:rFonts w:ascii="Times New Roman" w:eastAsia="Times New Roman" w:hAnsi="Times New Roman"/>
          <w:sz w:val="24"/>
          <w:szCs w:val="24"/>
          <w:lang w:val="en-US" w:eastAsia="pt-BR"/>
        </w:rPr>
        <w:t xml:space="preserve"> spicy flavor. </w:t>
      </w:r>
      <w:r w:rsidR="00020890" w:rsidRPr="00865633">
        <w:rPr>
          <w:rFonts w:ascii="Times New Roman" w:eastAsia="Times New Roman" w:hAnsi="Times New Roman"/>
          <w:sz w:val="24"/>
          <w:szCs w:val="24"/>
          <w:lang w:val="en-US" w:eastAsia="pt-BR"/>
        </w:rPr>
        <w:t>Radishes</w:t>
      </w:r>
      <w:r w:rsidRPr="00865633">
        <w:rPr>
          <w:rFonts w:ascii="Times New Roman" w:eastAsia="Times New Roman" w:hAnsi="Times New Roman"/>
          <w:sz w:val="24"/>
          <w:szCs w:val="24"/>
          <w:lang w:val="en-US" w:eastAsia="pt-BR"/>
        </w:rPr>
        <w:t xml:space="preserve"> can be used as a </w:t>
      </w:r>
      <w:r w:rsidR="00020890" w:rsidRPr="00865633">
        <w:rPr>
          <w:rFonts w:ascii="Times New Roman" w:eastAsia="Times New Roman" w:hAnsi="Times New Roman"/>
          <w:sz w:val="24"/>
          <w:szCs w:val="24"/>
          <w:lang w:val="en-US" w:eastAsia="pt-BR"/>
        </w:rPr>
        <w:t>crop</w:t>
      </w:r>
      <w:r w:rsidRPr="00865633">
        <w:rPr>
          <w:rFonts w:ascii="Times New Roman" w:eastAsia="Times New Roman" w:hAnsi="Times New Roman"/>
          <w:sz w:val="24"/>
          <w:szCs w:val="24"/>
          <w:lang w:val="en-US" w:eastAsia="pt-BR"/>
        </w:rPr>
        <w:t xml:space="preserve"> of </w:t>
      </w:r>
      <w:r w:rsidR="005C2190" w:rsidRPr="00865633">
        <w:rPr>
          <w:rFonts w:ascii="Times New Roman" w:eastAsia="Times New Roman" w:hAnsi="Times New Roman"/>
          <w:sz w:val="24"/>
          <w:szCs w:val="24"/>
          <w:lang w:val="en-US" w:eastAsia="pt-BR"/>
        </w:rPr>
        <w:t>rapid</w:t>
      </w:r>
      <w:r w:rsidRPr="00865633">
        <w:rPr>
          <w:rFonts w:ascii="Times New Roman" w:eastAsia="Times New Roman" w:hAnsi="Times New Roman"/>
          <w:sz w:val="24"/>
          <w:szCs w:val="24"/>
          <w:lang w:val="en-US" w:eastAsia="pt-BR"/>
        </w:rPr>
        <w:t xml:space="preserve"> economic return because </w:t>
      </w:r>
      <w:r w:rsidR="00BF090E" w:rsidRPr="00865633">
        <w:rPr>
          <w:rFonts w:ascii="Times New Roman" w:eastAsia="Times New Roman" w:hAnsi="Times New Roman"/>
          <w:sz w:val="24"/>
          <w:szCs w:val="24"/>
          <w:lang w:val="en-US" w:eastAsia="pt-BR"/>
        </w:rPr>
        <w:t xml:space="preserve">they </w:t>
      </w:r>
      <w:r w:rsidR="005C2190" w:rsidRPr="00865633">
        <w:rPr>
          <w:rFonts w:ascii="Times New Roman" w:eastAsia="Times New Roman" w:hAnsi="Times New Roman"/>
          <w:sz w:val="24"/>
          <w:szCs w:val="24"/>
          <w:lang w:val="en-US" w:eastAsia="pt-BR"/>
        </w:rPr>
        <w:t>ha</w:t>
      </w:r>
      <w:r w:rsidR="00BF090E" w:rsidRPr="00865633">
        <w:rPr>
          <w:rFonts w:ascii="Times New Roman" w:eastAsia="Times New Roman" w:hAnsi="Times New Roman"/>
          <w:sz w:val="24"/>
          <w:szCs w:val="24"/>
          <w:lang w:val="en-US" w:eastAsia="pt-BR"/>
        </w:rPr>
        <w:t>ve</w:t>
      </w:r>
      <w:r w:rsidR="005C2190" w:rsidRPr="00865633">
        <w:rPr>
          <w:rFonts w:ascii="Times New Roman" w:eastAsia="Times New Roman" w:hAnsi="Times New Roman"/>
          <w:sz w:val="24"/>
          <w:szCs w:val="24"/>
          <w:lang w:val="en-US" w:eastAsia="pt-BR"/>
        </w:rPr>
        <w:t xml:space="preserve"> a </w:t>
      </w:r>
      <w:r w:rsidRPr="00865633">
        <w:rPr>
          <w:rFonts w:ascii="Times New Roman" w:eastAsia="Times New Roman" w:hAnsi="Times New Roman"/>
          <w:sz w:val="24"/>
          <w:szCs w:val="24"/>
          <w:lang w:val="en-US" w:eastAsia="pt-BR"/>
        </w:rPr>
        <w:t xml:space="preserve">growth cycle </w:t>
      </w:r>
      <w:r w:rsidR="005C2190" w:rsidRPr="00865633">
        <w:rPr>
          <w:rFonts w:ascii="Times New Roman" w:eastAsia="Times New Roman" w:hAnsi="Times New Roman"/>
          <w:sz w:val="24"/>
          <w:szCs w:val="24"/>
          <w:lang w:val="en-US" w:eastAsia="pt-BR"/>
        </w:rPr>
        <w:t>of</w:t>
      </w:r>
      <w:r w:rsidRPr="00865633">
        <w:rPr>
          <w:rFonts w:ascii="Times New Roman" w:eastAsia="Times New Roman" w:hAnsi="Times New Roman"/>
          <w:sz w:val="24"/>
          <w:szCs w:val="24"/>
          <w:lang w:val="en-US" w:eastAsia="pt-BR"/>
        </w:rPr>
        <w:t xml:space="preserve"> 25 to 40 days</w:t>
      </w:r>
      <w:r w:rsidR="005C2190" w:rsidRPr="00865633">
        <w:rPr>
          <w:rFonts w:ascii="Times New Roman" w:eastAsia="Times New Roman" w:hAnsi="Times New Roman"/>
          <w:sz w:val="24"/>
          <w:szCs w:val="24"/>
          <w:lang w:val="en-US" w:eastAsia="pt-BR"/>
        </w:rPr>
        <w:t xml:space="preserve">. </w:t>
      </w:r>
      <w:r w:rsidR="00020890" w:rsidRPr="00865633">
        <w:rPr>
          <w:rFonts w:ascii="Times New Roman" w:eastAsia="Times New Roman" w:hAnsi="Times New Roman"/>
          <w:sz w:val="24"/>
          <w:szCs w:val="24"/>
          <w:lang w:val="en-US" w:eastAsia="pt-BR"/>
        </w:rPr>
        <w:t>The</w:t>
      </w:r>
      <w:r w:rsidR="005C2190"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sz w:val="24"/>
          <w:szCs w:val="24"/>
          <w:lang w:val="en-US" w:eastAsia="pt-BR"/>
        </w:rPr>
        <w:t xml:space="preserve">peak </w:t>
      </w:r>
      <w:r w:rsidR="005C2190" w:rsidRPr="00865633">
        <w:rPr>
          <w:rFonts w:ascii="Times New Roman" w:eastAsia="Times New Roman" w:hAnsi="Times New Roman"/>
          <w:sz w:val="24"/>
          <w:szCs w:val="24"/>
          <w:lang w:val="en-US" w:eastAsia="pt-BR"/>
        </w:rPr>
        <w:t>harvest season</w:t>
      </w:r>
      <w:r w:rsidR="00020890" w:rsidRPr="00865633">
        <w:rPr>
          <w:rFonts w:ascii="Times New Roman" w:eastAsia="Times New Roman" w:hAnsi="Times New Roman"/>
          <w:sz w:val="24"/>
          <w:szCs w:val="24"/>
          <w:lang w:val="en-US" w:eastAsia="pt-BR"/>
        </w:rPr>
        <w:t xml:space="preserve"> of radishes</w:t>
      </w:r>
      <w:r w:rsidRPr="00865633">
        <w:rPr>
          <w:rFonts w:ascii="Times New Roman" w:eastAsia="Times New Roman" w:hAnsi="Times New Roman"/>
          <w:sz w:val="24"/>
          <w:szCs w:val="24"/>
          <w:lang w:val="en-US" w:eastAsia="pt-BR"/>
        </w:rPr>
        <w:t xml:space="preserve"> is spring, but most varieties are available year-round. Although </w:t>
      </w:r>
      <w:r w:rsidR="00020890" w:rsidRPr="00865633">
        <w:rPr>
          <w:rFonts w:ascii="Times New Roman" w:eastAsia="Times New Roman" w:hAnsi="Times New Roman"/>
          <w:sz w:val="24"/>
          <w:szCs w:val="24"/>
          <w:lang w:val="en-US" w:eastAsia="pt-BR"/>
        </w:rPr>
        <w:t>radish</w:t>
      </w:r>
      <w:r w:rsidRPr="00865633">
        <w:rPr>
          <w:rFonts w:ascii="Times New Roman" w:eastAsia="Times New Roman" w:hAnsi="Times New Roman"/>
          <w:sz w:val="24"/>
          <w:szCs w:val="24"/>
          <w:lang w:val="en-US" w:eastAsia="pt-BR"/>
        </w:rPr>
        <w:t xml:space="preserve"> is a </w:t>
      </w:r>
      <w:r w:rsidR="00020890" w:rsidRPr="00865633">
        <w:rPr>
          <w:rFonts w:ascii="Times New Roman" w:eastAsia="Times New Roman" w:hAnsi="Times New Roman"/>
          <w:sz w:val="24"/>
          <w:szCs w:val="24"/>
          <w:lang w:val="en-US" w:eastAsia="pt-BR"/>
        </w:rPr>
        <w:t>crop</w:t>
      </w:r>
      <w:r w:rsidRPr="00865633">
        <w:rPr>
          <w:rFonts w:ascii="Times New Roman" w:eastAsia="Times New Roman" w:hAnsi="Times New Roman"/>
          <w:sz w:val="24"/>
          <w:szCs w:val="24"/>
          <w:lang w:val="en-US" w:eastAsia="pt-BR"/>
        </w:rPr>
        <w:t xml:space="preserve"> that</w:t>
      </w:r>
      <w:r w:rsidR="005C2190" w:rsidRPr="00865633">
        <w:rPr>
          <w:rFonts w:ascii="Times New Roman" w:eastAsia="Times New Roman" w:hAnsi="Times New Roman"/>
          <w:sz w:val="24"/>
          <w:szCs w:val="24"/>
          <w:lang w:val="en-US" w:eastAsia="pt-BR"/>
        </w:rPr>
        <w:t xml:space="preserve"> occupies</w:t>
      </w:r>
      <w:r w:rsidRPr="00865633">
        <w:rPr>
          <w:rFonts w:ascii="Times New Roman" w:eastAsia="Times New Roman" w:hAnsi="Times New Roman"/>
          <w:sz w:val="24"/>
          <w:szCs w:val="24"/>
          <w:lang w:val="en-US" w:eastAsia="pt-BR"/>
        </w:rPr>
        <w:t xml:space="preserve"> </w:t>
      </w:r>
      <w:r w:rsidR="005C2190" w:rsidRPr="00865633">
        <w:rPr>
          <w:rFonts w:ascii="Times New Roman" w:eastAsia="Times New Roman" w:hAnsi="Times New Roman"/>
          <w:sz w:val="24"/>
          <w:szCs w:val="24"/>
          <w:lang w:val="en-US" w:eastAsia="pt-BR"/>
        </w:rPr>
        <w:t>small</w:t>
      </w:r>
      <w:r w:rsidRPr="00865633">
        <w:rPr>
          <w:rFonts w:ascii="Times New Roman" w:eastAsia="Times New Roman" w:hAnsi="Times New Roman"/>
          <w:sz w:val="24"/>
          <w:szCs w:val="24"/>
          <w:lang w:val="en-US" w:eastAsia="pt-BR"/>
        </w:rPr>
        <w:t xml:space="preserve"> </w:t>
      </w:r>
      <w:r w:rsidR="005C2190" w:rsidRPr="00865633">
        <w:rPr>
          <w:rFonts w:ascii="Times New Roman" w:eastAsia="Times New Roman" w:hAnsi="Times New Roman"/>
          <w:sz w:val="24"/>
          <w:szCs w:val="24"/>
          <w:lang w:val="en-US" w:eastAsia="pt-BR"/>
        </w:rPr>
        <w:t>planted areas</w:t>
      </w:r>
      <w:r w:rsidRPr="00865633">
        <w:rPr>
          <w:rFonts w:ascii="Times New Roman" w:eastAsia="Times New Roman" w:hAnsi="Times New Roman"/>
          <w:sz w:val="24"/>
          <w:szCs w:val="24"/>
          <w:lang w:val="en-US" w:eastAsia="pt-BR"/>
        </w:rPr>
        <w:t xml:space="preserve">, </w:t>
      </w:r>
      <w:r w:rsidR="00020890" w:rsidRPr="00865633">
        <w:rPr>
          <w:rFonts w:ascii="Times New Roman" w:eastAsia="Times New Roman" w:hAnsi="Times New Roman"/>
          <w:sz w:val="24"/>
          <w:szCs w:val="24"/>
          <w:lang w:val="en-US" w:eastAsia="pt-BR"/>
        </w:rPr>
        <w:t>radish crops are</w:t>
      </w:r>
      <w:r w:rsidRPr="00865633">
        <w:rPr>
          <w:rFonts w:ascii="Times New Roman" w:eastAsia="Times New Roman" w:hAnsi="Times New Roman"/>
          <w:sz w:val="24"/>
          <w:szCs w:val="24"/>
          <w:lang w:val="en-US" w:eastAsia="pt-BR"/>
        </w:rPr>
        <w:t xml:space="preserve"> important </w:t>
      </w:r>
      <w:r w:rsidR="005C2190" w:rsidRPr="00865633">
        <w:rPr>
          <w:rFonts w:ascii="Times New Roman" w:eastAsia="Times New Roman" w:hAnsi="Times New Roman"/>
          <w:sz w:val="24"/>
          <w:szCs w:val="24"/>
          <w:lang w:val="en-US" w:eastAsia="pt-BR"/>
        </w:rPr>
        <w:t>for</w:t>
      </w:r>
      <w:r w:rsidRPr="00865633">
        <w:rPr>
          <w:rFonts w:ascii="Times New Roman" w:eastAsia="Times New Roman" w:hAnsi="Times New Roman"/>
          <w:sz w:val="24"/>
          <w:szCs w:val="24"/>
          <w:lang w:val="en-US" w:eastAsia="pt-BR"/>
        </w:rPr>
        <w:t xml:space="preserve"> small farms with </w:t>
      </w:r>
      <w:r w:rsidR="005C2190" w:rsidRPr="00865633">
        <w:rPr>
          <w:rFonts w:ascii="Times New Roman" w:eastAsia="Times New Roman" w:hAnsi="Times New Roman"/>
          <w:sz w:val="24"/>
          <w:szCs w:val="24"/>
          <w:lang w:val="en-US" w:eastAsia="pt-BR"/>
        </w:rPr>
        <w:t>greater</w:t>
      </w:r>
      <w:r w:rsidRPr="00865633">
        <w:rPr>
          <w:rFonts w:ascii="Times New Roman" w:eastAsia="Times New Roman" w:hAnsi="Times New Roman"/>
          <w:sz w:val="24"/>
          <w:szCs w:val="24"/>
          <w:lang w:val="en-US" w:eastAsia="pt-BR"/>
        </w:rPr>
        <w:t xml:space="preserve"> crop diversity (</w:t>
      </w:r>
      <w:r w:rsidR="008E5805" w:rsidRPr="00865633">
        <w:rPr>
          <w:rFonts w:ascii="Times New Roman" w:eastAsia="Times New Roman" w:hAnsi="Times New Roman"/>
          <w:sz w:val="24"/>
          <w:szCs w:val="24"/>
          <w:lang w:val="en-US" w:eastAsia="pt-BR"/>
        </w:rPr>
        <w:t xml:space="preserve">Minami </w:t>
      </w:r>
      <w:r w:rsidR="000B1F86" w:rsidRPr="00865633">
        <w:rPr>
          <w:rFonts w:ascii="Times New Roman" w:hAnsi="Times New Roman"/>
          <w:sz w:val="24"/>
          <w:szCs w:val="24"/>
          <w:lang w:val="en-US"/>
        </w:rPr>
        <w:t>&amp;</w:t>
      </w:r>
      <w:r w:rsidR="008E5805" w:rsidRPr="00865633">
        <w:rPr>
          <w:rFonts w:ascii="Times New Roman" w:eastAsia="Times New Roman" w:hAnsi="Times New Roman"/>
          <w:sz w:val="24"/>
          <w:szCs w:val="24"/>
          <w:lang w:val="en-US" w:eastAsia="pt-BR"/>
        </w:rPr>
        <w:t xml:space="preserve"> </w:t>
      </w:r>
      <w:proofErr w:type="spellStart"/>
      <w:r w:rsidR="008E5805" w:rsidRPr="00865633">
        <w:rPr>
          <w:rFonts w:ascii="Times New Roman" w:eastAsia="Times New Roman" w:hAnsi="Times New Roman"/>
          <w:sz w:val="24"/>
          <w:szCs w:val="24"/>
          <w:lang w:val="en-US" w:eastAsia="pt-BR"/>
        </w:rPr>
        <w:t>Netto</w:t>
      </w:r>
      <w:proofErr w:type="spellEnd"/>
      <w:r w:rsidRPr="00865633">
        <w:rPr>
          <w:rFonts w:ascii="Times New Roman" w:eastAsia="Times New Roman" w:hAnsi="Times New Roman"/>
          <w:sz w:val="24"/>
          <w:szCs w:val="24"/>
          <w:lang w:val="en-US" w:eastAsia="pt-BR"/>
        </w:rPr>
        <w:t xml:space="preserve">, </w:t>
      </w:r>
      <w:r w:rsidR="008E5805" w:rsidRPr="00865633">
        <w:rPr>
          <w:rFonts w:ascii="Times New Roman" w:eastAsia="Times New Roman" w:hAnsi="Times New Roman"/>
          <w:sz w:val="24"/>
          <w:szCs w:val="24"/>
          <w:lang w:val="en-US" w:eastAsia="pt-BR"/>
        </w:rPr>
        <w:t>1997</w:t>
      </w:r>
      <w:r w:rsidRPr="00865633">
        <w:rPr>
          <w:rFonts w:ascii="Times New Roman" w:eastAsia="Times New Roman" w:hAnsi="Times New Roman"/>
          <w:sz w:val="24"/>
          <w:szCs w:val="24"/>
          <w:lang w:val="en-US" w:eastAsia="pt-BR"/>
        </w:rPr>
        <w:t>).</w:t>
      </w:r>
    </w:p>
    <w:p w:rsidR="00B91D1A" w:rsidRPr="00865633" w:rsidRDefault="00020890" w:rsidP="00B10DBB">
      <w:pPr>
        <w:spacing w:after="0" w:line="360" w:lineRule="auto"/>
        <w:ind w:firstLine="709"/>
        <w:jc w:val="both"/>
        <w:rPr>
          <w:rFonts w:ascii="Times New Roman" w:hAnsi="Times New Roman"/>
          <w:sz w:val="24"/>
          <w:szCs w:val="24"/>
          <w:lang w:val="en-US"/>
        </w:rPr>
      </w:pPr>
      <w:r w:rsidRPr="00865633">
        <w:rPr>
          <w:rFonts w:ascii="Times New Roman" w:eastAsia="Times New Roman" w:hAnsi="Times New Roman"/>
          <w:sz w:val="24"/>
          <w:szCs w:val="24"/>
          <w:lang w:val="en-US" w:eastAsia="pt-BR"/>
        </w:rPr>
        <w:t>Radishes are</w:t>
      </w:r>
      <w:r w:rsidR="005C2190" w:rsidRPr="00865633">
        <w:rPr>
          <w:rFonts w:ascii="Times New Roman" w:eastAsia="Times New Roman" w:hAnsi="Times New Roman"/>
          <w:sz w:val="24"/>
          <w:szCs w:val="24"/>
          <w:lang w:val="en-US" w:eastAsia="pt-BR"/>
        </w:rPr>
        <w:t xml:space="preserve"> considered a good source of calcium, iron, phosphorus, vitamins (C, B1, B2 and nicotinic acid) and fiber, </w:t>
      </w:r>
      <w:r w:rsidRPr="00865633">
        <w:rPr>
          <w:rFonts w:ascii="Times New Roman" w:eastAsia="Times New Roman" w:hAnsi="Times New Roman"/>
          <w:sz w:val="24"/>
          <w:szCs w:val="24"/>
          <w:lang w:val="en-US" w:eastAsia="pt-BR"/>
        </w:rPr>
        <w:t>which has</w:t>
      </w:r>
      <w:r w:rsidR="005C2190" w:rsidRPr="00865633">
        <w:rPr>
          <w:rFonts w:ascii="Times New Roman" w:eastAsia="Times New Roman" w:hAnsi="Times New Roman"/>
          <w:sz w:val="24"/>
          <w:szCs w:val="24"/>
          <w:lang w:val="en-US" w:eastAsia="pt-BR"/>
        </w:rPr>
        <w:t xml:space="preserve"> diuretic, </w:t>
      </w:r>
      <w:proofErr w:type="spellStart"/>
      <w:r w:rsidR="005C2190" w:rsidRPr="00865633">
        <w:rPr>
          <w:rFonts w:ascii="Times New Roman" w:eastAsia="Times New Roman" w:hAnsi="Times New Roman"/>
          <w:sz w:val="24"/>
          <w:szCs w:val="24"/>
          <w:lang w:val="en-US" w:eastAsia="pt-BR"/>
        </w:rPr>
        <w:t>antiscorbutic</w:t>
      </w:r>
      <w:proofErr w:type="spellEnd"/>
      <w:r w:rsidR="005C2190" w:rsidRPr="00865633">
        <w:rPr>
          <w:rFonts w:ascii="Times New Roman" w:eastAsia="Times New Roman" w:hAnsi="Times New Roman"/>
          <w:sz w:val="24"/>
          <w:szCs w:val="24"/>
          <w:lang w:val="en-US" w:eastAsia="pt-BR"/>
        </w:rPr>
        <w:t xml:space="preserve"> and stimulant activit</w:t>
      </w:r>
      <w:r w:rsidRPr="00865633">
        <w:rPr>
          <w:rFonts w:ascii="Times New Roman" w:eastAsia="Times New Roman" w:hAnsi="Times New Roman"/>
          <w:sz w:val="24"/>
          <w:szCs w:val="24"/>
          <w:lang w:val="en-US" w:eastAsia="pt-BR"/>
        </w:rPr>
        <w:t>ies. Moreover</w:t>
      </w:r>
      <w:r w:rsidR="005C2190"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sz w:val="24"/>
          <w:szCs w:val="24"/>
          <w:lang w:val="en-US" w:eastAsia="pt-BR"/>
        </w:rPr>
        <w:t xml:space="preserve">radishes </w:t>
      </w:r>
      <w:r w:rsidR="00762ADA" w:rsidRPr="00865633">
        <w:rPr>
          <w:rFonts w:ascii="Times New Roman" w:eastAsia="Times New Roman" w:hAnsi="Times New Roman"/>
          <w:sz w:val="24"/>
          <w:szCs w:val="24"/>
          <w:lang w:val="en-US" w:eastAsia="pt-BR"/>
        </w:rPr>
        <w:t xml:space="preserve">contain </w:t>
      </w:r>
      <w:r w:rsidR="005C2190" w:rsidRPr="00865633">
        <w:rPr>
          <w:rFonts w:ascii="Times New Roman" w:eastAsia="Times New Roman" w:hAnsi="Times New Roman"/>
          <w:sz w:val="24"/>
          <w:szCs w:val="24"/>
          <w:lang w:val="en-US" w:eastAsia="pt-BR"/>
        </w:rPr>
        <w:t>sulfur compounds</w:t>
      </w:r>
      <w:r w:rsidR="00804456" w:rsidRPr="00865633">
        <w:rPr>
          <w:rFonts w:ascii="Times New Roman" w:eastAsia="Times New Roman" w:hAnsi="Times New Roman"/>
          <w:sz w:val="24"/>
          <w:szCs w:val="24"/>
          <w:lang w:val="en-US" w:eastAsia="pt-BR"/>
        </w:rPr>
        <w:t>,</w:t>
      </w:r>
      <w:r w:rsidR="005C2190" w:rsidRPr="00865633">
        <w:rPr>
          <w:rFonts w:ascii="Times New Roman" w:eastAsia="Times New Roman" w:hAnsi="Times New Roman"/>
          <w:sz w:val="24"/>
          <w:szCs w:val="24"/>
          <w:lang w:val="en-US" w:eastAsia="pt-BR"/>
        </w:rPr>
        <w:t xml:space="preserve"> </w:t>
      </w:r>
      <w:r w:rsidR="004F6B6C" w:rsidRPr="00865633">
        <w:rPr>
          <w:rFonts w:ascii="Times New Roman" w:eastAsia="Times New Roman" w:hAnsi="Times New Roman"/>
          <w:sz w:val="24"/>
          <w:szCs w:val="24"/>
          <w:lang w:val="en-US" w:eastAsia="pt-BR"/>
        </w:rPr>
        <w:t>and</w:t>
      </w:r>
      <w:r w:rsidR="00762ADA" w:rsidRPr="00865633">
        <w:rPr>
          <w:rFonts w:ascii="Times New Roman" w:eastAsia="Times New Roman" w:hAnsi="Times New Roman"/>
          <w:sz w:val="24"/>
          <w:szCs w:val="24"/>
          <w:lang w:val="en-US" w:eastAsia="pt-BR"/>
        </w:rPr>
        <w:t xml:space="preserve"> </w:t>
      </w:r>
      <w:r w:rsidR="00804456" w:rsidRPr="00865633">
        <w:rPr>
          <w:rFonts w:ascii="Times New Roman" w:eastAsia="Times New Roman" w:hAnsi="Times New Roman"/>
          <w:sz w:val="24"/>
          <w:szCs w:val="24"/>
          <w:lang w:val="en-US" w:eastAsia="pt-BR"/>
        </w:rPr>
        <w:t xml:space="preserve">they </w:t>
      </w:r>
      <w:r w:rsidRPr="00865633">
        <w:rPr>
          <w:rFonts w:ascii="Times New Roman" w:eastAsia="Times New Roman" w:hAnsi="Times New Roman"/>
          <w:sz w:val="24"/>
          <w:szCs w:val="24"/>
          <w:lang w:val="en-US" w:eastAsia="pt-BR"/>
        </w:rPr>
        <w:t xml:space="preserve">have </w:t>
      </w:r>
      <w:proofErr w:type="spellStart"/>
      <w:r w:rsidR="00762ADA" w:rsidRPr="00865633">
        <w:rPr>
          <w:rFonts w:ascii="Times New Roman" w:eastAsia="Times New Roman" w:hAnsi="Times New Roman"/>
          <w:sz w:val="24"/>
          <w:szCs w:val="24"/>
          <w:lang w:val="en-US" w:eastAsia="pt-BR"/>
        </w:rPr>
        <w:t>anticarcinogenic</w:t>
      </w:r>
      <w:proofErr w:type="spellEnd"/>
      <w:r w:rsidR="00762ADA" w:rsidRPr="00865633">
        <w:rPr>
          <w:rFonts w:ascii="Times New Roman" w:eastAsia="Times New Roman" w:hAnsi="Times New Roman"/>
          <w:sz w:val="24"/>
          <w:szCs w:val="24"/>
          <w:lang w:val="en-US" w:eastAsia="pt-BR"/>
        </w:rPr>
        <w:t xml:space="preserve"> activity </w:t>
      </w:r>
      <w:r w:rsidR="00762ADA" w:rsidRPr="00865633">
        <w:rPr>
          <w:rFonts w:ascii="Times New Roman" w:hAnsi="Times New Roman"/>
          <w:sz w:val="24"/>
          <w:szCs w:val="24"/>
          <w:lang w:val="en-US"/>
        </w:rPr>
        <w:t>(Marques &amp; Santos, 2005; Lopes, 2008).</w:t>
      </w:r>
    </w:p>
    <w:p w:rsidR="005263A1" w:rsidRPr="00865633" w:rsidRDefault="005263A1" w:rsidP="00B10DBB">
      <w:pPr>
        <w:spacing w:after="0" w:line="360" w:lineRule="auto"/>
        <w:ind w:firstLine="709"/>
        <w:jc w:val="both"/>
        <w:rPr>
          <w:rFonts w:ascii="Times New Roman" w:hAnsi="Times New Roman"/>
          <w:sz w:val="24"/>
          <w:szCs w:val="24"/>
          <w:lang w:val="en-US"/>
        </w:rPr>
      </w:pPr>
      <w:r w:rsidRPr="00865633">
        <w:rPr>
          <w:rFonts w:ascii="Times New Roman" w:hAnsi="Times New Roman"/>
          <w:sz w:val="24"/>
          <w:szCs w:val="24"/>
          <w:lang w:val="en-US"/>
        </w:rPr>
        <w:t xml:space="preserve">Appearance is vital factor for consumers in deciding the purchase of fresh produce. Consumers expect fresh products </w:t>
      </w:r>
      <w:r w:rsidR="00020890" w:rsidRPr="00865633">
        <w:rPr>
          <w:rFonts w:ascii="Times New Roman" w:hAnsi="Times New Roman"/>
          <w:sz w:val="24"/>
          <w:szCs w:val="24"/>
          <w:lang w:val="en-US"/>
        </w:rPr>
        <w:t xml:space="preserve">to </w:t>
      </w:r>
      <w:r w:rsidRPr="00865633">
        <w:rPr>
          <w:rFonts w:ascii="Times New Roman" w:hAnsi="Times New Roman"/>
          <w:sz w:val="24"/>
          <w:szCs w:val="24"/>
          <w:lang w:val="en-US"/>
        </w:rPr>
        <w:t xml:space="preserve">have </w:t>
      </w:r>
      <w:r w:rsidR="00020890" w:rsidRPr="00865633">
        <w:rPr>
          <w:rFonts w:ascii="Times New Roman" w:hAnsi="Times New Roman"/>
          <w:sz w:val="24"/>
          <w:szCs w:val="24"/>
          <w:lang w:val="en-US"/>
        </w:rPr>
        <w:t xml:space="preserve">a </w:t>
      </w:r>
      <w:r w:rsidRPr="00865633">
        <w:rPr>
          <w:rFonts w:ascii="Times New Roman" w:hAnsi="Times New Roman"/>
          <w:sz w:val="24"/>
          <w:szCs w:val="24"/>
          <w:lang w:val="en-US"/>
        </w:rPr>
        <w:t>near perfect visual appearance (Valero &amp; Serrano, 2010).</w:t>
      </w:r>
    </w:p>
    <w:p w:rsidR="0038786D" w:rsidRPr="00865633" w:rsidRDefault="0038786D" w:rsidP="00B10DBB">
      <w:pPr>
        <w:spacing w:after="0" w:line="360" w:lineRule="auto"/>
        <w:ind w:firstLine="709"/>
        <w:jc w:val="both"/>
        <w:rPr>
          <w:rFonts w:ascii="Times New Roman" w:hAnsi="Times New Roman"/>
          <w:sz w:val="24"/>
          <w:szCs w:val="24"/>
          <w:lang w:val="en-US"/>
        </w:rPr>
      </w:pPr>
      <w:proofErr w:type="spellStart"/>
      <w:r w:rsidRPr="00865633">
        <w:rPr>
          <w:rFonts w:ascii="Times New Roman" w:hAnsi="Times New Roman"/>
          <w:sz w:val="24"/>
          <w:szCs w:val="24"/>
          <w:lang w:val="en-US"/>
        </w:rPr>
        <w:t>Prehar</w:t>
      </w:r>
      <w:r w:rsidR="00B9445E" w:rsidRPr="00865633">
        <w:rPr>
          <w:rFonts w:ascii="Times New Roman" w:hAnsi="Times New Roman"/>
          <w:sz w:val="24"/>
          <w:szCs w:val="24"/>
          <w:lang w:val="en-US"/>
        </w:rPr>
        <w:t>v</w:t>
      </w:r>
      <w:r w:rsidRPr="00865633">
        <w:rPr>
          <w:rFonts w:ascii="Times New Roman" w:hAnsi="Times New Roman"/>
          <w:sz w:val="24"/>
          <w:szCs w:val="24"/>
          <w:lang w:val="en-US"/>
        </w:rPr>
        <w:t>est</w:t>
      </w:r>
      <w:proofErr w:type="spellEnd"/>
      <w:r w:rsidRPr="00865633">
        <w:rPr>
          <w:rFonts w:ascii="Times New Roman" w:hAnsi="Times New Roman"/>
          <w:sz w:val="24"/>
          <w:szCs w:val="24"/>
          <w:lang w:val="en-US"/>
        </w:rPr>
        <w:t xml:space="preserve"> conditions largely affect </w:t>
      </w:r>
      <w:r w:rsidR="005263A1" w:rsidRPr="00865633">
        <w:rPr>
          <w:rFonts w:ascii="Times New Roman" w:hAnsi="Times New Roman"/>
          <w:sz w:val="24"/>
          <w:szCs w:val="24"/>
          <w:lang w:val="en-US"/>
        </w:rPr>
        <w:t>horticultural crop</w:t>
      </w:r>
      <w:r w:rsidRPr="00865633">
        <w:rPr>
          <w:rFonts w:ascii="Times New Roman" w:hAnsi="Times New Roman"/>
          <w:sz w:val="24"/>
          <w:szCs w:val="24"/>
          <w:lang w:val="en-US"/>
        </w:rPr>
        <w:t xml:space="preserve"> quality, chemical composition, texture, and postharvest</w:t>
      </w:r>
      <w:r w:rsidR="00020890" w:rsidRPr="00865633">
        <w:rPr>
          <w:rFonts w:ascii="Times New Roman" w:hAnsi="Times New Roman"/>
          <w:sz w:val="24"/>
          <w:szCs w:val="24"/>
          <w:lang w:val="en-US"/>
        </w:rPr>
        <w:t xml:space="preserve"> </w:t>
      </w:r>
      <w:r w:rsidRPr="00865633">
        <w:rPr>
          <w:rFonts w:ascii="Times New Roman" w:hAnsi="Times New Roman"/>
          <w:sz w:val="24"/>
          <w:szCs w:val="24"/>
          <w:lang w:val="en-US"/>
        </w:rPr>
        <w:t>moisture loss (</w:t>
      </w:r>
      <w:proofErr w:type="spellStart"/>
      <w:r w:rsidRPr="00865633">
        <w:rPr>
          <w:rFonts w:ascii="Times New Roman" w:hAnsi="Times New Roman"/>
          <w:sz w:val="24"/>
          <w:szCs w:val="24"/>
          <w:lang w:val="en-US"/>
        </w:rPr>
        <w:t>Gómez</w:t>
      </w:r>
      <w:proofErr w:type="spellEnd"/>
      <w:r w:rsidRPr="00865633">
        <w:rPr>
          <w:rFonts w:ascii="Times New Roman" w:hAnsi="Times New Roman"/>
          <w:sz w:val="24"/>
          <w:szCs w:val="24"/>
          <w:lang w:val="en-US"/>
        </w:rPr>
        <w:t xml:space="preserve">-Galindo et al., 2004). </w:t>
      </w:r>
      <w:r w:rsidR="00020890" w:rsidRPr="00865633">
        <w:rPr>
          <w:rFonts w:ascii="Times New Roman" w:hAnsi="Times New Roman"/>
          <w:sz w:val="24"/>
          <w:szCs w:val="24"/>
          <w:lang w:val="en-US"/>
        </w:rPr>
        <w:t xml:space="preserve">The </w:t>
      </w:r>
      <w:r w:rsidRPr="00865633">
        <w:rPr>
          <w:rFonts w:ascii="Times New Roman" w:hAnsi="Times New Roman"/>
          <w:sz w:val="24"/>
          <w:szCs w:val="24"/>
          <w:lang w:val="en-US"/>
        </w:rPr>
        <w:t>percentage of water</w:t>
      </w:r>
      <w:r w:rsidR="00804456" w:rsidRPr="00865633">
        <w:rPr>
          <w:rFonts w:ascii="Times New Roman" w:hAnsi="Times New Roman"/>
          <w:sz w:val="24"/>
          <w:szCs w:val="24"/>
          <w:lang w:val="en-US"/>
        </w:rPr>
        <w:t xml:space="preserve"> that</w:t>
      </w:r>
      <w:r w:rsidRPr="00865633">
        <w:rPr>
          <w:rFonts w:ascii="Times New Roman" w:hAnsi="Times New Roman"/>
          <w:sz w:val="24"/>
          <w:szCs w:val="24"/>
          <w:lang w:val="en-US"/>
        </w:rPr>
        <w:t xml:space="preserve"> can be lost before quality is markedly reduced </w:t>
      </w:r>
      <w:r w:rsidR="00020890" w:rsidRPr="00865633">
        <w:rPr>
          <w:rFonts w:ascii="Times New Roman" w:hAnsi="Times New Roman"/>
          <w:sz w:val="24"/>
          <w:szCs w:val="24"/>
          <w:lang w:val="en-US"/>
        </w:rPr>
        <w:t xml:space="preserve">varies among produce </w:t>
      </w:r>
      <w:r w:rsidRPr="00865633">
        <w:rPr>
          <w:rFonts w:ascii="Times New Roman" w:hAnsi="Times New Roman"/>
          <w:sz w:val="24"/>
          <w:szCs w:val="24"/>
          <w:lang w:val="en-US"/>
        </w:rPr>
        <w:t>(</w:t>
      </w:r>
      <w:proofErr w:type="spellStart"/>
      <w:r w:rsidRPr="00865633">
        <w:rPr>
          <w:rFonts w:ascii="Times New Roman" w:hAnsi="Times New Roman"/>
          <w:sz w:val="24"/>
          <w:szCs w:val="24"/>
          <w:lang w:val="en-US"/>
        </w:rPr>
        <w:t>Acked</w:t>
      </w:r>
      <w:proofErr w:type="spellEnd"/>
      <w:r w:rsidRPr="00865633">
        <w:rPr>
          <w:rFonts w:ascii="Times New Roman" w:hAnsi="Times New Roman"/>
          <w:sz w:val="24"/>
          <w:szCs w:val="24"/>
          <w:lang w:val="en-US"/>
        </w:rPr>
        <w:t>, 2002). The rate of postharvest water loss is dependent primarily on external vapor pressure deficit</w:t>
      </w:r>
      <w:r w:rsidR="00020890" w:rsidRPr="00865633">
        <w:rPr>
          <w:rFonts w:ascii="Times New Roman" w:hAnsi="Times New Roman"/>
          <w:sz w:val="24"/>
          <w:szCs w:val="24"/>
          <w:lang w:val="en-US"/>
        </w:rPr>
        <w:t>s</w:t>
      </w:r>
      <w:r w:rsidR="00BF090E" w:rsidRPr="00865633">
        <w:rPr>
          <w:rFonts w:ascii="Times New Roman" w:hAnsi="Times New Roman"/>
          <w:sz w:val="24"/>
          <w:szCs w:val="24"/>
          <w:lang w:val="en-US"/>
        </w:rPr>
        <w:t>,</w:t>
      </w:r>
      <w:r w:rsidRPr="00865633">
        <w:rPr>
          <w:rFonts w:ascii="Times New Roman" w:hAnsi="Times New Roman"/>
          <w:sz w:val="24"/>
          <w:szCs w:val="24"/>
          <w:lang w:val="en-US"/>
        </w:rPr>
        <w:t xml:space="preserve"> although others factors influence </w:t>
      </w:r>
      <w:r w:rsidR="00020890" w:rsidRPr="00865633">
        <w:rPr>
          <w:rFonts w:ascii="Times New Roman" w:hAnsi="Times New Roman"/>
          <w:sz w:val="24"/>
          <w:szCs w:val="24"/>
          <w:lang w:val="en-US"/>
        </w:rPr>
        <w:t>postharvest water loss</w:t>
      </w:r>
      <w:r w:rsidRPr="00865633">
        <w:rPr>
          <w:rFonts w:ascii="Times New Roman" w:hAnsi="Times New Roman"/>
          <w:sz w:val="24"/>
          <w:szCs w:val="24"/>
          <w:lang w:val="en-US"/>
        </w:rPr>
        <w:t>. Product</w:t>
      </w:r>
      <w:r w:rsidR="00A16490" w:rsidRPr="00865633">
        <w:rPr>
          <w:rFonts w:ascii="Times New Roman" w:hAnsi="Times New Roman"/>
          <w:sz w:val="24"/>
          <w:szCs w:val="24"/>
          <w:lang w:val="en-US"/>
        </w:rPr>
        <w:t>s with a large surface</w:t>
      </w:r>
      <w:r w:rsidR="00BF090E" w:rsidRPr="00865633">
        <w:rPr>
          <w:rFonts w:ascii="Times New Roman" w:hAnsi="Times New Roman"/>
          <w:sz w:val="24"/>
          <w:szCs w:val="24"/>
          <w:lang w:val="en-US"/>
        </w:rPr>
        <w:t>-</w:t>
      </w:r>
      <w:r w:rsidR="00A16490" w:rsidRPr="00865633">
        <w:rPr>
          <w:rFonts w:ascii="Times New Roman" w:hAnsi="Times New Roman"/>
          <w:sz w:val="24"/>
          <w:szCs w:val="24"/>
          <w:lang w:val="en-US"/>
        </w:rPr>
        <w:t>to</w:t>
      </w:r>
      <w:r w:rsidR="00BF090E" w:rsidRPr="00865633">
        <w:rPr>
          <w:rFonts w:ascii="Times New Roman" w:hAnsi="Times New Roman"/>
          <w:sz w:val="24"/>
          <w:szCs w:val="24"/>
          <w:lang w:val="en-US"/>
        </w:rPr>
        <w:t>-</w:t>
      </w:r>
      <w:r w:rsidR="00A16490" w:rsidRPr="00865633">
        <w:rPr>
          <w:rFonts w:ascii="Times New Roman" w:hAnsi="Times New Roman"/>
          <w:sz w:val="24"/>
          <w:szCs w:val="24"/>
          <w:lang w:val="en-US"/>
        </w:rPr>
        <w:t xml:space="preserve">volume ratio, such as leaf crops, lose </w:t>
      </w:r>
      <w:r w:rsidR="00020890" w:rsidRPr="00865633">
        <w:rPr>
          <w:rFonts w:ascii="Times New Roman" w:hAnsi="Times New Roman"/>
          <w:sz w:val="24"/>
          <w:szCs w:val="24"/>
          <w:lang w:val="en-US"/>
        </w:rPr>
        <w:t xml:space="preserve">a </w:t>
      </w:r>
      <w:r w:rsidR="00A16490" w:rsidRPr="00865633">
        <w:rPr>
          <w:rFonts w:ascii="Times New Roman" w:hAnsi="Times New Roman"/>
          <w:sz w:val="24"/>
          <w:szCs w:val="24"/>
          <w:lang w:val="en-US"/>
        </w:rPr>
        <w:t>greater percentage of water (Valero &amp; Serrano, 2010)</w:t>
      </w:r>
      <w:r w:rsidR="00020890" w:rsidRPr="00865633">
        <w:rPr>
          <w:rFonts w:ascii="Times New Roman" w:hAnsi="Times New Roman"/>
          <w:sz w:val="24"/>
          <w:szCs w:val="24"/>
          <w:lang w:val="en-US"/>
        </w:rPr>
        <w:t>.</w:t>
      </w:r>
    </w:p>
    <w:p w:rsidR="00B91D1A" w:rsidRPr="00865633" w:rsidRDefault="00762ADA"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Radishes are usually sold in bundles with their leaves still attached, which make them more prone to dehydration. If the total </w:t>
      </w:r>
      <w:r w:rsidR="00020890" w:rsidRPr="00865633">
        <w:rPr>
          <w:rFonts w:ascii="Times New Roman" w:eastAsia="Times New Roman" w:hAnsi="Times New Roman"/>
          <w:sz w:val="24"/>
          <w:szCs w:val="24"/>
          <w:lang w:val="en-US" w:eastAsia="pt-BR"/>
        </w:rPr>
        <w:t xml:space="preserve">water </w:t>
      </w:r>
      <w:r w:rsidRPr="00865633">
        <w:rPr>
          <w:rFonts w:ascii="Times New Roman" w:eastAsia="Times New Roman" w:hAnsi="Times New Roman"/>
          <w:sz w:val="24"/>
          <w:szCs w:val="24"/>
          <w:lang w:val="en-US" w:eastAsia="pt-BR"/>
        </w:rPr>
        <w:t>loss exceeds 5%, radishes lose their turgidity,</w:t>
      </w:r>
      <w:r w:rsidR="00020890" w:rsidRPr="00865633">
        <w:rPr>
          <w:rFonts w:ascii="Times New Roman" w:eastAsia="Times New Roman" w:hAnsi="Times New Roman"/>
          <w:sz w:val="24"/>
          <w:szCs w:val="24"/>
          <w:lang w:val="en-US" w:eastAsia="pt-BR"/>
        </w:rPr>
        <w:t xml:space="preserve"> thereby</w:t>
      </w:r>
      <w:r w:rsidRPr="00865633">
        <w:rPr>
          <w:rFonts w:ascii="Times New Roman" w:eastAsia="Times New Roman" w:hAnsi="Times New Roman"/>
          <w:sz w:val="24"/>
          <w:szCs w:val="24"/>
          <w:lang w:val="en-US" w:eastAsia="pt-BR"/>
        </w:rPr>
        <w:t xml:space="preserve"> reducing their shelf life and quality</w:t>
      </w:r>
      <w:r w:rsidR="00721EA5"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sz w:val="24"/>
          <w:szCs w:val="24"/>
          <w:lang w:val="en-US" w:eastAsia="pt-BR"/>
        </w:rPr>
        <w:t>(</w:t>
      </w:r>
      <w:proofErr w:type="spellStart"/>
      <w:r w:rsidRPr="00865633">
        <w:rPr>
          <w:rFonts w:ascii="Times New Roman" w:eastAsia="Times New Roman" w:hAnsi="Times New Roman"/>
          <w:sz w:val="24"/>
          <w:szCs w:val="24"/>
          <w:lang w:val="en-US" w:eastAsia="pt-BR"/>
        </w:rPr>
        <w:t>Luengo</w:t>
      </w:r>
      <w:proofErr w:type="spellEnd"/>
      <w:r w:rsidRPr="00865633">
        <w:rPr>
          <w:rFonts w:ascii="Times New Roman" w:eastAsia="Times New Roman" w:hAnsi="Times New Roman"/>
          <w:sz w:val="24"/>
          <w:szCs w:val="24"/>
          <w:lang w:val="en-US" w:eastAsia="pt-BR"/>
        </w:rPr>
        <w:t xml:space="preserve"> &amp; </w:t>
      </w:r>
      <w:proofErr w:type="spellStart"/>
      <w:r w:rsidRPr="00865633">
        <w:rPr>
          <w:rFonts w:ascii="Times New Roman" w:hAnsi="Times New Roman"/>
          <w:sz w:val="24"/>
          <w:szCs w:val="24"/>
          <w:lang w:val="en-US"/>
        </w:rPr>
        <w:t>Calbo</w:t>
      </w:r>
      <w:proofErr w:type="spellEnd"/>
      <w:r w:rsidRPr="00865633">
        <w:rPr>
          <w:rFonts w:ascii="Times New Roman" w:eastAsia="Times New Roman" w:hAnsi="Times New Roman"/>
          <w:sz w:val="24"/>
          <w:szCs w:val="24"/>
          <w:lang w:val="en-US" w:eastAsia="pt-BR"/>
        </w:rPr>
        <w:t xml:space="preserve">, 2001). </w:t>
      </w:r>
    </w:p>
    <w:p w:rsidR="004D7C05" w:rsidRPr="00865633" w:rsidRDefault="004D7C05" w:rsidP="00B10DBB">
      <w:pPr>
        <w:spacing w:after="0" w:line="360" w:lineRule="auto"/>
        <w:ind w:firstLine="708"/>
        <w:jc w:val="both"/>
        <w:rPr>
          <w:rFonts w:ascii="Times New Roman" w:hAnsi="Times New Roman"/>
          <w:sz w:val="24"/>
          <w:szCs w:val="24"/>
          <w:lang w:val="en-US"/>
        </w:rPr>
      </w:pPr>
      <w:r w:rsidRPr="00865633">
        <w:rPr>
          <w:rFonts w:ascii="Times New Roman" w:hAnsi="Times New Roman"/>
          <w:sz w:val="24"/>
          <w:szCs w:val="24"/>
          <w:lang w:val="en-US"/>
        </w:rPr>
        <w:t>Minimally processed vegetables</w:t>
      </w:r>
      <w:r w:rsidR="00721EA5" w:rsidRPr="00865633">
        <w:rPr>
          <w:rFonts w:ascii="Times New Roman" w:hAnsi="Times New Roman"/>
          <w:sz w:val="24"/>
          <w:szCs w:val="24"/>
          <w:lang w:val="en-US"/>
        </w:rPr>
        <w:t xml:space="preserve"> should</w:t>
      </w:r>
      <w:r w:rsidRPr="00865633">
        <w:rPr>
          <w:rFonts w:ascii="Times New Roman" w:hAnsi="Times New Roman"/>
          <w:sz w:val="24"/>
          <w:szCs w:val="24"/>
          <w:lang w:val="en-US"/>
        </w:rPr>
        <w:t xml:space="preserve"> </w:t>
      </w:r>
      <w:r w:rsidR="00020890" w:rsidRPr="00865633">
        <w:rPr>
          <w:rFonts w:ascii="Times New Roman" w:hAnsi="Times New Roman"/>
          <w:sz w:val="24"/>
          <w:szCs w:val="24"/>
          <w:lang w:val="en-US"/>
        </w:rPr>
        <w:t>be submitted to</w:t>
      </w:r>
      <w:r w:rsidRPr="00865633">
        <w:rPr>
          <w:rFonts w:ascii="Times New Roman" w:hAnsi="Times New Roman"/>
          <w:sz w:val="24"/>
          <w:szCs w:val="24"/>
          <w:lang w:val="en-US"/>
        </w:rPr>
        <w:t xml:space="preserve"> one or more </w:t>
      </w:r>
      <w:r w:rsidR="00020890" w:rsidRPr="00865633">
        <w:rPr>
          <w:rFonts w:ascii="Times New Roman" w:hAnsi="Times New Roman"/>
          <w:sz w:val="24"/>
          <w:szCs w:val="24"/>
          <w:lang w:val="en-US"/>
        </w:rPr>
        <w:t>procedures,</w:t>
      </w:r>
      <w:r w:rsidRPr="00865633">
        <w:rPr>
          <w:rFonts w:ascii="Times New Roman" w:hAnsi="Times New Roman"/>
          <w:sz w:val="24"/>
          <w:szCs w:val="24"/>
          <w:lang w:val="en-US"/>
        </w:rPr>
        <w:t xml:space="preserve"> such as washing, peeling</w:t>
      </w:r>
      <w:r w:rsidR="00E121D6" w:rsidRPr="00865633">
        <w:rPr>
          <w:rFonts w:ascii="Times New Roman" w:hAnsi="Times New Roman"/>
          <w:sz w:val="24"/>
          <w:szCs w:val="24"/>
          <w:lang w:val="en-US"/>
        </w:rPr>
        <w:t xml:space="preserve"> or</w:t>
      </w:r>
      <w:r w:rsidRPr="00865633">
        <w:rPr>
          <w:rFonts w:ascii="Times New Roman" w:hAnsi="Times New Roman"/>
          <w:sz w:val="24"/>
          <w:szCs w:val="24"/>
          <w:lang w:val="en-US"/>
        </w:rPr>
        <w:t xml:space="preserve"> slicing</w:t>
      </w:r>
      <w:r w:rsidR="00020890" w:rsidRPr="00865633">
        <w:rPr>
          <w:rFonts w:ascii="Times New Roman" w:hAnsi="Times New Roman"/>
          <w:sz w:val="24"/>
          <w:szCs w:val="24"/>
          <w:lang w:val="en-US"/>
        </w:rPr>
        <w:t>,</w:t>
      </w:r>
      <w:r w:rsidRPr="00865633">
        <w:rPr>
          <w:rFonts w:ascii="Times New Roman" w:hAnsi="Times New Roman"/>
          <w:sz w:val="24"/>
          <w:szCs w:val="24"/>
          <w:lang w:val="en-US"/>
        </w:rPr>
        <w:t xml:space="preserve"> </w:t>
      </w:r>
      <w:r w:rsidR="00E121D6" w:rsidRPr="00865633">
        <w:rPr>
          <w:rFonts w:ascii="Times New Roman" w:hAnsi="Times New Roman"/>
          <w:sz w:val="24"/>
          <w:szCs w:val="24"/>
          <w:lang w:val="en-US"/>
        </w:rPr>
        <w:t xml:space="preserve">but still </w:t>
      </w:r>
      <w:r w:rsidR="00020890" w:rsidRPr="00865633">
        <w:rPr>
          <w:rFonts w:ascii="Times New Roman" w:hAnsi="Times New Roman"/>
          <w:sz w:val="24"/>
          <w:szCs w:val="24"/>
          <w:lang w:val="en-US"/>
        </w:rPr>
        <w:t>be</w:t>
      </w:r>
      <w:r w:rsidR="00E121D6" w:rsidRPr="00865633">
        <w:rPr>
          <w:rFonts w:ascii="Times New Roman" w:hAnsi="Times New Roman"/>
          <w:sz w:val="24"/>
          <w:szCs w:val="24"/>
          <w:lang w:val="en-US"/>
        </w:rPr>
        <w:t xml:space="preserve"> in a fresh state and metabolic</w:t>
      </w:r>
      <w:r w:rsidR="00020890" w:rsidRPr="00865633">
        <w:rPr>
          <w:rFonts w:ascii="Times New Roman" w:hAnsi="Times New Roman"/>
          <w:sz w:val="24"/>
          <w:szCs w:val="24"/>
          <w:lang w:val="en-US"/>
        </w:rPr>
        <w:t>ally</w:t>
      </w:r>
      <w:r w:rsidR="00E121D6" w:rsidRPr="00865633">
        <w:rPr>
          <w:rFonts w:ascii="Times New Roman" w:hAnsi="Times New Roman"/>
          <w:sz w:val="24"/>
          <w:szCs w:val="24"/>
          <w:lang w:val="en-US"/>
        </w:rPr>
        <w:t xml:space="preserve"> active</w:t>
      </w:r>
      <w:r w:rsidRPr="00865633">
        <w:rPr>
          <w:rFonts w:ascii="Times New Roman" w:hAnsi="Times New Roman"/>
          <w:sz w:val="24"/>
          <w:szCs w:val="24"/>
          <w:lang w:val="en-US"/>
        </w:rPr>
        <w:t xml:space="preserve"> (</w:t>
      </w:r>
      <w:proofErr w:type="spellStart"/>
      <w:r w:rsidR="00E121D6" w:rsidRPr="00865633">
        <w:rPr>
          <w:rFonts w:ascii="Times New Roman" w:hAnsi="Times New Roman"/>
          <w:sz w:val="24"/>
          <w:szCs w:val="24"/>
          <w:lang w:val="en-US"/>
        </w:rPr>
        <w:t>Moretti</w:t>
      </w:r>
      <w:proofErr w:type="spellEnd"/>
      <w:r w:rsidRPr="00865633">
        <w:rPr>
          <w:rFonts w:ascii="Times New Roman" w:hAnsi="Times New Roman"/>
          <w:sz w:val="24"/>
          <w:szCs w:val="24"/>
          <w:lang w:val="en-US"/>
        </w:rPr>
        <w:t xml:space="preserve">, </w:t>
      </w:r>
      <w:r w:rsidR="00E121D6" w:rsidRPr="00865633">
        <w:rPr>
          <w:rFonts w:ascii="Times New Roman" w:hAnsi="Times New Roman"/>
          <w:sz w:val="24"/>
          <w:szCs w:val="24"/>
          <w:lang w:val="en-US"/>
        </w:rPr>
        <w:t>200</w:t>
      </w:r>
      <w:r w:rsidRPr="00865633">
        <w:rPr>
          <w:rFonts w:ascii="Times New Roman" w:hAnsi="Times New Roman"/>
          <w:sz w:val="24"/>
          <w:szCs w:val="24"/>
          <w:lang w:val="en-US"/>
        </w:rPr>
        <w:t>7)</w:t>
      </w:r>
      <w:r w:rsidR="00E121D6" w:rsidRPr="00865633">
        <w:rPr>
          <w:rFonts w:ascii="Times New Roman" w:hAnsi="Times New Roman"/>
          <w:sz w:val="24"/>
          <w:szCs w:val="24"/>
          <w:lang w:val="en-US"/>
        </w:rPr>
        <w:t xml:space="preserve">. </w:t>
      </w:r>
      <w:r w:rsidR="00020890" w:rsidRPr="00865633">
        <w:rPr>
          <w:rFonts w:ascii="Times New Roman" w:hAnsi="Times New Roman"/>
          <w:sz w:val="24"/>
          <w:szCs w:val="24"/>
          <w:lang w:val="en-US"/>
        </w:rPr>
        <w:t>The marketing of radishes</w:t>
      </w:r>
      <w:r w:rsidRPr="00865633">
        <w:rPr>
          <w:rFonts w:ascii="Times New Roman" w:hAnsi="Times New Roman"/>
          <w:sz w:val="24"/>
          <w:szCs w:val="24"/>
          <w:lang w:val="en-US"/>
        </w:rPr>
        <w:t xml:space="preserve"> has</w:t>
      </w:r>
      <w:r w:rsidR="00020890" w:rsidRPr="00865633">
        <w:rPr>
          <w:rFonts w:ascii="Times New Roman" w:hAnsi="Times New Roman"/>
          <w:sz w:val="24"/>
          <w:szCs w:val="24"/>
          <w:lang w:val="en-US"/>
        </w:rPr>
        <w:t xml:space="preserve"> increased </w:t>
      </w:r>
      <w:r w:rsidRPr="00865633">
        <w:rPr>
          <w:rFonts w:ascii="Times New Roman" w:hAnsi="Times New Roman"/>
          <w:sz w:val="24"/>
          <w:szCs w:val="24"/>
          <w:lang w:val="en-US"/>
        </w:rPr>
        <w:t xml:space="preserve">due to </w:t>
      </w:r>
      <w:r w:rsidR="00020890" w:rsidRPr="00865633">
        <w:rPr>
          <w:rFonts w:ascii="Times New Roman" w:hAnsi="Times New Roman"/>
          <w:sz w:val="24"/>
          <w:szCs w:val="24"/>
          <w:lang w:val="en-US"/>
        </w:rPr>
        <w:t xml:space="preserve">a </w:t>
      </w:r>
      <w:r w:rsidRPr="00865633">
        <w:rPr>
          <w:rFonts w:ascii="Times New Roman" w:hAnsi="Times New Roman"/>
          <w:sz w:val="24"/>
          <w:szCs w:val="24"/>
          <w:lang w:val="en-US"/>
        </w:rPr>
        <w:t>growing demand for food considered convenien</w:t>
      </w:r>
      <w:r w:rsidR="00020890" w:rsidRPr="00865633">
        <w:rPr>
          <w:rFonts w:ascii="Times New Roman" w:hAnsi="Times New Roman"/>
          <w:sz w:val="24"/>
          <w:szCs w:val="24"/>
          <w:lang w:val="en-US"/>
        </w:rPr>
        <w:t>t</w:t>
      </w:r>
      <w:r w:rsidRPr="00865633">
        <w:rPr>
          <w:rFonts w:ascii="Times New Roman" w:hAnsi="Times New Roman"/>
          <w:sz w:val="24"/>
          <w:szCs w:val="24"/>
          <w:lang w:val="en-US"/>
        </w:rPr>
        <w:t xml:space="preserve"> or easy to prepare (</w:t>
      </w:r>
      <w:proofErr w:type="spellStart"/>
      <w:r w:rsidRPr="00865633">
        <w:rPr>
          <w:rFonts w:ascii="Times New Roman" w:hAnsi="Times New Roman"/>
          <w:sz w:val="24"/>
          <w:szCs w:val="24"/>
          <w:lang w:val="en-US"/>
        </w:rPr>
        <w:t>Aguila</w:t>
      </w:r>
      <w:proofErr w:type="spellEnd"/>
      <w:r w:rsidRPr="00865633">
        <w:rPr>
          <w:rFonts w:ascii="Times New Roman" w:hAnsi="Times New Roman"/>
          <w:sz w:val="24"/>
          <w:szCs w:val="24"/>
          <w:lang w:val="en-US"/>
        </w:rPr>
        <w:t xml:space="preserve"> et al., </w:t>
      </w:r>
      <w:r w:rsidR="00397D1E" w:rsidRPr="00865633">
        <w:rPr>
          <w:rFonts w:ascii="Times New Roman" w:hAnsi="Times New Roman"/>
          <w:sz w:val="24"/>
          <w:szCs w:val="24"/>
          <w:lang w:val="en-US"/>
        </w:rPr>
        <w:t>200</w:t>
      </w:r>
      <w:r w:rsidR="00312E6C" w:rsidRPr="00865633">
        <w:rPr>
          <w:rFonts w:ascii="Times New Roman" w:hAnsi="Times New Roman"/>
          <w:sz w:val="24"/>
          <w:szCs w:val="24"/>
          <w:lang w:val="en-US"/>
        </w:rPr>
        <w:t>7</w:t>
      </w:r>
      <w:r w:rsidRPr="00865633">
        <w:rPr>
          <w:rFonts w:ascii="Times New Roman" w:hAnsi="Times New Roman"/>
          <w:sz w:val="24"/>
          <w:szCs w:val="24"/>
          <w:lang w:val="en-US"/>
        </w:rPr>
        <w:t>).</w:t>
      </w:r>
    </w:p>
    <w:p w:rsidR="005723C2" w:rsidRPr="00865633" w:rsidRDefault="0035606F" w:rsidP="005723C2">
      <w:pPr>
        <w:spacing w:after="0" w:line="360" w:lineRule="auto"/>
        <w:ind w:firstLine="709"/>
        <w:jc w:val="both"/>
        <w:rPr>
          <w:rFonts w:ascii="Times New Roman" w:hAnsi="Times New Roman"/>
          <w:sz w:val="24"/>
          <w:szCs w:val="24"/>
          <w:lang w:val="en-US"/>
        </w:rPr>
      </w:pPr>
      <w:r w:rsidRPr="00865633">
        <w:rPr>
          <w:rFonts w:ascii="Times New Roman" w:hAnsi="Times New Roman"/>
          <w:sz w:val="24"/>
          <w:szCs w:val="24"/>
          <w:lang w:val="en-US" w:eastAsia="ar-SA"/>
        </w:rPr>
        <w:t xml:space="preserve">Quality </w:t>
      </w:r>
      <w:r w:rsidR="005723C2" w:rsidRPr="00865633">
        <w:rPr>
          <w:rFonts w:ascii="Times New Roman" w:hAnsi="Times New Roman"/>
          <w:sz w:val="24"/>
          <w:szCs w:val="24"/>
          <w:lang w:val="en-US" w:eastAsia="ar-SA"/>
        </w:rPr>
        <w:t xml:space="preserve">measures commonly </w:t>
      </w:r>
      <w:r w:rsidR="00650B23" w:rsidRPr="00865633">
        <w:rPr>
          <w:rFonts w:ascii="Times New Roman" w:hAnsi="Times New Roman"/>
          <w:sz w:val="24"/>
          <w:szCs w:val="24"/>
          <w:lang w:val="en-US" w:eastAsia="ar-SA"/>
        </w:rPr>
        <w:t>used to characterize</w:t>
      </w:r>
      <w:r w:rsidR="005723C2" w:rsidRPr="00865633">
        <w:rPr>
          <w:rFonts w:ascii="Times New Roman" w:hAnsi="Times New Roman"/>
          <w:sz w:val="24"/>
          <w:szCs w:val="24"/>
          <w:lang w:val="en-US" w:eastAsia="ar-SA"/>
        </w:rPr>
        <w:t xml:space="preserve"> radishes</w:t>
      </w:r>
      <w:r w:rsidR="00650B23" w:rsidRPr="00865633">
        <w:rPr>
          <w:rFonts w:ascii="Times New Roman" w:hAnsi="Times New Roman"/>
          <w:sz w:val="24"/>
          <w:szCs w:val="24"/>
          <w:lang w:val="en-US" w:eastAsia="ar-SA"/>
        </w:rPr>
        <w:t xml:space="preserve"> include</w:t>
      </w:r>
      <w:r w:rsidR="004D7C05" w:rsidRPr="00865633">
        <w:rPr>
          <w:rFonts w:ascii="Times New Roman" w:hAnsi="Times New Roman"/>
          <w:sz w:val="24"/>
          <w:szCs w:val="24"/>
          <w:lang w:val="en-US" w:eastAsia="ar-SA"/>
        </w:rPr>
        <w:t xml:space="preserve"> weight loss, total acidity, </w:t>
      </w:r>
      <w:proofErr w:type="spellStart"/>
      <w:r w:rsidR="004D7C05" w:rsidRPr="00865633">
        <w:rPr>
          <w:rFonts w:ascii="Times New Roman" w:hAnsi="Times New Roman"/>
          <w:sz w:val="24"/>
          <w:szCs w:val="24"/>
          <w:lang w:val="en-US" w:eastAsia="ar-SA"/>
        </w:rPr>
        <w:t>hydrogenic</w:t>
      </w:r>
      <w:proofErr w:type="spellEnd"/>
      <w:r w:rsidR="004D7C05" w:rsidRPr="00865633">
        <w:rPr>
          <w:rFonts w:ascii="Times New Roman" w:hAnsi="Times New Roman"/>
          <w:sz w:val="24"/>
          <w:szCs w:val="24"/>
          <w:lang w:val="en-US" w:eastAsia="ar-SA"/>
        </w:rPr>
        <w:t xml:space="preserve"> potential, soluble solids and firmness. </w:t>
      </w:r>
      <w:r w:rsidR="00650B23" w:rsidRPr="00865633">
        <w:rPr>
          <w:rFonts w:ascii="Times New Roman" w:hAnsi="Times New Roman"/>
          <w:sz w:val="24"/>
          <w:szCs w:val="24"/>
          <w:lang w:val="en-US" w:eastAsia="ar-SA"/>
        </w:rPr>
        <w:t>T</w:t>
      </w:r>
      <w:r w:rsidR="004D7C05" w:rsidRPr="00865633">
        <w:rPr>
          <w:rFonts w:ascii="Times New Roman" w:hAnsi="Times New Roman"/>
          <w:sz w:val="24"/>
          <w:szCs w:val="24"/>
          <w:lang w:val="en-US" w:eastAsia="ar-SA"/>
        </w:rPr>
        <w:t>otal acidity</w:t>
      </w:r>
      <w:r w:rsidR="00650B23" w:rsidRPr="00865633">
        <w:rPr>
          <w:rFonts w:ascii="Times New Roman" w:hAnsi="Times New Roman"/>
          <w:sz w:val="24"/>
          <w:szCs w:val="24"/>
          <w:lang w:val="en-US" w:eastAsia="ar-SA"/>
        </w:rPr>
        <w:t xml:space="preserve"> is</w:t>
      </w:r>
      <w:r w:rsidR="004D7C05" w:rsidRPr="00865633">
        <w:rPr>
          <w:rFonts w:ascii="Times New Roman" w:hAnsi="Times New Roman"/>
          <w:sz w:val="24"/>
          <w:szCs w:val="24"/>
          <w:lang w:val="en-US" w:eastAsia="ar-SA"/>
        </w:rPr>
        <w:t xml:space="preserve"> related to the levels of organic acids in the juice or pulp </w:t>
      </w:r>
      <w:r w:rsidR="00650B23" w:rsidRPr="00865633">
        <w:rPr>
          <w:rFonts w:ascii="Times New Roman" w:hAnsi="Times New Roman"/>
          <w:sz w:val="24"/>
          <w:szCs w:val="24"/>
          <w:lang w:val="en-US" w:eastAsia="ar-SA"/>
        </w:rPr>
        <w:t xml:space="preserve">and </w:t>
      </w:r>
      <w:r w:rsidR="004D7C05" w:rsidRPr="00865633">
        <w:rPr>
          <w:rFonts w:ascii="Times New Roman" w:hAnsi="Times New Roman"/>
          <w:sz w:val="24"/>
          <w:szCs w:val="24"/>
          <w:lang w:val="en-US" w:eastAsia="ar-SA"/>
        </w:rPr>
        <w:t>is a common feature in the evaluation of postharvest quality of vegetables (</w:t>
      </w:r>
      <w:proofErr w:type="spellStart"/>
      <w:r w:rsidR="004D7C05" w:rsidRPr="00865633">
        <w:rPr>
          <w:rFonts w:ascii="Times New Roman" w:hAnsi="Times New Roman"/>
          <w:sz w:val="24"/>
          <w:szCs w:val="24"/>
          <w:lang w:val="en-US"/>
        </w:rPr>
        <w:t>Chitarra</w:t>
      </w:r>
      <w:proofErr w:type="spellEnd"/>
      <w:r w:rsidR="004D7C05" w:rsidRPr="00865633">
        <w:rPr>
          <w:rFonts w:ascii="Times New Roman" w:hAnsi="Times New Roman"/>
          <w:sz w:val="24"/>
          <w:szCs w:val="24"/>
          <w:lang w:val="en-US" w:eastAsia="ar-SA"/>
        </w:rPr>
        <w:t xml:space="preserve"> </w:t>
      </w:r>
      <w:r w:rsidR="004A01E6">
        <w:rPr>
          <w:rFonts w:ascii="Times New Roman" w:hAnsi="Times New Roman"/>
          <w:sz w:val="24"/>
          <w:szCs w:val="24"/>
          <w:lang w:val="en-US"/>
        </w:rPr>
        <w:t>&amp;</w:t>
      </w:r>
      <w:r w:rsidR="004A01E6" w:rsidRPr="00865633">
        <w:rPr>
          <w:rFonts w:ascii="Times New Roman" w:hAnsi="Times New Roman"/>
          <w:sz w:val="24"/>
          <w:szCs w:val="24"/>
          <w:lang w:val="en-US"/>
        </w:rPr>
        <w:t xml:space="preserve"> </w:t>
      </w:r>
      <w:proofErr w:type="spellStart"/>
      <w:r w:rsidR="004D7C05" w:rsidRPr="00865633">
        <w:rPr>
          <w:rFonts w:ascii="Times New Roman" w:hAnsi="Times New Roman"/>
          <w:sz w:val="24"/>
          <w:szCs w:val="24"/>
          <w:lang w:val="en-US"/>
        </w:rPr>
        <w:t>Chitarra</w:t>
      </w:r>
      <w:proofErr w:type="spellEnd"/>
      <w:r w:rsidR="004D7C05" w:rsidRPr="00865633">
        <w:rPr>
          <w:rFonts w:ascii="Times New Roman" w:hAnsi="Times New Roman"/>
          <w:sz w:val="24"/>
          <w:szCs w:val="24"/>
          <w:lang w:val="en-US" w:eastAsia="ar-SA"/>
        </w:rPr>
        <w:t>, 2005).</w:t>
      </w:r>
      <w:r w:rsidR="005723C2" w:rsidRPr="00865633">
        <w:rPr>
          <w:rFonts w:ascii="Times New Roman" w:hAnsi="Times New Roman"/>
          <w:sz w:val="24"/>
          <w:szCs w:val="24"/>
          <w:lang w:val="en-US" w:eastAsia="ar-SA"/>
        </w:rPr>
        <w:t xml:space="preserve"> </w:t>
      </w:r>
      <w:r w:rsidR="00650B23" w:rsidRPr="00865633">
        <w:rPr>
          <w:rFonts w:ascii="Times New Roman" w:hAnsi="Times New Roman"/>
          <w:sz w:val="24"/>
          <w:szCs w:val="24"/>
          <w:lang w:val="en-US" w:eastAsia="ar-SA"/>
        </w:rPr>
        <w:t>I</w:t>
      </w:r>
      <w:r w:rsidR="00016337" w:rsidRPr="00865633">
        <w:rPr>
          <w:rFonts w:ascii="Times New Roman" w:hAnsi="Times New Roman"/>
          <w:sz w:val="24"/>
          <w:szCs w:val="24"/>
          <w:lang w:val="en-US" w:eastAsia="ar-SA"/>
        </w:rPr>
        <w:t>n recent years</w:t>
      </w:r>
      <w:r w:rsidR="00650B23" w:rsidRPr="00865633">
        <w:rPr>
          <w:rFonts w:ascii="Times New Roman" w:hAnsi="Times New Roman"/>
          <w:sz w:val="24"/>
          <w:szCs w:val="24"/>
          <w:lang w:val="en-US" w:eastAsia="ar-SA"/>
        </w:rPr>
        <w:t>, however,</w:t>
      </w:r>
      <w:r w:rsidR="00016337" w:rsidRPr="00865633">
        <w:rPr>
          <w:rFonts w:ascii="Times New Roman" w:hAnsi="Times New Roman"/>
          <w:sz w:val="24"/>
          <w:szCs w:val="24"/>
          <w:lang w:val="en-US" w:eastAsia="ar-SA"/>
        </w:rPr>
        <w:t xml:space="preserve"> the perception of </w:t>
      </w:r>
      <w:r w:rsidR="00016337" w:rsidRPr="00865633">
        <w:rPr>
          <w:rFonts w:ascii="Times New Roman" w:hAnsi="Times New Roman"/>
          <w:sz w:val="24"/>
          <w:szCs w:val="24"/>
          <w:lang w:val="en-US" w:eastAsia="ar-SA"/>
        </w:rPr>
        <w:lastRenderedPageBreak/>
        <w:t xml:space="preserve">taste by consumers </w:t>
      </w:r>
      <w:r w:rsidR="00650B23" w:rsidRPr="00865633">
        <w:rPr>
          <w:rFonts w:ascii="Times New Roman" w:hAnsi="Times New Roman"/>
          <w:sz w:val="24"/>
          <w:szCs w:val="24"/>
          <w:lang w:val="en-US" w:eastAsia="ar-SA"/>
        </w:rPr>
        <w:t xml:space="preserve">has </w:t>
      </w:r>
      <w:r w:rsidR="00016337" w:rsidRPr="00865633">
        <w:rPr>
          <w:rFonts w:ascii="Times New Roman" w:hAnsi="Times New Roman"/>
          <w:sz w:val="24"/>
          <w:szCs w:val="24"/>
          <w:lang w:val="en-US" w:eastAsia="ar-SA"/>
        </w:rPr>
        <w:t xml:space="preserve">not only </w:t>
      </w:r>
      <w:r w:rsidR="00650B23" w:rsidRPr="00865633">
        <w:rPr>
          <w:rFonts w:ascii="Times New Roman" w:hAnsi="Times New Roman"/>
          <w:sz w:val="24"/>
          <w:szCs w:val="24"/>
          <w:lang w:val="en-US" w:eastAsia="ar-SA"/>
        </w:rPr>
        <w:t xml:space="preserve">been </w:t>
      </w:r>
      <w:r w:rsidR="00016337" w:rsidRPr="00865633">
        <w:rPr>
          <w:rFonts w:ascii="Times New Roman" w:hAnsi="Times New Roman"/>
          <w:sz w:val="24"/>
          <w:szCs w:val="24"/>
          <w:lang w:val="en-US" w:eastAsia="ar-SA"/>
        </w:rPr>
        <w:t>related to the content of sugars</w:t>
      </w:r>
      <w:r w:rsidR="00650B23" w:rsidRPr="00865633">
        <w:rPr>
          <w:rFonts w:ascii="Times New Roman" w:hAnsi="Times New Roman"/>
          <w:sz w:val="24"/>
          <w:szCs w:val="24"/>
          <w:lang w:val="en-US" w:eastAsia="ar-SA"/>
        </w:rPr>
        <w:t xml:space="preserve"> but also to</w:t>
      </w:r>
      <w:r w:rsidR="00016337" w:rsidRPr="00865633">
        <w:rPr>
          <w:rFonts w:ascii="Times New Roman" w:hAnsi="Times New Roman"/>
          <w:sz w:val="24"/>
          <w:szCs w:val="24"/>
          <w:lang w:val="en-US" w:eastAsia="ar-SA"/>
        </w:rPr>
        <w:t xml:space="preserve"> total acidity</w:t>
      </w:r>
      <w:r w:rsidR="00650B23" w:rsidRPr="00865633">
        <w:rPr>
          <w:rFonts w:ascii="Times New Roman" w:hAnsi="Times New Roman"/>
          <w:sz w:val="24"/>
          <w:szCs w:val="24"/>
          <w:lang w:val="en-US" w:eastAsia="ar-SA"/>
        </w:rPr>
        <w:t>, which</w:t>
      </w:r>
      <w:r w:rsidR="00016337" w:rsidRPr="00865633">
        <w:rPr>
          <w:rFonts w:ascii="Times New Roman" w:hAnsi="Times New Roman"/>
          <w:sz w:val="24"/>
          <w:szCs w:val="24"/>
          <w:lang w:val="en-US" w:eastAsia="ar-SA"/>
        </w:rPr>
        <w:t xml:space="preserve"> is becoming an important factor. </w:t>
      </w:r>
      <w:r w:rsidR="00650B23" w:rsidRPr="00865633">
        <w:rPr>
          <w:rFonts w:ascii="Times New Roman" w:hAnsi="Times New Roman"/>
          <w:sz w:val="24"/>
          <w:szCs w:val="24"/>
          <w:lang w:val="en-US" w:eastAsia="ar-SA"/>
        </w:rPr>
        <w:t>Therefore</w:t>
      </w:r>
      <w:r w:rsidR="00016337" w:rsidRPr="00865633">
        <w:rPr>
          <w:rFonts w:ascii="Times New Roman" w:hAnsi="Times New Roman"/>
          <w:sz w:val="24"/>
          <w:szCs w:val="24"/>
          <w:lang w:val="en-US" w:eastAsia="ar-SA"/>
        </w:rPr>
        <w:t xml:space="preserve">, the ratio between soluble solids and total acidity is </w:t>
      </w:r>
      <w:r w:rsidR="00650B23" w:rsidRPr="00865633">
        <w:rPr>
          <w:rFonts w:ascii="Times New Roman" w:hAnsi="Times New Roman"/>
          <w:sz w:val="24"/>
          <w:szCs w:val="24"/>
          <w:lang w:val="en-US" w:eastAsia="ar-SA"/>
        </w:rPr>
        <w:t>now</w:t>
      </w:r>
      <w:r w:rsidR="00016337" w:rsidRPr="00865633">
        <w:rPr>
          <w:rFonts w:ascii="Times New Roman" w:hAnsi="Times New Roman"/>
          <w:sz w:val="24"/>
          <w:szCs w:val="24"/>
          <w:lang w:val="en-US" w:eastAsia="ar-SA"/>
        </w:rPr>
        <w:t xml:space="preserve"> used as a criterion for product acceptance (Valero &amp; </w:t>
      </w:r>
      <w:r w:rsidR="0021652B" w:rsidRPr="00865633">
        <w:rPr>
          <w:rFonts w:ascii="Times New Roman" w:hAnsi="Times New Roman"/>
          <w:sz w:val="24"/>
          <w:szCs w:val="24"/>
          <w:lang w:val="en-US" w:eastAsia="ar-SA"/>
        </w:rPr>
        <w:t>Serrano, 2010).</w:t>
      </w:r>
    </w:p>
    <w:p w:rsidR="00762ADA" w:rsidRPr="00865633" w:rsidRDefault="00762ADA"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This study </w:t>
      </w:r>
      <w:r w:rsidR="00C212D4" w:rsidRPr="00865633">
        <w:rPr>
          <w:rFonts w:ascii="Times New Roman" w:eastAsia="Times New Roman" w:hAnsi="Times New Roman"/>
          <w:sz w:val="24"/>
          <w:szCs w:val="24"/>
          <w:lang w:val="en-US" w:eastAsia="pt-BR"/>
        </w:rPr>
        <w:t>aimed</w:t>
      </w:r>
      <w:r w:rsidRPr="00865633">
        <w:rPr>
          <w:rFonts w:ascii="Times New Roman" w:eastAsia="Times New Roman" w:hAnsi="Times New Roman"/>
          <w:sz w:val="24"/>
          <w:szCs w:val="24"/>
          <w:lang w:val="en-US" w:eastAsia="pt-BR"/>
        </w:rPr>
        <w:t xml:space="preserve"> to </w:t>
      </w:r>
      <w:r w:rsidR="00A51139" w:rsidRPr="00865633">
        <w:rPr>
          <w:rFonts w:ascii="Times New Roman" w:eastAsia="Times New Roman" w:hAnsi="Times New Roman"/>
          <w:sz w:val="24"/>
          <w:szCs w:val="24"/>
          <w:lang w:val="en-US" w:eastAsia="pt-BR"/>
        </w:rPr>
        <w:t>evaluate</w:t>
      </w:r>
      <w:r w:rsidRPr="00865633">
        <w:rPr>
          <w:rFonts w:ascii="Times New Roman" w:eastAsia="Times New Roman" w:hAnsi="Times New Roman"/>
          <w:sz w:val="24"/>
          <w:szCs w:val="24"/>
          <w:lang w:val="en-US" w:eastAsia="pt-BR"/>
        </w:rPr>
        <w:t xml:space="preserve"> the post-harvest </w:t>
      </w:r>
      <w:r w:rsidR="00650B23" w:rsidRPr="00865633">
        <w:rPr>
          <w:rFonts w:ascii="Times New Roman" w:eastAsia="Times New Roman" w:hAnsi="Times New Roman"/>
          <w:sz w:val="24"/>
          <w:szCs w:val="24"/>
          <w:lang w:val="en-US" w:eastAsia="pt-BR"/>
        </w:rPr>
        <w:t xml:space="preserve">preservation </w:t>
      </w:r>
      <w:r w:rsidRPr="00865633">
        <w:rPr>
          <w:rFonts w:ascii="Times New Roman" w:eastAsia="Times New Roman" w:hAnsi="Times New Roman"/>
          <w:sz w:val="24"/>
          <w:szCs w:val="24"/>
          <w:lang w:val="en-US" w:eastAsia="pt-BR"/>
        </w:rPr>
        <w:t>of radish</w:t>
      </w:r>
      <w:r w:rsidR="00A51139" w:rsidRPr="00865633">
        <w:rPr>
          <w:rFonts w:ascii="Times New Roman" w:eastAsia="Times New Roman" w:hAnsi="Times New Roman"/>
          <w:sz w:val="24"/>
          <w:szCs w:val="24"/>
          <w:lang w:val="en-US" w:eastAsia="pt-BR"/>
        </w:rPr>
        <w:t>es</w:t>
      </w:r>
      <w:r w:rsidRPr="00865633">
        <w:rPr>
          <w:rFonts w:ascii="Times New Roman" w:eastAsia="Times New Roman" w:hAnsi="Times New Roman"/>
          <w:sz w:val="24"/>
          <w:szCs w:val="24"/>
          <w:lang w:val="en-US" w:eastAsia="pt-BR"/>
        </w:rPr>
        <w:t xml:space="preserve"> stored </w:t>
      </w:r>
      <w:r w:rsidR="003B1509" w:rsidRPr="00865633">
        <w:rPr>
          <w:rFonts w:ascii="Times New Roman" w:eastAsia="Times New Roman" w:hAnsi="Times New Roman"/>
          <w:sz w:val="24"/>
          <w:szCs w:val="24"/>
          <w:lang w:val="en-US" w:eastAsia="pt-BR"/>
        </w:rPr>
        <w:t>at</w:t>
      </w:r>
      <w:r w:rsidR="00C212D4" w:rsidRPr="00865633">
        <w:rPr>
          <w:rFonts w:ascii="Times New Roman" w:eastAsia="Times New Roman" w:hAnsi="Times New Roman"/>
          <w:sz w:val="24"/>
          <w:szCs w:val="24"/>
          <w:lang w:val="en-US" w:eastAsia="pt-BR"/>
        </w:rPr>
        <w:t xml:space="preserve"> room temperature </w:t>
      </w:r>
      <w:r w:rsidR="003B1509" w:rsidRPr="00865633">
        <w:rPr>
          <w:rFonts w:ascii="Times New Roman" w:eastAsia="Times New Roman" w:hAnsi="Times New Roman"/>
          <w:sz w:val="24"/>
          <w:szCs w:val="24"/>
          <w:lang w:val="en-US" w:eastAsia="pt-BR"/>
        </w:rPr>
        <w:t>with or without leaves as well as radishes stored at a refrigeration temperature with leaves, without leaves or minimally processed</w:t>
      </w:r>
      <w:r w:rsidRPr="00865633">
        <w:rPr>
          <w:rFonts w:ascii="Times New Roman" w:eastAsia="Times New Roman" w:hAnsi="Times New Roman"/>
          <w:sz w:val="24"/>
          <w:szCs w:val="24"/>
          <w:lang w:val="en-US" w:eastAsia="pt-BR"/>
        </w:rPr>
        <w:t xml:space="preserve">. </w:t>
      </w:r>
    </w:p>
    <w:p w:rsidR="00872933" w:rsidRPr="00865633" w:rsidRDefault="00872933" w:rsidP="00B10DBB">
      <w:pPr>
        <w:spacing w:after="0" w:line="360" w:lineRule="auto"/>
        <w:jc w:val="both"/>
        <w:rPr>
          <w:rFonts w:ascii="Times New Roman" w:hAnsi="Times New Roman"/>
          <w:sz w:val="24"/>
          <w:szCs w:val="24"/>
          <w:lang w:val="en-US"/>
        </w:rPr>
      </w:pPr>
    </w:p>
    <w:p w:rsidR="00872933" w:rsidRPr="00865633" w:rsidRDefault="00115799" w:rsidP="005C1A4D">
      <w:pPr>
        <w:spacing w:after="0" w:line="360" w:lineRule="auto"/>
        <w:ind w:left="720"/>
        <w:rPr>
          <w:rFonts w:ascii="Times New Roman" w:hAnsi="Times New Roman"/>
          <w:b/>
          <w:sz w:val="24"/>
          <w:szCs w:val="24"/>
          <w:lang w:val="en-US"/>
        </w:rPr>
      </w:pPr>
      <w:r w:rsidRPr="00865633">
        <w:rPr>
          <w:rFonts w:ascii="Times New Roman" w:hAnsi="Times New Roman"/>
          <w:b/>
          <w:sz w:val="24"/>
          <w:szCs w:val="24"/>
          <w:lang w:val="en-US"/>
        </w:rPr>
        <w:t xml:space="preserve">MATERIAL </w:t>
      </w:r>
      <w:r w:rsidR="00A51139" w:rsidRPr="00865633">
        <w:rPr>
          <w:rFonts w:ascii="Times New Roman" w:hAnsi="Times New Roman"/>
          <w:b/>
          <w:sz w:val="24"/>
          <w:szCs w:val="24"/>
          <w:lang w:val="en-US"/>
        </w:rPr>
        <w:t>AND METHODS</w:t>
      </w:r>
    </w:p>
    <w:p w:rsidR="005C1A4D" w:rsidRPr="00865633" w:rsidRDefault="005C1A4D" w:rsidP="005C1A4D">
      <w:pPr>
        <w:spacing w:after="0" w:line="360" w:lineRule="auto"/>
        <w:ind w:left="720"/>
        <w:rPr>
          <w:rFonts w:ascii="Times New Roman" w:hAnsi="Times New Roman"/>
          <w:b/>
          <w:sz w:val="24"/>
          <w:szCs w:val="24"/>
          <w:lang w:val="en-US"/>
        </w:rPr>
      </w:pPr>
    </w:p>
    <w:p w:rsidR="00B91D1A" w:rsidRPr="00865633" w:rsidRDefault="00A46782" w:rsidP="00B10DBB">
      <w:pPr>
        <w:spacing w:after="0" w:line="360" w:lineRule="auto"/>
        <w:ind w:firstLine="709"/>
        <w:jc w:val="both"/>
        <w:rPr>
          <w:rFonts w:ascii="Times New Roman" w:hAnsi="Times New Roman"/>
          <w:sz w:val="24"/>
          <w:szCs w:val="24"/>
          <w:lang w:val="en-US"/>
        </w:rPr>
      </w:pPr>
      <w:r w:rsidRPr="00865633">
        <w:rPr>
          <w:rFonts w:ascii="Times New Roman" w:eastAsia="Times New Roman" w:hAnsi="Times New Roman"/>
          <w:sz w:val="24"/>
          <w:szCs w:val="24"/>
          <w:lang w:val="en-US" w:eastAsia="pt-BR"/>
        </w:rPr>
        <w:t>The f</w:t>
      </w:r>
      <w:r w:rsidR="00B91D1A" w:rsidRPr="00865633">
        <w:rPr>
          <w:rFonts w:ascii="Times New Roman" w:eastAsia="Times New Roman" w:hAnsi="Times New Roman"/>
          <w:sz w:val="24"/>
          <w:szCs w:val="24"/>
          <w:lang w:val="en-US" w:eastAsia="pt-BR"/>
        </w:rPr>
        <w:t xml:space="preserve">irst </w:t>
      </w:r>
      <w:r w:rsidR="00C607AA" w:rsidRPr="00865633">
        <w:rPr>
          <w:rFonts w:ascii="Times New Roman" w:eastAsia="Times New Roman" w:hAnsi="Times New Roman"/>
          <w:sz w:val="24"/>
          <w:szCs w:val="24"/>
          <w:lang w:val="en-US" w:eastAsia="pt-BR"/>
        </w:rPr>
        <w:t xml:space="preserve">experiment </w:t>
      </w:r>
      <w:r w:rsidR="002E3489" w:rsidRPr="00865633">
        <w:rPr>
          <w:rFonts w:ascii="Times New Roman" w:eastAsia="Times New Roman" w:hAnsi="Times New Roman"/>
          <w:sz w:val="24"/>
          <w:szCs w:val="24"/>
          <w:lang w:val="en-US" w:eastAsia="pt-BR"/>
        </w:rPr>
        <w:t xml:space="preserve">was carried out </w:t>
      </w:r>
      <w:r w:rsidR="0035606F" w:rsidRPr="00865633">
        <w:rPr>
          <w:rFonts w:ascii="Times New Roman" w:eastAsia="Times New Roman" w:hAnsi="Times New Roman"/>
          <w:sz w:val="24"/>
          <w:szCs w:val="24"/>
          <w:lang w:val="en-US" w:eastAsia="pt-BR"/>
        </w:rPr>
        <w:t xml:space="preserve">in </w:t>
      </w:r>
      <w:r w:rsidR="001C1878" w:rsidRPr="00865633">
        <w:rPr>
          <w:rFonts w:ascii="Times New Roman" w:eastAsia="Times New Roman" w:hAnsi="Times New Roman"/>
          <w:sz w:val="24"/>
          <w:szCs w:val="24"/>
          <w:lang w:val="en-US" w:eastAsia="pt-BR"/>
        </w:rPr>
        <w:t xml:space="preserve">a </w:t>
      </w:r>
      <w:r w:rsidR="0035606F" w:rsidRPr="00865633">
        <w:rPr>
          <w:rFonts w:ascii="Times New Roman" w:eastAsia="Times New Roman" w:hAnsi="Times New Roman"/>
          <w:sz w:val="24"/>
          <w:szCs w:val="24"/>
          <w:lang w:val="en-US" w:eastAsia="pt-BR"/>
        </w:rPr>
        <w:t>completely randomized design</w:t>
      </w:r>
      <w:r w:rsidR="00A10F24" w:rsidRPr="00865633">
        <w:rPr>
          <w:rFonts w:ascii="Times New Roman" w:eastAsia="Times New Roman" w:hAnsi="Times New Roman"/>
          <w:sz w:val="24"/>
          <w:szCs w:val="24"/>
          <w:lang w:val="en-US" w:eastAsia="pt-BR"/>
        </w:rPr>
        <w:t xml:space="preserve"> (2x3 factorial design)</w:t>
      </w:r>
      <w:r w:rsidR="0035606F" w:rsidRPr="00865633">
        <w:rPr>
          <w:rFonts w:ascii="Times New Roman" w:eastAsia="Times New Roman" w:hAnsi="Times New Roman"/>
          <w:sz w:val="24"/>
          <w:szCs w:val="24"/>
          <w:lang w:val="en-US" w:eastAsia="pt-BR"/>
        </w:rPr>
        <w:t xml:space="preserve"> </w:t>
      </w:r>
      <w:r w:rsidR="002E3489" w:rsidRPr="00865633">
        <w:rPr>
          <w:rFonts w:ascii="Times New Roman" w:eastAsia="Times New Roman" w:hAnsi="Times New Roman"/>
          <w:sz w:val="24"/>
          <w:szCs w:val="24"/>
          <w:lang w:val="en-US" w:eastAsia="pt-BR"/>
        </w:rPr>
        <w:t xml:space="preserve">with </w:t>
      </w:r>
      <w:r w:rsidR="00B91D1A" w:rsidRPr="00865633">
        <w:rPr>
          <w:rFonts w:ascii="Times New Roman" w:eastAsia="Times New Roman" w:hAnsi="Times New Roman"/>
          <w:sz w:val="24"/>
          <w:szCs w:val="24"/>
          <w:lang w:val="en-US" w:eastAsia="pt-BR"/>
        </w:rPr>
        <w:t xml:space="preserve">six treatments </w:t>
      </w:r>
      <w:r w:rsidR="00A10F24" w:rsidRPr="00865633">
        <w:rPr>
          <w:rFonts w:ascii="Times New Roman" w:eastAsia="Times New Roman" w:hAnsi="Times New Roman"/>
          <w:sz w:val="24"/>
          <w:szCs w:val="24"/>
          <w:lang w:val="en-US" w:eastAsia="pt-BR"/>
        </w:rPr>
        <w:t>(</w:t>
      </w:r>
      <w:r w:rsidR="00B91D1A" w:rsidRPr="00865633">
        <w:rPr>
          <w:rFonts w:ascii="Times New Roman" w:eastAsia="Times New Roman" w:hAnsi="Times New Roman"/>
          <w:sz w:val="24"/>
          <w:szCs w:val="24"/>
          <w:lang w:val="en-US" w:eastAsia="pt-BR"/>
        </w:rPr>
        <w:t xml:space="preserve">two </w:t>
      </w:r>
      <w:r w:rsidR="00C607AA" w:rsidRPr="00865633">
        <w:rPr>
          <w:rFonts w:ascii="Times New Roman" w:eastAsia="Times New Roman" w:hAnsi="Times New Roman"/>
          <w:sz w:val="24"/>
          <w:szCs w:val="24"/>
          <w:lang w:val="en-US" w:eastAsia="pt-BR"/>
        </w:rPr>
        <w:t xml:space="preserve">storage </w:t>
      </w:r>
      <w:r w:rsidR="001C1878" w:rsidRPr="00865633">
        <w:rPr>
          <w:rFonts w:ascii="Times New Roman" w:eastAsia="Times New Roman" w:hAnsi="Times New Roman"/>
          <w:sz w:val="24"/>
          <w:szCs w:val="24"/>
          <w:lang w:val="en-US" w:eastAsia="pt-BR"/>
        </w:rPr>
        <w:t xml:space="preserve">forms: </w:t>
      </w:r>
      <w:r w:rsidR="002A7901" w:rsidRPr="00865633">
        <w:rPr>
          <w:rFonts w:ascii="Times New Roman" w:eastAsia="Times New Roman" w:hAnsi="Times New Roman"/>
          <w:sz w:val="24"/>
          <w:szCs w:val="24"/>
          <w:lang w:val="en-US" w:eastAsia="pt-BR"/>
        </w:rPr>
        <w:t>bulbs</w:t>
      </w:r>
      <w:r w:rsidR="00B91D1A" w:rsidRPr="00865633">
        <w:rPr>
          <w:rFonts w:ascii="Times New Roman" w:eastAsia="Times New Roman" w:hAnsi="Times New Roman"/>
          <w:sz w:val="24"/>
          <w:szCs w:val="24"/>
          <w:lang w:val="en-US" w:eastAsia="pt-BR"/>
        </w:rPr>
        <w:t xml:space="preserve"> with </w:t>
      </w:r>
      <w:r w:rsidR="001C1878" w:rsidRPr="00865633">
        <w:rPr>
          <w:rFonts w:ascii="Times New Roman" w:eastAsia="Times New Roman" w:hAnsi="Times New Roman"/>
          <w:sz w:val="24"/>
          <w:szCs w:val="24"/>
          <w:lang w:val="en-US" w:eastAsia="pt-BR"/>
        </w:rPr>
        <w:t xml:space="preserve">leaves </w:t>
      </w:r>
      <w:r w:rsidR="00B91D1A" w:rsidRPr="00865633">
        <w:rPr>
          <w:rFonts w:ascii="Times New Roman" w:eastAsia="Times New Roman" w:hAnsi="Times New Roman"/>
          <w:sz w:val="24"/>
          <w:szCs w:val="24"/>
          <w:lang w:val="en-US" w:eastAsia="pt-BR"/>
        </w:rPr>
        <w:t xml:space="preserve">and </w:t>
      </w:r>
      <w:r w:rsidR="001C1878" w:rsidRPr="00865633">
        <w:rPr>
          <w:rFonts w:ascii="Times New Roman" w:eastAsia="Times New Roman" w:hAnsi="Times New Roman"/>
          <w:sz w:val="24"/>
          <w:szCs w:val="24"/>
          <w:lang w:val="en-US" w:eastAsia="pt-BR"/>
        </w:rPr>
        <w:t xml:space="preserve">bulbs </w:t>
      </w:r>
      <w:r w:rsidR="00B91D1A" w:rsidRPr="00865633">
        <w:rPr>
          <w:rFonts w:ascii="Times New Roman" w:eastAsia="Times New Roman" w:hAnsi="Times New Roman"/>
          <w:sz w:val="24"/>
          <w:szCs w:val="24"/>
          <w:lang w:val="en-US" w:eastAsia="pt-BR"/>
        </w:rPr>
        <w:t>without leaves</w:t>
      </w:r>
      <w:r w:rsidR="0035606F" w:rsidRPr="00865633">
        <w:rPr>
          <w:rFonts w:ascii="Times New Roman" w:eastAsia="Times New Roman" w:hAnsi="Times New Roman"/>
          <w:sz w:val="24"/>
          <w:szCs w:val="24"/>
          <w:lang w:val="en-US" w:eastAsia="pt-BR"/>
        </w:rPr>
        <w:t>;</w:t>
      </w:r>
      <w:r w:rsidR="00B91D1A" w:rsidRPr="00865633">
        <w:rPr>
          <w:rFonts w:ascii="Times New Roman" w:eastAsia="Times New Roman" w:hAnsi="Times New Roman"/>
          <w:sz w:val="24"/>
          <w:szCs w:val="24"/>
          <w:lang w:val="en-US" w:eastAsia="pt-BR"/>
        </w:rPr>
        <w:t xml:space="preserve"> and </w:t>
      </w:r>
      <w:r w:rsidR="004476D7" w:rsidRPr="00865633">
        <w:rPr>
          <w:rFonts w:ascii="Times New Roman" w:eastAsia="Times New Roman" w:hAnsi="Times New Roman"/>
          <w:sz w:val="24"/>
          <w:szCs w:val="24"/>
          <w:lang w:val="en-US" w:eastAsia="pt-BR"/>
        </w:rPr>
        <w:t xml:space="preserve">three </w:t>
      </w:r>
      <w:r w:rsidR="00A10F24" w:rsidRPr="00865633">
        <w:rPr>
          <w:rFonts w:ascii="Times New Roman" w:eastAsia="Times New Roman" w:hAnsi="Times New Roman"/>
          <w:sz w:val="24"/>
          <w:szCs w:val="24"/>
          <w:lang w:val="en-US" w:eastAsia="pt-BR"/>
        </w:rPr>
        <w:t xml:space="preserve">storage </w:t>
      </w:r>
      <w:r w:rsidR="002A7901" w:rsidRPr="00865633">
        <w:rPr>
          <w:rFonts w:ascii="Times New Roman" w:eastAsia="Times New Roman" w:hAnsi="Times New Roman"/>
          <w:sz w:val="24"/>
          <w:szCs w:val="24"/>
          <w:lang w:val="en-US" w:eastAsia="pt-BR"/>
        </w:rPr>
        <w:t>times</w:t>
      </w:r>
      <w:r w:rsidR="001C1878" w:rsidRPr="00865633">
        <w:rPr>
          <w:rFonts w:ascii="Times New Roman" w:eastAsia="Times New Roman" w:hAnsi="Times New Roman"/>
          <w:sz w:val="24"/>
          <w:szCs w:val="24"/>
          <w:lang w:val="en-US" w:eastAsia="pt-BR"/>
        </w:rPr>
        <w:t>:</w:t>
      </w:r>
      <w:r w:rsidR="0035606F"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sz w:val="24"/>
          <w:szCs w:val="24"/>
          <w:lang w:val="en-US" w:eastAsia="pt-BR"/>
        </w:rPr>
        <w:t>0, 1 and 3 days)</w:t>
      </w:r>
      <w:r w:rsidR="00A10F24" w:rsidRPr="00865633">
        <w:rPr>
          <w:rFonts w:ascii="Times New Roman" w:eastAsia="Times New Roman" w:hAnsi="Times New Roman"/>
          <w:sz w:val="24"/>
          <w:szCs w:val="24"/>
          <w:lang w:val="en-US" w:eastAsia="pt-BR"/>
        </w:rPr>
        <w:t xml:space="preserve"> and</w:t>
      </w:r>
      <w:r w:rsidR="00B91D1A" w:rsidRPr="00865633">
        <w:rPr>
          <w:rFonts w:ascii="Times New Roman" w:eastAsia="Times New Roman" w:hAnsi="Times New Roman"/>
          <w:sz w:val="24"/>
          <w:szCs w:val="24"/>
          <w:lang w:val="en-US" w:eastAsia="pt-BR"/>
        </w:rPr>
        <w:t xml:space="preserve"> stor</w:t>
      </w:r>
      <w:r w:rsidR="00A10F24" w:rsidRPr="00865633">
        <w:rPr>
          <w:rFonts w:ascii="Times New Roman" w:eastAsia="Times New Roman" w:hAnsi="Times New Roman"/>
          <w:sz w:val="24"/>
          <w:szCs w:val="24"/>
          <w:lang w:val="en-US" w:eastAsia="pt-BR"/>
        </w:rPr>
        <w:t>age</w:t>
      </w:r>
      <w:r w:rsidR="00B91D1A" w:rsidRPr="00865633">
        <w:rPr>
          <w:rFonts w:ascii="Times New Roman" w:eastAsia="Times New Roman" w:hAnsi="Times New Roman"/>
          <w:sz w:val="24"/>
          <w:szCs w:val="24"/>
          <w:lang w:val="en-US" w:eastAsia="pt-BR"/>
        </w:rPr>
        <w:t xml:space="preserve"> at room temperature (20 ± 2</w:t>
      </w:r>
      <w:r w:rsidR="00C607AA" w:rsidRPr="00865633">
        <w:rPr>
          <w:rFonts w:ascii="Times New Roman" w:eastAsia="Times New Roman" w:hAnsi="Times New Roman"/>
          <w:sz w:val="24"/>
          <w:szCs w:val="24"/>
          <w:lang w:val="en-US" w:eastAsia="pt-BR"/>
        </w:rPr>
        <w:t>ºC</w:t>
      </w:r>
      <w:r w:rsidR="002775CA">
        <w:rPr>
          <w:rFonts w:ascii="Times New Roman" w:eastAsia="Times New Roman" w:hAnsi="Times New Roman"/>
          <w:sz w:val="24"/>
          <w:szCs w:val="24"/>
          <w:lang w:val="en-US" w:eastAsia="pt-BR"/>
        </w:rPr>
        <w:t xml:space="preserve"> </w:t>
      </w:r>
      <w:r w:rsidR="00650B23" w:rsidRPr="00865633">
        <w:rPr>
          <w:rFonts w:ascii="Times New Roman" w:eastAsia="Times New Roman" w:hAnsi="Times New Roman"/>
          <w:sz w:val="24"/>
          <w:szCs w:val="24"/>
          <w:lang w:val="en-US" w:eastAsia="pt-BR"/>
        </w:rPr>
        <w:t>and</w:t>
      </w:r>
      <w:r w:rsidR="00B91D1A" w:rsidRPr="00865633">
        <w:rPr>
          <w:rFonts w:ascii="Times New Roman" w:eastAsia="Times New Roman" w:hAnsi="Times New Roman"/>
          <w:sz w:val="24"/>
          <w:szCs w:val="24"/>
          <w:lang w:val="en-US" w:eastAsia="pt-BR"/>
        </w:rPr>
        <w:t xml:space="preserve"> 75% RH)</w:t>
      </w:r>
      <w:r w:rsidR="00A10F24" w:rsidRPr="00865633">
        <w:rPr>
          <w:rFonts w:ascii="Times New Roman" w:eastAsia="Times New Roman" w:hAnsi="Times New Roman"/>
          <w:sz w:val="24"/>
          <w:szCs w:val="24"/>
          <w:lang w:val="en-US" w:eastAsia="pt-BR"/>
        </w:rPr>
        <w:t>. T</w:t>
      </w:r>
      <w:r w:rsidR="00B91D1A" w:rsidRPr="00865633">
        <w:rPr>
          <w:rFonts w:ascii="Times New Roman" w:eastAsia="Times New Roman" w:hAnsi="Times New Roman"/>
          <w:sz w:val="24"/>
          <w:szCs w:val="24"/>
          <w:lang w:val="en-US" w:eastAsia="pt-BR"/>
        </w:rPr>
        <w:t>hree replications</w:t>
      </w:r>
      <w:r w:rsidR="00A10F24" w:rsidRPr="00865633">
        <w:rPr>
          <w:rFonts w:ascii="Times New Roman" w:eastAsia="Times New Roman" w:hAnsi="Times New Roman"/>
          <w:sz w:val="24"/>
          <w:szCs w:val="24"/>
          <w:lang w:val="en-US" w:eastAsia="pt-BR"/>
        </w:rPr>
        <w:t xml:space="preserve"> were performed</w:t>
      </w:r>
      <w:r w:rsidR="00D54CCB" w:rsidRPr="00865633">
        <w:rPr>
          <w:rFonts w:ascii="Times New Roman" w:eastAsia="Times New Roman" w:hAnsi="Times New Roman"/>
          <w:sz w:val="24"/>
          <w:szCs w:val="24"/>
          <w:lang w:val="en-US" w:eastAsia="pt-BR"/>
        </w:rPr>
        <w:t xml:space="preserve">, </w:t>
      </w:r>
      <w:r w:rsidR="00A10F24" w:rsidRPr="00865633">
        <w:rPr>
          <w:rFonts w:ascii="Times New Roman" w:eastAsia="Times New Roman" w:hAnsi="Times New Roman"/>
          <w:sz w:val="24"/>
          <w:szCs w:val="24"/>
          <w:lang w:val="en-US" w:eastAsia="pt-BR"/>
        </w:rPr>
        <w:t>and</w:t>
      </w:r>
      <w:r w:rsidR="0035606F" w:rsidRPr="00865633">
        <w:rPr>
          <w:rFonts w:ascii="Times New Roman" w:eastAsia="Times New Roman" w:hAnsi="Times New Roman"/>
          <w:sz w:val="24"/>
          <w:szCs w:val="24"/>
          <w:lang w:val="en-US"/>
        </w:rPr>
        <w:t xml:space="preserve"> </w:t>
      </w:r>
      <w:r w:rsidR="00D54CCB" w:rsidRPr="00865633">
        <w:rPr>
          <w:rFonts w:ascii="Times New Roman" w:eastAsia="Times New Roman" w:hAnsi="Times New Roman"/>
          <w:sz w:val="24"/>
          <w:szCs w:val="24"/>
          <w:lang w:val="en-US"/>
        </w:rPr>
        <w:t>each replicate consist</w:t>
      </w:r>
      <w:r w:rsidR="00A10F24" w:rsidRPr="00865633">
        <w:rPr>
          <w:rFonts w:ascii="Times New Roman" w:eastAsia="Times New Roman" w:hAnsi="Times New Roman"/>
          <w:sz w:val="24"/>
          <w:szCs w:val="24"/>
          <w:lang w:val="en-US"/>
        </w:rPr>
        <w:t>ed</w:t>
      </w:r>
      <w:r w:rsidR="00D54CCB" w:rsidRPr="00865633">
        <w:rPr>
          <w:rFonts w:ascii="Times New Roman" w:eastAsia="Times New Roman" w:hAnsi="Times New Roman"/>
          <w:sz w:val="24"/>
          <w:szCs w:val="24"/>
          <w:lang w:val="en-US"/>
        </w:rPr>
        <w:t xml:space="preserve"> of three radishes</w:t>
      </w:r>
      <w:r w:rsidR="00B91D1A" w:rsidRPr="00865633">
        <w:rPr>
          <w:rFonts w:ascii="Times New Roman" w:eastAsia="Times New Roman" w:hAnsi="Times New Roman"/>
          <w:sz w:val="24"/>
          <w:szCs w:val="24"/>
          <w:lang w:val="en-US" w:eastAsia="pt-BR"/>
        </w:rPr>
        <w:t xml:space="preserve">. </w:t>
      </w:r>
      <w:r w:rsidR="00A10F24" w:rsidRPr="00865633">
        <w:rPr>
          <w:rFonts w:ascii="Times New Roman" w:eastAsia="Times New Roman" w:hAnsi="Times New Roman"/>
          <w:sz w:val="24"/>
          <w:szCs w:val="24"/>
          <w:lang w:val="en-US" w:eastAsia="pt-BR"/>
        </w:rPr>
        <w:t>The s</w:t>
      </w:r>
      <w:r w:rsidR="00B91D1A" w:rsidRPr="00865633">
        <w:rPr>
          <w:rFonts w:ascii="Times New Roman" w:eastAsia="Times New Roman" w:hAnsi="Times New Roman"/>
          <w:sz w:val="24"/>
          <w:szCs w:val="24"/>
          <w:lang w:val="en-US" w:eastAsia="pt-BR"/>
        </w:rPr>
        <w:t>econd experiment</w:t>
      </w:r>
      <w:r w:rsidR="00A10F24" w:rsidRPr="00865633">
        <w:rPr>
          <w:rFonts w:ascii="Times New Roman" w:eastAsia="Times New Roman" w:hAnsi="Times New Roman"/>
          <w:sz w:val="24"/>
          <w:szCs w:val="24"/>
          <w:lang w:val="en-US" w:eastAsia="pt-BR"/>
        </w:rPr>
        <w:t xml:space="preserve"> was carried out in a completely randomized design (3x4 factorial design with</w:t>
      </w:r>
      <w:r w:rsidR="00B91D1A" w:rsidRPr="00865633">
        <w:rPr>
          <w:rFonts w:ascii="Times New Roman" w:eastAsia="Times New Roman" w:hAnsi="Times New Roman"/>
          <w:sz w:val="24"/>
          <w:szCs w:val="24"/>
          <w:lang w:val="en-US" w:eastAsia="pt-BR"/>
        </w:rPr>
        <w:t xml:space="preserve"> twelve treatments</w:t>
      </w:r>
      <w:r w:rsidR="001C1878" w:rsidRPr="00865633">
        <w:rPr>
          <w:rFonts w:ascii="Times New Roman" w:eastAsia="Times New Roman" w:hAnsi="Times New Roman"/>
          <w:sz w:val="24"/>
          <w:szCs w:val="24"/>
          <w:lang w:val="en-US" w:eastAsia="pt-BR"/>
        </w:rPr>
        <w:t xml:space="preserve"> </w:t>
      </w:r>
      <w:r w:rsidR="001C3010" w:rsidRPr="00865633">
        <w:rPr>
          <w:rFonts w:ascii="Times New Roman" w:eastAsia="Times New Roman" w:hAnsi="Times New Roman"/>
          <w:sz w:val="24"/>
          <w:szCs w:val="24"/>
          <w:lang w:val="en-US" w:eastAsia="pt-BR"/>
        </w:rPr>
        <w:t>(t</w:t>
      </w:r>
      <w:r w:rsidR="00B91D1A" w:rsidRPr="00865633">
        <w:rPr>
          <w:rFonts w:ascii="Times New Roman" w:eastAsia="Times New Roman" w:hAnsi="Times New Roman"/>
          <w:sz w:val="24"/>
          <w:szCs w:val="24"/>
          <w:lang w:val="en-US" w:eastAsia="pt-BR"/>
        </w:rPr>
        <w:t>hree storage</w:t>
      </w:r>
      <w:r w:rsidR="001C3010" w:rsidRPr="00865633">
        <w:rPr>
          <w:rFonts w:ascii="Times New Roman" w:eastAsia="Times New Roman" w:hAnsi="Times New Roman"/>
          <w:sz w:val="24"/>
          <w:szCs w:val="24"/>
          <w:lang w:val="en-US" w:eastAsia="pt-BR"/>
        </w:rPr>
        <w:t xml:space="preserve"> form</w:t>
      </w:r>
      <w:r w:rsidR="001C1878" w:rsidRPr="00865633">
        <w:rPr>
          <w:rFonts w:ascii="Times New Roman" w:eastAsia="Times New Roman" w:hAnsi="Times New Roman"/>
          <w:sz w:val="24"/>
          <w:szCs w:val="24"/>
          <w:lang w:val="en-US" w:eastAsia="pt-BR"/>
        </w:rPr>
        <w:t>s:</w:t>
      </w:r>
      <w:r w:rsidR="001C3010" w:rsidRPr="00865633">
        <w:rPr>
          <w:rFonts w:ascii="Times New Roman" w:eastAsia="Times New Roman" w:hAnsi="Times New Roman"/>
          <w:sz w:val="24"/>
          <w:szCs w:val="24"/>
          <w:lang w:val="en-US" w:eastAsia="pt-BR"/>
        </w:rPr>
        <w:t xml:space="preserve"> </w:t>
      </w:r>
      <w:r w:rsidR="00C607AA" w:rsidRPr="00865633">
        <w:rPr>
          <w:rFonts w:ascii="Times New Roman" w:eastAsia="Times New Roman" w:hAnsi="Times New Roman"/>
          <w:sz w:val="24"/>
          <w:szCs w:val="24"/>
          <w:lang w:val="en-US" w:eastAsia="pt-BR"/>
        </w:rPr>
        <w:t xml:space="preserve">bulbs </w:t>
      </w:r>
      <w:r w:rsidR="00B91D1A" w:rsidRPr="00865633">
        <w:rPr>
          <w:rFonts w:ascii="Times New Roman" w:eastAsia="Times New Roman" w:hAnsi="Times New Roman"/>
          <w:sz w:val="24"/>
          <w:szCs w:val="24"/>
          <w:lang w:val="en-US" w:eastAsia="pt-BR"/>
        </w:rPr>
        <w:t xml:space="preserve">with </w:t>
      </w:r>
      <w:r w:rsidR="002A7901" w:rsidRPr="00865633">
        <w:rPr>
          <w:rFonts w:ascii="Times New Roman" w:eastAsia="Times New Roman" w:hAnsi="Times New Roman"/>
          <w:sz w:val="24"/>
          <w:szCs w:val="24"/>
          <w:lang w:val="en-US" w:eastAsia="pt-BR"/>
        </w:rPr>
        <w:t xml:space="preserve">leaves, </w:t>
      </w:r>
      <w:r w:rsidR="001C1878" w:rsidRPr="00865633">
        <w:rPr>
          <w:rFonts w:ascii="Times New Roman" w:eastAsia="Times New Roman" w:hAnsi="Times New Roman"/>
          <w:sz w:val="24"/>
          <w:szCs w:val="24"/>
          <w:lang w:val="en-US" w:eastAsia="pt-BR"/>
        </w:rPr>
        <w:t xml:space="preserve">bulbs </w:t>
      </w:r>
      <w:r w:rsidR="00B91D1A" w:rsidRPr="00865633">
        <w:rPr>
          <w:rFonts w:ascii="Times New Roman" w:eastAsia="Times New Roman" w:hAnsi="Times New Roman"/>
          <w:sz w:val="24"/>
          <w:szCs w:val="24"/>
          <w:lang w:val="en-US" w:eastAsia="pt-BR"/>
        </w:rPr>
        <w:t>without leaves</w:t>
      </w:r>
      <w:r w:rsidR="001C3010" w:rsidRPr="00865633">
        <w:rPr>
          <w:rFonts w:ascii="Times New Roman" w:eastAsia="Times New Roman" w:hAnsi="Times New Roman"/>
          <w:sz w:val="24"/>
          <w:szCs w:val="24"/>
          <w:lang w:val="en-US" w:eastAsia="pt-BR"/>
        </w:rPr>
        <w:t xml:space="preserve"> and </w:t>
      </w:r>
      <w:r w:rsidR="00B91D1A" w:rsidRPr="00865633">
        <w:rPr>
          <w:rFonts w:ascii="Times New Roman" w:eastAsia="Times New Roman" w:hAnsi="Times New Roman"/>
          <w:sz w:val="24"/>
          <w:szCs w:val="24"/>
          <w:lang w:val="en-US" w:eastAsia="pt-BR"/>
        </w:rPr>
        <w:t>minimally processed</w:t>
      </w:r>
      <w:r w:rsidR="001C1878" w:rsidRPr="00865633">
        <w:rPr>
          <w:rFonts w:ascii="Times New Roman" w:eastAsia="Times New Roman" w:hAnsi="Times New Roman"/>
          <w:sz w:val="24"/>
          <w:szCs w:val="24"/>
          <w:lang w:val="en-US" w:eastAsia="pt-BR"/>
        </w:rPr>
        <w:t xml:space="preserve"> bulbs</w:t>
      </w:r>
      <w:r w:rsidR="001C3010" w:rsidRPr="00865633">
        <w:rPr>
          <w:rFonts w:ascii="Times New Roman" w:eastAsia="Times New Roman" w:hAnsi="Times New Roman"/>
          <w:sz w:val="24"/>
          <w:szCs w:val="24"/>
          <w:lang w:val="en-US" w:eastAsia="pt-BR"/>
        </w:rPr>
        <w:t>;</w:t>
      </w:r>
      <w:r w:rsidR="00B91D1A" w:rsidRPr="00865633">
        <w:rPr>
          <w:rFonts w:ascii="Times New Roman" w:eastAsia="Times New Roman" w:hAnsi="Times New Roman"/>
          <w:sz w:val="24"/>
          <w:szCs w:val="24"/>
          <w:lang w:val="en-US" w:eastAsia="pt-BR"/>
        </w:rPr>
        <w:t xml:space="preserve"> and four </w:t>
      </w:r>
      <w:r w:rsidR="00EE4A64" w:rsidRPr="00865633">
        <w:rPr>
          <w:rFonts w:ascii="Times New Roman" w:eastAsia="Times New Roman" w:hAnsi="Times New Roman"/>
          <w:sz w:val="24"/>
          <w:szCs w:val="24"/>
          <w:lang w:val="en-US" w:eastAsia="pt-BR"/>
        </w:rPr>
        <w:t>storage</w:t>
      </w:r>
      <w:r w:rsidR="00B91D1A" w:rsidRPr="00865633">
        <w:rPr>
          <w:rFonts w:ascii="Times New Roman" w:eastAsia="Times New Roman" w:hAnsi="Times New Roman"/>
          <w:sz w:val="24"/>
          <w:szCs w:val="24"/>
          <w:lang w:val="en-US" w:eastAsia="pt-BR"/>
        </w:rPr>
        <w:t xml:space="preserve"> times</w:t>
      </w:r>
      <w:r w:rsidR="00BF090E" w:rsidRPr="00865633">
        <w:rPr>
          <w:rFonts w:ascii="Times New Roman" w:eastAsia="Times New Roman" w:hAnsi="Times New Roman"/>
          <w:sz w:val="24"/>
          <w:szCs w:val="24"/>
          <w:lang w:val="en-US" w:eastAsia="pt-BR"/>
        </w:rPr>
        <w:t>:</w:t>
      </w:r>
      <w:r w:rsidR="001C3010"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sz w:val="24"/>
          <w:szCs w:val="24"/>
          <w:lang w:val="en-US" w:eastAsia="pt-BR"/>
        </w:rPr>
        <w:t>0, 1, 3 and 6 days)</w:t>
      </w:r>
      <w:r w:rsidR="001C1878" w:rsidRPr="00865633">
        <w:rPr>
          <w:rFonts w:ascii="Times New Roman" w:eastAsia="Times New Roman" w:hAnsi="Times New Roman"/>
          <w:sz w:val="24"/>
          <w:szCs w:val="24"/>
          <w:lang w:val="en-US" w:eastAsia="pt-BR"/>
        </w:rPr>
        <w:t xml:space="preserve"> and storage at a refrigeration</w:t>
      </w:r>
      <w:r w:rsidR="001C3010"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sz w:val="24"/>
          <w:szCs w:val="24"/>
          <w:lang w:val="en-US" w:eastAsia="pt-BR"/>
        </w:rPr>
        <w:t xml:space="preserve">temperature </w:t>
      </w:r>
      <w:r w:rsidR="001C1878" w:rsidRPr="00865633">
        <w:rPr>
          <w:rFonts w:ascii="Times New Roman" w:eastAsia="Times New Roman" w:hAnsi="Times New Roman"/>
          <w:sz w:val="24"/>
          <w:szCs w:val="24"/>
          <w:lang w:val="en-US" w:eastAsia="pt-BR"/>
        </w:rPr>
        <w:t xml:space="preserve">of </w:t>
      </w:r>
      <w:r w:rsidR="00B91D1A" w:rsidRPr="00865633">
        <w:rPr>
          <w:rFonts w:ascii="Times New Roman" w:eastAsia="Times New Roman" w:hAnsi="Times New Roman"/>
          <w:sz w:val="24"/>
          <w:szCs w:val="24"/>
          <w:lang w:val="en-US" w:eastAsia="pt-BR"/>
        </w:rPr>
        <w:t>5</w:t>
      </w:r>
      <w:r w:rsidR="00650B23" w:rsidRPr="00865633">
        <w:rPr>
          <w:rFonts w:ascii="Times New Roman" w:hAnsi="Times New Roman"/>
          <w:sz w:val="24"/>
          <w:szCs w:val="24"/>
          <w:lang w:val="en-US"/>
        </w:rPr>
        <w:t>°</w:t>
      </w:r>
      <w:r w:rsidR="00B91D1A" w:rsidRPr="00865633">
        <w:rPr>
          <w:rFonts w:ascii="Times New Roman" w:eastAsia="Times New Roman" w:hAnsi="Times New Roman"/>
          <w:sz w:val="24"/>
          <w:szCs w:val="24"/>
          <w:lang w:val="en-US" w:eastAsia="pt-BR"/>
        </w:rPr>
        <w:t>C</w:t>
      </w:r>
      <w:r w:rsidR="001C1878" w:rsidRPr="00865633">
        <w:rPr>
          <w:rFonts w:ascii="Times New Roman" w:eastAsia="Times New Roman" w:hAnsi="Times New Roman"/>
          <w:sz w:val="24"/>
          <w:szCs w:val="24"/>
          <w:lang w:val="en-US" w:eastAsia="pt-BR"/>
        </w:rPr>
        <w:t xml:space="preserve"> with</w:t>
      </w:r>
      <w:r w:rsidR="001C3010" w:rsidRPr="00865633">
        <w:rPr>
          <w:rFonts w:ascii="Times New Roman" w:eastAsia="Times New Roman" w:hAnsi="Times New Roman"/>
          <w:sz w:val="24"/>
          <w:szCs w:val="24"/>
          <w:lang w:val="en-US" w:eastAsia="pt-BR"/>
        </w:rPr>
        <w:t xml:space="preserve"> </w:t>
      </w:r>
      <w:r w:rsidR="001C1878" w:rsidRPr="00865633">
        <w:rPr>
          <w:rFonts w:ascii="Times New Roman" w:eastAsia="Times New Roman" w:hAnsi="Times New Roman"/>
          <w:sz w:val="24"/>
          <w:szCs w:val="24"/>
          <w:lang w:val="en-US" w:eastAsia="pt-BR"/>
        </w:rPr>
        <w:t>90±5%</w:t>
      </w:r>
      <w:r w:rsidR="001C3010" w:rsidRPr="00865633">
        <w:rPr>
          <w:rFonts w:ascii="Times New Roman" w:eastAsia="Times New Roman" w:hAnsi="Times New Roman"/>
          <w:sz w:val="24"/>
          <w:szCs w:val="24"/>
          <w:lang w:val="en-US" w:eastAsia="pt-BR"/>
        </w:rPr>
        <w:t xml:space="preserve"> humidity</w:t>
      </w:r>
      <w:r w:rsidR="001C1878" w:rsidRPr="00865633">
        <w:rPr>
          <w:rFonts w:ascii="Times New Roman" w:eastAsia="Times New Roman" w:hAnsi="Times New Roman"/>
          <w:sz w:val="24"/>
          <w:szCs w:val="24"/>
          <w:lang w:val="en-US" w:eastAsia="pt-BR"/>
        </w:rPr>
        <w:t>. Three replications were performed,</w:t>
      </w:r>
      <w:r w:rsidR="00D54CCB" w:rsidRPr="00865633">
        <w:rPr>
          <w:rFonts w:ascii="Times New Roman" w:eastAsia="Times New Roman" w:hAnsi="Times New Roman"/>
          <w:sz w:val="24"/>
          <w:szCs w:val="24"/>
          <w:lang w:val="en-US" w:eastAsia="pt-BR"/>
        </w:rPr>
        <w:t xml:space="preserve"> </w:t>
      </w:r>
      <w:r w:rsidR="00D54CCB" w:rsidRPr="00865633">
        <w:rPr>
          <w:rFonts w:ascii="Times New Roman" w:hAnsi="Times New Roman"/>
          <w:sz w:val="24"/>
          <w:szCs w:val="24"/>
          <w:lang w:val="en-US"/>
        </w:rPr>
        <w:t>and each replicate consist</w:t>
      </w:r>
      <w:r w:rsidR="001C1878" w:rsidRPr="00865633">
        <w:rPr>
          <w:rFonts w:ascii="Times New Roman" w:hAnsi="Times New Roman"/>
          <w:sz w:val="24"/>
          <w:szCs w:val="24"/>
          <w:lang w:val="en-US"/>
        </w:rPr>
        <w:t>ed</w:t>
      </w:r>
      <w:r w:rsidR="00D54CCB" w:rsidRPr="00865633">
        <w:rPr>
          <w:rFonts w:ascii="Times New Roman" w:hAnsi="Times New Roman"/>
          <w:sz w:val="24"/>
          <w:szCs w:val="24"/>
          <w:lang w:val="en-US"/>
        </w:rPr>
        <w:t xml:space="preserve"> of three radishes</w:t>
      </w:r>
      <w:r w:rsidR="00B91D1A" w:rsidRPr="00865633">
        <w:rPr>
          <w:rFonts w:ascii="Times New Roman" w:eastAsia="Times New Roman" w:hAnsi="Times New Roman"/>
          <w:sz w:val="24"/>
          <w:szCs w:val="24"/>
          <w:lang w:val="en-US" w:eastAsia="pt-BR"/>
        </w:rPr>
        <w:t>.</w:t>
      </w:r>
      <w:r w:rsidR="00C607AA" w:rsidRPr="00865633">
        <w:rPr>
          <w:rFonts w:ascii="Times New Roman" w:eastAsia="Times New Roman" w:hAnsi="Times New Roman"/>
          <w:sz w:val="24"/>
          <w:szCs w:val="24"/>
          <w:lang w:val="en-US" w:eastAsia="pt-BR"/>
        </w:rPr>
        <w:t xml:space="preserve"> </w:t>
      </w:r>
    </w:p>
    <w:p w:rsidR="00B91D1A" w:rsidRPr="00865633" w:rsidRDefault="002A7901"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The harvested Crimson </w:t>
      </w:r>
      <w:r w:rsidR="00650B23" w:rsidRPr="00865633">
        <w:rPr>
          <w:rFonts w:ascii="Times New Roman" w:eastAsia="Times New Roman" w:hAnsi="Times New Roman"/>
          <w:sz w:val="24"/>
          <w:szCs w:val="24"/>
          <w:lang w:val="en-US" w:eastAsia="pt-BR"/>
        </w:rPr>
        <w:t xml:space="preserve">Giant </w:t>
      </w:r>
      <w:r w:rsidRPr="00865633">
        <w:rPr>
          <w:rFonts w:ascii="Times New Roman" w:eastAsia="Times New Roman" w:hAnsi="Times New Roman"/>
          <w:sz w:val="24"/>
          <w:szCs w:val="24"/>
          <w:lang w:val="en-US" w:eastAsia="pt-BR"/>
        </w:rPr>
        <w:t>radishes were selected</w:t>
      </w:r>
      <w:r w:rsidR="00BF090E" w:rsidRPr="00865633">
        <w:rPr>
          <w:rFonts w:ascii="Times New Roman" w:eastAsia="Times New Roman" w:hAnsi="Times New Roman"/>
          <w:sz w:val="24"/>
          <w:szCs w:val="24"/>
          <w:lang w:val="en-US" w:eastAsia="pt-BR"/>
        </w:rPr>
        <w:t>, and</w:t>
      </w:r>
      <w:r w:rsidR="001C1878"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sz w:val="24"/>
          <w:szCs w:val="24"/>
          <w:lang w:val="en-US" w:eastAsia="pt-BR"/>
        </w:rPr>
        <w:t xml:space="preserve">those that showed </w:t>
      </w:r>
      <w:r w:rsidR="00B91D1A" w:rsidRPr="00865633">
        <w:rPr>
          <w:rFonts w:ascii="Times New Roman" w:eastAsia="Times New Roman" w:hAnsi="Times New Roman"/>
          <w:sz w:val="24"/>
          <w:szCs w:val="24"/>
          <w:lang w:val="en-US" w:eastAsia="pt-BR"/>
        </w:rPr>
        <w:t>physical</w:t>
      </w:r>
      <w:r w:rsidR="001C1878" w:rsidRPr="00865633">
        <w:rPr>
          <w:rFonts w:ascii="Times New Roman" w:eastAsia="Times New Roman" w:hAnsi="Times New Roman"/>
          <w:sz w:val="24"/>
          <w:szCs w:val="24"/>
          <w:lang w:val="en-US" w:eastAsia="pt-BR"/>
        </w:rPr>
        <w:t xml:space="preserve"> damage,</w:t>
      </w:r>
      <w:r w:rsidR="00B91D1A" w:rsidRPr="00865633">
        <w:rPr>
          <w:rFonts w:ascii="Times New Roman" w:eastAsia="Times New Roman" w:hAnsi="Times New Roman"/>
          <w:sz w:val="24"/>
          <w:szCs w:val="24"/>
          <w:lang w:val="en-US" w:eastAsia="pt-BR"/>
        </w:rPr>
        <w:t xml:space="preserve"> mechanical damage </w:t>
      </w:r>
      <w:r w:rsidR="001C1878" w:rsidRPr="00865633">
        <w:rPr>
          <w:rFonts w:ascii="Times New Roman" w:eastAsia="Times New Roman" w:hAnsi="Times New Roman"/>
          <w:sz w:val="24"/>
          <w:szCs w:val="24"/>
          <w:lang w:val="en-US" w:eastAsia="pt-BR"/>
        </w:rPr>
        <w:t>or</w:t>
      </w:r>
      <w:r w:rsidR="00B91D1A"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sz w:val="24"/>
          <w:szCs w:val="24"/>
          <w:lang w:val="en-US" w:eastAsia="pt-BR"/>
        </w:rPr>
        <w:t xml:space="preserve">visible </w:t>
      </w:r>
      <w:r w:rsidR="00B91D1A" w:rsidRPr="00865633">
        <w:rPr>
          <w:rFonts w:ascii="Times New Roman" w:eastAsia="Times New Roman" w:hAnsi="Times New Roman"/>
          <w:sz w:val="24"/>
          <w:szCs w:val="24"/>
          <w:lang w:val="en-US" w:eastAsia="pt-BR"/>
        </w:rPr>
        <w:t>infection</w:t>
      </w:r>
      <w:r w:rsidR="00BF090E" w:rsidRPr="00865633">
        <w:rPr>
          <w:rFonts w:ascii="Times New Roman" w:eastAsia="Times New Roman" w:hAnsi="Times New Roman"/>
          <w:sz w:val="24"/>
          <w:szCs w:val="24"/>
          <w:lang w:val="en-US" w:eastAsia="pt-BR"/>
        </w:rPr>
        <w:t xml:space="preserve"> were discarded</w:t>
      </w:r>
      <w:r w:rsidR="00567F09" w:rsidRPr="00865633">
        <w:rPr>
          <w:rFonts w:ascii="Times New Roman" w:eastAsia="Times New Roman" w:hAnsi="Times New Roman"/>
          <w:sz w:val="24"/>
          <w:szCs w:val="24"/>
          <w:lang w:val="en-US" w:eastAsia="pt-BR"/>
        </w:rPr>
        <w:t>. Radishes were</w:t>
      </w:r>
      <w:r w:rsidR="00B91D1A" w:rsidRPr="00865633">
        <w:rPr>
          <w:rFonts w:ascii="Times New Roman" w:eastAsia="Times New Roman" w:hAnsi="Times New Roman"/>
          <w:sz w:val="24"/>
          <w:szCs w:val="24"/>
          <w:lang w:val="en-US" w:eastAsia="pt-BR"/>
        </w:rPr>
        <w:t xml:space="preserve"> washed in running water to remove impurities adher</w:t>
      </w:r>
      <w:r w:rsidR="001C1878" w:rsidRPr="00865633">
        <w:rPr>
          <w:rFonts w:ascii="Times New Roman" w:eastAsia="Times New Roman" w:hAnsi="Times New Roman"/>
          <w:sz w:val="24"/>
          <w:szCs w:val="24"/>
          <w:lang w:val="en-US" w:eastAsia="pt-BR"/>
        </w:rPr>
        <w:t>ed to</w:t>
      </w:r>
      <w:r w:rsidR="00B91D1A" w:rsidRPr="00865633">
        <w:rPr>
          <w:rFonts w:ascii="Times New Roman" w:eastAsia="Times New Roman" w:hAnsi="Times New Roman"/>
          <w:sz w:val="24"/>
          <w:szCs w:val="24"/>
          <w:lang w:val="en-US" w:eastAsia="pt-BR"/>
        </w:rPr>
        <w:t xml:space="preserve"> the product. </w:t>
      </w:r>
    </w:p>
    <w:p w:rsidR="00B91D1A" w:rsidRPr="00865633" w:rsidRDefault="002A7901"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In preparation for minimum </w:t>
      </w:r>
      <w:r w:rsidR="00B91D1A" w:rsidRPr="00865633">
        <w:rPr>
          <w:rFonts w:ascii="Times New Roman" w:eastAsia="Times New Roman" w:hAnsi="Times New Roman"/>
          <w:sz w:val="24"/>
          <w:szCs w:val="24"/>
          <w:lang w:val="en-US" w:eastAsia="pt-BR"/>
        </w:rPr>
        <w:t xml:space="preserve">processing, </w:t>
      </w:r>
      <w:r w:rsidR="001C1878" w:rsidRPr="00865633">
        <w:rPr>
          <w:rFonts w:ascii="Times New Roman" w:eastAsia="Times New Roman" w:hAnsi="Times New Roman"/>
          <w:sz w:val="24"/>
          <w:szCs w:val="24"/>
          <w:lang w:val="en-US" w:eastAsia="pt-BR"/>
        </w:rPr>
        <w:t xml:space="preserve">the </w:t>
      </w:r>
      <w:r w:rsidR="00FF558F" w:rsidRPr="00865633">
        <w:rPr>
          <w:rFonts w:ascii="Times New Roman" w:eastAsia="Times New Roman" w:hAnsi="Times New Roman"/>
          <w:sz w:val="24"/>
          <w:szCs w:val="24"/>
          <w:lang w:val="en-US" w:eastAsia="pt-BR"/>
        </w:rPr>
        <w:t>leaves and roots were removed</w:t>
      </w:r>
      <w:r w:rsidR="001C1878" w:rsidRPr="00865633">
        <w:rPr>
          <w:rFonts w:ascii="Times New Roman" w:eastAsia="Times New Roman" w:hAnsi="Times New Roman"/>
          <w:sz w:val="24"/>
          <w:szCs w:val="24"/>
          <w:lang w:val="en-US" w:eastAsia="pt-BR"/>
        </w:rPr>
        <w:t>. T</w:t>
      </w:r>
      <w:r w:rsidR="00B91D1A" w:rsidRPr="00865633">
        <w:rPr>
          <w:rFonts w:ascii="Times New Roman" w:eastAsia="Times New Roman" w:hAnsi="Times New Roman"/>
          <w:sz w:val="24"/>
          <w:szCs w:val="24"/>
          <w:lang w:val="en-US" w:eastAsia="pt-BR"/>
        </w:rPr>
        <w:t xml:space="preserve">he radishes </w:t>
      </w:r>
      <w:r w:rsidRPr="00865633">
        <w:rPr>
          <w:rFonts w:ascii="Times New Roman" w:eastAsia="Times New Roman" w:hAnsi="Times New Roman"/>
          <w:sz w:val="24"/>
          <w:szCs w:val="24"/>
          <w:lang w:val="en-US" w:eastAsia="pt-BR"/>
        </w:rPr>
        <w:t xml:space="preserve">were </w:t>
      </w:r>
      <w:r w:rsidR="001C1878" w:rsidRPr="00865633">
        <w:rPr>
          <w:rFonts w:ascii="Times New Roman" w:eastAsia="Times New Roman" w:hAnsi="Times New Roman"/>
          <w:sz w:val="24"/>
          <w:szCs w:val="24"/>
          <w:lang w:val="en-US" w:eastAsia="pt-BR"/>
        </w:rPr>
        <w:t xml:space="preserve">then </w:t>
      </w:r>
      <w:r w:rsidRPr="00865633">
        <w:rPr>
          <w:rFonts w:ascii="Times New Roman" w:eastAsia="Times New Roman" w:hAnsi="Times New Roman"/>
          <w:sz w:val="24"/>
          <w:szCs w:val="24"/>
          <w:lang w:val="en-US" w:eastAsia="pt-BR"/>
        </w:rPr>
        <w:t>washed</w:t>
      </w:r>
      <w:r w:rsidR="00B91D1A" w:rsidRPr="00865633">
        <w:rPr>
          <w:rFonts w:ascii="Times New Roman" w:eastAsia="Times New Roman" w:hAnsi="Times New Roman"/>
          <w:sz w:val="24"/>
          <w:szCs w:val="24"/>
          <w:lang w:val="en-US" w:eastAsia="pt-BR"/>
        </w:rPr>
        <w:t xml:space="preserve"> in running water</w:t>
      </w:r>
      <w:r w:rsidR="001C1878" w:rsidRPr="00865633">
        <w:rPr>
          <w:rFonts w:ascii="Times New Roman" w:eastAsia="Times New Roman" w:hAnsi="Times New Roman"/>
          <w:sz w:val="24"/>
          <w:szCs w:val="24"/>
          <w:lang w:val="en-US" w:eastAsia="pt-BR"/>
        </w:rPr>
        <w:t>,</w:t>
      </w:r>
      <w:r w:rsidR="00FF558F" w:rsidRPr="00865633">
        <w:rPr>
          <w:rFonts w:ascii="Times New Roman" w:eastAsia="Times New Roman" w:hAnsi="Times New Roman"/>
          <w:sz w:val="24"/>
          <w:szCs w:val="24"/>
          <w:lang w:val="en-US" w:eastAsia="pt-BR"/>
        </w:rPr>
        <w:t xml:space="preserve"> </w:t>
      </w:r>
      <w:r w:rsidR="00273301" w:rsidRPr="00865633">
        <w:rPr>
          <w:rFonts w:ascii="Times New Roman" w:eastAsia="Times New Roman" w:hAnsi="Times New Roman"/>
          <w:sz w:val="24"/>
          <w:szCs w:val="24"/>
          <w:lang w:val="en-US" w:eastAsia="pt-BR"/>
        </w:rPr>
        <w:t>immersed</w:t>
      </w:r>
      <w:r w:rsidR="00B91D1A" w:rsidRPr="00865633">
        <w:rPr>
          <w:rFonts w:ascii="Times New Roman" w:eastAsia="Times New Roman" w:hAnsi="Times New Roman"/>
          <w:sz w:val="24"/>
          <w:szCs w:val="24"/>
          <w:lang w:val="en-US" w:eastAsia="pt-BR"/>
        </w:rPr>
        <w:t xml:space="preserve"> in </w:t>
      </w:r>
      <w:r w:rsidR="00273301" w:rsidRPr="00865633">
        <w:rPr>
          <w:rFonts w:ascii="Times New Roman" w:eastAsia="Times New Roman" w:hAnsi="Times New Roman"/>
          <w:sz w:val="24"/>
          <w:szCs w:val="24"/>
          <w:lang w:val="en-US" w:eastAsia="pt-BR"/>
        </w:rPr>
        <w:t xml:space="preserve">a </w:t>
      </w:r>
      <w:r w:rsidR="00B91D1A" w:rsidRPr="00865633">
        <w:rPr>
          <w:rFonts w:ascii="Times New Roman" w:eastAsia="Times New Roman" w:hAnsi="Times New Roman"/>
          <w:sz w:val="24"/>
          <w:szCs w:val="24"/>
          <w:lang w:val="en-US" w:eastAsia="pt-BR"/>
        </w:rPr>
        <w:t>sanitizing solution (</w:t>
      </w:r>
      <w:r w:rsidR="00A10F24" w:rsidRPr="00865633">
        <w:rPr>
          <w:rFonts w:ascii="Times New Roman" w:eastAsia="Times New Roman" w:hAnsi="Times New Roman"/>
          <w:sz w:val="24"/>
          <w:szCs w:val="24"/>
          <w:lang w:val="en-US" w:eastAsia="pt-BR"/>
        </w:rPr>
        <w:t>200 mg L</w:t>
      </w:r>
      <w:r w:rsidR="00A10F24" w:rsidRPr="00865633">
        <w:rPr>
          <w:rFonts w:ascii="Times New Roman" w:eastAsia="Times New Roman" w:hAnsi="Times New Roman"/>
          <w:sz w:val="24"/>
          <w:szCs w:val="24"/>
          <w:vertAlign w:val="superscript"/>
          <w:lang w:val="en-US" w:eastAsia="pt-BR"/>
        </w:rPr>
        <w:t>-1</w:t>
      </w:r>
      <w:r w:rsidR="00A10F24"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sz w:val="24"/>
          <w:szCs w:val="24"/>
          <w:lang w:val="en-US" w:eastAsia="pt-BR"/>
        </w:rPr>
        <w:t xml:space="preserve">sodium </w:t>
      </w:r>
      <w:r w:rsidR="00273301" w:rsidRPr="00865633">
        <w:rPr>
          <w:rFonts w:ascii="Times New Roman" w:hAnsi="Times New Roman"/>
          <w:sz w:val="24"/>
          <w:szCs w:val="24"/>
          <w:lang w:val="en-US"/>
        </w:rPr>
        <w:t>hypochlorite</w:t>
      </w:r>
      <w:r w:rsidR="00273301"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sz w:val="24"/>
          <w:szCs w:val="24"/>
          <w:lang w:val="en-US" w:eastAsia="pt-BR"/>
        </w:rPr>
        <w:t>for 10 min</w:t>
      </w:r>
      <w:r w:rsidR="00FF558F" w:rsidRPr="00865633">
        <w:rPr>
          <w:rFonts w:ascii="Times New Roman" w:eastAsia="Times New Roman" w:hAnsi="Times New Roman"/>
          <w:sz w:val="24"/>
          <w:szCs w:val="24"/>
          <w:lang w:val="en-US" w:eastAsia="pt-BR"/>
        </w:rPr>
        <w:t>ute</w:t>
      </w:r>
      <w:r w:rsidR="00DA797E" w:rsidRPr="00865633">
        <w:rPr>
          <w:rFonts w:ascii="Times New Roman" w:eastAsia="Times New Roman" w:hAnsi="Times New Roman"/>
          <w:sz w:val="24"/>
          <w:szCs w:val="24"/>
          <w:lang w:val="en-US" w:eastAsia="pt-BR"/>
        </w:rPr>
        <w:t>s</w:t>
      </w:r>
      <w:r w:rsidR="00B91D1A" w:rsidRPr="00865633">
        <w:rPr>
          <w:rFonts w:ascii="Times New Roman" w:eastAsia="Times New Roman" w:hAnsi="Times New Roman"/>
          <w:sz w:val="24"/>
          <w:szCs w:val="24"/>
          <w:lang w:val="en-US" w:eastAsia="pt-BR"/>
        </w:rPr>
        <w:t>), rinse</w:t>
      </w:r>
      <w:r w:rsidR="00273301" w:rsidRPr="00865633">
        <w:rPr>
          <w:rFonts w:ascii="Times New Roman" w:eastAsia="Times New Roman" w:hAnsi="Times New Roman"/>
          <w:sz w:val="24"/>
          <w:szCs w:val="24"/>
          <w:lang w:val="en-US" w:eastAsia="pt-BR"/>
        </w:rPr>
        <w:t>d</w:t>
      </w:r>
      <w:r w:rsidR="00B91D1A" w:rsidRPr="00865633">
        <w:rPr>
          <w:rFonts w:ascii="Times New Roman" w:eastAsia="Times New Roman" w:hAnsi="Times New Roman"/>
          <w:sz w:val="24"/>
          <w:szCs w:val="24"/>
          <w:lang w:val="en-US" w:eastAsia="pt-BR"/>
        </w:rPr>
        <w:t xml:space="preserve"> in distilled water, dr</w:t>
      </w:r>
      <w:r w:rsidR="00273301" w:rsidRPr="00865633">
        <w:rPr>
          <w:rFonts w:ascii="Times New Roman" w:eastAsia="Times New Roman" w:hAnsi="Times New Roman"/>
          <w:sz w:val="24"/>
          <w:szCs w:val="24"/>
          <w:lang w:val="en-US" w:eastAsia="pt-BR"/>
        </w:rPr>
        <w:t>ied with</w:t>
      </w:r>
      <w:r w:rsidR="00B91D1A" w:rsidRPr="00865633">
        <w:rPr>
          <w:rFonts w:ascii="Times New Roman" w:eastAsia="Times New Roman" w:hAnsi="Times New Roman"/>
          <w:sz w:val="24"/>
          <w:szCs w:val="24"/>
          <w:lang w:val="en-US" w:eastAsia="pt-BR"/>
        </w:rPr>
        <w:t xml:space="preserve"> absorbent </w:t>
      </w:r>
      <w:r w:rsidR="00273301" w:rsidRPr="00865633">
        <w:rPr>
          <w:rFonts w:ascii="Times New Roman" w:eastAsia="Times New Roman" w:hAnsi="Times New Roman"/>
          <w:sz w:val="24"/>
          <w:szCs w:val="24"/>
          <w:lang w:val="en-US" w:eastAsia="pt-BR"/>
        </w:rPr>
        <w:t>paper</w:t>
      </w:r>
      <w:r w:rsidR="00FF558F" w:rsidRPr="00865633">
        <w:rPr>
          <w:rFonts w:ascii="Times New Roman" w:eastAsia="Times New Roman" w:hAnsi="Times New Roman"/>
          <w:sz w:val="24"/>
          <w:szCs w:val="24"/>
          <w:lang w:val="en-US" w:eastAsia="pt-BR"/>
        </w:rPr>
        <w:t xml:space="preserve"> and</w:t>
      </w:r>
      <w:r w:rsidR="00273301"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sz w:val="24"/>
          <w:szCs w:val="24"/>
          <w:lang w:val="en-US" w:eastAsia="pt-BR"/>
        </w:rPr>
        <w:t>packag</w:t>
      </w:r>
      <w:r w:rsidR="00273301" w:rsidRPr="00865633">
        <w:rPr>
          <w:rFonts w:ascii="Times New Roman" w:eastAsia="Times New Roman" w:hAnsi="Times New Roman"/>
          <w:sz w:val="24"/>
          <w:szCs w:val="24"/>
          <w:lang w:val="en-US" w:eastAsia="pt-BR"/>
        </w:rPr>
        <w:t>ed</w:t>
      </w:r>
      <w:r w:rsidR="00B91D1A" w:rsidRPr="00865633">
        <w:rPr>
          <w:rFonts w:ascii="Times New Roman" w:eastAsia="Times New Roman" w:hAnsi="Times New Roman"/>
          <w:sz w:val="24"/>
          <w:szCs w:val="24"/>
          <w:lang w:val="en-US" w:eastAsia="pt-BR"/>
        </w:rPr>
        <w:t xml:space="preserve"> in polystyrene trays wrapped in polyethylene film.</w:t>
      </w:r>
    </w:p>
    <w:p w:rsidR="00B91D1A" w:rsidRPr="00865633" w:rsidRDefault="001C1878"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The following variables w</w:t>
      </w:r>
      <w:r w:rsidR="00B91D1A" w:rsidRPr="00865633">
        <w:rPr>
          <w:rFonts w:ascii="Times New Roman" w:eastAsia="Times New Roman" w:hAnsi="Times New Roman"/>
          <w:sz w:val="24"/>
          <w:szCs w:val="24"/>
          <w:lang w:val="en-US" w:eastAsia="pt-BR"/>
        </w:rPr>
        <w:t xml:space="preserve">ere </w:t>
      </w:r>
      <w:r w:rsidR="00273301" w:rsidRPr="00865633">
        <w:rPr>
          <w:rFonts w:ascii="Times New Roman" w:eastAsia="Times New Roman" w:hAnsi="Times New Roman"/>
          <w:sz w:val="24"/>
          <w:szCs w:val="24"/>
          <w:lang w:val="en-US" w:eastAsia="pt-BR"/>
        </w:rPr>
        <w:t>evaluated</w:t>
      </w:r>
      <w:r w:rsidR="00B91D1A" w:rsidRPr="00865633">
        <w:rPr>
          <w:rFonts w:ascii="Times New Roman" w:eastAsia="Times New Roman" w:hAnsi="Times New Roman"/>
          <w:sz w:val="24"/>
          <w:szCs w:val="24"/>
          <w:lang w:val="en-US" w:eastAsia="pt-BR"/>
        </w:rPr>
        <w:t>: weight loss</w:t>
      </w:r>
      <w:r w:rsidRPr="00865633">
        <w:rPr>
          <w:rFonts w:ascii="Times New Roman" w:eastAsia="Times New Roman" w:hAnsi="Times New Roman"/>
          <w:sz w:val="24"/>
          <w:szCs w:val="24"/>
          <w:lang w:val="en-US" w:eastAsia="pt-BR"/>
        </w:rPr>
        <w:t>, which was</w:t>
      </w:r>
      <w:r w:rsidR="00273301" w:rsidRPr="00865633">
        <w:rPr>
          <w:rFonts w:ascii="Times New Roman" w:eastAsia="Times New Roman" w:hAnsi="Times New Roman"/>
          <w:sz w:val="24"/>
          <w:szCs w:val="24"/>
          <w:lang w:val="en-US" w:eastAsia="pt-BR"/>
        </w:rPr>
        <w:t xml:space="preserve"> determined by </w:t>
      </w:r>
      <w:r w:rsidR="00B91D1A" w:rsidRPr="00865633">
        <w:rPr>
          <w:rFonts w:ascii="Times New Roman" w:eastAsia="Times New Roman" w:hAnsi="Times New Roman"/>
          <w:sz w:val="24"/>
          <w:szCs w:val="24"/>
          <w:lang w:val="en-US" w:eastAsia="pt-BR"/>
        </w:rPr>
        <w:t xml:space="preserve">weighing the radishes </w:t>
      </w:r>
      <w:r w:rsidR="00273301" w:rsidRPr="00865633">
        <w:rPr>
          <w:rFonts w:ascii="Times New Roman" w:eastAsia="Times New Roman" w:hAnsi="Times New Roman"/>
          <w:sz w:val="24"/>
          <w:szCs w:val="24"/>
          <w:lang w:val="en-US" w:eastAsia="pt-BR"/>
        </w:rPr>
        <w:t>on</w:t>
      </w:r>
      <w:r w:rsidR="00B91D1A" w:rsidRPr="00865633">
        <w:rPr>
          <w:rFonts w:ascii="Times New Roman" w:eastAsia="Times New Roman" w:hAnsi="Times New Roman"/>
          <w:sz w:val="24"/>
          <w:szCs w:val="24"/>
          <w:lang w:val="en-US" w:eastAsia="pt-BR"/>
        </w:rPr>
        <w:t xml:space="preserve"> </w:t>
      </w:r>
      <w:r w:rsidR="00273301" w:rsidRPr="00865633">
        <w:rPr>
          <w:rFonts w:ascii="Times New Roman" w:eastAsia="Times New Roman" w:hAnsi="Times New Roman"/>
          <w:sz w:val="24"/>
          <w:szCs w:val="24"/>
          <w:lang w:val="en-US" w:eastAsia="pt-BR"/>
        </w:rPr>
        <w:t>a semi-analytical balance (</w:t>
      </w:r>
      <w:proofErr w:type="spellStart"/>
      <w:r w:rsidR="00926BDD">
        <w:rPr>
          <w:rFonts w:ascii="Times New Roman" w:eastAsia="Times New Roman" w:hAnsi="Times New Roman"/>
          <w:sz w:val="24"/>
          <w:szCs w:val="24"/>
          <w:lang w:val="en-US" w:eastAsia="pt-BR"/>
        </w:rPr>
        <w:t>Mettler</w:t>
      </w:r>
      <w:proofErr w:type="spellEnd"/>
      <w:r w:rsidR="00926BDD">
        <w:rPr>
          <w:rFonts w:ascii="Times New Roman" w:eastAsia="Times New Roman" w:hAnsi="Times New Roman"/>
          <w:sz w:val="24"/>
          <w:szCs w:val="24"/>
          <w:lang w:val="en-US" w:eastAsia="pt-BR"/>
        </w:rPr>
        <w:t xml:space="preserve"> Toledo, AB204-S</w:t>
      </w:r>
      <w:r w:rsidR="00273301" w:rsidRPr="00865633">
        <w:rPr>
          <w:rFonts w:ascii="Times New Roman" w:eastAsia="Times New Roman" w:hAnsi="Times New Roman"/>
          <w:sz w:val="24"/>
          <w:szCs w:val="24"/>
          <w:lang w:val="en-US" w:eastAsia="pt-BR"/>
        </w:rPr>
        <w:t>);</w:t>
      </w:r>
      <w:r w:rsidR="00B91D1A" w:rsidRPr="00865633">
        <w:rPr>
          <w:rFonts w:ascii="Times New Roman" w:eastAsia="Times New Roman" w:hAnsi="Times New Roman"/>
          <w:sz w:val="24"/>
          <w:szCs w:val="24"/>
          <w:lang w:val="en-US" w:eastAsia="pt-BR"/>
        </w:rPr>
        <w:t xml:space="preserve"> </w:t>
      </w:r>
      <w:r w:rsidR="00273301" w:rsidRPr="00865633">
        <w:rPr>
          <w:rFonts w:ascii="Times New Roman" w:eastAsia="Times New Roman" w:hAnsi="Times New Roman"/>
          <w:sz w:val="24"/>
          <w:szCs w:val="24"/>
          <w:lang w:val="en-US" w:eastAsia="pt-BR"/>
        </w:rPr>
        <w:t xml:space="preserve">pulp </w:t>
      </w:r>
      <w:r w:rsidR="00B91D1A" w:rsidRPr="00865633">
        <w:rPr>
          <w:rFonts w:ascii="Times New Roman" w:eastAsia="Times New Roman" w:hAnsi="Times New Roman"/>
          <w:sz w:val="24"/>
          <w:szCs w:val="24"/>
          <w:lang w:val="en-US" w:eastAsia="pt-BR"/>
        </w:rPr>
        <w:t>firmness</w:t>
      </w:r>
      <w:r w:rsidRPr="00865633">
        <w:rPr>
          <w:rFonts w:ascii="Times New Roman" w:eastAsia="Times New Roman" w:hAnsi="Times New Roman"/>
          <w:sz w:val="24"/>
          <w:szCs w:val="24"/>
          <w:lang w:val="en-US" w:eastAsia="pt-BR"/>
        </w:rPr>
        <w:t>, which was</w:t>
      </w:r>
      <w:r w:rsidR="00273301" w:rsidRPr="00865633">
        <w:rPr>
          <w:rFonts w:ascii="Times New Roman" w:eastAsia="Times New Roman" w:hAnsi="Times New Roman"/>
          <w:sz w:val="24"/>
          <w:szCs w:val="24"/>
          <w:lang w:val="en-US" w:eastAsia="pt-BR"/>
        </w:rPr>
        <w:t xml:space="preserve"> measured with </w:t>
      </w:r>
      <w:r w:rsidR="00B91D1A" w:rsidRPr="00865633">
        <w:rPr>
          <w:rFonts w:ascii="Times New Roman" w:eastAsia="Times New Roman" w:hAnsi="Times New Roman"/>
          <w:sz w:val="24"/>
          <w:szCs w:val="24"/>
          <w:lang w:val="en-US" w:eastAsia="pt-BR"/>
        </w:rPr>
        <w:t>a</w:t>
      </w:r>
      <w:r w:rsidR="00273301" w:rsidRPr="00865633">
        <w:rPr>
          <w:rFonts w:ascii="Times New Roman" w:eastAsia="Times New Roman" w:hAnsi="Times New Roman"/>
          <w:sz w:val="24"/>
          <w:szCs w:val="24"/>
          <w:lang w:val="en-US" w:eastAsia="pt-BR"/>
        </w:rPr>
        <w:t xml:space="preserve"> fruit pressure tester (</w:t>
      </w:r>
      <w:r w:rsidR="00273301" w:rsidRPr="00865633">
        <w:rPr>
          <w:rStyle w:val="nfase"/>
          <w:rFonts w:ascii="Times New Roman" w:hAnsi="Times New Roman"/>
          <w:b w:val="0"/>
          <w:sz w:val="24"/>
          <w:szCs w:val="24"/>
          <w:lang w:val="en-US"/>
        </w:rPr>
        <w:t>FT</w:t>
      </w:r>
      <w:r w:rsidR="00273301" w:rsidRPr="00865633">
        <w:rPr>
          <w:rFonts w:ascii="Times New Roman" w:hAnsi="Times New Roman"/>
          <w:b/>
          <w:sz w:val="24"/>
          <w:szCs w:val="24"/>
          <w:lang w:val="en-US"/>
        </w:rPr>
        <w:t>-</w:t>
      </w:r>
      <w:r w:rsidR="00273301" w:rsidRPr="00865633">
        <w:rPr>
          <w:rStyle w:val="nfase"/>
          <w:rFonts w:ascii="Times New Roman" w:hAnsi="Times New Roman"/>
          <w:b w:val="0"/>
          <w:sz w:val="24"/>
          <w:szCs w:val="24"/>
          <w:lang w:val="en-US"/>
        </w:rPr>
        <w:t>327</w:t>
      </w:r>
      <w:r w:rsidR="00273301" w:rsidRPr="00865633">
        <w:rPr>
          <w:rFonts w:ascii="Times New Roman" w:hAnsi="Times New Roman"/>
          <w:sz w:val="24"/>
          <w:szCs w:val="24"/>
          <w:lang w:val="en-US"/>
        </w:rPr>
        <w:t>, Italy)</w:t>
      </w:r>
      <w:r w:rsidR="00B91D1A" w:rsidRPr="00865633">
        <w:rPr>
          <w:rFonts w:ascii="Times New Roman" w:eastAsia="Times New Roman" w:hAnsi="Times New Roman"/>
          <w:sz w:val="24"/>
          <w:szCs w:val="24"/>
          <w:lang w:val="en-US" w:eastAsia="pt-BR"/>
        </w:rPr>
        <w:t xml:space="preserve"> with</w:t>
      </w:r>
      <w:r w:rsidR="00273301" w:rsidRPr="00865633">
        <w:rPr>
          <w:rFonts w:ascii="Times New Roman" w:eastAsia="Times New Roman" w:hAnsi="Times New Roman"/>
          <w:sz w:val="24"/>
          <w:szCs w:val="24"/>
          <w:lang w:val="en-US" w:eastAsia="pt-BR"/>
        </w:rPr>
        <w:t xml:space="preserve"> an 8-mm</w:t>
      </w:r>
      <w:r w:rsidRPr="00865633">
        <w:rPr>
          <w:rFonts w:ascii="Times New Roman" w:eastAsia="Times New Roman" w:hAnsi="Times New Roman"/>
          <w:sz w:val="24"/>
          <w:szCs w:val="24"/>
          <w:lang w:val="en-US" w:eastAsia="pt-BR"/>
        </w:rPr>
        <w:t xml:space="preserve"> </w:t>
      </w:r>
      <w:r w:rsidR="00273301" w:rsidRPr="00865633">
        <w:rPr>
          <w:rFonts w:ascii="Times New Roman" w:eastAsia="Times New Roman" w:hAnsi="Times New Roman"/>
          <w:sz w:val="24"/>
          <w:szCs w:val="24"/>
          <w:lang w:val="en-US" w:eastAsia="pt-BR"/>
        </w:rPr>
        <w:t>diameter</w:t>
      </w:r>
      <w:r w:rsidR="00B91D1A" w:rsidRPr="00865633">
        <w:rPr>
          <w:rFonts w:ascii="Times New Roman" w:eastAsia="Times New Roman" w:hAnsi="Times New Roman"/>
          <w:sz w:val="24"/>
          <w:szCs w:val="24"/>
          <w:lang w:val="en-US" w:eastAsia="pt-BR"/>
        </w:rPr>
        <w:t xml:space="preserve"> tip</w:t>
      </w:r>
      <w:r w:rsidRPr="00865633">
        <w:rPr>
          <w:rFonts w:ascii="Times New Roman" w:eastAsia="Times New Roman" w:hAnsi="Times New Roman"/>
          <w:sz w:val="24"/>
          <w:szCs w:val="24"/>
          <w:lang w:val="en-US" w:eastAsia="pt-BR"/>
        </w:rPr>
        <w:t xml:space="preserve"> by</w:t>
      </w:r>
      <w:r w:rsidR="00C639AC" w:rsidRPr="00865633">
        <w:rPr>
          <w:rFonts w:ascii="Times New Roman" w:eastAsia="Times New Roman" w:hAnsi="Times New Roman"/>
          <w:sz w:val="24"/>
          <w:szCs w:val="24"/>
          <w:lang w:val="en-US" w:eastAsia="pt-BR"/>
        </w:rPr>
        <w:t xml:space="preserve"> </w:t>
      </w:r>
      <w:r w:rsidR="00C639AC" w:rsidRPr="00865633">
        <w:rPr>
          <w:rFonts w:ascii="Times New Roman" w:eastAsia="Times New Roman" w:hAnsi="Times New Roman"/>
          <w:sz w:val="24"/>
          <w:szCs w:val="24"/>
          <w:lang w:val="en-US"/>
        </w:rPr>
        <w:t xml:space="preserve">pressing it perpendicular to </w:t>
      </w:r>
      <w:r w:rsidRPr="00865633">
        <w:rPr>
          <w:rFonts w:ascii="Times New Roman" w:eastAsia="Times New Roman" w:hAnsi="Times New Roman"/>
          <w:sz w:val="24"/>
          <w:szCs w:val="24"/>
          <w:lang w:val="en-US"/>
        </w:rPr>
        <w:t xml:space="preserve">the </w:t>
      </w:r>
      <w:r w:rsidR="00C639AC" w:rsidRPr="00865633">
        <w:rPr>
          <w:rFonts w:ascii="Times New Roman" w:eastAsia="Times New Roman" w:hAnsi="Times New Roman"/>
          <w:sz w:val="24"/>
          <w:szCs w:val="24"/>
          <w:lang w:val="en-US"/>
        </w:rPr>
        <w:t>equatorial surface</w:t>
      </w:r>
      <w:r w:rsidRPr="00865633">
        <w:rPr>
          <w:rFonts w:ascii="Times New Roman" w:eastAsia="Times New Roman" w:hAnsi="Times New Roman"/>
          <w:sz w:val="24"/>
          <w:szCs w:val="24"/>
          <w:lang w:val="en-US"/>
        </w:rPr>
        <w:t xml:space="preserve"> of the radish</w:t>
      </w:r>
      <w:r w:rsidR="00273301" w:rsidRPr="00865633">
        <w:rPr>
          <w:rFonts w:ascii="Times New Roman" w:eastAsia="Times New Roman" w:hAnsi="Times New Roman"/>
          <w:sz w:val="24"/>
          <w:szCs w:val="24"/>
          <w:lang w:val="en-US" w:eastAsia="pt-BR"/>
        </w:rPr>
        <w:t>;</w:t>
      </w:r>
      <w:r w:rsidR="00B91D1A" w:rsidRPr="00865633">
        <w:rPr>
          <w:rFonts w:ascii="Times New Roman" w:eastAsia="Times New Roman" w:hAnsi="Times New Roman"/>
          <w:sz w:val="24"/>
          <w:szCs w:val="24"/>
          <w:lang w:val="en-US" w:eastAsia="pt-BR"/>
        </w:rPr>
        <w:t xml:space="preserve"> </w:t>
      </w:r>
      <w:r w:rsidR="00273301" w:rsidRPr="00865633">
        <w:rPr>
          <w:rFonts w:ascii="Times New Roman" w:eastAsia="Times New Roman" w:hAnsi="Times New Roman"/>
          <w:sz w:val="24"/>
          <w:szCs w:val="24"/>
          <w:lang w:val="en-US" w:eastAsia="pt-BR"/>
        </w:rPr>
        <w:t>soluble solids</w:t>
      </w:r>
      <w:r w:rsidR="00554AD5" w:rsidRPr="00865633">
        <w:rPr>
          <w:rFonts w:ascii="Times New Roman" w:eastAsia="Times New Roman" w:hAnsi="Times New Roman"/>
          <w:sz w:val="24"/>
          <w:szCs w:val="24"/>
          <w:lang w:val="en-US" w:eastAsia="pt-BR"/>
        </w:rPr>
        <w:t>, which were</w:t>
      </w:r>
      <w:r w:rsidR="00273301" w:rsidRPr="00865633">
        <w:rPr>
          <w:rFonts w:ascii="Times New Roman" w:eastAsia="Times New Roman" w:hAnsi="Times New Roman"/>
          <w:sz w:val="24"/>
          <w:szCs w:val="24"/>
          <w:lang w:val="en-US" w:eastAsia="pt-BR"/>
        </w:rPr>
        <w:t xml:space="preserve"> evaluated </w:t>
      </w:r>
      <w:r w:rsidR="00B91D1A" w:rsidRPr="00865633">
        <w:rPr>
          <w:rFonts w:ascii="Times New Roman" w:eastAsia="Times New Roman" w:hAnsi="Times New Roman"/>
          <w:sz w:val="24"/>
          <w:szCs w:val="24"/>
          <w:lang w:val="en-US" w:eastAsia="pt-BR"/>
        </w:rPr>
        <w:t xml:space="preserve">from juice extracted from </w:t>
      </w:r>
      <w:r w:rsidR="00273301" w:rsidRPr="00865633">
        <w:rPr>
          <w:rFonts w:ascii="Times New Roman" w:eastAsia="Times New Roman" w:hAnsi="Times New Roman"/>
          <w:sz w:val="24"/>
          <w:szCs w:val="24"/>
          <w:lang w:val="en-US" w:eastAsia="pt-BR"/>
        </w:rPr>
        <w:t xml:space="preserve">the </w:t>
      </w:r>
      <w:r w:rsidR="00C607AA" w:rsidRPr="00865633">
        <w:rPr>
          <w:rFonts w:ascii="Times New Roman" w:eastAsia="Times New Roman" w:hAnsi="Times New Roman"/>
          <w:sz w:val="24"/>
          <w:szCs w:val="24"/>
          <w:lang w:val="en-US" w:eastAsia="pt-BR"/>
        </w:rPr>
        <w:t>bulbs</w:t>
      </w:r>
      <w:r w:rsidR="00B91D1A" w:rsidRPr="00865633">
        <w:rPr>
          <w:rFonts w:ascii="Times New Roman" w:eastAsia="Times New Roman" w:hAnsi="Times New Roman"/>
          <w:sz w:val="24"/>
          <w:szCs w:val="24"/>
          <w:lang w:val="en-US" w:eastAsia="pt-BR"/>
        </w:rPr>
        <w:t xml:space="preserve"> using a manual </w:t>
      </w:r>
      <w:proofErr w:type="spellStart"/>
      <w:r w:rsidR="00B91D1A" w:rsidRPr="00865633">
        <w:rPr>
          <w:rFonts w:ascii="Times New Roman" w:eastAsia="Times New Roman" w:hAnsi="Times New Roman"/>
          <w:sz w:val="24"/>
          <w:szCs w:val="24"/>
          <w:lang w:val="en-US" w:eastAsia="pt-BR"/>
        </w:rPr>
        <w:t>refractometer</w:t>
      </w:r>
      <w:proofErr w:type="spellEnd"/>
      <w:r w:rsidR="00CA4611" w:rsidRPr="00865633">
        <w:rPr>
          <w:rFonts w:ascii="Times New Roman" w:eastAsia="Times New Roman" w:hAnsi="Times New Roman"/>
          <w:sz w:val="24"/>
          <w:szCs w:val="24"/>
          <w:lang w:val="en-US" w:eastAsia="pt-BR"/>
        </w:rPr>
        <w:t xml:space="preserve"> (Digit)</w:t>
      </w:r>
      <w:r w:rsidR="00B91D1A" w:rsidRPr="00865633">
        <w:rPr>
          <w:rFonts w:ascii="Times New Roman" w:eastAsia="Times New Roman" w:hAnsi="Times New Roman"/>
          <w:sz w:val="24"/>
          <w:szCs w:val="24"/>
          <w:lang w:val="en-US" w:eastAsia="pt-BR"/>
        </w:rPr>
        <w:t>; pH</w:t>
      </w:r>
      <w:r w:rsidR="00554AD5" w:rsidRPr="00865633">
        <w:rPr>
          <w:rFonts w:ascii="Times New Roman" w:eastAsia="Times New Roman" w:hAnsi="Times New Roman"/>
          <w:sz w:val="24"/>
          <w:szCs w:val="24"/>
          <w:lang w:val="en-US" w:eastAsia="pt-BR"/>
        </w:rPr>
        <w:t>, which was</w:t>
      </w:r>
      <w:r w:rsidR="00CA4611" w:rsidRPr="00865633">
        <w:rPr>
          <w:rFonts w:ascii="Times New Roman" w:eastAsia="Times New Roman" w:hAnsi="Times New Roman"/>
          <w:sz w:val="24"/>
          <w:szCs w:val="24"/>
          <w:lang w:val="en-US" w:eastAsia="pt-BR"/>
        </w:rPr>
        <w:t xml:space="preserve"> measured</w:t>
      </w:r>
      <w:r w:rsidR="00B91D1A" w:rsidRPr="00865633">
        <w:rPr>
          <w:rFonts w:ascii="Times New Roman" w:eastAsia="Times New Roman" w:hAnsi="Times New Roman"/>
          <w:sz w:val="24"/>
          <w:szCs w:val="24"/>
          <w:lang w:val="en-US" w:eastAsia="pt-BR"/>
        </w:rPr>
        <w:t xml:space="preserve"> with </w:t>
      </w:r>
      <w:r w:rsidR="00CA4611" w:rsidRPr="00865633">
        <w:rPr>
          <w:rFonts w:ascii="Times New Roman" w:eastAsia="Times New Roman" w:hAnsi="Times New Roman"/>
          <w:sz w:val="24"/>
          <w:szCs w:val="24"/>
          <w:lang w:val="en-US" w:eastAsia="pt-BR"/>
        </w:rPr>
        <w:t>a</w:t>
      </w:r>
      <w:r w:rsidR="00B91D1A" w:rsidRPr="00865633">
        <w:rPr>
          <w:rFonts w:ascii="Times New Roman" w:eastAsia="Times New Roman" w:hAnsi="Times New Roman"/>
          <w:sz w:val="24"/>
          <w:szCs w:val="24"/>
          <w:lang w:val="en-US" w:eastAsia="pt-BR"/>
        </w:rPr>
        <w:t xml:space="preserve"> digital pH meter </w:t>
      </w:r>
      <w:r w:rsidR="00CA4611" w:rsidRPr="00865633">
        <w:rPr>
          <w:rFonts w:ascii="Times New Roman" w:eastAsia="Times New Roman" w:hAnsi="Times New Roman"/>
          <w:sz w:val="24"/>
          <w:szCs w:val="24"/>
          <w:lang w:val="en-US" w:eastAsia="pt-BR"/>
        </w:rPr>
        <w:t xml:space="preserve">(HI 22, </w:t>
      </w:r>
      <w:r w:rsidR="00B91D1A" w:rsidRPr="00865633">
        <w:rPr>
          <w:rFonts w:ascii="Times New Roman" w:eastAsia="Times New Roman" w:hAnsi="Times New Roman"/>
          <w:sz w:val="24"/>
          <w:szCs w:val="24"/>
          <w:lang w:val="en-US" w:eastAsia="pt-BR"/>
        </w:rPr>
        <w:t>HANNA Instruments</w:t>
      </w:r>
      <w:r w:rsidR="00CA4611" w:rsidRPr="00865633">
        <w:rPr>
          <w:rFonts w:ascii="Times New Roman" w:eastAsia="Times New Roman" w:hAnsi="Times New Roman"/>
          <w:sz w:val="24"/>
          <w:szCs w:val="24"/>
          <w:lang w:val="en-US" w:eastAsia="pt-BR"/>
        </w:rPr>
        <w:t>);</w:t>
      </w:r>
      <w:r w:rsidR="00B91D1A" w:rsidRPr="00865633">
        <w:rPr>
          <w:rFonts w:ascii="Times New Roman" w:eastAsia="Times New Roman" w:hAnsi="Times New Roman"/>
          <w:sz w:val="24"/>
          <w:szCs w:val="24"/>
          <w:lang w:val="en-US" w:eastAsia="pt-BR"/>
        </w:rPr>
        <w:t xml:space="preserve"> and </w:t>
      </w:r>
      <w:proofErr w:type="spellStart"/>
      <w:r w:rsidR="00CA4611" w:rsidRPr="00865633">
        <w:rPr>
          <w:rFonts w:ascii="Times New Roman" w:eastAsia="Times New Roman" w:hAnsi="Times New Roman"/>
          <w:sz w:val="24"/>
          <w:szCs w:val="24"/>
          <w:lang w:val="en-US" w:eastAsia="pt-BR"/>
        </w:rPr>
        <w:t>titratable</w:t>
      </w:r>
      <w:proofErr w:type="spellEnd"/>
      <w:r w:rsidR="00CA4611"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sz w:val="24"/>
          <w:szCs w:val="24"/>
          <w:lang w:val="en-US" w:eastAsia="pt-BR"/>
        </w:rPr>
        <w:t>acidity</w:t>
      </w:r>
      <w:r w:rsidR="00554AD5" w:rsidRPr="00865633">
        <w:rPr>
          <w:rFonts w:ascii="Times New Roman" w:eastAsia="Times New Roman" w:hAnsi="Times New Roman"/>
          <w:sz w:val="24"/>
          <w:szCs w:val="24"/>
          <w:lang w:val="en-US" w:eastAsia="pt-BR"/>
        </w:rPr>
        <w:t>, which was</w:t>
      </w:r>
      <w:r w:rsidR="00CA4611" w:rsidRPr="00865633">
        <w:rPr>
          <w:rFonts w:ascii="Times New Roman" w:eastAsia="Times New Roman" w:hAnsi="Times New Roman"/>
          <w:sz w:val="24"/>
          <w:szCs w:val="24"/>
          <w:lang w:val="en-US" w:eastAsia="pt-BR"/>
        </w:rPr>
        <w:t xml:space="preserve"> </w:t>
      </w:r>
      <w:r w:rsidR="00554AD5" w:rsidRPr="00865633">
        <w:rPr>
          <w:rFonts w:ascii="Times New Roman" w:eastAsia="Times New Roman" w:hAnsi="Times New Roman"/>
          <w:sz w:val="24"/>
          <w:szCs w:val="24"/>
          <w:lang w:val="en-US" w:eastAsia="pt-BR"/>
        </w:rPr>
        <w:t xml:space="preserve">measured by </w:t>
      </w:r>
      <w:r w:rsidR="00B91D1A" w:rsidRPr="00865633">
        <w:rPr>
          <w:rFonts w:ascii="Times New Roman" w:eastAsia="Times New Roman" w:hAnsi="Times New Roman"/>
          <w:sz w:val="24"/>
          <w:szCs w:val="24"/>
          <w:lang w:val="en-US" w:eastAsia="pt-BR"/>
        </w:rPr>
        <w:t>titrat</w:t>
      </w:r>
      <w:r w:rsidR="00554AD5" w:rsidRPr="00865633">
        <w:rPr>
          <w:rFonts w:ascii="Times New Roman" w:eastAsia="Times New Roman" w:hAnsi="Times New Roman"/>
          <w:sz w:val="24"/>
          <w:szCs w:val="24"/>
          <w:lang w:val="en-US" w:eastAsia="pt-BR"/>
        </w:rPr>
        <w:t>ing</w:t>
      </w:r>
      <w:r w:rsidR="00B91D1A" w:rsidRPr="00865633">
        <w:rPr>
          <w:rFonts w:ascii="Times New Roman" w:eastAsia="Times New Roman" w:hAnsi="Times New Roman"/>
          <w:sz w:val="24"/>
          <w:szCs w:val="24"/>
          <w:lang w:val="en-US" w:eastAsia="pt-BR"/>
        </w:rPr>
        <w:t xml:space="preserve"> with </w:t>
      </w:r>
      <w:r w:rsidR="00CA4611" w:rsidRPr="00865633">
        <w:rPr>
          <w:rFonts w:ascii="Times New Roman" w:eastAsia="Times New Roman" w:hAnsi="Times New Roman"/>
          <w:sz w:val="24"/>
          <w:szCs w:val="24"/>
          <w:lang w:val="en-US" w:eastAsia="pt-BR"/>
        </w:rPr>
        <w:t>a solution of</w:t>
      </w:r>
      <w:r w:rsidR="00554AD5" w:rsidRPr="00865633">
        <w:rPr>
          <w:rFonts w:ascii="Times New Roman" w:eastAsia="Times New Roman" w:hAnsi="Times New Roman"/>
          <w:sz w:val="24"/>
          <w:szCs w:val="24"/>
          <w:lang w:val="en-US" w:eastAsia="pt-BR"/>
        </w:rPr>
        <w:t xml:space="preserve"> 0.1 N</w:t>
      </w:r>
      <w:r w:rsidR="00CA4611" w:rsidRPr="00865633">
        <w:rPr>
          <w:rFonts w:ascii="Times New Roman" w:eastAsia="Times New Roman" w:hAnsi="Times New Roman"/>
          <w:sz w:val="24"/>
          <w:szCs w:val="24"/>
          <w:lang w:val="en-US" w:eastAsia="pt-BR"/>
        </w:rPr>
        <w:t xml:space="preserve"> </w:t>
      </w:r>
      <w:proofErr w:type="spellStart"/>
      <w:r w:rsidR="00B91D1A" w:rsidRPr="00865633">
        <w:rPr>
          <w:rFonts w:ascii="Times New Roman" w:eastAsia="Times New Roman" w:hAnsi="Times New Roman"/>
          <w:sz w:val="24"/>
          <w:szCs w:val="24"/>
          <w:lang w:val="en-US" w:eastAsia="pt-BR"/>
        </w:rPr>
        <w:t>NaOH</w:t>
      </w:r>
      <w:proofErr w:type="spellEnd"/>
      <w:r w:rsidR="00B91D1A" w:rsidRPr="00865633">
        <w:rPr>
          <w:rFonts w:ascii="Times New Roman" w:eastAsia="Times New Roman" w:hAnsi="Times New Roman"/>
          <w:sz w:val="24"/>
          <w:szCs w:val="24"/>
          <w:lang w:val="en-US" w:eastAsia="pt-BR"/>
        </w:rPr>
        <w:t xml:space="preserve"> </w:t>
      </w:r>
      <w:r w:rsidR="00CA4611" w:rsidRPr="00865633">
        <w:rPr>
          <w:rFonts w:ascii="Times New Roman" w:eastAsia="Times New Roman" w:hAnsi="Times New Roman"/>
          <w:sz w:val="24"/>
          <w:szCs w:val="24"/>
          <w:lang w:val="en-US" w:eastAsia="pt-BR"/>
        </w:rPr>
        <w:t>up to</w:t>
      </w:r>
      <w:r w:rsidR="00B91D1A" w:rsidRPr="00865633">
        <w:rPr>
          <w:rFonts w:ascii="Times New Roman" w:eastAsia="Times New Roman" w:hAnsi="Times New Roman"/>
          <w:sz w:val="24"/>
          <w:szCs w:val="24"/>
          <w:lang w:val="en-US" w:eastAsia="pt-BR"/>
        </w:rPr>
        <w:t xml:space="preserve"> </w:t>
      </w:r>
      <w:r w:rsidR="00554AD5" w:rsidRPr="00865633">
        <w:rPr>
          <w:rFonts w:ascii="Times New Roman" w:eastAsia="Times New Roman" w:hAnsi="Times New Roman"/>
          <w:sz w:val="24"/>
          <w:szCs w:val="24"/>
          <w:lang w:val="en-US" w:eastAsia="pt-BR"/>
        </w:rPr>
        <w:t xml:space="preserve">a </w:t>
      </w:r>
      <w:r w:rsidR="00B91D1A" w:rsidRPr="00865633">
        <w:rPr>
          <w:rFonts w:ascii="Times New Roman" w:eastAsia="Times New Roman" w:hAnsi="Times New Roman"/>
          <w:sz w:val="24"/>
          <w:szCs w:val="24"/>
          <w:lang w:val="en-US" w:eastAsia="pt-BR"/>
        </w:rPr>
        <w:t xml:space="preserve">pH </w:t>
      </w:r>
      <w:r w:rsidR="00554AD5" w:rsidRPr="00865633">
        <w:rPr>
          <w:rFonts w:ascii="Times New Roman" w:eastAsia="Times New Roman" w:hAnsi="Times New Roman"/>
          <w:sz w:val="24"/>
          <w:szCs w:val="24"/>
          <w:lang w:val="en-US" w:eastAsia="pt-BR"/>
        </w:rPr>
        <w:t xml:space="preserve">of </w:t>
      </w:r>
      <w:r w:rsidR="00B91D1A" w:rsidRPr="00865633">
        <w:rPr>
          <w:rFonts w:ascii="Times New Roman" w:eastAsia="Times New Roman" w:hAnsi="Times New Roman"/>
          <w:sz w:val="24"/>
          <w:szCs w:val="24"/>
          <w:lang w:val="en-US" w:eastAsia="pt-BR"/>
        </w:rPr>
        <w:t>8.1 (</w:t>
      </w:r>
      <w:proofErr w:type="spellStart"/>
      <w:r w:rsidR="00B91D1A" w:rsidRPr="00865633">
        <w:rPr>
          <w:rFonts w:ascii="Times New Roman" w:eastAsia="Times New Roman" w:hAnsi="Times New Roman"/>
          <w:sz w:val="24"/>
          <w:szCs w:val="24"/>
          <w:lang w:val="en-US" w:eastAsia="pt-BR"/>
        </w:rPr>
        <w:t>Carvalho</w:t>
      </w:r>
      <w:proofErr w:type="spellEnd"/>
      <w:r w:rsidR="00B91D1A"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i/>
          <w:sz w:val="24"/>
          <w:szCs w:val="24"/>
          <w:lang w:val="en-US" w:eastAsia="pt-BR"/>
        </w:rPr>
        <w:t>et al.</w:t>
      </w:r>
      <w:r w:rsidR="00B91D1A" w:rsidRPr="00865633">
        <w:rPr>
          <w:rFonts w:ascii="Times New Roman" w:eastAsia="Times New Roman" w:hAnsi="Times New Roman"/>
          <w:sz w:val="24"/>
          <w:szCs w:val="24"/>
          <w:lang w:val="en-US" w:eastAsia="pt-BR"/>
        </w:rPr>
        <w:t>, 1990)</w:t>
      </w:r>
      <w:r w:rsidR="00554AD5" w:rsidRPr="00865633">
        <w:rPr>
          <w:rFonts w:ascii="Times New Roman" w:eastAsia="Times New Roman" w:hAnsi="Times New Roman"/>
          <w:sz w:val="24"/>
          <w:szCs w:val="24"/>
          <w:lang w:val="en-US" w:eastAsia="pt-BR"/>
        </w:rPr>
        <w:t xml:space="preserve">. </w:t>
      </w:r>
      <w:proofErr w:type="spellStart"/>
      <w:r w:rsidR="00554AD5" w:rsidRPr="00865633">
        <w:rPr>
          <w:rFonts w:ascii="Times New Roman" w:eastAsia="Times New Roman" w:hAnsi="Times New Roman"/>
          <w:sz w:val="24"/>
          <w:szCs w:val="24"/>
          <w:lang w:val="en-US" w:eastAsia="pt-BR"/>
        </w:rPr>
        <w:t>Titratable</w:t>
      </w:r>
      <w:proofErr w:type="spellEnd"/>
      <w:r w:rsidR="00554AD5" w:rsidRPr="00865633">
        <w:rPr>
          <w:rFonts w:ascii="Times New Roman" w:eastAsia="Times New Roman" w:hAnsi="Times New Roman"/>
          <w:sz w:val="24"/>
          <w:szCs w:val="24"/>
          <w:lang w:val="en-US" w:eastAsia="pt-BR"/>
        </w:rPr>
        <w:t xml:space="preserve"> acidity was</w:t>
      </w:r>
      <w:r w:rsidR="00814E3D"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sz w:val="24"/>
          <w:szCs w:val="24"/>
          <w:lang w:val="en-US" w:eastAsia="pt-BR"/>
        </w:rPr>
        <w:t xml:space="preserve">expressed as </w:t>
      </w:r>
      <w:r w:rsidR="00554AD5" w:rsidRPr="00865633">
        <w:rPr>
          <w:rFonts w:ascii="Times New Roman" w:eastAsia="Times New Roman" w:hAnsi="Times New Roman"/>
          <w:sz w:val="24"/>
          <w:szCs w:val="24"/>
          <w:lang w:val="en-US" w:eastAsia="pt-BR"/>
        </w:rPr>
        <w:t xml:space="preserve">the </w:t>
      </w:r>
      <w:r w:rsidR="00B91D1A" w:rsidRPr="00865633">
        <w:rPr>
          <w:rFonts w:ascii="Times New Roman" w:eastAsia="Times New Roman" w:hAnsi="Times New Roman"/>
          <w:sz w:val="24"/>
          <w:szCs w:val="24"/>
          <w:lang w:val="en-US" w:eastAsia="pt-BR"/>
        </w:rPr>
        <w:t xml:space="preserve">percentage of </w:t>
      </w:r>
      <w:proofErr w:type="spellStart"/>
      <w:r w:rsidR="00B91D1A" w:rsidRPr="00865633">
        <w:rPr>
          <w:rFonts w:ascii="Times New Roman" w:eastAsia="Times New Roman" w:hAnsi="Times New Roman"/>
          <w:sz w:val="24"/>
          <w:szCs w:val="24"/>
          <w:lang w:val="en-US" w:eastAsia="pt-BR"/>
        </w:rPr>
        <w:t>malic</w:t>
      </w:r>
      <w:proofErr w:type="spellEnd"/>
      <w:r w:rsidR="00B91D1A"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sz w:val="24"/>
          <w:szCs w:val="24"/>
          <w:lang w:val="en-US" w:eastAsia="pt-BR"/>
        </w:rPr>
        <w:lastRenderedPageBreak/>
        <w:t>acid</w:t>
      </w:r>
      <w:r w:rsidR="00554AD5" w:rsidRPr="00865633">
        <w:rPr>
          <w:rFonts w:ascii="Times New Roman" w:eastAsia="Times New Roman" w:hAnsi="Times New Roman"/>
          <w:sz w:val="24"/>
          <w:szCs w:val="24"/>
          <w:lang w:val="en-US" w:eastAsia="pt-BR"/>
        </w:rPr>
        <w:t>,</w:t>
      </w:r>
      <w:r w:rsidR="00C53506" w:rsidRPr="00865633">
        <w:rPr>
          <w:rFonts w:ascii="Times New Roman" w:eastAsia="Times New Roman" w:hAnsi="Times New Roman"/>
          <w:sz w:val="24"/>
          <w:szCs w:val="24"/>
          <w:lang w:val="en-US" w:eastAsia="pt-BR"/>
        </w:rPr>
        <w:t xml:space="preserve"> and the </w:t>
      </w:r>
      <w:r w:rsidR="00907325" w:rsidRPr="00865633">
        <w:rPr>
          <w:rFonts w:ascii="Times New Roman" w:eastAsia="Times New Roman" w:hAnsi="Times New Roman"/>
          <w:sz w:val="24"/>
          <w:szCs w:val="24"/>
          <w:lang w:val="en-US" w:eastAsia="pt-BR"/>
        </w:rPr>
        <w:t xml:space="preserve">SS/AT </w:t>
      </w:r>
      <w:r w:rsidR="00C53506" w:rsidRPr="00865633">
        <w:rPr>
          <w:rFonts w:ascii="Times New Roman" w:eastAsia="Times New Roman" w:hAnsi="Times New Roman"/>
          <w:sz w:val="24"/>
          <w:szCs w:val="24"/>
          <w:lang w:val="en-US" w:eastAsia="pt-BR"/>
        </w:rPr>
        <w:t>ratio</w:t>
      </w:r>
      <w:r w:rsidR="00554AD5" w:rsidRPr="00865633">
        <w:rPr>
          <w:rFonts w:ascii="Times New Roman" w:eastAsia="Times New Roman" w:hAnsi="Times New Roman"/>
          <w:sz w:val="24"/>
          <w:szCs w:val="24"/>
          <w:lang w:val="en-US" w:eastAsia="pt-BR"/>
        </w:rPr>
        <w:t xml:space="preserve"> was</w:t>
      </w:r>
      <w:r w:rsidR="00C53506" w:rsidRPr="00865633">
        <w:rPr>
          <w:rFonts w:ascii="Times New Roman" w:eastAsia="Times New Roman" w:hAnsi="Times New Roman"/>
          <w:sz w:val="24"/>
          <w:szCs w:val="24"/>
          <w:lang w:val="en-US" w:eastAsia="pt-BR"/>
        </w:rPr>
        <w:t xml:space="preserve"> calculated as the relationship between </w:t>
      </w:r>
      <w:r w:rsidR="00BF090E" w:rsidRPr="00865633">
        <w:rPr>
          <w:rFonts w:ascii="Times New Roman" w:eastAsia="Times New Roman" w:hAnsi="Times New Roman"/>
          <w:sz w:val="24"/>
          <w:szCs w:val="24"/>
          <w:lang w:val="en-US" w:eastAsia="pt-BR"/>
        </w:rPr>
        <w:t xml:space="preserve">the </w:t>
      </w:r>
      <w:r w:rsidR="00554AD5" w:rsidRPr="00865633">
        <w:rPr>
          <w:rFonts w:ascii="Times New Roman" w:eastAsia="Times New Roman" w:hAnsi="Times New Roman"/>
          <w:sz w:val="24"/>
          <w:szCs w:val="24"/>
          <w:lang w:val="en-US" w:eastAsia="pt-BR"/>
        </w:rPr>
        <w:t>soluble s</w:t>
      </w:r>
      <w:r w:rsidR="00C53506" w:rsidRPr="00865633">
        <w:rPr>
          <w:rFonts w:ascii="Times New Roman" w:eastAsia="Times New Roman" w:hAnsi="Times New Roman"/>
          <w:sz w:val="24"/>
          <w:szCs w:val="24"/>
          <w:lang w:val="en-US" w:eastAsia="pt-BR"/>
        </w:rPr>
        <w:t xml:space="preserve">olids and total </w:t>
      </w:r>
      <w:proofErr w:type="spellStart"/>
      <w:r w:rsidR="00C53506" w:rsidRPr="00865633">
        <w:rPr>
          <w:rFonts w:ascii="Times New Roman" w:eastAsia="Times New Roman" w:hAnsi="Times New Roman"/>
          <w:sz w:val="24"/>
          <w:szCs w:val="24"/>
          <w:lang w:val="en-US" w:eastAsia="pt-BR"/>
        </w:rPr>
        <w:t>titratable</w:t>
      </w:r>
      <w:proofErr w:type="spellEnd"/>
      <w:r w:rsidR="00C53506" w:rsidRPr="00865633">
        <w:rPr>
          <w:rFonts w:ascii="Times New Roman" w:eastAsia="Times New Roman" w:hAnsi="Times New Roman"/>
          <w:sz w:val="24"/>
          <w:szCs w:val="24"/>
          <w:lang w:val="en-US" w:eastAsia="pt-BR"/>
        </w:rPr>
        <w:t xml:space="preserve"> acidity. </w:t>
      </w:r>
    </w:p>
    <w:p w:rsidR="00B91D1A" w:rsidRPr="00865633" w:rsidRDefault="0071270D"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The data w</w:t>
      </w:r>
      <w:r w:rsidR="00B91D1A" w:rsidRPr="00865633">
        <w:rPr>
          <w:rFonts w:ascii="Times New Roman" w:eastAsia="Times New Roman" w:hAnsi="Times New Roman"/>
          <w:sz w:val="24"/>
          <w:szCs w:val="24"/>
          <w:lang w:val="en-US" w:eastAsia="pt-BR"/>
        </w:rPr>
        <w:t xml:space="preserve">ere subjected to </w:t>
      </w:r>
      <w:r w:rsidR="00BF090E" w:rsidRPr="00865633">
        <w:rPr>
          <w:rFonts w:ascii="Times New Roman" w:eastAsia="Times New Roman" w:hAnsi="Times New Roman"/>
          <w:sz w:val="24"/>
          <w:szCs w:val="24"/>
          <w:lang w:val="en-US" w:eastAsia="pt-BR"/>
        </w:rPr>
        <w:t xml:space="preserve">a </w:t>
      </w:r>
      <w:r w:rsidR="00814E3D" w:rsidRPr="00865633">
        <w:rPr>
          <w:rFonts w:ascii="Times New Roman" w:eastAsia="Times New Roman" w:hAnsi="Times New Roman"/>
          <w:sz w:val="24"/>
          <w:szCs w:val="24"/>
          <w:lang w:val="en-US" w:eastAsia="pt-BR"/>
        </w:rPr>
        <w:t>variance</w:t>
      </w:r>
      <w:r w:rsidRPr="00865633">
        <w:rPr>
          <w:rFonts w:ascii="Times New Roman" w:eastAsia="Times New Roman" w:hAnsi="Times New Roman"/>
          <w:sz w:val="24"/>
          <w:szCs w:val="24"/>
          <w:lang w:val="en-US" w:eastAsia="pt-BR"/>
        </w:rPr>
        <w:t xml:space="preserve"> </w:t>
      </w:r>
      <w:r w:rsidR="00B91D1A" w:rsidRPr="00865633">
        <w:rPr>
          <w:rFonts w:ascii="Times New Roman" w:eastAsia="Times New Roman" w:hAnsi="Times New Roman"/>
          <w:sz w:val="24"/>
          <w:szCs w:val="24"/>
          <w:lang w:val="en-US" w:eastAsia="pt-BR"/>
        </w:rPr>
        <w:t>analysis (F</w:t>
      </w:r>
      <w:r w:rsidR="00554AD5" w:rsidRPr="00865633">
        <w:rPr>
          <w:rFonts w:ascii="Times New Roman" w:eastAsia="Times New Roman" w:hAnsi="Times New Roman"/>
          <w:sz w:val="24"/>
          <w:szCs w:val="24"/>
          <w:lang w:val="en-US" w:eastAsia="pt-BR"/>
        </w:rPr>
        <w:t>-</w:t>
      </w:r>
      <w:r w:rsidR="00B91D1A" w:rsidRPr="00865633">
        <w:rPr>
          <w:rFonts w:ascii="Times New Roman" w:eastAsia="Times New Roman" w:hAnsi="Times New Roman"/>
          <w:sz w:val="24"/>
          <w:szCs w:val="24"/>
          <w:lang w:val="en-US" w:eastAsia="pt-BR"/>
        </w:rPr>
        <w:t>test)</w:t>
      </w:r>
      <w:r w:rsidR="00554AD5" w:rsidRPr="00865633">
        <w:rPr>
          <w:rFonts w:ascii="Times New Roman" w:eastAsia="Times New Roman" w:hAnsi="Times New Roman"/>
          <w:sz w:val="24"/>
          <w:szCs w:val="24"/>
          <w:lang w:val="en-US" w:eastAsia="pt-BR"/>
        </w:rPr>
        <w:t>,</w:t>
      </w:r>
      <w:r w:rsidR="00B91D1A" w:rsidRPr="00865633">
        <w:rPr>
          <w:rFonts w:ascii="Times New Roman" w:eastAsia="Times New Roman" w:hAnsi="Times New Roman"/>
          <w:sz w:val="24"/>
          <w:szCs w:val="24"/>
          <w:lang w:val="en-US" w:eastAsia="pt-BR"/>
        </w:rPr>
        <w:t xml:space="preserve"> and </w:t>
      </w:r>
      <w:r w:rsidRPr="00865633">
        <w:rPr>
          <w:rFonts w:ascii="Times New Roman" w:eastAsia="Times New Roman" w:hAnsi="Times New Roman"/>
          <w:sz w:val="24"/>
          <w:szCs w:val="24"/>
          <w:lang w:val="en-US" w:eastAsia="pt-BR"/>
        </w:rPr>
        <w:t xml:space="preserve">the </w:t>
      </w:r>
      <w:r w:rsidR="00B91D1A" w:rsidRPr="00865633">
        <w:rPr>
          <w:rFonts w:ascii="Times New Roman" w:eastAsia="Times New Roman" w:hAnsi="Times New Roman"/>
          <w:sz w:val="24"/>
          <w:szCs w:val="24"/>
          <w:lang w:val="en-US" w:eastAsia="pt-BR"/>
        </w:rPr>
        <w:t xml:space="preserve">means </w:t>
      </w:r>
      <w:r w:rsidRPr="00865633">
        <w:rPr>
          <w:rFonts w:ascii="Times New Roman" w:eastAsia="Times New Roman" w:hAnsi="Times New Roman"/>
          <w:sz w:val="24"/>
          <w:szCs w:val="24"/>
          <w:lang w:val="en-US" w:eastAsia="pt-BR"/>
        </w:rPr>
        <w:t xml:space="preserve">were </w:t>
      </w:r>
      <w:r w:rsidR="00B91D1A" w:rsidRPr="00865633">
        <w:rPr>
          <w:rFonts w:ascii="Times New Roman" w:eastAsia="Times New Roman" w:hAnsi="Times New Roman"/>
          <w:sz w:val="24"/>
          <w:szCs w:val="24"/>
          <w:lang w:val="en-US" w:eastAsia="pt-BR"/>
        </w:rPr>
        <w:t xml:space="preserve">compared by </w:t>
      </w:r>
      <w:proofErr w:type="spellStart"/>
      <w:r w:rsidR="00B91D1A" w:rsidRPr="00865633">
        <w:rPr>
          <w:rFonts w:ascii="Times New Roman" w:eastAsia="Times New Roman" w:hAnsi="Times New Roman"/>
          <w:sz w:val="24"/>
          <w:szCs w:val="24"/>
          <w:lang w:val="en-US" w:eastAsia="pt-BR"/>
        </w:rPr>
        <w:t>Tukey</w:t>
      </w:r>
      <w:r w:rsidRPr="00865633">
        <w:rPr>
          <w:rFonts w:ascii="Times New Roman" w:eastAsia="Times New Roman" w:hAnsi="Times New Roman"/>
          <w:sz w:val="24"/>
          <w:szCs w:val="24"/>
          <w:lang w:val="en-US" w:eastAsia="pt-BR"/>
        </w:rPr>
        <w:t>’s</w:t>
      </w:r>
      <w:proofErr w:type="spellEnd"/>
      <w:r w:rsidR="00B91D1A" w:rsidRPr="00865633">
        <w:rPr>
          <w:rFonts w:ascii="Times New Roman" w:eastAsia="Times New Roman" w:hAnsi="Times New Roman"/>
          <w:sz w:val="24"/>
          <w:szCs w:val="24"/>
          <w:lang w:val="en-US" w:eastAsia="pt-BR"/>
        </w:rPr>
        <w:t xml:space="preserve"> test at </w:t>
      </w:r>
      <w:r w:rsidRPr="00865633">
        <w:rPr>
          <w:rFonts w:ascii="Times New Roman" w:eastAsia="Times New Roman" w:hAnsi="Times New Roman"/>
          <w:sz w:val="24"/>
          <w:szCs w:val="24"/>
          <w:lang w:val="en-US" w:eastAsia="pt-BR"/>
        </w:rPr>
        <w:t xml:space="preserve">a </w:t>
      </w:r>
      <w:r w:rsidR="00B91D1A" w:rsidRPr="00865633">
        <w:rPr>
          <w:rFonts w:ascii="Times New Roman" w:eastAsia="Times New Roman" w:hAnsi="Times New Roman"/>
          <w:sz w:val="24"/>
          <w:szCs w:val="24"/>
          <w:lang w:val="en-US" w:eastAsia="pt-BR"/>
        </w:rPr>
        <w:t>5% probability</w:t>
      </w:r>
      <w:r w:rsidR="00554AD5" w:rsidRPr="00865633">
        <w:rPr>
          <w:rFonts w:ascii="Times New Roman" w:eastAsia="Times New Roman" w:hAnsi="Times New Roman"/>
          <w:sz w:val="24"/>
          <w:szCs w:val="24"/>
          <w:lang w:val="en-US" w:eastAsia="pt-BR"/>
        </w:rPr>
        <w:t>. After the comparison</w:t>
      </w:r>
      <w:r w:rsidRPr="00865633">
        <w:rPr>
          <w:rFonts w:ascii="Times New Roman" w:eastAsia="Times New Roman" w:hAnsi="Times New Roman"/>
          <w:sz w:val="24"/>
          <w:szCs w:val="24"/>
          <w:lang w:val="en-US" w:eastAsia="pt-BR"/>
        </w:rPr>
        <w:t>, the</w:t>
      </w:r>
      <w:r w:rsidR="00554AD5" w:rsidRPr="00865633">
        <w:rPr>
          <w:rFonts w:ascii="Times New Roman" w:eastAsia="Times New Roman" w:hAnsi="Times New Roman"/>
          <w:sz w:val="24"/>
          <w:szCs w:val="24"/>
          <w:lang w:val="en-US" w:eastAsia="pt-BR"/>
        </w:rPr>
        <w:t xml:space="preserve"> means </w:t>
      </w:r>
      <w:r w:rsidRPr="00865633">
        <w:rPr>
          <w:rFonts w:ascii="Times New Roman" w:eastAsia="Times New Roman" w:hAnsi="Times New Roman"/>
          <w:sz w:val="24"/>
          <w:szCs w:val="24"/>
          <w:lang w:val="en-US" w:eastAsia="pt-BR"/>
        </w:rPr>
        <w:t xml:space="preserve">were subjected </w:t>
      </w:r>
      <w:r w:rsidR="00B91D1A" w:rsidRPr="00865633">
        <w:rPr>
          <w:rFonts w:ascii="Times New Roman" w:eastAsia="Times New Roman" w:hAnsi="Times New Roman"/>
          <w:sz w:val="24"/>
          <w:szCs w:val="24"/>
          <w:lang w:val="en-US" w:eastAsia="pt-BR"/>
        </w:rPr>
        <w:t xml:space="preserve">to </w:t>
      </w:r>
      <w:r w:rsidR="00BF090E" w:rsidRPr="00865633">
        <w:rPr>
          <w:rFonts w:ascii="Times New Roman" w:eastAsia="Times New Roman" w:hAnsi="Times New Roman"/>
          <w:sz w:val="24"/>
          <w:szCs w:val="24"/>
          <w:lang w:val="en-US" w:eastAsia="pt-BR"/>
        </w:rPr>
        <w:t xml:space="preserve">a </w:t>
      </w:r>
      <w:r w:rsidR="00B91D1A" w:rsidRPr="00865633">
        <w:rPr>
          <w:rFonts w:ascii="Times New Roman" w:eastAsia="Times New Roman" w:hAnsi="Times New Roman"/>
          <w:sz w:val="24"/>
          <w:szCs w:val="24"/>
          <w:lang w:val="en-US" w:eastAsia="pt-BR"/>
        </w:rPr>
        <w:t xml:space="preserve">polynomial regression using </w:t>
      </w:r>
      <w:r w:rsidRPr="00865633">
        <w:rPr>
          <w:rStyle w:val="nfase"/>
          <w:rFonts w:ascii="Times New Roman" w:hAnsi="Times New Roman"/>
          <w:b w:val="0"/>
          <w:sz w:val="24"/>
          <w:szCs w:val="24"/>
          <w:lang w:val="en-US"/>
        </w:rPr>
        <w:t>STATS</w:t>
      </w:r>
      <w:r w:rsidRPr="00865633">
        <w:rPr>
          <w:rFonts w:ascii="Times New Roman" w:hAnsi="Times New Roman"/>
          <w:sz w:val="24"/>
          <w:szCs w:val="24"/>
          <w:lang w:val="en-US"/>
        </w:rPr>
        <w:t>™</w:t>
      </w:r>
      <w:r w:rsidRPr="00865633">
        <w:rPr>
          <w:rFonts w:ascii="Times New Roman" w:hAnsi="Times New Roman"/>
          <w:b/>
          <w:sz w:val="24"/>
          <w:szCs w:val="24"/>
          <w:lang w:val="en-US"/>
        </w:rPr>
        <w:t xml:space="preserve"> </w:t>
      </w:r>
      <w:r w:rsidRPr="00865633">
        <w:rPr>
          <w:rStyle w:val="nfase"/>
          <w:rFonts w:ascii="Times New Roman" w:hAnsi="Times New Roman"/>
          <w:b w:val="0"/>
          <w:sz w:val="24"/>
          <w:szCs w:val="24"/>
          <w:lang w:val="en-US"/>
        </w:rPr>
        <w:t>2.0</w:t>
      </w:r>
      <w:r w:rsidR="00554AD5" w:rsidRPr="00865633">
        <w:rPr>
          <w:rFonts w:ascii="Times New Roman" w:eastAsia="Times New Roman" w:hAnsi="Times New Roman"/>
          <w:sz w:val="24"/>
          <w:szCs w:val="24"/>
          <w:lang w:val="en-US" w:eastAsia="pt-BR"/>
        </w:rPr>
        <w:t xml:space="preserve"> statistical software </w:t>
      </w:r>
      <w:r w:rsidR="00B91D1A" w:rsidRPr="00865633">
        <w:rPr>
          <w:rFonts w:ascii="Times New Roman" w:eastAsia="Times New Roman" w:hAnsi="Times New Roman"/>
          <w:sz w:val="24"/>
          <w:szCs w:val="24"/>
          <w:lang w:val="en-US" w:eastAsia="pt-BR"/>
        </w:rPr>
        <w:t>(</w:t>
      </w:r>
      <w:proofErr w:type="spellStart"/>
      <w:r w:rsidR="00B91D1A" w:rsidRPr="00865633">
        <w:rPr>
          <w:rFonts w:ascii="Times New Roman" w:eastAsia="Times New Roman" w:hAnsi="Times New Roman"/>
          <w:sz w:val="24"/>
          <w:szCs w:val="24"/>
          <w:lang w:val="en-US" w:eastAsia="pt-BR"/>
        </w:rPr>
        <w:t>Kronka</w:t>
      </w:r>
      <w:proofErr w:type="spellEnd"/>
      <w:r w:rsidR="00B91D1A"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sz w:val="24"/>
          <w:szCs w:val="24"/>
          <w:lang w:val="en-US" w:eastAsia="pt-BR"/>
        </w:rPr>
        <w:t>&amp;</w:t>
      </w:r>
      <w:r w:rsidR="00B91D1A" w:rsidRPr="00865633">
        <w:rPr>
          <w:rFonts w:ascii="Times New Roman" w:eastAsia="Times New Roman" w:hAnsi="Times New Roman"/>
          <w:sz w:val="24"/>
          <w:szCs w:val="24"/>
          <w:lang w:val="en-US" w:eastAsia="pt-BR"/>
        </w:rPr>
        <w:t xml:space="preserve"> </w:t>
      </w:r>
      <w:proofErr w:type="spellStart"/>
      <w:r w:rsidR="00B91D1A" w:rsidRPr="00865633">
        <w:rPr>
          <w:rFonts w:ascii="Times New Roman" w:eastAsia="Times New Roman" w:hAnsi="Times New Roman"/>
          <w:sz w:val="24"/>
          <w:szCs w:val="24"/>
          <w:lang w:val="en-US" w:eastAsia="pt-BR"/>
        </w:rPr>
        <w:t>Banzato</w:t>
      </w:r>
      <w:proofErr w:type="spellEnd"/>
      <w:r w:rsidR="00B91D1A" w:rsidRPr="00865633">
        <w:rPr>
          <w:rFonts w:ascii="Times New Roman" w:eastAsia="Times New Roman" w:hAnsi="Times New Roman"/>
          <w:sz w:val="24"/>
          <w:szCs w:val="24"/>
          <w:lang w:val="en-US" w:eastAsia="pt-BR"/>
        </w:rPr>
        <w:t xml:space="preserve">, 1995). </w:t>
      </w:r>
    </w:p>
    <w:p w:rsidR="00872933" w:rsidRPr="00865633" w:rsidRDefault="00872933" w:rsidP="00B10DBB">
      <w:pPr>
        <w:spacing w:after="0" w:line="360" w:lineRule="auto"/>
        <w:jc w:val="both"/>
        <w:rPr>
          <w:rFonts w:ascii="Times New Roman" w:hAnsi="Times New Roman"/>
          <w:sz w:val="24"/>
          <w:szCs w:val="24"/>
          <w:lang w:val="en-US"/>
        </w:rPr>
      </w:pPr>
    </w:p>
    <w:p w:rsidR="00872933" w:rsidRPr="00865633" w:rsidRDefault="00A15A7C" w:rsidP="005C1A4D">
      <w:pPr>
        <w:spacing w:after="0" w:line="360" w:lineRule="auto"/>
        <w:ind w:left="720"/>
        <w:rPr>
          <w:rFonts w:ascii="Times New Roman" w:hAnsi="Times New Roman"/>
          <w:b/>
          <w:bCs/>
          <w:sz w:val="24"/>
          <w:szCs w:val="24"/>
          <w:lang w:val="en-US"/>
        </w:rPr>
      </w:pPr>
      <w:r w:rsidRPr="00865633">
        <w:rPr>
          <w:rFonts w:ascii="Times New Roman" w:hAnsi="Times New Roman"/>
          <w:b/>
          <w:bCs/>
          <w:sz w:val="24"/>
          <w:szCs w:val="24"/>
          <w:lang w:val="en-US"/>
        </w:rPr>
        <w:t xml:space="preserve">RESULTS </w:t>
      </w:r>
      <w:r w:rsidR="005C1A4D" w:rsidRPr="00865633">
        <w:rPr>
          <w:rFonts w:ascii="Times New Roman" w:hAnsi="Times New Roman"/>
          <w:b/>
          <w:bCs/>
          <w:sz w:val="24"/>
          <w:szCs w:val="24"/>
          <w:lang w:val="en-US"/>
        </w:rPr>
        <w:t>AND DISCUSSION</w:t>
      </w:r>
    </w:p>
    <w:p w:rsidR="008F6B54" w:rsidRPr="00865633" w:rsidRDefault="00554AD5"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The f</w:t>
      </w:r>
      <w:r w:rsidR="00B91D1A" w:rsidRPr="00865633">
        <w:rPr>
          <w:rFonts w:ascii="Times New Roman" w:eastAsia="Times New Roman" w:hAnsi="Times New Roman"/>
          <w:sz w:val="24"/>
          <w:szCs w:val="24"/>
          <w:lang w:val="en-US" w:eastAsia="pt-BR"/>
        </w:rPr>
        <w:t xml:space="preserve">irst experiment </w:t>
      </w:r>
      <w:r w:rsidR="0018468C" w:rsidRPr="00865633">
        <w:rPr>
          <w:rFonts w:ascii="Times New Roman" w:eastAsia="Times New Roman" w:hAnsi="Times New Roman"/>
          <w:sz w:val="24"/>
          <w:szCs w:val="24"/>
          <w:lang w:val="en-US" w:eastAsia="pt-BR"/>
        </w:rPr>
        <w:t>showed</w:t>
      </w:r>
      <w:r w:rsidR="00B91D1A" w:rsidRPr="00865633">
        <w:rPr>
          <w:rFonts w:ascii="Times New Roman" w:eastAsia="Times New Roman" w:hAnsi="Times New Roman"/>
          <w:sz w:val="24"/>
          <w:szCs w:val="24"/>
          <w:lang w:val="en-US" w:eastAsia="pt-BR"/>
        </w:rPr>
        <w:t xml:space="preserve"> </w:t>
      </w:r>
      <w:r w:rsidR="0071270D" w:rsidRPr="00865633">
        <w:rPr>
          <w:rFonts w:ascii="Times New Roman" w:eastAsia="Times New Roman" w:hAnsi="Times New Roman"/>
          <w:sz w:val="24"/>
          <w:szCs w:val="24"/>
          <w:lang w:val="en-US" w:eastAsia="pt-BR"/>
        </w:rPr>
        <w:t xml:space="preserve">a </w:t>
      </w:r>
      <w:r w:rsidR="00B91D1A" w:rsidRPr="00865633">
        <w:rPr>
          <w:rFonts w:ascii="Times New Roman" w:eastAsia="Times New Roman" w:hAnsi="Times New Roman"/>
          <w:sz w:val="24"/>
          <w:szCs w:val="24"/>
          <w:lang w:val="en-US" w:eastAsia="pt-BR"/>
        </w:rPr>
        <w:t xml:space="preserve">significant interaction between the </w:t>
      </w:r>
      <w:r w:rsidRPr="00865633">
        <w:rPr>
          <w:rFonts w:ascii="Times New Roman" w:eastAsia="Times New Roman" w:hAnsi="Times New Roman"/>
          <w:sz w:val="24"/>
          <w:szCs w:val="24"/>
          <w:lang w:val="en-US" w:eastAsia="pt-BR"/>
        </w:rPr>
        <w:t>storage form</w:t>
      </w:r>
      <w:r w:rsidR="00B91D1A" w:rsidRPr="00865633">
        <w:rPr>
          <w:rFonts w:ascii="Times New Roman" w:eastAsia="Times New Roman" w:hAnsi="Times New Roman"/>
          <w:sz w:val="24"/>
          <w:szCs w:val="24"/>
          <w:lang w:val="en-US" w:eastAsia="pt-BR"/>
        </w:rPr>
        <w:t xml:space="preserve"> and storage </w:t>
      </w:r>
      <w:r w:rsidR="0071270D" w:rsidRPr="00865633">
        <w:rPr>
          <w:rFonts w:ascii="Times New Roman" w:eastAsia="Times New Roman" w:hAnsi="Times New Roman"/>
          <w:sz w:val="24"/>
          <w:szCs w:val="24"/>
          <w:lang w:val="en-US" w:eastAsia="pt-BR"/>
        </w:rPr>
        <w:t xml:space="preserve">time factors but only in terms of </w:t>
      </w:r>
      <w:r w:rsidR="00F316A9" w:rsidRPr="00865633">
        <w:rPr>
          <w:rFonts w:ascii="Times New Roman" w:eastAsia="Times New Roman" w:hAnsi="Times New Roman"/>
          <w:sz w:val="24"/>
          <w:szCs w:val="24"/>
          <w:lang w:val="en-US" w:eastAsia="pt-BR"/>
        </w:rPr>
        <w:t xml:space="preserve">weight loss </w:t>
      </w:r>
      <w:r w:rsidR="00B91D1A" w:rsidRPr="00865633">
        <w:rPr>
          <w:rFonts w:ascii="Times New Roman" w:eastAsia="Times New Roman" w:hAnsi="Times New Roman"/>
          <w:sz w:val="24"/>
          <w:szCs w:val="24"/>
          <w:lang w:val="en-US" w:eastAsia="pt-BR"/>
        </w:rPr>
        <w:t>percent</w:t>
      </w:r>
      <w:r w:rsidR="00F316A9" w:rsidRPr="00865633">
        <w:rPr>
          <w:rFonts w:ascii="Times New Roman" w:eastAsia="Times New Roman" w:hAnsi="Times New Roman"/>
          <w:sz w:val="24"/>
          <w:szCs w:val="24"/>
          <w:lang w:val="en-US" w:eastAsia="pt-BR"/>
        </w:rPr>
        <w:t>age</w:t>
      </w:r>
      <w:r w:rsidR="00B91D1A" w:rsidRPr="00865633">
        <w:rPr>
          <w:rFonts w:ascii="Times New Roman" w:eastAsia="Times New Roman" w:hAnsi="Times New Roman"/>
          <w:sz w:val="24"/>
          <w:szCs w:val="24"/>
          <w:lang w:val="en-US" w:eastAsia="pt-BR"/>
        </w:rPr>
        <w:t xml:space="preserve"> (Table 1). </w:t>
      </w:r>
      <w:r w:rsidRPr="00865633">
        <w:rPr>
          <w:rFonts w:ascii="Times New Roman" w:eastAsia="Times New Roman" w:hAnsi="Times New Roman"/>
          <w:sz w:val="24"/>
          <w:szCs w:val="24"/>
          <w:lang w:val="en-US" w:eastAsia="pt-BR"/>
        </w:rPr>
        <w:t xml:space="preserve">With regard to </w:t>
      </w:r>
      <w:r w:rsidR="00F316A9" w:rsidRPr="00865633">
        <w:rPr>
          <w:rFonts w:ascii="Times New Roman" w:eastAsia="Times New Roman" w:hAnsi="Times New Roman"/>
          <w:sz w:val="24"/>
          <w:szCs w:val="24"/>
          <w:lang w:val="en-US" w:eastAsia="pt-BR"/>
        </w:rPr>
        <w:t>the</w:t>
      </w:r>
      <w:r w:rsidRPr="00865633">
        <w:rPr>
          <w:rFonts w:ascii="Times New Roman" w:eastAsia="Times New Roman" w:hAnsi="Times New Roman"/>
          <w:sz w:val="24"/>
          <w:szCs w:val="24"/>
          <w:lang w:val="en-US" w:eastAsia="pt-BR"/>
        </w:rPr>
        <w:t xml:space="preserve"> storage form</w:t>
      </w:r>
      <w:r w:rsidR="00B91D1A" w:rsidRPr="00865633">
        <w:rPr>
          <w:rFonts w:ascii="Times New Roman" w:eastAsia="Times New Roman" w:hAnsi="Times New Roman"/>
          <w:sz w:val="24"/>
          <w:szCs w:val="24"/>
          <w:lang w:val="en-US" w:eastAsia="pt-BR"/>
        </w:rPr>
        <w:t xml:space="preserve">, </w:t>
      </w:r>
      <w:r w:rsidR="00F316A9" w:rsidRPr="00865633">
        <w:rPr>
          <w:rFonts w:ascii="Times New Roman" w:eastAsia="Times New Roman" w:hAnsi="Times New Roman"/>
          <w:sz w:val="24"/>
          <w:szCs w:val="24"/>
          <w:lang w:val="en-US" w:eastAsia="pt-BR"/>
        </w:rPr>
        <w:t xml:space="preserve">the </w:t>
      </w:r>
      <w:r w:rsidR="00B91D1A" w:rsidRPr="00865633">
        <w:rPr>
          <w:rFonts w:ascii="Times New Roman" w:eastAsia="Times New Roman" w:hAnsi="Times New Roman"/>
          <w:sz w:val="24"/>
          <w:szCs w:val="24"/>
          <w:lang w:val="en-US" w:eastAsia="pt-BR"/>
        </w:rPr>
        <w:t xml:space="preserve">weight loss of </w:t>
      </w:r>
      <w:r w:rsidR="00F316A9" w:rsidRPr="00865633">
        <w:rPr>
          <w:rFonts w:ascii="Times New Roman" w:eastAsia="Times New Roman" w:hAnsi="Times New Roman"/>
          <w:sz w:val="24"/>
          <w:szCs w:val="24"/>
          <w:lang w:val="en-US" w:eastAsia="pt-BR"/>
        </w:rPr>
        <w:t xml:space="preserve">radishes </w:t>
      </w:r>
      <w:r w:rsidR="00B91D1A" w:rsidRPr="00865633">
        <w:rPr>
          <w:rFonts w:ascii="Times New Roman" w:eastAsia="Times New Roman" w:hAnsi="Times New Roman"/>
          <w:sz w:val="24"/>
          <w:szCs w:val="24"/>
          <w:lang w:val="en-US" w:eastAsia="pt-BR"/>
        </w:rPr>
        <w:t xml:space="preserve">stored with leaves was greater than </w:t>
      </w:r>
      <w:r w:rsidR="00F316A9" w:rsidRPr="00865633">
        <w:rPr>
          <w:rFonts w:ascii="Times New Roman" w:eastAsia="Times New Roman" w:hAnsi="Times New Roman"/>
          <w:sz w:val="24"/>
          <w:szCs w:val="24"/>
          <w:lang w:val="en-US" w:eastAsia="pt-BR"/>
        </w:rPr>
        <w:t xml:space="preserve">that of radishes </w:t>
      </w:r>
      <w:r w:rsidR="00B91D1A" w:rsidRPr="00865633">
        <w:rPr>
          <w:rFonts w:ascii="Times New Roman" w:eastAsia="Times New Roman" w:hAnsi="Times New Roman"/>
          <w:sz w:val="24"/>
          <w:szCs w:val="24"/>
          <w:lang w:val="en-US" w:eastAsia="pt-BR"/>
        </w:rPr>
        <w:t>stored without leaves</w:t>
      </w:r>
      <w:r w:rsidR="00F316A9" w:rsidRPr="00865633">
        <w:rPr>
          <w:rFonts w:ascii="Times New Roman" w:eastAsia="Times New Roman" w:hAnsi="Times New Roman"/>
          <w:sz w:val="24"/>
          <w:szCs w:val="24"/>
          <w:lang w:val="en-US" w:eastAsia="pt-BR"/>
        </w:rPr>
        <w:t>,</w:t>
      </w:r>
      <w:r w:rsidR="00B91D1A"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sz w:val="24"/>
          <w:szCs w:val="24"/>
          <w:lang w:val="en-US" w:eastAsia="pt-BR"/>
        </w:rPr>
        <w:t xml:space="preserve">except on day zero of storage. This result </w:t>
      </w:r>
      <w:r w:rsidR="00907325" w:rsidRPr="00865633">
        <w:rPr>
          <w:rFonts w:ascii="Times New Roman" w:eastAsia="Times New Roman" w:hAnsi="Times New Roman"/>
          <w:sz w:val="24"/>
          <w:szCs w:val="24"/>
          <w:lang w:val="en-US" w:eastAsia="pt-BR"/>
        </w:rPr>
        <w:t>was</w:t>
      </w:r>
      <w:r w:rsidRPr="00865633">
        <w:rPr>
          <w:rFonts w:ascii="Times New Roman" w:eastAsia="Times New Roman" w:hAnsi="Times New Roman"/>
          <w:sz w:val="24"/>
          <w:szCs w:val="24"/>
          <w:lang w:val="en-US" w:eastAsia="pt-BR"/>
        </w:rPr>
        <w:t xml:space="preserve"> attributed to the </w:t>
      </w:r>
      <w:r w:rsidR="00B91D1A" w:rsidRPr="00865633">
        <w:rPr>
          <w:rFonts w:ascii="Times New Roman" w:eastAsia="Times New Roman" w:hAnsi="Times New Roman"/>
          <w:sz w:val="24"/>
          <w:szCs w:val="24"/>
          <w:lang w:val="en-US" w:eastAsia="pt-BR"/>
        </w:rPr>
        <w:t>leaves</w:t>
      </w:r>
      <w:r w:rsidRPr="00865633">
        <w:rPr>
          <w:rFonts w:ascii="Times New Roman" w:eastAsia="Times New Roman" w:hAnsi="Times New Roman"/>
          <w:sz w:val="24"/>
          <w:szCs w:val="24"/>
          <w:lang w:val="en-US" w:eastAsia="pt-BR"/>
        </w:rPr>
        <w:t xml:space="preserve"> </w:t>
      </w:r>
      <w:r w:rsidR="00F316A9" w:rsidRPr="00865633">
        <w:rPr>
          <w:rFonts w:ascii="Times New Roman" w:eastAsia="Times New Roman" w:hAnsi="Times New Roman"/>
          <w:sz w:val="24"/>
          <w:szCs w:val="24"/>
          <w:lang w:val="en-US" w:eastAsia="pt-BR"/>
        </w:rPr>
        <w:t>hasten</w:t>
      </w:r>
      <w:r w:rsidRPr="00865633">
        <w:rPr>
          <w:rFonts w:ascii="Times New Roman" w:eastAsia="Times New Roman" w:hAnsi="Times New Roman"/>
          <w:sz w:val="24"/>
          <w:szCs w:val="24"/>
          <w:lang w:val="en-US" w:eastAsia="pt-BR"/>
        </w:rPr>
        <w:t>ing</w:t>
      </w:r>
      <w:r w:rsidR="00B91D1A" w:rsidRPr="00865633">
        <w:rPr>
          <w:rFonts w:ascii="Times New Roman" w:eastAsia="Times New Roman" w:hAnsi="Times New Roman"/>
          <w:sz w:val="24"/>
          <w:szCs w:val="24"/>
          <w:lang w:val="en-US" w:eastAsia="pt-BR"/>
        </w:rPr>
        <w:t xml:space="preserve"> the dehydration process.</w:t>
      </w:r>
      <w:r w:rsidR="0071270D" w:rsidRPr="00865633">
        <w:rPr>
          <w:rFonts w:ascii="Times New Roman" w:eastAsia="Times New Roman" w:hAnsi="Times New Roman"/>
          <w:sz w:val="24"/>
          <w:szCs w:val="24"/>
          <w:lang w:val="en-US" w:eastAsia="pt-BR"/>
        </w:rPr>
        <w:t xml:space="preserve"> </w:t>
      </w:r>
    </w:p>
    <w:p w:rsidR="005C1A4D" w:rsidRPr="00865633" w:rsidRDefault="005C1A4D" w:rsidP="00B10DBB">
      <w:pPr>
        <w:spacing w:after="0" w:line="360" w:lineRule="auto"/>
        <w:ind w:firstLine="709"/>
        <w:jc w:val="both"/>
        <w:rPr>
          <w:rFonts w:ascii="Times New Roman" w:eastAsia="Times New Roman" w:hAnsi="Times New Roman"/>
          <w:sz w:val="24"/>
          <w:szCs w:val="24"/>
          <w:lang w:val="en-US" w:eastAsia="pt-BR"/>
        </w:rPr>
      </w:pPr>
    </w:p>
    <w:p w:rsidR="00682BF2" w:rsidRPr="00865633" w:rsidRDefault="005C1A4D" w:rsidP="00A31015">
      <w:pPr>
        <w:keepNext/>
        <w:keepLines/>
        <w:spacing w:after="0" w:line="240" w:lineRule="auto"/>
        <w:jc w:val="both"/>
        <w:rPr>
          <w:rFonts w:ascii="Times New Roman" w:hAnsi="Times New Roman"/>
          <w:sz w:val="24"/>
          <w:szCs w:val="24"/>
          <w:lang w:val="en-US"/>
        </w:rPr>
      </w:pPr>
      <w:r w:rsidRPr="00865633">
        <w:rPr>
          <w:rFonts w:ascii="Times New Roman" w:hAnsi="Times New Roman"/>
          <w:b/>
          <w:sz w:val="24"/>
          <w:szCs w:val="24"/>
          <w:lang w:val="en-US"/>
        </w:rPr>
        <w:t>Table 1.</w:t>
      </w:r>
      <w:r w:rsidRPr="00865633">
        <w:rPr>
          <w:rFonts w:ascii="Times New Roman" w:hAnsi="Times New Roman"/>
          <w:sz w:val="24"/>
          <w:szCs w:val="24"/>
          <w:lang w:val="en-US"/>
        </w:rPr>
        <w:t xml:space="preserve"> </w:t>
      </w:r>
      <w:proofErr w:type="gramStart"/>
      <w:r w:rsidRPr="00865633">
        <w:rPr>
          <w:rFonts w:ascii="Times New Roman" w:hAnsi="Times New Roman"/>
          <w:sz w:val="24"/>
          <w:szCs w:val="24"/>
          <w:lang w:val="en-US"/>
        </w:rPr>
        <w:t xml:space="preserve">Weight loss percentage of radish bulbs with and without leaves as a function of storage time </w:t>
      </w:r>
      <w:r w:rsidR="00554AD5" w:rsidRPr="00865633">
        <w:rPr>
          <w:rFonts w:ascii="Times New Roman" w:hAnsi="Times New Roman"/>
          <w:sz w:val="24"/>
          <w:szCs w:val="24"/>
          <w:lang w:val="en-US"/>
        </w:rPr>
        <w:t xml:space="preserve">when </w:t>
      </w:r>
      <w:r w:rsidRPr="00865633">
        <w:rPr>
          <w:rFonts w:ascii="Times New Roman" w:hAnsi="Times New Roman"/>
          <w:sz w:val="24"/>
          <w:szCs w:val="24"/>
          <w:lang w:val="en-US"/>
        </w:rPr>
        <w:t>stored at a temperature of 20±2ºC and 75% RH.</w:t>
      </w:r>
      <w:proofErr w:type="gramEnd"/>
    </w:p>
    <w:tbl>
      <w:tblPr>
        <w:tblW w:w="5000" w:type="pct"/>
        <w:jc w:val="center"/>
        <w:tblBorders>
          <w:insideH w:val="single" w:sz="4" w:space="0" w:color="auto"/>
        </w:tblBorders>
        <w:tblLook w:val="04A0"/>
      </w:tblPr>
      <w:tblGrid>
        <w:gridCol w:w="3352"/>
        <w:gridCol w:w="2953"/>
        <w:gridCol w:w="2981"/>
      </w:tblGrid>
      <w:tr w:rsidR="005C1A4D" w:rsidRPr="00865633" w:rsidTr="005560DF">
        <w:trPr>
          <w:jc w:val="center"/>
        </w:trPr>
        <w:tc>
          <w:tcPr>
            <w:tcW w:w="1805" w:type="pct"/>
            <w:vMerge w:val="restart"/>
            <w:tcBorders>
              <w:top w:val="single" w:sz="4" w:space="0" w:color="auto"/>
            </w:tcBorders>
            <w:vAlign w:val="center"/>
          </w:tcPr>
          <w:p w:rsidR="00682BF2" w:rsidRPr="00865633" w:rsidRDefault="005C1A4D" w:rsidP="00682BF2">
            <w:pPr>
              <w:keepNext/>
              <w:keepLines/>
              <w:spacing w:after="0" w:line="360" w:lineRule="auto"/>
              <w:ind w:right="-150"/>
              <w:jc w:val="center"/>
              <w:rPr>
                <w:rFonts w:ascii="Times New Roman" w:hAnsi="Times New Roman"/>
                <w:sz w:val="24"/>
                <w:szCs w:val="24"/>
                <w:lang w:val="en-US"/>
              </w:rPr>
            </w:pPr>
            <w:r w:rsidRPr="00865633">
              <w:rPr>
                <w:rFonts w:ascii="Times New Roman" w:hAnsi="Times New Roman"/>
                <w:sz w:val="24"/>
                <w:szCs w:val="24"/>
                <w:lang w:val="en-US"/>
              </w:rPr>
              <w:t>Storage time (days)</w:t>
            </w:r>
          </w:p>
        </w:tc>
        <w:tc>
          <w:tcPr>
            <w:tcW w:w="3195" w:type="pct"/>
            <w:gridSpan w:val="2"/>
            <w:tcBorders>
              <w:top w:val="single" w:sz="4" w:space="0" w:color="auto"/>
            </w:tcBorders>
            <w:vAlign w:val="center"/>
          </w:tcPr>
          <w:p w:rsidR="00682BF2" w:rsidRPr="00865633" w:rsidRDefault="005C1A4D" w:rsidP="00682BF2">
            <w:pPr>
              <w:keepNext/>
              <w:keepLines/>
              <w:spacing w:after="0" w:line="360" w:lineRule="auto"/>
              <w:jc w:val="center"/>
              <w:rPr>
                <w:rFonts w:ascii="Times New Roman" w:hAnsi="Times New Roman"/>
                <w:sz w:val="24"/>
                <w:szCs w:val="24"/>
                <w:lang w:val="en-US"/>
              </w:rPr>
            </w:pPr>
            <w:r w:rsidRPr="00865633">
              <w:rPr>
                <w:rFonts w:ascii="Times New Roman" w:hAnsi="Times New Roman"/>
                <w:sz w:val="24"/>
                <w:szCs w:val="24"/>
                <w:lang w:val="en-US"/>
              </w:rPr>
              <w:t>Weight loss (%)</w:t>
            </w:r>
          </w:p>
        </w:tc>
      </w:tr>
      <w:tr w:rsidR="005C1A4D" w:rsidRPr="00865633" w:rsidTr="005560DF">
        <w:trPr>
          <w:jc w:val="center"/>
        </w:trPr>
        <w:tc>
          <w:tcPr>
            <w:tcW w:w="1805" w:type="pct"/>
            <w:vMerge/>
            <w:tcBorders>
              <w:bottom w:val="single" w:sz="4" w:space="0" w:color="auto"/>
            </w:tcBorders>
            <w:vAlign w:val="center"/>
          </w:tcPr>
          <w:p w:rsidR="00FB4835" w:rsidRPr="00865633" w:rsidRDefault="00FB4835">
            <w:pPr>
              <w:keepNext/>
              <w:keepLines/>
              <w:spacing w:after="0" w:line="360" w:lineRule="auto"/>
              <w:jc w:val="center"/>
              <w:rPr>
                <w:rFonts w:ascii="Times New Roman" w:hAnsi="Times New Roman"/>
                <w:sz w:val="24"/>
                <w:szCs w:val="24"/>
                <w:lang w:val="en-US"/>
              </w:rPr>
            </w:pPr>
          </w:p>
        </w:tc>
        <w:tc>
          <w:tcPr>
            <w:tcW w:w="1590" w:type="pct"/>
            <w:tcBorders>
              <w:bottom w:val="single" w:sz="4" w:space="0" w:color="auto"/>
            </w:tcBorders>
            <w:vAlign w:val="center"/>
          </w:tcPr>
          <w:p w:rsidR="00FB4835" w:rsidRPr="00865633" w:rsidRDefault="000826EE">
            <w:pPr>
              <w:keepNext/>
              <w:keepLines/>
              <w:spacing w:after="0" w:line="360" w:lineRule="auto"/>
              <w:jc w:val="center"/>
              <w:rPr>
                <w:rFonts w:ascii="Times New Roman" w:hAnsi="Times New Roman"/>
                <w:sz w:val="24"/>
                <w:szCs w:val="24"/>
                <w:lang w:val="en-US"/>
              </w:rPr>
            </w:pPr>
            <w:r w:rsidRPr="00865633">
              <w:rPr>
                <w:rFonts w:ascii="Times New Roman" w:hAnsi="Times New Roman"/>
                <w:sz w:val="24"/>
                <w:szCs w:val="24"/>
                <w:lang w:val="en-US"/>
              </w:rPr>
              <w:t>Without leaves</w:t>
            </w:r>
          </w:p>
        </w:tc>
        <w:tc>
          <w:tcPr>
            <w:tcW w:w="1605" w:type="pct"/>
            <w:tcBorders>
              <w:bottom w:val="single" w:sz="4" w:space="0" w:color="auto"/>
            </w:tcBorders>
            <w:vAlign w:val="center"/>
          </w:tcPr>
          <w:p w:rsidR="00FB4835" w:rsidRPr="00865633" w:rsidRDefault="000826EE">
            <w:pPr>
              <w:keepNext/>
              <w:keepLines/>
              <w:spacing w:after="0" w:line="360" w:lineRule="auto"/>
              <w:jc w:val="center"/>
              <w:rPr>
                <w:rFonts w:ascii="Times New Roman" w:hAnsi="Times New Roman"/>
                <w:sz w:val="24"/>
                <w:szCs w:val="24"/>
                <w:lang w:val="en-US"/>
              </w:rPr>
            </w:pPr>
            <w:r w:rsidRPr="00865633">
              <w:rPr>
                <w:rFonts w:ascii="Times New Roman" w:hAnsi="Times New Roman"/>
                <w:sz w:val="24"/>
                <w:szCs w:val="24"/>
                <w:lang w:val="en-US"/>
              </w:rPr>
              <w:t>With leaves</w:t>
            </w:r>
          </w:p>
        </w:tc>
      </w:tr>
      <w:tr w:rsidR="005C1A4D" w:rsidRPr="00865633" w:rsidTr="005560DF">
        <w:trPr>
          <w:jc w:val="center"/>
        </w:trPr>
        <w:tc>
          <w:tcPr>
            <w:tcW w:w="1805" w:type="pct"/>
            <w:tcBorders>
              <w:top w:val="single" w:sz="4" w:space="0" w:color="auto"/>
              <w:bottom w:val="nil"/>
            </w:tcBorders>
            <w:vAlign w:val="center"/>
          </w:tcPr>
          <w:p w:rsidR="00682BF2" w:rsidRPr="00865633" w:rsidRDefault="005C1A4D" w:rsidP="00A31015">
            <w:pPr>
              <w:keepNext/>
              <w:keepLines/>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0</w:t>
            </w:r>
          </w:p>
        </w:tc>
        <w:tc>
          <w:tcPr>
            <w:tcW w:w="1590" w:type="pct"/>
            <w:tcBorders>
              <w:top w:val="single" w:sz="4" w:space="0" w:color="auto"/>
              <w:bottom w:val="nil"/>
            </w:tcBorders>
            <w:vAlign w:val="center"/>
          </w:tcPr>
          <w:p w:rsidR="00682BF2" w:rsidRPr="00865633" w:rsidRDefault="005C1A4D" w:rsidP="00A31015">
            <w:pPr>
              <w:keepNext/>
              <w:keepLines/>
              <w:spacing w:after="0" w:line="240" w:lineRule="auto"/>
              <w:jc w:val="center"/>
              <w:rPr>
                <w:rFonts w:ascii="Times New Roman" w:hAnsi="Times New Roman"/>
                <w:sz w:val="24"/>
                <w:szCs w:val="24"/>
                <w:vertAlign w:val="superscript"/>
                <w:lang w:val="en-US"/>
              </w:rPr>
            </w:pPr>
            <w:r w:rsidRPr="00865633">
              <w:rPr>
                <w:rFonts w:ascii="Times New Roman" w:hAnsi="Times New Roman"/>
                <w:sz w:val="24"/>
                <w:szCs w:val="24"/>
                <w:lang w:val="en-US"/>
              </w:rPr>
              <w:t>0.00 Acª</w:t>
            </w:r>
          </w:p>
        </w:tc>
        <w:tc>
          <w:tcPr>
            <w:tcW w:w="1605" w:type="pct"/>
            <w:tcBorders>
              <w:top w:val="single" w:sz="4" w:space="0" w:color="auto"/>
              <w:bottom w:val="nil"/>
            </w:tcBorders>
            <w:vAlign w:val="center"/>
          </w:tcPr>
          <w:p w:rsidR="00682BF2" w:rsidRPr="00865633" w:rsidRDefault="005C1A4D" w:rsidP="00A31015">
            <w:pPr>
              <w:keepNext/>
              <w:keepLines/>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0.00 Ac</w:t>
            </w:r>
          </w:p>
        </w:tc>
      </w:tr>
      <w:tr w:rsidR="005C1A4D" w:rsidRPr="00865633" w:rsidTr="005560DF">
        <w:trPr>
          <w:jc w:val="center"/>
        </w:trPr>
        <w:tc>
          <w:tcPr>
            <w:tcW w:w="1805" w:type="pct"/>
            <w:tcBorders>
              <w:top w:val="nil"/>
              <w:bottom w:val="nil"/>
            </w:tcBorders>
            <w:vAlign w:val="center"/>
          </w:tcPr>
          <w:p w:rsidR="00682BF2" w:rsidRPr="00865633" w:rsidRDefault="005C1A4D" w:rsidP="00A31015">
            <w:pPr>
              <w:keepNext/>
              <w:keepLines/>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1</w:t>
            </w:r>
          </w:p>
        </w:tc>
        <w:tc>
          <w:tcPr>
            <w:tcW w:w="1590" w:type="pct"/>
            <w:tcBorders>
              <w:top w:val="nil"/>
              <w:bottom w:val="nil"/>
            </w:tcBorders>
            <w:vAlign w:val="center"/>
          </w:tcPr>
          <w:p w:rsidR="00682BF2" w:rsidRPr="00865633" w:rsidRDefault="005C1A4D" w:rsidP="00A31015">
            <w:pPr>
              <w:keepNext/>
              <w:keepLines/>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22.63 Bb</w:t>
            </w:r>
          </w:p>
        </w:tc>
        <w:tc>
          <w:tcPr>
            <w:tcW w:w="1605" w:type="pct"/>
            <w:tcBorders>
              <w:top w:val="nil"/>
              <w:bottom w:val="nil"/>
            </w:tcBorders>
            <w:vAlign w:val="center"/>
          </w:tcPr>
          <w:p w:rsidR="00682BF2" w:rsidRPr="00865633" w:rsidRDefault="005C1A4D" w:rsidP="00A31015">
            <w:pPr>
              <w:keepNext/>
              <w:keepLines/>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 xml:space="preserve">41.40 </w:t>
            </w:r>
            <w:proofErr w:type="spellStart"/>
            <w:r w:rsidRPr="00865633">
              <w:rPr>
                <w:rFonts w:ascii="Times New Roman" w:hAnsi="Times New Roman"/>
                <w:sz w:val="24"/>
                <w:szCs w:val="24"/>
                <w:lang w:val="en-US"/>
              </w:rPr>
              <w:t>Ab</w:t>
            </w:r>
            <w:proofErr w:type="spellEnd"/>
          </w:p>
        </w:tc>
      </w:tr>
      <w:tr w:rsidR="005C1A4D" w:rsidRPr="00865633" w:rsidTr="005560DF">
        <w:trPr>
          <w:jc w:val="center"/>
        </w:trPr>
        <w:tc>
          <w:tcPr>
            <w:tcW w:w="1805" w:type="pct"/>
            <w:tcBorders>
              <w:top w:val="nil"/>
              <w:bottom w:val="single" w:sz="4" w:space="0" w:color="auto"/>
            </w:tcBorders>
            <w:vAlign w:val="center"/>
          </w:tcPr>
          <w:p w:rsidR="00682BF2" w:rsidRPr="00865633" w:rsidRDefault="005C1A4D" w:rsidP="00A31015">
            <w:pPr>
              <w:keepNext/>
              <w:keepLines/>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3</w:t>
            </w:r>
          </w:p>
        </w:tc>
        <w:tc>
          <w:tcPr>
            <w:tcW w:w="1590" w:type="pct"/>
            <w:tcBorders>
              <w:top w:val="nil"/>
              <w:bottom w:val="single" w:sz="4" w:space="0" w:color="auto"/>
            </w:tcBorders>
            <w:vAlign w:val="center"/>
          </w:tcPr>
          <w:p w:rsidR="00682BF2" w:rsidRPr="00865633" w:rsidRDefault="005C1A4D" w:rsidP="00A31015">
            <w:pPr>
              <w:keepNext/>
              <w:keepLines/>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 xml:space="preserve">52.96 </w:t>
            </w:r>
            <w:proofErr w:type="spellStart"/>
            <w:r w:rsidRPr="00865633">
              <w:rPr>
                <w:rFonts w:ascii="Times New Roman" w:hAnsi="Times New Roman"/>
                <w:sz w:val="24"/>
                <w:szCs w:val="24"/>
                <w:lang w:val="en-US"/>
              </w:rPr>
              <w:t>Ba</w:t>
            </w:r>
            <w:proofErr w:type="spellEnd"/>
          </w:p>
        </w:tc>
        <w:tc>
          <w:tcPr>
            <w:tcW w:w="1605" w:type="pct"/>
            <w:tcBorders>
              <w:top w:val="nil"/>
              <w:bottom w:val="single" w:sz="4" w:space="0" w:color="auto"/>
            </w:tcBorders>
            <w:vAlign w:val="center"/>
          </w:tcPr>
          <w:p w:rsidR="00682BF2" w:rsidRPr="00865633" w:rsidRDefault="005C1A4D" w:rsidP="00A31015">
            <w:pPr>
              <w:keepNext/>
              <w:keepLines/>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 xml:space="preserve">67.63 </w:t>
            </w:r>
            <w:proofErr w:type="spellStart"/>
            <w:r w:rsidRPr="00865633">
              <w:rPr>
                <w:rFonts w:ascii="Times New Roman" w:hAnsi="Times New Roman"/>
                <w:sz w:val="24"/>
                <w:szCs w:val="24"/>
                <w:lang w:val="en-US"/>
              </w:rPr>
              <w:t>Aa</w:t>
            </w:r>
            <w:proofErr w:type="spellEnd"/>
          </w:p>
        </w:tc>
      </w:tr>
      <w:tr w:rsidR="005C1A4D" w:rsidRPr="00865633" w:rsidTr="005560DF">
        <w:trPr>
          <w:jc w:val="center"/>
        </w:trPr>
        <w:tc>
          <w:tcPr>
            <w:tcW w:w="1805" w:type="pct"/>
            <w:tcBorders>
              <w:top w:val="single" w:sz="4" w:space="0" w:color="auto"/>
              <w:bottom w:val="single" w:sz="4" w:space="0" w:color="auto"/>
            </w:tcBorders>
            <w:vAlign w:val="center"/>
          </w:tcPr>
          <w:p w:rsidR="00682BF2" w:rsidRPr="00865633" w:rsidRDefault="005C1A4D" w:rsidP="00A31015">
            <w:pPr>
              <w:keepNext/>
              <w:keepLines/>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CV (%)</w:t>
            </w:r>
          </w:p>
        </w:tc>
        <w:tc>
          <w:tcPr>
            <w:tcW w:w="3195" w:type="pct"/>
            <w:gridSpan w:val="2"/>
            <w:tcBorders>
              <w:top w:val="single" w:sz="4" w:space="0" w:color="auto"/>
              <w:bottom w:val="single" w:sz="4" w:space="0" w:color="auto"/>
            </w:tcBorders>
            <w:vAlign w:val="center"/>
          </w:tcPr>
          <w:p w:rsidR="00682BF2" w:rsidRPr="00865633" w:rsidRDefault="005C1A4D" w:rsidP="00A31015">
            <w:pPr>
              <w:keepNext/>
              <w:keepLines/>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0.03</w:t>
            </w:r>
          </w:p>
        </w:tc>
      </w:tr>
    </w:tbl>
    <w:p w:rsidR="00682BF2" w:rsidRPr="00865633" w:rsidRDefault="005C1A4D" w:rsidP="00A31015">
      <w:pPr>
        <w:keepNext/>
        <w:keepLine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 xml:space="preserve">ªMeans followed by the same uppercase letter </w:t>
      </w:r>
      <w:r w:rsidR="00554AD5" w:rsidRPr="00865633">
        <w:rPr>
          <w:rFonts w:ascii="Times New Roman" w:hAnsi="Times New Roman"/>
          <w:sz w:val="24"/>
          <w:szCs w:val="24"/>
          <w:lang w:val="en-US"/>
        </w:rPr>
        <w:t>i</w:t>
      </w:r>
      <w:r w:rsidRPr="00865633">
        <w:rPr>
          <w:rFonts w:ascii="Times New Roman" w:hAnsi="Times New Roman"/>
          <w:sz w:val="24"/>
          <w:szCs w:val="24"/>
          <w:lang w:val="en-US"/>
        </w:rPr>
        <w:t xml:space="preserve">n the </w:t>
      </w:r>
      <w:r w:rsidR="00BF090E" w:rsidRPr="00865633">
        <w:rPr>
          <w:rFonts w:ascii="Times New Roman" w:hAnsi="Times New Roman"/>
          <w:sz w:val="24"/>
          <w:szCs w:val="24"/>
          <w:lang w:val="en-US"/>
        </w:rPr>
        <w:t xml:space="preserve">row </w:t>
      </w:r>
      <w:r w:rsidRPr="00865633">
        <w:rPr>
          <w:rFonts w:ascii="Times New Roman" w:hAnsi="Times New Roman"/>
          <w:sz w:val="24"/>
          <w:szCs w:val="24"/>
          <w:lang w:val="en-US"/>
        </w:rPr>
        <w:t xml:space="preserve">and lowercase letter in the column do not differ from each other according to </w:t>
      </w:r>
      <w:proofErr w:type="spellStart"/>
      <w:r w:rsidRPr="00865633">
        <w:rPr>
          <w:rFonts w:ascii="Times New Roman" w:hAnsi="Times New Roman"/>
          <w:sz w:val="24"/>
          <w:szCs w:val="24"/>
          <w:lang w:val="en-US"/>
        </w:rPr>
        <w:t>Tukey’s</w:t>
      </w:r>
      <w:proofErr w:type="spellEnd"/>
      <w:r w:rsidRPr="00865633">
        <w:rPr>
          <w:rFonts w:ascii="Times New Roman" w:hAnsi="Times New Roman"/>
          <w:sz w:val="24"/>
          <w:szCs w:val="24"/>
          <w:lang w:val="en-US"/>
        </w:rPr>
        <w:t xml:space="preserve"> test </w:t>
      </w:r>
      <w:r w:rsidR="0018468C" w:rsidRPr="00865633">
        <w:rPr>
          <w:rFonts w:ascii="Times New Roman" w:hAnsi="Times New Roman"/>
          <w:sz w:val="24"/>
          <w:szCs w:val="24"/>
          <w:lang w:val="en-US"/>
        </w:rPr>
        <w:t>(</w:t>
      </w:r>
      <w:r w:rsidRPr="00865633">
        <w:rPr>
          <w:rFonts w:ascii="Times New Roman" w:hAnsi="Times New Roman"/>
          <w:i/>
          <w:sz w:val="24"/>
          <w:szCs w:val="24"/>
          <w:lang w:val="en-US"/>
        </w:rPr>
        <w:t>P</w:t>
      </w:r>
      <w:r w:rsidRPr="00865633">
        <w:rPr>
          <w:rFonts w:ascii="Times New Roman" w:hAnsi="Times New Roman"/>
          <w:sz w:val="24"/>
          <w:szCs w:val="24"/>
          <w:lang w:val="en-US"/>
        </w:rPr>
        <w:t xml:space="preserve"> ≤ 0.05</w:t>
      </w:r>
      <w:r w:rsidR="0018468C" w:rsidRPr="00865633">
        <w:rPr>
          <w:rFonts w:ascii="Times New Roman" w:hAnsi="Times New Roman"/>
          <w:sz w:val="24"/>
          <w:szCs w:val="24"/>
          <w:lang w:val="en-US"/>
        </w:rPr>
        <w:t>)</w:t>
      </w:r>
      <w:r w:rsidR="00A31015" w:rsidRPr="00865633">
        <w:rPr>
          <w:rFonts w:ascii="Times New Roman" w:hAnsi="Times New Roman"/>
          <w:sz w:val="24"/>
          <w:szCs w:val="24"/>
          <w:lang w:val="en-US"/>
        </w:rPr>
        <w:t>.</w:t>
      </w:r>
      <w:r w:rsidRPr="00865633">
        <w:rPr>
          <w:rFonts w:ascii="Times New Roman" w:hAnsi="Times New Roman"/>
          <w:sz w:val="24"/>
          <w:szCs w:val="24"/>
          <w:lang w:val="en-US"/>
        </w:rPr>
        <w:t xml:space="preserve"> </w:t>
      </w:r>
    </w:p>
    <w:p w:rsidR="005C1A4D" w:rsidRPr="00865633" w:rsidRDefault="005C1A4D" w:rsidP="00B10DBB">
      <w:pPr>
        <w:spacing w:after="0" w:line="360" w:lineRule="auto"/>
        <w:ind w:firstLine="709"/>
        <w:jc w:val="both"/>
        <w:rPr>
          <w:rFonts w:ascii="Times New Roman" w:hAnsi="Times New Roman"/>
          <w:bCs/>
          <w:sz w:val="24"/>
          <w:szCs w:val="24"/>
          <w:lang w:val="en-US"/>
        </w:rPr>
      </w:pPr>
    </w:p>
    <w:p w:rsidR="00D1278B" w:rsidRPr="00865633" w:rsidRDefault="00EE4A64"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With regard to the storage </w:t>
      </w:r>
      <w:r w:rsidR="00554AD5" w:rsidRPr="00865633">
        <w:rPr>
          <w:rFonts w:ascii="Times New Roman" w:eastAsia="Times New Roman" w:hAnsi="Times New Roman"/>
          <w:sz w:val="24"/>
          <w:szCs w:val="24"/>
          <w:lang w:val="en-US" w:eastAsia="pt-BR"/>
        </w:rPr>
        <w:t>forms</w:t>
      </w:r>
      <w:r w:rsidR="00907325" w:rsidRPr="00865633">
        <w:rPr>
          <w:rFonts w:ascii="Times New Roman" w:eastAsia="Times New Roman" w:hAnsi="Times New Roman"/>
          <w:sz w:val="24"/>
          <w:szCs w:val="24"/>
          <w:lang w:val="en-US" w:eastAsia="pt-BR"/>
        </w:rPr>
        <w:t xml:space="preserve"> of the radishes</w:t>
      </w:r>
      <w:r w:rsidR="00B91D1A"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sz w:val="24"/>
          <w:szCs w:val="24"/>
          <w:lang w:val="en-US" w:eastAsia="pt-BR"/>
        </w:rPr>
        <w:t xml:space="preserve">only </w:t>
      </w:r>
      <w:r w:rsidR="00BF090E" w:rsidRPr="00865633">
        <w:rPr>
          <w:rFonts w:ascii="Times New Roman" w:eastAsia="Times New Roman" w:hAnsi="Times New Roman"/>
          <w:sz w:val="24"/>
          <w:szCs w:val="24"/>
          <w:lang w:val="en-US" w:eastAsia="pt-BR"/>
        </w:rPr>
        <w:t xml:space="preserve">the </w:t>
      </w:r>
      <w:proofErr w:type="spellStart"/>
      <w:r w:rsidR="00682BF2" w:rsidRPr="00865633">
        <w:rPr>
          <w:rFonts w:ascii="Times New Roman" w:eastAsia="Times New Roman" w:hAnsi="Times New Roman"/>
          <w:sz w:val="24"/>
          <w:szCs w:val="24"/>
          <w:lang w:val="en-US" w:eastAsia="pt-BR"/>
        </w:rPr>
        <w:t>titratable</w:t>
      </w:r>
      <w:proofErr w:type="spellEnd"/>
      <w:r w:rsidRPr="00865633">
        <w:rPr>
          <w:rFonts w:ascii="Times New Roman" w:eastAsia="Times New Roman" w:hAnsi="Times New Roman"/>
          <w:sz w:val="24"/>
          <w:szCs w:val="24"/>
          <w:lang w:val="en-US" w:eastAsia="pt-BR"/>
        </w:rPr>
        <w:t xml:space="preserve"> acidity showed a </w:t>
      </w:r>
      <w:r w:rsidR="000826EE" w:rsidRPr="00865633">
        <w:rPr>
          <w:rFonts w:ascii="Times New Roman" w:eastAsia="Times New Roman" w:hAnsi="Times New Roman"/>
          <w:sz w:val="24"/>
          <w:szCs w:val="24"/>
          <w:lang w:val="en-US" w:eastAsia="pt-BR"/>
        </w:rPr>
        <w:t xml:space="preserve">significant effect (Table 2). </w:t>
      </w:r>
    </w:p>
    <w:p w:rsidR="00A34A06" w:rsidRPr="00865633" w:rsidRDefault="00A34A06" w:rsidP="00440C74">
      <w:pPr>
        <w:spacing w:after="0" w:line="240" w:lineRule="auto"/>
        <w:jc w:val="both"/>
        <w:rPr>
          <w:rFonts w:ascii="Times New Roman" w:hAnsi="Times New Roman"/>
          <w:b/>
          <w:sz w:val="24"/>
          <w:szCs w:val="24"/>
          <w:lang w:val="en-US"/>
        </w:rPr>
      </w:pPr>
    </w:p>
    <w:p w:rsidR="005C1A4D" w:rsidRPr="00865633" w:rsidRDefault="000826EE" w:rsidP="00440C74">
      <w:pPr>
        <w:spacing w:after="0" w:line="240" w:lineRule="auto"/>
        <w:jc w:val="both"/>
        <w:rPr>
          <w:rFonts w:ascii="Times New Roman" w:hAnsi="Times New Roman"/>
          <w:sz w:val="24"/>
          <w:szCs w:val="24"/>
          <w:lang w:val="en-US"/>
        </w:rPr>
      </w:pPr>
      <w:r w:rsidRPr="00865633">
        <w:rPr>
          <w:rFonts w:ascii="Times New Roman" w:hAnsi="Times New Roman"/>
          <w:b/>
          <w:sz w:val="24"/>
          <w:szCs w:val="24"/>
          <w:lang w:val="en-US"/>
        </w:rPr>
        <w:t>Table 2.</w:t>
      </w:r>
      <w:r w:rsidRPr="00865633">
        <w:rPr>
          <w:rFonts w:ascii="Times New Roman" w:hAnsi="Times New Roman"/>
          <w:sz w:val="24"/>
          <w:szCs w:val="24"/>
          <w:lang w:val="en-US"/>
        </w:rPr>
        <w:t xml:space="preserve"> </w:t>
      </w:r>
      <w:proofErr w:type="spellStart"/>
      <w:r w:rsidRPr="00865633">
        <w:rPr>
          <w:rFonts w:ascii="Times New Roman" w:eastAsia="Times New Roman" w:hAnsi="Times New Roman"/>
          <w:sz w:val="24"/>
          <w:szCs w:val="24"/>
          <w:lang w:val="en-US" w:eastAsia="pt-BR"/>
        </w:rPr>
        <w:t>Titratable</w:t>
      </w:r>
      <w:proofErr w:type="spellEnd"/>
      <w:r w:rsidRPr="00865633">
        <w:rPr>
          <w:rFonts w:ascii="Times New Roman" w:eastAsia="Times New Roman" w:hAnsi="Times New Roman"/>
          <w:sz w:val="24"/>
          <w:szCs w:val="24"/>
          <w:lang w:val="en-US" w:eastAsia="pt-BR"/>
        </w:rPr>
        <w:t xml:space="preserve"> acidity</w:t>
      </w:r>
      <w:r w:rsidRPr="00865633">
        <w:rPr>
          <w:rFonts w:ascii="Times New Roman" w:hAnsi="Times New Roman"/>
          <w:sz w:val="24"/>
          <w:szCs w:val="24"/>
          <w:lang w:val="en-US"/>
        </w:rPr>
        <w:t xml:space="preserve">, firmness, soluble solids and pH of juice extracted from radish bulbs with and without leaves </w:t>
      </w:r>
      <w:r w:rsidR="00554AD5" w:rsidRPr="00865633">
        <w:rPr>
          <w:rFonts w:ascii="Times New Roman" w:hAnsi="Times New Roman"/>
          <w:sz w:val="24"/>
          <w:szCs w:val="24"/>
          <w:lang w:val="en-US"/>
        </w:rPr>
        <w:t xml:space="preserve">when </w:t>
      </w:r>
      <w:r w:rsidRPr="00865633">
        <w:rPr>
          <w:rFonts w:ascii="Times New Roman" w:hAnsi="Times New Roman"/>
          <w:sz w:val="24"/>
          <w:szCs w:val="24"/>
          <w:lang w:val="en-US"/>
        </w:rPr>
        <w:t>stored at a temperature of 20±2</w:t>
      </w:r>
      <w:r w:rsidR="00804456" w:rsidRPr="00865633">
        <w:rPr>
          <w:rFonts w:ascii="Times New Roman" w:hAnsi="Times New Roman"/>
          <w:sz w:val="24"/>
          <w:szCs w:val="24"/>
          <w:lang w:val="en-US"/>
        </w:rPr>
        <w:t>°</w:t>
      </w:r>
      <w:r w:rsidRPr="00865633">
        <w:rPr>
          <w:rFonts w:ascii="Times New Roman" w:hAnsi="Times New Roman"/>
          <w:sz w:val="24"/>
          <w:szCs w:val="24"/>
          <w:lang w:val="en-US"/>
        </w:rPr>
        <w:t>C and 75% RH.</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3"/>
        <w:gridCol w:w="1644"/>
        <w:gridCol w:w="1759"/>
        <w:gridCol w:w="3038"/>
        <w:gridCol w:w="1142"/>
      </w:tblGrid>
      <w:tr w:rsidR="005C1A4D" w:rsidRPr="00865633" w:rsidTr="005560DF">
        <w:trPr>
          <w:jc w:val="center"/>
        </w:trPr>
        <w:tc>
          <w:tcPr>
            <w:tcW w:w="917" w:type="pct"/>
            <w:tcBorders>
              <w:top w:val="single" w:sz="4" w:space="0" w:color="auto"/>
              <w:left w:val="nil"/>
              <w:bottom w:val="single" w:sz="4" w:space="0" w:color="auto"/>
              <w:right w:val="nil"/>
            </w:tcBorders>
            <w:vAlign w:val="center"/>
          </w:tcPr>
          <w:p w:rsidR="005C1A4D" w:rsidRPr="00865633" w:rsidRDefault="005C1A4D" w:rsidP="00440C74">
            <w:pPr>
              <w:spacing w:after="0" w:line="240" w:lineRule="auto"/>
              <w:jc w:val="center"/>
              <w:rPr>
                <w:rFonts w:ascii="Times New Roman" w:hAnsi="Times New Roman"/>
                <w:sz w:val="24"/>
                <w:szCs w:val="24"/>
                <w:lang w:val="en-US"/>
              </w:rPr>
            </w:pPr>
          </w:p>
        </w:tc>
        <w:tc>
          <w:tcPr>
            <w:tcW w:w="885" w:type="pct"/>
            <w:tcBorders>
              <w:top w:val="single" w:sz="4" w:space="0" w:color="auto"/>
              <w:left w:val="nil"/>
              <w:bottom w:val="single" w:sz="4" w:space="0" w:color="auto"/>
              <w:right w:val="nil"/>
            </w:tcBorders>
            <w:vAlign w:val="center"/>
          </w:tcPr>
          <w:p w:rsidR="005C1A4D" w:rsidRPr="00865633" w:rsidRDefault="000826EE"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Acidity (%)</w:t>
            </w:r>
          </w:p>
        </w:tc>
        <w:tc>
          <w:tcPr>
            <w:tcW w:w="947" w:type="pct"/>
            <w:tcBorders>
              <w:top w:val="single" w:sz="4" w:space="0" w:color="auto"/>
              <w:left w:val="nil"/>
              <w:bottom w:val="single" w:sz="4" w:space="0" w:color="auto"/>
              <w:right w:val="nil"/>
            </w:tcBorders>
            <w:vAlign w:val="center"/>
          </w:tcPr>
          <w:p w:rsidR="005C1A4D" w:rsidRPr="00865633" w:rsidRDefault="000826EE"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Firmness (N)</w:t>
            </w:r>
          </w:p>
        </w:tc>
        <w:tc>
          <w:tcPr>
            <w:tcW w:w="1636" w:type="pct"/>
            <w:tcBorders>
              <w:top w:val="single" w:sz="4" w:space="0" w:color="auto"/>
              <w:left w:val="nil"/>
              <w:bottom w:val="single" w:sz="4" w:space="0" w:color="auto"/>
              <w:right w:val="nil"/>
            </w:tcBorders>
            <w:vAlign w:val="center"/>
          </w:tcPr>
          <w:p w:rsidR="005C1A4D" w:rsidRPr="00865633" w:rsidRDefault="000826EE"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Soluble solids (°</w:t>
            </w:r>
            <w:proofErr w:type="spellStart"/>
            <w:r w:rsidRPr="00865633">
              <w:rPr>
                <w:rFonts w:ascii="Times New Roman" w:hAnsi="Times New Roman"/>
                <w:sz w:val="24"/>
                <w:szCs w:val="24"/>
                <w:lang w:val="en-US"/>
              </w:rPr>
              <w:t>Brix</w:t>
            </w:r>
            <w:proofErr w:type="spellEnd"/>
            <w:r w:rsidRPr="00865633">
              <w:rPr>
                <w:rFonts w:ascii="Times New Roman" w:hAnsi="Times New Roman"/>
                <w:sz w:val="24"/>
                <w:szCs w:val="24"/>
                <w:lang w:val="en-US"/>
              </w:rPr>
              <w:t>)</w:t>
            </w:r>
          </w:p>
        </w:tc>
        <w:tc>
          <w:tcPr>
            <w:tcW w:w="615" w:type="pct"/>
            <w:tcBorders>
              <w:top w:val="single" w:sz="4" w:space="0" w:color="auto"/>
              <w:left w:val="nil"/>
              <w:bottom w:val="single" w:sz="4" w:space="0" w:color="auto"/>
              <w:right w:val="nil"/>
            </w:tcBorders>
            <w:vAlign w:val="center"/>
          </w:tcPr>
          <w:p w:rsidR="005C1A4D" w:rsidRPr="00865633" w:rsidRDefault="000826EE"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pH</w:t>
            </w:r>
          </w:p>
        </w:tc>
      </w:tr>
      <w:tr w:rsidR="005C1A4D" w:rsidRPr="00865633" w:rsidTr="005560DF">
        <w:trPr>
          <w:jc w:val="center"/>
        </w:trPr>
        <w:tc>
          <w:tcPr>
            <w:tcW w:w="917" w:type="pct"/>
            <w:tcBorders>
              <w:top w:val="single" w:sz="4" w:space="0" w:color="auto"/>
              <w:left w:val="nil"/>
              <w:bottom w:val="nil"/>
              <w:right w:val="nil"/>
            </w:tcBorders>
            <w:vAlign w:val="center"/>
          </w:tcPr>
          <w:p w:rsidR="005C1A4D" w:rsidRPr="00865633" w:rsidRDefault="005C1A4D"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Without leaves</w:t>
            </w:r>
          </w:p>
        </w:tc>
        <w:tc>
          <w:tcPr>
            <w:tcW w:w="885" w:type="pct"/>
            <w:tcBorders>
              <w:top w:val="single" w:sz="4" w:space="0" w:color="auto"/>
              <w:left w:val="nil"/>
              <w:bottom w:val="nil"/>
              <w:right w:val="nil"/>
            </w:tcBorders>
            <w:vAlign w:val="center"/>
          </w:tcPr>
          <w:p w:rsidR="005C1A4D" w:rsidRPr="00865633" w:rsidRDefault="005C1A4D" w:rsidP="00440C74">
            <w:pPr>
              <w:tabs>
                <w:tab w:val="decimal" w:pos="71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0.42 Bª</w:t>
            </w:r>
          </w:p>
        </w:tc>
        <w:tc>
          <w:tcPr>
            <w:tcW w:w="947" w:type="pct"/>
            <w:tcBorders>
              <w:top w:val="single" w:sz="4" w:space="0" w:color="auto"/>
              <w:left w:val="nil"/>
              <w:bottom w:val="nil"/>
              <w:right w:val="nil"/>
            </w:tcBorders>
            <w:vAlign w:val="center"/>
          </w:tcPr>
          <w:p w:rsidR="005C1A4D" w:rsidRPr="00865633" w:rsidRDefault="005C1A4D" w:rsidP="00440C74">
            <w:pPr>
              <w:tabs>
                <w:tab w:val="decimal" w:pos="71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65.38 A</w:t>
            </w:r>
          </w:p>
        </w:tc>
        <w:tc>
          <w:tcPr>
            <w:tcW w:w="1636" w:type="pct"/>
            <w:tcBorders>
              <w:top w:val="single" w:sz="4" w:space="0" w:color="auto"/>
              <w:left w:val="nil"/>
              <w:bottom w:val="nil"/>
              <w:right w:val="nil"/>
            </w:tcBorders>
            <w:vAlign w:val="center"/>
          </w:tcPr>
          <w:p w:rsidR="005C1A4D" w:rsidRPr="00865633" w:rsidRDefault="005C1A4D" w:rsidP="00440C74">
            <w:pPr>
              <w:tabs>
                <w:tab w:val="decimal" w:pos="1256"/>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3.27 A</w:t>
            </w:r>
          </w:p>
        </w:tc>
        <w:tc>
          <w:tcPr>
            <w:tcW w:w="615" w:type="pct"/>
            <w:tcBorders>
              <w:top w:val="single" w:sz="4" w:space="0" w:color="auto"/>
              <w:left w:val="nil"/>
              <w:bottom w:val="nil"/>
              <w:right w:val="nil"/>
            </w:tcBorders>
            <w:vAlign w:val="center"/>
          </w:tcPr>
          <w:p w:rsidR="005C1A4D" w:rsidRPr="00865633" w:rsidRDefault="000826EE" w:rsidP="00440C74">
            <w:pPr>
              <w:tabs>
                <w:tab w:val="decimal" w:pos="71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6.18 A</w:t>
            </w:r>
          </w:p>
        </w:tc>
      </w:tr>
      <w:tr w:rsidR="005C1A4D" w:rsidRPr="00865633" w:rsidTr="005560DF">
        <w:trPr>
          <w:jc w:val="center"/>
        </w:trPr>
        <w:tc>
          <w:tcPr>
            <w:tcW w:w="917" w:type="pct"/>
            <w:tcBorders>
              <w:top w:val="nil"/>
              <w:left w:val="nil"/>
              <w:bottom w:val="single" w:sz="4" w:space="0" w:color="auto"/>
              <w:right w:val="nil"/>
            </w:tcBorders>
            <w:vAlign w:val="center"/>
          </w:tcPr>
          <w:p w:rsidR="005C1A4D" w:rsidRPr="00865633" w:rsidRDefault="005C1A4D"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With leaves</w:t>
            </w:r>
          </w:p>
        </w:tc>
        <w:tc>
          <w:tcPr>
            <w:tcW w:w="885" w:type="pct"/>
            <w:tcBorders>
              <w:top w:val="nil"/>
              <w:left w:val="nil"/>
              <w:bottom w:val="single" w:sz="4" w:space="0" w:color="auto"/>
              <w:right w:val="nil"/>
            </w:tcBorders>
            <w:vAlign w:val="center"/>
          </w:tcPr>
          <w:p w:rsidR="005C1A4D" w:rsidRPr="00865633" w:rsidRDefault="005C1A4D" w:rsidP="00440C74">
            <w:pPr>
              <w:tabs>
                <w:tab w:val="decimal" w:pos="71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0.47 A</w:t>
            </w:r>
          </w:p>
        </w:tc>
        <w:tc>
          <w:tcPr>
            <w:tcW w:w="947" w:type="pct"/>
            <w:tcBorders>
              <w:top w:val="nil"/>
              <w:left w:val="nil"/>
              <w:bottom w:val="single" w:sz="4" w:space="0" w:color="auto"/>
              <w:right w:val="nil"/>
            </w:tcBorders>
            <w:vAlign w:val="center"/>
          </w:tcPr>
          <w:p w:rsidR="005C1A4D" w:rsidRPr="00865633" w:rsidRDefault="005C1A4D" w:rsidP="00440C74">
            <w:pPr>
              <w:tabs>
                <w:tab w:val="decimal" w:pos="71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63.35 A</w:t>
            </w:r>
          </w:p>
        </w:tc>
        <w:tc>
          <w:tcPr>
            <w:tcW w:w="1636" w:type="pct"/>
            <w:tcBorders>
              <w:top w:val="nil"/>
              <w:left w:val="nil"/>
              <w:bottom w:val="single" w:sz="4" w:space="0" w:color="auto"/>
              <w:right w:val="nil"/>
            </w:tcBorders>
            <w:vAlign w:val="center"/>
          </w:tcPr>
          <w:p w:rsidR="005C1A4D" w:rsidRPr="00865633" w:rsidRDefault="005C1A4D" w:rsidP="00440C74">
            <w:pPr>
              <w:tabs>
                <w:tab w:val="decimal" w:pos="1256"/>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3.54 A</w:t>
            </w:r>
          </w:p>
        </w:tc>
        <w:tc>
          <w:tcPr>
            <w:tcW w:w="615" w:type="pct"/>
            <w:tcBorders>
              <w:top w:val="nil"/>
              <w:left w:val="nil"/>
              <w:bottom w:val="single" w:sz="4" w:space="0" w:color="auto"/>
              <w:right w:val="nil"/>
            </w:tcBorders>
            <w:vAlign w:val="center"/>
          </w:tcPr>
          <w:p w:rsidR="005C1A4D" w:rsidRPr="00865633" w:rsidRDefault="000826EE" w:rsidP="00440C74">
            <w:pPr>
              <w:tabs>
                <w:tab w:val="decimal" w:pos="71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6.23 A</w:t>
            </w:r>
          </w:p>
        </w:tc>
      </w:tr>
      <w:tr w:rsidR="005C1A4D" w:rsidRPr="00865633" w:rsidTr="005560DF">
        <w:trPr>
          <w:jc w:val="center"/>
        </w:trPr>
        <w:tc>
          <w:tcPr>
            <w:tcW w:w="917" w:type="pct"/>
            <w:tcBorders>
              <w:top w:val="single" w:sz="4" w:space="0" w:color="auto"/>
              <w:left w:val="nil"/>
              <w:bottom w:val="single" w:sz="4" w:space="0" w:color="auto"/>
              <w:right w:val="nil"/>
            </w:tcBorders>
            <w:vAlign w:val="center"/>
          </w:tcPr>
          <w:p w:rsidR="005C1A4D" w:rsidRPr="00865633" w:rsidRDefault="005C1A4D"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CV (%)</w:t>
            </w:r>
          </w:p>
        </w:tc>
        <w:tc>
          <w:tcPr>
            <w:tcW w:w="885" w:type="pct"/>
            <w:tcBorders>
              <w:top w:val="single" w:sz="4" w:space="0" w:color="auto"/>
              <w:left w:val="nil"/>
              <w:bottom w:val="single" w:sz="4" w:space="0" w:color="auto"/>
              <w:right w:val="nil"/>
            </w:tcBorders>
            <w:vAlign w:val="center"/>
          </w:tcPr>
          <w:p w:rsidR="005C1A4D" w:rsidRPr="00865633" w:rsidRDefault="005C1A4D" w:rsidP="00440C74">
            <w:pPr>
              <w:tabs>
                <w:tab w:val="decimal" w:pos="71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10.75</w:t>
            </w:r>
          </w:p>
        </w:tc>
        <w:tc>
          <w:tcPr>
            <w:tcW w:w="947" w:type="pct"/>
            <w:tcBorders>
              <w:top w:val="single" w:sz="4" w:space="0" w:color="auto"/>
              <w:left w:val="nil"/>
              <w:bottom w:val="single" w:sz="4" w:space="0" w:color="auto"/>
              <w:right w:val="nil"/>
            </w:tcBorders>
            <w:vAlign w:val="center"/>
          </w:tcPr>
          <w:p w:rsidR="005C1A4D" w:rsidRPr="00865633" w:rsidRDefault="005C1A4D" w:rsidP="00440C74">
            <w:pPr>
              <w:tabs>
                <w:tab w:val="decimal" w:pos="71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10.85</w:t>
            </w:r>
          </w:p>
        </w:tc>
        <w:tc>
          <w:tcPr>
            <w:tcW w:w="1636" w:type="pct"/>
            <w:tcBorders>
              <w:top w:val="single" w:sz="4" w:space="0" w:color="auto"/>
              <w:left w:val="nil"/>
              <w:bottom w:val="single" w:sz="4" w:space="0" w:color="auto"/>
              <w:right w:val="nil"/>
            </w:tcBorders>
            <w:vAlign w:val="center"/>
          </w:tcPr>
          <w:p w:rsidR="005C1A4D" w:rsidRPr="00865633" w:rsidRDefault="005C1A4D" w:rsidP="00440C74">
            <w:pPr>
              <w:tabs>
                <w:tab w:val="decimal" w:pos="1256"/>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8.86</w:t>
            </w:r>
          </w:p>
        </w:tc>
        <w:tc>
          <w:tcPr>
            <w:tcW w:w="615" w:type="pct"/>
            <w:tcBorders>
              <w:top w:val="single" w:sz="4" w:space="0" w:color="auto"/>
              <w:left w:val="nil"/>
              <w:bottom w:val="single" w:sz="4" w:space="0" w:color="auto"/>
              <w:right w:val="nil"/>
            </w:tcBorders>
            <w:vAlign w:val="center"/>
          </w:tcPr>
          <w:p w:rsidR="005C1A4D" w:rsidRPr="00865633" w:rsidRDefault="000826EE" w:rsidP="00440C74">
            <w:pPr>
              <w:tabs>
                <w:tab w:val="decimal" w:pos="71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1.75</w:t>
            </w:r>
          </w:p>
        </w:tc>
      </w:tr>
    </w:tbl>
    <w:p w:rsidR="005C1A4D" w:rsidRPr="00865633" w:rsidRDefault="005C1A4D" w:rsidP="00440C74">
      <w:pPr>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 xml:space="preserve">ªMeans followed by different letters in </w:t>
      </w:r>
      <w:r w:rsidR="00554AD5" w:rsidRPr="00865633">
        <w:rPr>
          <w:rFonts w:ascii="Times New Roman" w:hAnsi="Times New Roman"/>
          <w:sz w:val="24"/>
          <w:szCs w:val="24"/>
          <w:lang w:val="en-US"/>
        </w:rPr>
        <w:t>the</w:t>
      </w:r>
      <w:r w:rsidRPr="00865633">
        <w:rPr>
          <w:rFonts w:ascii="Times New Roman" w:hAnsi="Times New Roman"/>
          <w:sz w:val="24"/>
          <w:szCs w:val="24"/>
          <w:lang w:val="en-US"/>
        </w:rPr>
        <w:t xml:space="preserve"> column differ from each other according to </w:t>
      </w:r>
      <w:proofErr w:type="spellStart"/>
      <w:r w:rsidRPr="00865633">
        <w:rPr>
          <w:rFonts w:ascii="Times New Roman" w:hAnsi="Times New Roman"/>
          <w:sz w:val="24"/>
          <w:szCs w:val="24"/>
          <w:lang w:val="en-US"/>
        </w:rPr>
        <w:t>Tukey’s</w:t>
      </w:r>
      <w:proofErr w:type="spellEnd"/>
      <w:r w:rsidRPr="00865633">
        <w:rPr>
          <w:rFonts w:ascii="Times New Roman" w:hAnsi="Times New Roman"/>
          <w:sz w:val="24"/>
          <w:szCs w:val="24"/>
          <w:lang w:val="en-US"/>
        </w:rPr>
        <w:t xml:space="preserve"> test</w:t>
      </w:r>
      <w:r w:rsidR="00554AD5" w:rsidRPr="00865633">
        <w:rPr>
          <w:rFonts w:ascii="Times New Roman" w:hAnsi="Times New Roman"/>
          <w:sz w:val="24"/>
          <w:szCs w:val="24"/>
          <w:lang w:val="en-US"/>
        </w:rPr>
        <w:t xml:space="preserve"> (</w:t>
      </w:r>
      <w:r w:rsidRPr="00865633">
        <w:rPr>
          <w:rFonts w:ascii="Times New Roman" w:hAnsi="Times New Roman"/>
          <w:i/>
          <w:sz w:val="24"/>
          <w:szCs w:val="24"/>
          <w:lang w:val="en-US"/>
        </w:rPr>
        <w:t>P</w:t>
      </w:r>
      <w:r w:rsidRPr="00865633">
        <w:rPr>
          <w:rFonts w:ascii="Times New Roman" w:hAnsi="Times New Roman"/>
          <w:sz w:val="24"/>
          <w:szCs w:val="24"/>
          <w:lang w:val="en-US"/>
        </w:rPr>
        <w:t xml:space="preserve"> ≤ 0.05</w:t>
      </w:r>
      <w:r w:rsidR="00554AD5" w:rsidRPr="00865633">
        <w:rPr>
          <w:rFonts w:ascii="Times New Roman" w:hAnsi="Times New Roman"/>
          <w:sz w:val="24"/>
          <w:szCs w:val="24"/>
          <w:lang w:val="en-US"/>
        </w:rPr>
        <w:t>)</w:t>
      </w:r>
      <w:r w:rsidRPr="00865633">
        <w:rPr>
          <w:rFonts w:ascii="Times New Roman" w:hAnsi="Times New Roman"/>
          <w:sz w:val="24"/>
          <w:szCs w:val="24"/>
          <w:lang w:val="en-US"/>
        </w:rPr>
        <w:t>.</w:t>
      </w:r>
    </w:p>
    <w:p w:rsidR="005C1A4D" w:rsidRPr="00865633" w:rsidRDefault="005C1A4D" w:rsidP="00B10DBB">
      <w:pPr>
        <w:spacing w:after="0" w:line="360" w:lineRule="auto"/>
        <w:ind w:firstLine="709"/>
        <w:jc w:val="both"/>
        <w:rPr>
          <w:rFonts w:ascii="Times New Roman" w:eastAsia="Times New Roman" w:hAnsi="Times New Roman"/>
          <w:sz w:val="24"/>
          <w:szCs w:val="24"/>
          <w:lang w:val="en-US" w:eastAsia="pt-BR"/>
        </w:rPr>
      </w:pPr>
    </w:p>
    <w:p w:rsidR="00B91D1A" w:rsidRPr="00865633" w:rsidRDefault="00EE4A64"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A comparison of the storage times revealed a</w:t>
      </w:r>
      <w:r w:rsidR="00B91D1A" w:rsidRPr="00865633">
        <w:rPr>
          <w:rFonts w:ascii="Times New Roman" w:eastAsia="Times New Roman" w:hAnsi="Times New Roman"/>
          <w:sz w:val="24"/>
          <w:szCs w:val="24"/>
          <w:lang w:val="en-US" w:eastAsia="pt-BR"/>
        </w:rPr>
        <w:t xml:space="preserve"> significant </w:t>
      </w:r>
      <w:r w:rsidRPr="00865633">
        <w:rPr>
          <w:rFonts w:ascii="Times New Roman" w:eastAsia="Times New Roman" w:hAnsi="Times New Roman"/>
          <w:sz w:val="24"/>
          <w:szCs w:val="24"/>
          <w:lang w:val="en-US" w:eastAsia="pt-BR"/>
        </w:rPr>
        <w:t>difference in</w:t>
      </w:r>
      <w:r w:rsidR="00B91D1A" w:rsidRPr="00865633">
        <w:rPr>
          <w:rFonts w:ascii="Times New Roman" w:eastAsia="Times New Roman" w:hAnsi="Times New Roman"/>
          <w:sz w:val="24"/>
          <w:szCs w:val="24"/>
          <w:lang w:val="en-US" w:eastAsia="pt-BR"/>
        </w:rPr>
        <w:t xml:space="preserve"> all characteristics</w:t>
      </w:r>
      <w:r w:rsidR="00907325" w:rsidRPr="00865633">
        <w:rPr>
          <w:rFonts w:ascii="Times New Roman" w:eastAsia="Times New Roman" w:hAnsi="Times New Roman"/>
          <w:sz w:val="24"/>
          <w:szCs w:val="24"/>
          <w:lang w:val="en-US" w:eastAsia="pt-BR"/>
        </w:rPr>
        <w:t xml:space="preserve"> of the radish bulbs</w:t>
      </w:r>
      <w:r w:rsidR="00B91D1A" w:rsidRPr="00865633">
        <w:rPr>
          <w:rFonts w:ascii="Times New Roman" w:eastAsia="Times New Roman" w:hAnsi="Times New Roman"/>
          <w:sz w:val="24"/>
          <w:szCs w:val="24"/>
          <w:lang w:val="en-US" w:eastAsia="pt-BR"/>
        </w:rPr>
        <w:t xml:space="preserve"> except </w:t>
      </w:r>
      <w:r w:rsidR="00907325" w:rsidRPr="00865633">
        <w:rPr>
          <w:rFonts w:ascii="Times New Roman" w:eastAsia="Times New Roman" w:hAnsi="Times New Roman"/>
          <w:sz w:val="24"/>
          <w:szCs w:val="24"/>
          <w:lang w:val="en-US" w:eastAsia="pt-BR"/>
        </w:rPr>
        <w:t xml:space="preserve">for </w:t>
      </w:r>
      <w:r w:rsidR="000826EE" w:rsidRPr="00865633">
        <w:rPr>
          <w:rFonts w:ascii="Times New Roman" w:eastAsia="Times New Roman" w:hAnsi="Times New Roman"/>
          <w:sz w:val="24"/>
          <w:szCs w:val="24"/>
          <w:lang w:val="en-US" w:eastAsia="pt-BR"/>
        </w:rPr>
        <w:t xml:space="preserve">firmness (Table 3). </w:t>
      </w:r>
      <w:r w:rsidR="00F929D2" w:rsidRPr="00865633">
        <w:rPr>
          <w:rFonts w:ascii="Times New Roman" w:eastAsia="Times New Roman" w:hAnsi="Times New Roman"/>
          <w:sz w:val="24"/>
          <w:szCs w:val="24"/>
          <w:lang w:val="en-US" w:eastAsia="pt-BR"/>
        </w:rPr>
        <w:t>Compared</w:t>
      </w:r>
      <w:r w:rsidR="000826EE" w:rsidRPr="00865633">
        <w:rPr>
          <w:rFonts w:ascii="Times New Roman" w:eastAsia="Times New Roman" w:hAnsi="Times New Roman"/>
          <w:sz w:val="24"/>
          <w:szCs w:val="24"/>
          <w:lang w:val="en-US" w:eastAsia="pt-BR"/>
        </w:rPr>
        <w:t xml:space="preserve"> to the condition at harvest, the soluble solids increased in the first days of storage due to dehydration, </w:t>
      </w:r>
      <w:r w:rsidR="00907325" w:rsidRPr="00865633">
        <w:rPr>
          <w:rFonts w:ascii="Times New Roman" w:eastAsia="Times New Roman" w:hAnsi="Times New Roman"/>
          <w:sz w:val="24"/>
          <w:szCs w:val="24"/>
          <w:lang w:val="en-US" w:eastAsia="pt-BR"/>
        </w:rPr>
        <w:t xml:space="preserve">but the </w:t>
      </w:r>
      <w:r w:rsidR="00907325" w:rsidRPr="00865633">
        <w:rPr>
          <w:rFonts w:ascii="Times New Roman" w:eastAsia="Times New Roman" w:hAnsi="Times New Roman"/>
          <w:sz w:val="24"/>
          <w:szCs w:val="24"/>
          <w:lang w:val="en-US" w:eastAsia="pt-BR"/>
        </w:rPr>
        <w:lastRenderedPageBreak/>
        <w:t>soluble solids decreased by</w:t>
      </w:r>
      <w:r w:rsidR="000826EE" w:rsidRPr="00865633">
        <w:rPr>
          <w:rFonts w:ascii="Times New Roman" w:eastAsia="Times New Roman" w:hAnsi="Times New Roman"/>
          <w:sz w:val="24"/>
          <w:szCs w:val="24"/>
          <w:lang w:val="en-US" w:eastAsia="pt-BR"/>
        </w:rPr>
        <w:t xml:space="preserve"> the third day in response to</w:t>
      </w:r>
      <w:r w:rsidR="00907325" w:rsidRPr="00865633">
        <w:rPr>
          <w:rFonts w:ascii="Times New Roman" w:eastAsia="Times New Roman" w:hAnsi="Times New Roman"/>
          <w:sz w:val="24"/>
          <w:szCs w:val="24"/>
          <w:lang w:val="en-US" w:eastAsia="pt-BR"/>
        </w:rPr>
        <w:t xml:space="preserve"> the</w:t>
      </w:r>
      <w:r w:rsidR="000826EE" w:rsidRPr="00865633">
        <w:rPr>
          <w:rFonts w:ascii="Times New Roman" w:eastAsia="Times New Roman" w:hAnsi="Times New Roman"/>
          <w:sz w:val="24"/>
          <w:szCs w:val="24"/>
          <w:lang w:val="en-US" w:eastAsia="pt-BR"/>
        </w:rPr>
        <w:t xml:space="preserve"> consumption of sugars by respiration (Table 3). The reduction of pH with storage time was attributed to increasing acidity.</w:t>
      </w:r>
    </w:p>
    <w:p w:rsidR="005C1A4D" w:rsidRPr="00865633" w:rsidRDefault="005C1A4D" w:rsidP="00B10DBB">
      <w:pPr>
        <w:spacing w:after="0" w:line="360" w:lineRule="auto"/>
        <w:ind w:firstLine="709"/>
        <w:jc w:val="both"/>
        <w:rPr>
          <w:rFonts w:ascii="Times New Roman" w:eastAsia="Times New Roman" w:hAnsi="Times New Roman"/>
          <w:sz w:val="24"/>
          <w:szCs w:val="24"/>
          <w:lang w:val="en-US" w:eastAsia="pt-BR"/>
        </w:rPr>
      </w:pPr>
    </w:p>
    <w:p w:rsidR="005C1A4D" w:rsidRPr="00865633" w:rsidRDefault="000826EE" w:rsidP="00440C74">
      <w:pPr>
        <w:spacing w:after="0" w:line="240" w:lineRule="auto"/>
        <w:jc w:val="both"/>
        <w:rPr>
          <w:rFonts w:ascii="Times New Roman" w:hAnsi="Times New Roman"/>
          <w:sz w:val="24"/>
          <w:szCs w:val="24"/>
          <w:lang w:val="en-US"/>
        </w:rPr>
      </w:pPr>
      <w:r w:rsidRPr="00865633">
        <w:rPr>
          <w:rFonts w:ascii="Times New Roman" w:hAnsi="Times New Roman"/>
          <w:b/>
          <w:sz w:val="24"/>
          <w:szCs w:val="24"/>
          <w:lang w:val="en-US"/>
        </w:rPr>
        <w:t>Table 3.</w:t>
      </w:r>
      <w:r w:rsidRPr="00865633">
        <w:rPr>
          <w:rFonts w:ascii="Times New Roman" w:hAnsi="Times New Roman"/>
          <w:sz w:val="24"/>
          <w:szCs w:val="24"/>
          <w:lang w:val="en-US"/>
        </w:rPr>
        <w:t xml:space="preserve"> </w:t>
      </w:r>
      <w:proofErr w:type="spellStart"/>
      <w:r w:rsidRPr="00865633">
        <w:rPr>
          <w:rFonts w:ascii="Times New Roman" w:eastAsia="Times New Roman" w:hAnsi="Times New Roman"/>
          <w:sz w:val="24"/>
          <w:szCs w:val="24"/>
          <w:lang w:val="en-US" w:eastAsia="pt-BR"/>
        </w:rPr>
        <w:t>Titratable</w:t>
      </w:r>
      <w:proofErr w:type="spellEnd"/>
      <w:r w:rsidRPr="00865633">
        <w:rPr>
          <w:rFonts w:ascii="Times New Roman" w:eastAsia="Times New Roman" w:hAnsi="Times New Roman"/>
          <w:sz w:val="24"/>
          <w:szCs w:val="24"/>
          <w:lang w:val="en-US" w:eastAsia="pt-BR"/>
        </w:rPr>
        <w:t xml:space="preserve"> acidity</w:t>
      </w:r>
      <w:r w:rsidRPr="00865633">
        <w:rPr>
          <w:rFonts w:ascii="Times New Roman" w:hAnsi="Times New Roman"/>
          <w:sz w:val="24"/>
          <w:szCs w:val="24"/>
          <w:lang w:val="en-US"/>
        </w:rPr>
        <w:t>, firmness, soluble solids and pH of juice extracted from radish bulbs as a function of storage time</w:t>
      </w:r>
      <w:r w:rsidR="00554AD5" w:rsidRPr="00865633">
        <w:rPr>
          <w:rFonts w:ascii="Times New Roman" w:hAnsi="Times New Roman"/>
          <w:sz w:val="24"/>
          <w:szCs w:val="24"/>
          <w:lang w:val="en-US"/>
        </w:rPr>
        <w:t xml:space="preserve"> when</w:t>
      </w:r>
      <w:r w:rsidRPr="00865633">
        <w:rPr>
          <w:rFonts w:ascii="Times New Roman" w:hAnsi="Times New Roman"/>
          <w:sz w:val="24"/>
          <w:szCs w:val="24"/>
          <w:lang w:val="en-US"/>
        </w:rPr>
        <w:t xml:space="preserve"> stored at a temperature of 20±2</w:t>
      </w:r>
      <w:r w:rsidR="00804456" w:rsidRPr="00865633">
        <w:rPr>
          <w:rFonts w:ascii="Times New Roman" w:hAnsi="Times New Roman"/>
          <w:sz w:val="24"/>
          <w:szCs w:val="24"/>
          <w:lang w:val="en-US"/>
        </w:rPr>
        <w:t>°</w:t>
      </w:r>
      <w:r w:rsidRPr="00865633">
        <w:rPr>
          <w:rFonts w:ascii="Times New Roman" w:hAnsi="Times New Roman"/>
          <w:sz w:val="24"/>
          <w:szCs w:val="24"/>
          <w:lang w:val="en-US"/>
        </w:rPr>
        <w:t>C and 75% RH.</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4"/>
        <w:gridCol w:w="1717"/>
        <w:gridCol w:w="1466"/>
        <w:gridCol w:w="2616"/>
        <w:gridCol w:w="1133"/>
      </w:tblGrid>
      <w:tr w:rsidR="005C1A4D" w:rsidRPr="00865633" w:rsidTr="005560DF">
        <w:trPr>
          <w:jc w:val="center"/>
        </w:trPr>
        <w:tc>
          <w:tcPr>
            <w:tcW w:w="2331" w:type="dxa"/>
            <w:tcBorders>
              <w:top w:val="single" w:sz="4" w:space="0" w:color="auto"/>
              <w:left w:val="nil"/>
              <w:bottom w:val="single" w:sz="4" w:space="0" w:color="auto"/>
              <w:right w:val="nil"/>
            </w:tcBorders>
            <w:vAlign w:val="center"/>
          </w:tcPr>
          <w:p w:rsidR="005C1A4D" w:rsidRPr="00865633" w:rsidRDefault="000826EE"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Storage time (days)</w:t>
            </w:r>
          </w:p>
        </w:tc>
        <w:tc>
          <w:tcPr>
            <w:tcW w:w="1701" w:type="dxa"/>
            <w:tcBorders>
              <w:top w:val="single" w:sz="4" w:space="0" w:color="auto"/>
              <w:left w:val="nil"/>
              <w:bottom w:val="single" w:sz="4" w:space="0" w:color="auto"/>
              <w:right w:val="nil"/>
            </w:tcBorders>
            <w:vAlign w:val="center"/>
          </w:tcPr>
          <w:p w:rsidR="005C1A4D" w:rsidRPr="00865633" w:rsidRDefault="000826EE"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Acidity (%)</w:t>
            </w:r>
          </w:p>
        </w:tc>
        <w:tc>
          <w:tcPr>
            <w:tcW w:w="1452" w:type="dxa"/>
            <w:tcBorders>
              <w:top w:val="single" w:sz="4" w:space="0" w:color="auto"/>
              <w:left w:val="nil"/>
              <w:bottom w:val="single" w:sz="4" w:space="0" w:color="auto"/>
              <w:right w:val="nil"/>
            </w:tcBorders>
            <w:vAlign w:val="center"/>
          </w:tcPr>
          <w:p w:rsidR="005C1A4D" w:rsidRPr="00865633" w:rsidRDefault="000826EE"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Firmness (N)</w:t>
            </w:r>
          </w:p>
        </w:tc>
        <w:tc>
          <w:tcPr>
            <w:tcW w:w="2591" w:type="dxa"/>
            <w:tcBorders>
              <w:top w:val="single" w:sz="4" w:space="0" w:color="auto"/>
              <w:left w:val="nil"/>
              <w:bottom w:val="single" w:sz="4" w:space="0" w:color="auto"/>
              <w:right w:val="nil"/>
            </w:tcBorders>
            <w:vAlign w:val="center"/>
          </w:tcPr>
          <w:p w:rsidR="005C1A4D" w:rsidRPr="00865633" w:rsidRDefault="000826EE"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Soluble solids (°</w:t>
            </w:r>
            <w:proofErr w:type="spellStart"/>
            <w:r w:rsidRPr="00865633">
              <w:rPr>
                <w:rFonts w:ascii="Times New Roman" w:hAnsi="Times New Roman"/>
                <w:sz w:val="24"/>
                <w:szCs w:val="24"/>
                <w:lang w:val="en-US"/>
              </w:rPr>
              <w:t>Brix</w:t>
            </w:r>
            <w:proofErr w:type="spellEnd"/>
            <w:r w:rsidRPr="00865633">
              <w:rPr>
                <w:rFonts w:ascii="Times New Roman" w:hAnsi="Times New Roman"/>
                <w:sz w:val="24"/>
                <w:szCs w:val="24"/>
                <w:lang w:val="en-US"/>
              </w:rPr>
              <w:t>)</w:t>
            </w:r>
          </w:p>
        </w:tc>
        <w:tc>
          <w:tcPr>
            <w:tcW w:w="1122" w:type="dxa"/>
            <w:tcBorders>
              <w:top w:val="single" w:sz="4" w:space="0" w:color="auto"/>
              <w:left w:val="nil"/>
              <w:bottom w:val="single" w:sz="4" w:space="0" w:color="auto"/>
              <w:right w:val="nil"/>
            </w:tcBorders>
            <w:vAlign w:val="center"/>
          </w:tcPr>
          <w:p w:rsidR="005C1A4D" w:rsidRPr="00865633" w:rsidRDefault="000826EE"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pH</w:t>
            </w:r>
          </w:p>
        </w:tc>
      </w:tr>
      <w:tr w:rsidR="005C1A4D" w:rsidRPr="00865633" w:rsidTr="005560DF">
        <w:trPr>
          <w:jc w:val="center"/>
        </w:trPr>
        <w:tc>
          <w:tcPr>
            <w:tcW w:w="2331" w:type="dxa"/>
            <w:tcBorders>
              <w:top w:val="single" w:sz="4" w:space="0" w:color="auto"/>
              <w:left w:val="nil"/>
              <w:bottom w:val="nil"/>
              <w:right w:val="nil"/>
            </w:tcBorders>
            <w:vAlign w:val="center"/>
          </w:tcPr>
          <w:p w:rsidR="005C1A4D" w:rsidRPr="00865633" w:rsidRDefault="005C1A4D"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0</w:t>
            </w:r>
          </w:p>
        </w:tc>
        <w:tc>
          <w:tcPr>
            <w:tcW w:w="1701" w:type="dxa"/>
            <w:tcBorders>
              <w:top w:val="single" w:sz="4" w:space="0" w:color="auto"/>
              <w:left w:val="nil"/>
              <w:bottom w:val="nil"/>
              <w:right w:val="nil"/>
            </w:tcBorders>
            <w:vAlign w:val="center"/>
          </w:tcPr>
          <w:p w:rsidR="005C1A4D" w:rsidRPr="00865633" w:rsidRDefault="005C1A4D" w:rsidP="00440C74">
            <w:pPr>
              <w:tabs>
                <w:tab w:val="decimal" w:pos="668"/>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0.34 Bª</w:t>
            </w:r>
          </w:p>
        </w:tc>
        <w:tc>
          <w:tcPr>
            <w:tcW w:w="1452" w:type="dxa"/>
            <w:tcBorders>
              <w:top w:val="single" w:sz="4" w:space="0" w:color="auto"/>
              <w:left w:val="nil"/>
              <w:bottom w:val="nil"/>
              <w:right w:val="nil"/>
            </w:tcBorders>
            <w:vAlign w:val="center"/>
          </w:tcPr>
          <w:p w:rsidR="005C1A4D" w:rsidRPr="00865633" w:rsidRDefault="005C1A4D" w:rsidP="00440C74">
            <w:pPr>
              <w:tabs>
                <w:tab w:val="decimal" w:pos="668"/>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65.92 A</w:t>
            </w:r>
          </w:p>
        </w:tc>
        <w:tc>
          <w:tcPr>
            <w:tcW w:w="2591" w:type="dxa"/>
            <w:tcBorders>
              <w:top w:val="single" w:sz="4" w:space="0" w:color="auto"/>
              <w:left w:val="nil"/>
              <w:bottom w:val="nil"/>
              <w:right w:val="nil"/>
            </w:tcBorders>
            <w:vAlign w:val="center"/>
          </w:tcPr>
          <w:p w:rsidR="005C1A4D" w:rsidRPr="00865633" w:rsidRDefault="005C1A4D" w:rsidP="00440C74">
            <w:pPr>
              <w:tabs>
                <w:tab w:val="decimal" w:pos="1157"/>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3.43 B</w:t>
            </w:r>
          </w:p>
        </w:tc>
        <w:tc>
          <w:tcPr>
            <w:tcW w:w="1122" w:type="dxa"/>
            <w:tcBorders>
              <w:top w:val="single" w:sz="4" w:space="0" w:color="auto"/>
              <w:left w:val="nil"/>
              <w:bottom w:val="nil"/>
              <w:right w:val="nil"/>
            </w:tcBorders>
            <w:vAlign w:val="center"/>
          </w:tcPr>
          <w:p w:rsidR="005C1A4D" w:rsidRPr="00865633" w:rsidRDefault="000826EE" w:rsidP="00440C74">
            <w:pPr>
              <w:tabs>
                <w:tab w:val="decimal" w:pos="38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6.32 A</w:t>
            </w:r>
          </w:p>
        </w:tc>
      </w:tr>
      <w:tr w:rsidR="005C1A4D" w:rsidRPr="00865633" w:rsidTr="005560DF">
        <w:trPr>
          <w:jc w:val="center"/>
        </w:trPr>
        <w:tc>
          <w:tcPr>
            <w:tcW w:w="2331" w:type="dxa"/>
            <w:tcBorders>
              <w:top w:val="nil"/>
              <w:left w:val="nil"/>
              <w:bottom w:val="nil"/>
              <w:right w:val="nil"/>
            </w:tcBorders>
            <w:vAlign w:val="center"/>
          </w:tcPr>
          <w:p w:rsidR="005C1A4D" w:rsidRPr="00865633" w:rsidRDefault="005C1A4D"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1</w:t>
            </w:r>
          </w:p>
        </w:tc>
        <w:tc>
          <w:tcPr>
            <w:tcW w:w="1701" w:type="dxa"/>
            <w:tcBorders>
              <w:top w:val="nil"/>
              <w:left w:val="nil"/>
              <w:bottom w:val="nil"/>
              <w:right w:val="nil"/>
            </w:tcBorders>
            <w:vAlign w:val="center"/>
          </w:tcPr>
          <w:p w:rsidR="005C1A4D" w:rsidRPr="00865633" w:rsidRDefault="005C1A4D" w:rsidP="00440C74">
            <w:pPr>
              <w:tabs>
                <w:tab w:val="decimal" w:pos="668"/>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0.41 B</w:t>
            </w:r>
          </w:p>
        </w:tc>
        <w:tc>
          <w:tcPr>
            <w:tcW w:w="1452" w:type="dxa"/>
            <w:tcBorders>
              <w:top w:val="nil"/>
              <w:left w:val="nil"/>
              <w:bottom w:val="nil"/>
              <w:right w:val="nil"/>
            </w:tcBorders>
            <w:vAlign w:val="center"/>
          </w:tcPr>
          <w:p w:rsidR="005C1A4D" w:rsidRPr="00865633" w:rsidRDefault="005C1A4D" w:rsidP="00440C74">
            <w:pPr>
              <w:tabs>
                <w:tab w:val="decimal" w:pos="668"/>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60.80 A</w:t>
            </w:r>
          </w:p>
        </w:tc>
        <w:tc>
          <w:tcPr>
            <w:tcW w:w="2591" w:type="dxa"/>
            <w:tcBorders>
              <w:top w:val="nil"/>
              <w:left w:val="nil"/>
              <w:bottom w:val="nil"/>
              <w:right w:val="nil"/>
            </w:tcBorders>
            <w:vAlign w:val="center"/>
          </w:tcPr>
          <w:p w:rsidR="005C1A4D" w:rsidRPr="00865633" w:rsidRDefault="005C1A4D" w:rsidP="00440C74">
            <w:pPr>
              <w:tabs>
                <w:tab w:val="decimal" w:pos="1157"/>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4.07 A</w:t>
            </w:r>
          </w:p>
        </w:tc>
        <w:tc>
          <w:tcPr>
            <w:tcW w:w="1122" w:type="dxa"/>
            <w:tcBorders>
              <w:top w:val="nil"/>
              <w:left w:val="nil"/>
              <w:bottom w:val="nil"/>
              <w:right w:val="nil"/>
            </w:tcBorders>
            <w:vAlign w:val="center"/>
          </w:tcPr>
          <w:p w:rsidR="005C1A4D" w:rsidRPr="00865633" w:rsidRDefault="000826EE" w:rsidP="00440C74">
            <w:pPr>
              <w:tabs>
                <w:tab w:val="decimal" w:pos="38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6.12 B</w:t>
            </w:r>
          </w:p>
        </w:tc>
      </w:tr>
      <w:tr w:rsidR="005C1A4D" w:rsidRPr="00865633" w:rsidTr="005560DF">
        <w:trPr>
          <w:jc w:val="center"/>
        </w:trPr>
        <w:tc>
          <w:tcPr>
            <w:tcW w:w="2331" w:type="dxa"/>
            <w:tcBorders>
              <w:top w:val="nil"/>
              <w:left w:val="nil"/>
              <w:bottom w:val="single" w:sz="4" w:space="0" w:color="auto"/>
              <w:right w:val="nil"/>
            </w:tcBorders>
            <w:vAlign w:val="center"/>
          </w:tcPr>
          <w:p w:rsidR="005C1A4D" w:rsidRPr="00865633" w:rsidRDefault="005C1A4D"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3</w:t>
            </w:r>
          </w:p>
        </w:tc>
        <w:tc>
          <w:tcPr>
            <w:tcW w:w="1701" w:type="dxa"/>
            <w:tcBorders>
              <w:top w:val="nil"/>
              <w:left w:val="nil"/>
              <w:bottom w:val="single" w:sz="4" w:space="0" w:color="auto"/>
              <w:right w:val="nil"/>
            </w:tcBorders>
            <w:vAlign w:val="center"/>
          </w:tcPr>
          <w:p w:rsidR="005C1A4D" w:rsidRPr="00865633" w:rsidRDefault="005C1A4D" w:rsidP="00440C74">
            <w:pPr>
              <w:tabs>
                <w:tab w:val="decimal" w:pos="668"/>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0.58 A</w:t>
            </w:r>
          </w:p>
        </w:tc>
        <w:tc>
          <w:tcPr>
            <w:tcW w:w="1452" w:type="dxa"/>
            <w:tcBorders>
              <w:top w:val="nil"/>
              <w:left w:val="nil"/>
              <w:bottom w:val="single" w:sz="4" w:space="0" w:color="auto"/>
              <w:right w:val="nil"/>
            </w:tcBorders>
            <w:vAlign w:val="center"/>
          </w:tcPr>
          <w:p w:rsidR="005C1A4D" w:rsidRPr="00865633" w:rsidRDefault="005C1A4D" w:rsidP="00440C74">
            <w:pPr>
              <w:tabs>
                <w:tab w:val="decimal" w:pos="668"/>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66.36 A</w:t>
            </w:r>
          </w:p>
        </w:tc>
        <w:tc>
          <w:tcPr>
            <w:tcW w:w="2591" w:type="dxa"/>
            <w:tcBorders>
              <w:top w:val="nil"/>
              <w:left w:val="nil"/>
              <w:bottom w:val="single" w:sz="4" w:space="0" w:color="auto"/>
              <w:right w:val="nil"/>
            </w:tcBorders>
            <w:vAlign w:val="center"/>
          </w:tcPr>
          <w:p w:rsidR="005C1A4D" w:rsidRPr="00865633" w:rsidRDefault="005C1A4D" w:rsidP="00440C74">
            <w:pPr>
              <w:tabs>
                <w:tab w:val="decimal" w:pos="1157"/>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2.72 C</w:t>
            </w:r>
          </w:p>
        </w:tc>
        <w:tc>
          <w:tcPr>
            <w:tcW w:w="1122" w:type="dxa"/>
            <w:tcBorders>
              <w:top w:val="nil"/>
              <w:left w:val="nil"/>
              <w:bottom w:val="single" w:sz="4" w:space="0" w:color="auto"/>
              <w:right w:val="nil"/>
            </w:tcBorders>
            <w:vAlign w:val="center"/>
          </w:tcPr>
          <w:p w:rsidR="005C1A4D" w:rsidRPr="00865633" w:rsidRDefault="000826EE" w:rsidP="00440C74">
            <w:pPr>
              <w:tabs>
                <w:tab w:val="decimal" w:pos="38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6.17 AB</w:t>
            </w:r>
          </w:p>
        </w:tc>
      </w:tr>
      <w:tr w:rsidR="005C1A4D" w:rsidRPr="00865633" w:rsidTr="005560DF">
        <w:trPr>
          <w:jc w:val="center"/>
        </w:trPr>
        <w:tc>
          <w:tcPr>
            <w:tcW w:w="2331" w:type="dxa"/>
            <w:tcBorders>
              <w:top w:val="single" w:sz="4" w:space="0" w:color="auto"/>
              <w:left w:val="nil"/>
              <w:bottom w:val="single" w:sz="4" w:space="0" w:color="auto"/>
              <w:right w:val="nil"/>
            </w:tcBorders>
            <w:vAlign w:val="center"/>
          </w:tcPr>
          <w:p w:rsidR="005C1A4D" w:rsidRPr="00865633" w:rsidRDefault="005C1A4D" w:rsidP="00440C74">
            <w:pPr>
              <w:spacing w:after="0" w:line="240" w:lineRule="auto"/>
              <w:jc w:val="center"/>
              <w:rPr>
                <w:rFonts w:ascii="Times New Roman" w:hAnsi="Times New Roman"/>
                <w:sz w:val="24"/>
                <w:szCs w:val="24"/>
                <w:lang w:val="en-US"/>
              </w:rPr>
            </w:pPr>
            <w:r w:rsidRPr="00865633">
              <w:rPr>
                <w:rFonts w:ascii="Times New Roman" w:hAnsi="Times New Roman"/>
                <w:sz w:val="24"/>
                <w:szCs w:val="24"/>
                <w:lang w:val="en-US"/>
              </w:rPr>
              <w:t>CV (%)</w:t>
            </w:r>
          </w:p>
        </w:tc>
        <w:tc>
          <w:tcPr>
            <w:tcW w:w="1701" w:type="dxa"/>
            <w:tcBorders>
              <w:top w:val="single" w:sz="4" w:space="0" w:color="auto"/>
              <w:left w:val="nil"/>
              <w:bottom w:val="single" w:sz="4" w:space="0" w:color="auto"/>
              <w:right w:val="nil"/>
            </w:tcBorders>
            <w:vAlign w:val="center"/>
          </w:tcPr>
          <w:p w:rsidR="005C1A4D" w:rsidRPr="00865633" w:rsidRDefault="005C1A4D" w:rsidP="00440C74">
            <w:pPr>
              <w:tabs>
                <w:tab w:val="decimal" w:pos="668"/>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10.75</w:t>
            </w:r>
          </w:p>
        </w:tc>
        <w:tc>
          <w:tcPr>
            <w:tcW w:w="1452" w:type="dxa"/>
            <w:tcBorders>
              <w:top w:val="single" w:sz="4" w:space="0" w:color="auto"/>
              <w:left w:val="nil"/>
              <w:bottom w:val="single" w:sz="4" w:space="0" w:color="auto"/>
              <w:right w:val="nil"/>
            </w:tcBorders>
            <w:vAlign w:val="center"/>
          </w:tcPr>
          <w:p w:rsidR="005C1A4D" w:rsidRPr="00865633" w:rsidRDefault="005C1A4D" w:rsidP="00440C74">
            <w:pPr>
              <w:tabs>
                <w:tab w:val="decimal" w:pos="668"/>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10.85</w:t>
            </w:r>
          </w:p>
        </w:tc>
        <w:tc>
          <w:tcPr>
            <w:tcW w:w="2591" w:type="dxa"/>
            <w:tcBorders>
              <w:top w:val="single" w:sz="4" w:space="0" w:color="auto"/>
              <w:left w:val="nil"/>
              <w:bottom w:val="single" w:sz="4" w:space="0" w:color="auto"/>
              <w:right w:val="nil"/>
            </w:tcBorders>
            <w:vAlign w:val="center"/>
          </w:tcPr>
          <w:p w:rsidR="005C1A4D" w:rsidRPr="00865633" w:rsidRDefault="005C1A4D" w:rsidP="00440C74">
            <w:pPr>
              <w:tabs>
                <w:tab w:val="decimal" w:pos="1157"/>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8.86</w:t>
            </w:r>
          </w:p>
        </w:tc>
        <w:tc>
          <w:tcPr>
            <w:tcW w:w="1122" w:type="dxa"/>
            <w:tcBorders>
              <w:top w:val="single" w:sz="4" w:space="0" w:color="auto"/>
              <w:left w:val="nil"/>
              <w:bottom w:val="single" w:sz="4" w:space="0" w:color="auto"/>
              <w:right w:val="nil"/>
            </w:tcBorders>
            <w:vAlign w:val="center"/>
          </w:tcPr>
          <w:p w:rsidR="005C1A4D" w:rsidRPr="00865633" w:rsidRDefault="000826EE" w:rsidP="00440C74">
            <w:pPr>
              <w:tabs>
                <w:tab w:val="decimal" w:pos="381"/>
              </w:tabs>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1.75</w:t>
            </w:r>
          </w:p>
        </w:tc>
      </w:tr>
    </w:tbl>
    <w:p w:rsidR="005C1A4D" w:rsidRPr="00865633" w:rsidRDefault="005C1A4D" w:rsidP="00440C74">
      <w:pPr>
        <w:spacing w:after="0" w:line="240" w:lineRule="auto"/>
        <w:jc w:val="both"/>
        <w:rPr>
          <w:rFonts w:ascii="Times New Roman" w:hAnsi="Times New Roman"/>
          <w:sz w:val="24"/>
          <w:szCs w:val="24"/>
          <w:lang w:val="en-US"/>
        </w:rPr>
      </w:pPr>
      <w:r w:rsidRPr="00865633">
        <w:rPr>
          <w:rFonts w:ascii="Times New Roman" w:hAnsi="Times New Roman"/>
          <w:sz w:val="24"/>
          <w:szCs w:val="24"/>
          <w:lang w:val="en-US"/>
        </w:rPr>
        <w:t xml:space="preserve">ªMeans followed by different letters in </w:t>
      </w:r>
      <w:r w:rsidR="00554AD5" w:rsidRPr="00865633">
        <w:rPr>
          <w:rFonts w:ascii="Times New Roman" w:hAnsi="Times New Roman"/>
          <w:sz w:val="24"/>
          <w:szCs w:val="24"/>
          <w:lang w:val="en-US"/>
        </w:rPr>
        <w:t>the</w:t>
      </w:r>
      <w:r w:rsidRPr="00865633">
        <w:rPr>
          <w:rFonts w:ascii="Times New Roman" w:hAnsi="Times New Roman"/>
          <w:sz w:val="24"/>
          <w:szCs w:val="24"/>
          <w:lang w:val="en-US"/>
        </w:rPr>
        <w:t xml:space="preserve"> column differ from each other according to </w:t>
      </w:r>
      <w:proofErr w:type="spellStart"/>
      <w:r w:rsidRPr="00865633">
        <w:rPr>
          <w:rFonts w:ascii="Times New Roman" w:hAnsi="Times New Roman"/>
          <w:sz w:val="24"/>
          <w:szCs w:val="24"/>
          <w:lang w:val="en-US"/>
        </w:rPr>
        <w:t>Tukey’s</w:t>
      </w:r>
      <w:proofErr w:type="spellEnd"/>
      <w:r w:rsidRPr="00865633">
        <w:rPr>
          <w:rFonts w:ascii="Times New Roman" w:hAnsi="Times New Roman"/>
          <w:sz w:val="24"/>
          <w:szCs w:val="24"/>
          <w:lang w:val="en-US"/>
        </w:rPr>
        <w:t xml:space="preserve"> test </w:t>
      </w:r>
      <w:r w:rsidR="00554AD5" w:rsidRPr="00865633">
        <w:rPr>
          <w:rFonts w:ascii="Times New Roman" w:hAnsi="Times New Roman"/>
          <w:sz w:val="24"/>
          <w:szCs w:val="24"/>
          <w:lang w:val="en-US"/>
        </w:rPr>
        <w:t>(</w:t>
      </w:r>
      <w:r w:rsidRPr="00865633">
        <w:rPr>
          <w:rFonts w:ascii="Times New Roman" w:hAnsi="Times New Roman"/>
          <w:i/>
          <w:sz w:val="24"/>
          <w:szCs w:val="24"/>
          <w:lang w:val="en-US"/>
        </w:rPr>
        <w:t>P</w:t>
      </w:r>
      <w:r w:rsidRPr="00865633">
        <w:rPr>
          <w:rFonts w:ascii="Times New Roman" w:hAnsi="Times New Roman"/>
          <w:sz w:val="24"/>
          <w:szCs w:val="24"/>
          <w:lang w:val="en-US"/>
        </w:rPr>
        <w:t xml:space="preserve"> ≤ 0.05</w:t>
      </w:r>
      <w:r w:rsidR="00554AD5" w:rsidRPr="00865633">
        <w:rPr>
          <w:rFonts w:ascii="Times New Roman" w:hAnsi="Times New Roman"/>
          <w:sz w:val="24"/>
          <w:szCs w:val="24"/>
          <w:lang w:val="en-US"/>
        </w:rPr>
        <w:t>).</w:t>
      </w:r>
      <w:r w:rsidRPr="00865633">
        <w:rPr>
          <w:rFonts w:ascii="Times New Roman" w:hAnsi="Times New Roman"/>
          <w:sz w:val="24"/>
          <w:szCs w:val="24"/>
          <w:lang w:val="en-US"/>
        </w:rPr>
        <w:t xml:space="preserve"> </w:t>
      </w:r>
    </w:p>
    <w:p w:rsidR="005C1A4D" w:rsidRPr="00865633" w:rsidRDefault="005C1A4D" w:rsidP="00B10DBB">
      <w:pPr>
        <w:spacing w:after="0" w:line="360" w:lineRule="auto"/>
        <w:ind w:firstLine="709"/>
        <w:jc w:val="both"/>
        <w:rPr>
          <w:rFonts w:ascii="Times New Roman" w:eastAsia="Times New Roman" w:hAnsi="Times New Roman"/>
          <w:sz w:val="24"/>
          <w:szCs w:val="24"/>
          <w:lang w:val="en-US" w:eastAsia="pt-BR"/>
        </w:rPr>
      </w:pPr>
    </w:p>
    <w:p w:rsidR="00B9069D" w:rsidRPr="00865633" w:rsidRDefault="00907325" w:rsidP="00B9069D">
      <w:pPr>
        <w:autoSpaceDE w:val="0"/>
        <w:autoSpaceDN w:val="0"/>
        <w:adjustRightInd w:val="0"/>
        <w:spacing w:after="0" w:line="240" w:lineRule="auto"/>
        <w:ind w:firstLine="709"/>
        <w:jc w:val="both"/>
        <w:rPr>
          <w:rFonts w:ascii="Arial" w:hAnsi="Arial" w:cs="Arial"/>
          <w:sz w:val="18"/>
          <w:szCs w:val="18"/>
          <w:lang w:val="en-US" w:eastAsia="pt-BR"/>
        </w:rPr>
      </w:pPr>
      <w:r w:rsidRPr="00865633">
        <w:rPr>
          <w:rFonts w:ascii="Times New Roman" w:eastAsia="Times New Roman" w:hAnsi="Times New Roman"/>
          <w:sz w:val="24"/>
          <w:szCs w:val="24"/>
          <w:lang w:val="en-US" w:eastAsia="pt-BR"/>
        </w:rPr>
        <w:t>The</w:t>
      </w:r>
      <w:r w:rsidR="00B9069D"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sz w:val="24"/>
          <w:szCs w:val="24"/>
          <w:lang w:val="en-US" w:eastAsia="pt-BR"/>
        </w:rPr>
        <w:t xml:space="preserve">estimated SS/AT </w:t>
      </w:r>
      <w:r w:rsidR="00B9069D" w:rsidRPr="00865633">
        <w:rPr>
          <w:rFonts w:ascii="Times New Roman" w:eastAsia="Times New Roman" w:hAnsi="Times New Roman"/>
          <w:sz w:val="24"/>
          <w:szCs w:val="24"/>
          <w:lang w:val="en-US" w:eastAsia="pt-BR"/>
        </w:rPr>
        <w:t>ratio</w:t>
      </w:r>
      <w:r w:rsidRPr="00865633">
        <w:rPr>
          <w:rFonts w:ascii="Times New Roman" w:eastAsia="Times New Roman" w:hAnsi="Times New Roman"/>
          <w:sz w:val="24"/>
          <w:szCs w:val="24"/>
          <w:lang w:val="en-US" w:eastAsia="pt-BR"/>
        </w:rPr>
        <w:t xml:space="preserve"> of</w:t>
      </w:r>
      <w:r w:rsidR="00B9069D" w:rsidRPr="00865633">
        <w:rPr>
          <w:rFonts w:ascii="Times New Roman" w:eastAsia="Times New Roman" w:hAnsi="Times New Roman"/>
          <w:sz w:val="24"/>
          <w:szCs w:val="24"/>
          <w:lang w:val="en-US" w:eastAsia="pt-BR"/>
        </w:rPr>
        <w:t xml:space="preserve"> 7</w:t>
      </w:r>
      <w:proofErr w:type="gramStart"/>
      <w:r w:rsidR="00B9069D" w:rsidRPr="00865633">
        <w:rPr>
          <w:rFonts w:ascii="Times New Roman" w:eastAsia="Times New Roman" w:hAnsi="Times New Roman"/>
          <w:sz w:val="24"/>
          <w:szCs w:val="24"/>
          <w:lang w:val="en-US" w:eastAsia="pt-BR"/>
        </w:rPr>
        <w:t>,6</w:t>
      </w:r>
      <w:proofErr w:type="gramEnd"/>
      <w:r w:rsidR="00B9069D" w:rsidRPr="00865633">
        <w:rPr>
          <w:rFonts w:ascii="Times New Roman" w:eastAsia="Times New Roman" w:hAnsi="Times New Roman"/>
          <w:sz w:val="24"/>
          <w:szCs w:val="24"/>
          <w:lang w:val="en-US" w:eastAsia="pt-BR"/>
        </w:rPr>
        <w:t xml:space="preserve"> during </w:t>
      </w:r>
      <w:r w:rsidRPr="00865633">
        <w:rPr>
          <w:rFonts w:ascii="Times New Roman" w:eastAsia="Times New Roman" w:hAnsi="Times New Roman"/>
          <w:sz w:val="24"/>
          <w:szCs w:val="24"/>
          <w:lang w:val="en-US" w:eastAsia="pt-BR"/>
        </w:rPr>
        <w:t xml:space="preserve">storage at </w:t>
      </w:r>
      <w:r w:rsidR="00B9069D" w:rsidRPr="00865633">
        <w:rPr>
          <w:rFonts w:ascii="Times New Roman" w:eastAsia="Times New Roman" w:hAnsi="Times New Roman"/>
          <w:sz w:val="24"/>
          <w:szCs w:val="24"/>
          <w:lang w:val="en-US" w:eastAsia="pt-BR"/>
        </w:rPr>
        <w:t xml:space="preserve">20ºC </w:t>
      </w:r>
      <w:r w:rsidRPr="00865633">
        <w:rPr>
          <w:rFonts w:ascii="Times New Roman" w:eastAsia="Times New Roman" w:hAnsi="Times New Roman"/>
          <w:sz w:val="24"/>
          <w:szCs w:val="24"/>
          <w:lang w:val="en-US" w:eastAsia="pt-BR"/>
        </w:rPr>
        <w:t>was not</w:t>
      </w:r>
      <w:r w:rsidR="00B9069D" w:rsidRPr="00865633">
        <w:rPr>
          <w:rFonts w:ascii="Times New Roman" w:eastAsia="Times New Roman" w:hAnsi="Times New Roman"/>
          <w:sz w:val="24"/>
          <w:szCs w:val="24"/>
          <w:lang w:val="en-US" w:eastAsia="pt-BR"/>
        </w:rPr>
        <w:t xml:space="preserve"> influenced by </w:t>
      </w:r>
      <w:r w:rsidRPr="00865633">
        <w:rPr>
          <w:rFonts w:ascii="Times New Roman" w:eastAsia="Times New Roman" w:hAnsi="Times New Roman"/>
          <w:sz w:val="24"/>
          <w:szCs w:val="24"/>
          <w:lang w:val="en-US" w:eastAsia="pt-BR"/>
        </w:rPr>
        <w:t xml:space="preserve">the presence or absence of </w:t>
      </w:r>
      <w:r w:rsidR="00B9069D" w:rsidRPr="00865633">
        <w:rPr>
          <w:rFonts w:ascii="Times New Roman" w:eastAsia="Times New Roman" w:hAnsi="Times New Roman"/>
          <w:sz w:val="24"/>
          <w:szCs w:val="24"/>
          <w:lang w:val="en-US" w:eastAsia="pt-BR"/>
        </w:rPr>
        <w:t>lea</w:t>
      </w:r>
      <w:r w:rsidRPr="00865633">
        <w:rPr>
          <w:rFonts w:ascii="Times New Roman" w:eastAsia="Times New Roman" w:hAnsi="Times New Roman"/>
          <w:sz w:val="24"/>
          <w:szCs w:val="24"/>
          <w:lang w:val="en-US" w:eastAsia="pt-BR"/>
        </w:rPr>
        <w:t>ves</w:t>
      </w:r>
      <w:r w:rsidR="00B9069D" w:rsidRPr="00865633">
        <w:rPr>
          <w:rFonts w:ascii="Times New Roman" w:eastAsia="Times New Roman" w:hAnsi="Times New Roman"/>
          <w:sz w:val="24"/>
          <w:szCs w:val="24"/>
          <w:lang w:val="en-US" w:eastAsia="pt-BR"/>
        </w:rPr>
        <w:t>. However</w:t>
      </w:r>
      <w:r w:rsidRPr="00865633">
        <w:rPr>
          <w:rFonts w:ascii="Times New Roman" w:eastAsia="Times New Roman" w:hAnsi="Times New Roman"/>
          <w:sz w:val="24"/>
          <w:szCs w:val="24"/>
          <w:lang w:val="en-US" w:eastAsia="pt-BR"/>
        </w:rPr>
        <w:t>, the SS/AT ratio</w:t>
      </w:r>
      <w:r w:rsidR="00B9069D" w:rsidRPr="00865633">
        <w:rPr>
          <w:rFonts w:ascii="Times New Roman" w:eastAsia="Times New Roman" w:hAnsi="Times New Roman"/>
          <w:sz w:val="24"/>
          <w:szCs w:val="24"/>
          <w:lang w:val="en-US" w:eastAsia="pt-BR"/>
        </w:rPr>
        <w:t xml:space="preserve"> decrease</w:t>
      </w:r>
      <w:r w:rsidRPr="00865633">
        <w:rPr>
          <w:rFonts w:ascii="Times New Roman" w:eastAsia="Times New Roman" w:hAnsi="Times New Roman"/>
          <w:sz w:val="24"/>
          <w:szCs w:val="24"/>
          <w:lang w:val="en-US" w:eastAsia="pt-BR"/>
        </w:rPr>
        <w:t>d</w:t>
      </w:r>
      <w:r w:rsidR="00B9069D" w:rsidRPr="00865633">
        <w:rPr>
          <w:rFonts w:ascii="Times New Roman" w:eastAsia="Times New Roman" w:hAnsi="Times New Roman"/>
          <w:sz w:val="24"/>
          <w:szCs w:val="24"/>
          <w:lang w:val="en-US" w:eastAsia="pt-BR"/>
        </w:rPr>
        <w:t xml:space="preserve"> from </w:t>
      </w:r>
      <w:r w:rsidR="000826EE" w:rsidRPr="00865633">
        <w:rPr>
          <w:rFonts w:ascii="Times New Roman" w:hAnsi="Times New Roman"/>
          <w:sz w:val="24"/>
          <w:szCs w:val="24"/>
          <w:lang w:val="en-US"/>
        </w:rPr>
        <w:t>10</w:t>
      </w:r>
      <w:proofErr w:type="gramStart"/>
      <w:r w:rsidR="000826EE" w:rsidRPr="00865633">
        <w:rPr>
          <w:rFonts w:ascii="Times New Roman" w:hAnsi="Times New Roman"/>
          <w:sz w:val="24"/>
          <w:szCs w:val="24"/>
          <w:lang w:val="en-US"/>
        </w:rPr>
        <w:t>,08</w:t>
      </w:r>
      <w:proofErr w:type="gramEnd"/>
      <w:r w:rsidR="000826EE" w:rsidRPr="00865633">
        <w:rPr>
          <w:rFonts w:ascii="Times New Roman" w:hAnsi="Times New Roman"/>
          <w:sz w:val="24"/>
          <w:szCs w:val="24"/>
          <w:lang w:val="en-US"/>
        </w:rPr>
        <w:t xml:space="preserve"> </w:t>
      </w:r>
      <w:r w:rsidRPr="00865633">
        <w:rPr>
          <w:rFonts w:ascii="Times New Roman" w:hAnsi="Times New Roman"/>
          <w:sz w:val="24"/>
          <w:szCs w:val="24"/>
          <w:lang w:val="en-US"/>
        </w:rPr>
        <w:t>during the</w:t>
      </w:r>
      <w:r w:rsidR="000826EE" w:rsidRPr="00865633">
        <w:rPr>
          <w:rFonts w:ascii="Times New Roman" w:hAnsi="Times New Roman"/>
          <w:sz w:val="24"/>
          <w:szCs w:val="24"/>
          <w:lang w:val="en-US"/>
        </w:rPr>
        <w:t xml:space="preserve"> first storage </w:t>
      </w:r>
      <w:r w:rsidRPr="00865633">
        <w:rPr>
          <w:rFonts w:ascii="Times New Roman" w:hAnsi="Times New Roman"/>
          <w:sz w:val="24"/>
          <w:szCs w:val="24"/>
          <w:lang w:val="en-US"/>
        </w:rPr>
        <w:t>d</w:t>
      </w:r>
      <w:r w:rsidR="000826EE" w:rsidRPr="00865633">
        <w:rPr>
          <w:rFonts w:ascii="Times New Roman" w:hAnsi="Times New Roman"/>
          <w:sz w:val="24"/>
          <w:szCs w:val="24"/>
          <w:lang w:val="en-US"/>
        </w:rPr>
        <w:t xml:space="preserve">ay to 4,68 </w:t>
      </w:r>
      <w:r w:rsidRPr="00865633">
        <w:rPr>
          <w:rFonts w:ascii="Times New Roman" w:hAnsi="Times New Roman"/>
          <w:sz w:val="24"/>
          <w:szCs w:val="24"/>
          <w:lang w:val="en-US"/>
        </w:rPr>
        <w:t xml:space="preserve">after </w:t>
      </w:r>
      <w:r w:rsidR="000826EE" w:rsidRPr="00865633">
        <w:rPr>
          <w:rFonts w:ascii="Times New Roman" w:hAnsi="Times New Roman"/>
          <w:sz w:val="24"/>
          <w:szCs w:val="24"/>
          <w:lang w:val="en-US"/>
        </w:rPr>
        <w:t xml:space="preserve">two </w:t>
      </w:r>
      <w:r w:rsidRPr="00865633">
        <w:rPr>
          <w:rFonts w:ascii="Times New Roman" w:hAnsi="Times New Roman"/>
          <w:sz w:val="24"/>
          <w:szCs w:val="24"/>
          <w:lang w:val="en-US"/>
        </w:rPr>
        <w:t xml:space="preserve">additional </w:t>
      </w:r>
      <w:r w:rsidR="000826EE" w:rsidRPr="00865633">
        <w:rPr>
          <w:rFonts w:ascii="Times New Roman" w:hAnsi="Times New Roman"/>
          <w:sz w:val="24"/>
          <w:szCs w:val="24"/>
          <w:lang w:val="en-US"/>
        </w:rPr>
        <w:t xml:space="preserve">days </w:t>
      </w:r>
      <w:r w:rsidRPr="00865633">
        <w:rPr>
          <w:rFonts w:ascii="Times New Roman" w:hAnsi="Times New Roman"/>
          <w:sz w:val="24"/>
          <w:szCs w:val="24"/>
          <w:lang w:val="en-US"/>
        </w:rPr>
        <w:t>of storage</w:t>
      </w:r>
      <w:r w:rsidR="000826EE" w:rsidRPr="00865633">
        <w:rPr>
          <w:rFonts w:ascii="Times New Roman" w:hAnsi="Times New Roman"/>
          <w:sz w:val="24"/>
          <w:szCs w:val="24"/>
          <w:lang w:val="en-US"/>
        </w:rPr>
        <w:t xml:space="preserve">. </w:t>
      </w:r>
      <w:r w:rsidRPr="00865633">
        <w:rPr>
          <w:rFonts w:ascii="Times New Roman" w:hAnsi="Times New Roman"/>
          <w:sz w:val="24"/>
          <w:szCs w:val="24"/>
          <w:lang w:val="en-US"/>
        </w:rPr>
        <w:t>The SS/AT r</w:t>
      </w:r>
      <w:r w:rsidR="000826EE" w:rsidRPr="00865633">
        <w:rPr>
          <w:rFonts w:ascii="Times New Roman" w:hAnsi="Times New Roman"/>
          <w:sz w:val="24"/>
          <w:szCs w:val="24"/>
          <w:lang w:val="en-US"/>
        </w:rPr>
        <w:t>atio in vegetable crops is considered</w:t>
      </w:r>
      <w:r w:rsidR="00BF090E" w:rsidRPr="00865633">
        <w:rPr>
          <w:rFonts w:ascii="Times New Roman" w:hAnsi="Times New Roman"/>
          <w:sz w:val="24"/>
          <w:szCs w:val="24"/>
          <w:lang w:val="en-US"/>
        </w:rPr>
        <w:t xml:space="preserve"> to be</w:t>
      </w:r>
      <w:r w:rsidR="000826EE" w:rsidRPr="00865633">
        <w:rPr>
          <w:rFonts w:ascii="Times New Roman" w:hAnsi="Times New Roman"/>
          <w:sz w:val="24"/>
          <w:szCs w:val="24"/>
          <w:lang w:val="en-US"/>
        </w:rPr>
        <w:t xml:space="preserve"> a</w:t>
      </w:r>
      <w:r w:rsidRPr="00865633">
        <w:rPr>
          <w:rFonts w:ascii="Times New Roman" w:hAnsi="Times New Roman"/>
          <w:sz w:val="24"/>
          <w:szCs w:val="24"/>
          <w:lang w:val="en-US"/>
        </w:rPr>
        <w:t xml:space="preserve">n indicator for </w:t>
      </w:r>
      <w:r w:rsidR="000826EE" w:rsidRPr="00865633">
        <w:rPr>
          <w:rFonts w:ascii="Times New Roman" w:hAnsi="Times New Roman"/>
          <w:sz w:val="24"/>
          <w:szCs w:val="24"/>
          <w:lang w:val="en-US"/>
        </w:rPr>
        <w:t xml:space="preserve">flavor. </w:t>
      </w:r>
      <w:r w:rsidRPr="00865633">
        <w:rPr>
          <w:rFonts w:ascii="Times New Roman" w:hAnsi="Times New Roman"/>
          <w:sz w:val="24"/>
          <w:szCs w:val="24"/>
          <w:lang w:val="en-US"/>
        </w:rPr>
        <w:t>Increased SS/AT r</w:t>
      </w:r>
      <w:r w:rsidR="000826EE" w:rsidRPr="00865633">
        <w:rPr>
          <w:rFonts w:ascii="Times New Roman" w:hAnsi="Times New Roman"/>
          <w:sz w:val="24"/>
          <w:szCs w:val="24"/>
          <w:lang w:val="en-US"/>
        </w:rPr>
        <w:t>atio</w:t>
      </w:r>
      <w:r w:rsidRPr="00865633">
        <w:rPr>
          <w:rFonts w:ascii="Times New Roman" w:hAnsi="Times New Roman"/>
          <w:sz w:val="24"/>
          <w:szCs w:val="24"/>
          <w:lang w:val="en-US"/>
        </w:rPr>
        <w:t>s</w:t>
      </w:r>
      <w:r w:rsidR="000826EE" w:rsidRPr="00865633">
        <w:rPr>
          <w:rFonts w:ascii="Times New Roman" w:hAnsi="Times New Roman"/>
          <w:sz w:val="24"/>
          <w:szCs w:val="24"/>
          <w:lang w:val="en-US"/>
        </w:rPr>
        <w:t xml:space="preserve"> norma</w:t>
      </w:r>
      <w:r w:rsidR="00DA797E" w:rsidRPr="00865633">
        <w:rPr>
          <w:rFonts w:ascii="Times New Roman" w:hAnsi="Times New Roman"/>
          <w:sz w:val="24"/>
          <w:szCs w:val="24"/>
          <w:lang w:val="en-US"/>
        </w:rPr>
        <w:t>l</w:t>
      </w:r>
      <w:r w:rsidR="000826EE" w:rsidRPr="00865633">
        <w:rPr>
          <w:rFonts w:ascii="Times New Roman" w:hAnsi="Times New Roman"/>
          <w:sz w:val="24"/>
          <w:szCs w:val="24"/>
          <w:lang w:val="en-US"/>
        </w:rPr>
        <w:t xml:space="preserve">ly indicate </w:t>
      </w:r>
      <w:r w:rsidRPr="00865633">
        <w:rPr>
          <w:rFonts w:ascii="Times New Roman" w:hAnsi="Times New Roman"/>
          <w:sz w:val="24"/>
          <w:szCs w:val="24"/>
          <w:lang w:val="en-US"/>
        </w:rPr>
        <w:t xml:space="preserve">a </w:t>
      </w:r>
      <w:r w:rsidR="000826EE" w:rsidRPr="00865633">
        <w:rPr>
          <w:rFonts w:ascii="Times New Roman" w:hAnsi="Times New Roman"/>
          <w:sz w:val="24"/>
          <w:szCs w:val="24"/>
          <w:lang w:val="en-US"/>
        </w:rPr>
        <w:t xml:space="preserve">good </w:t>
      </w:r>
      <w:r w:rsidR="00726697" w:rsidRPr="00865633">
        <w:rPr>
          <w:rFonts w:ascii="Times New Roman" w:hAnsi="Times New Roman"/>
          <w:sz w:val="24"/>
          <w:szCs w:val="24"/>
          <w:lang w:val="en-US"/>
        </w:rPr>
        <w:t>flavor</w:t>
      </w:r>
      <w:r w:rsidR="000826EE" w:rsidRPr="00865633">
        <w:rPr>
          <w:rFonts w:ascii="Times New Roman" w:hAnsi="Times New Roman"/>
          <w:sz w:val="24"/>
          <w:szCs w:val="24"/>
          <w:lang w:val="en-US"/>
        </w:rPr>
        <w:t>, and</w:t>
      </w:r>
      <w:r w:rsidRPr="00865633">
        <w:rPr>
          <w:rFonts w:ascii="Times New Roman" w:hAnsi="Times New Roman"/>
          <w:sz w:val="24"/>
          <w:szCs w:val="24"/>
          <w:lang w:val="en-US"/>
        </w:rPr>
        <w:t xml:space="preserve"> this ratio can</w:t>
      </w:r>
      <w:r w:rsidR="000826EE" w:rsidRPr="00865633">
        <w:rPr>
          <w:rFonts w:ascii="Times New Roman" w:hAnsi="Times New Roman"/>
          <w:sz w:val="24"/>
          <w:szCs w:val="24"/>
          <w:lang w:val="en-US"/>
        </w:rPr>
        <w:t xml:space="preserve"> also be </w:t>
      </w:r>
      <w:r w:rsidRPr="00865633">
        <w:rPr>
          <w:rFonts w:ascii="Times New Roman" w:hAnsi="Times New Roman"/>
          <w:sz w:val="24"/>
          <w:szCs w:val="24"/>
          <w:lang w:val="en-US"/>
        </w:rPr>
        <w:t xml:space="preserve">used as a </w:t>
      </w:r>
      <w:r w:rsidR="000826EE" w:rsidRPr="00865633">
        <w:rPr>
          <w:rFonts w:ascii="Times New Roman" w:hAnsi="Times New Roman"/>
          <w:sz w:val="24"/>
          <w:szCs w:val="24"/>
          <w:lang w:val="en-US"/>
        </w:rPr>
        <w:t>ripening indicator</w:t>
      </w:r>
      <w:r w:rsidR="000826EE" w:rsidRPr="00865633">
        <w:rPr>
          <w:rFonts w:ascii="Times New Roman" w:eastAsia="Times New Roman" w:hAnsi="Times New Roman"/>
          <w:sz w:val="24"/>
          <w:szCs w:val="24"/>
          <w:lang w:val="en-US" w:eastAsia="pt-BR"/>
        </w:rPr>
        <w:t xml:space="preserve"> (Pinto et al., 2003).</w:t>
      </w:r>
    </w:p>
    <w:p w:rsidR="00B91D1A" w:rsidRPr="00865633" w:rsidRDefault="000826EE"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In the second experiment, there was a significant interaction between storage </w:t>
      </w:r>
      <w:r w:rsidR="00726697" w:rsidRPr="00865633">
        <w:rPr>
          <w:rFonts w:ascii="Times New Roman" w:eastAsia="Times New Roman" w:hAnsi="Times New Roman"/>
          <w:sz w:val="24"/>
          <w:szCs w:val="24"/>
          <w:lang w:val="en-US" w:eastAsia="pt-BR"/>
        </w:rPr>
        <w:t>forms</w:t>
      </w:r>
      <w:r w:rsidRPr="00865633">
        <w:rPr>
          <w:rFonts w:ascii="Times New Roman" w:eastAsia="Times New Roman" w:hAnsi="Times New Roman"/>
          <w:sz w:val="24"/>
          <w:szCs w:val="24"/>
          <w:lang w:val="en-US" w:eastAsia="pt-BR"/>
        </w:rPr>
        <w:t xml:space="preserve"> and storage times, </w:t>
      </w:r>
      <w:r w:rsidR="00726697" w:rsidRPr="00865633">
        <w:rPr>
          <w:rFonts w:ascii="Times New Roman" w:eastAsia="Times New Roman" w:hAnsi="Times New Roman"/>
          <w:sz w:val="24"/>
          <w:szCs w:val="24"/>
          <w:lang w:val="en-US" w:eastAsia="pt-BR"/>
        </w:rPr>
        <w:t xml:space="preserve">which </w:t>
      </w:r>
      <w:r w:rsidRPr="00865633">
        <w:rPr>
          <w:rFonts w:ascii="Times New Roman" w:eastAsia="Times New Roman" w:hAnsi="Times New Roman"/>
          <w:sz w:val="24"/>
          <w:szCs w:val="24"/>
          <w:lang w:val="en-US" w:eastAsia="pt-BR"/>
        </w:rPr>
        <w:t>affect</w:t>
      </w:r>
      <w:r w:rsidR="00726697" w:rsidRPr="00865633">
        <w:rPr>
          <w:rFonts w:ascii="Times New Roman" w:eastAsia="Times New Roman" w:hAnsi="Times New Roman"/>
          <w:sz w:val="24"/>
          <w:szCs w:val="24"/>
          <w:lang w:val="en-US" w:eastAsia="pt-BR"/>
        </w:rPr>
        <w:t>ed</w:t>
      </w:r>
      <w:r w:rsidRPr="00865633">
        <w:rPr>
          <w:rFonts w:ascii="Times New Roman" w:eastAsia="Times New Roman" w:hAnsi="Times New Roman"/>
          <w:sz w:val="24"/>
          <w:szCs w:val="24"/>
          <w:lang w:val="en-US" w:eastAsia="pt-BR"/>
        </w:rPr>
        <w:t xml:space="preserve"> the characteristics of weight loss, soluble solids and total </w:t>
      </w:r>
      <w:proofErr w:type="spellStart"/>
      <w:r w:rsidRPr="00865633">
        <w:rPr>
          <w:rFonts w:ascii="Times New Roman" w:eastAsia="Times New Roman" w:hAnsi="Times New Roman"/>
          <w:sz w:val="24"/>
          <w:szCs w:val="24"/>
          <w:lang w:val="en-US" w:eastAsia="pt-BR"/>
        </w:rPr>
        <w:t>titratable</w:t>
      </w:r>
      <w:proofErr w:type="spellEnd"/>
      <w:r w:rsidRPr="00865633">
        <w:rPr>
          <w:rFonts w:ascii="Times New Roman" w:eastAsia="Times New Roman" w:hAnsi="Times New Roman"/>
          <w:sz w:val="24"/>
          <w:szCs w:val="24"/>
          <w:lang w:val="en-US" w:eastAsia="pt-BR"/>
        </w:rPr>
        <w:t xml:space="preserve"> acidity of the radish juice.</w:t>
      </w:r>
    </w:p>
    <w:p w:rsidR="00B91D1A" w:rsidRPr="00865633" w:rsidRDefault="000826EE"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The minimally processed radish bulbs showed acceptable levels of weight loss for marketing during the 6 days of storage</w:t>
      </w:r>
      <w:r w:rsidR="00726697" w:rsidRPr="00865633">
        <w:rPr>
          <w:rFonts w:ascii="Times New Roman" w:eastAsia="Times New Roman" w:hAnsi="Times New Roman"/>
          <w:sz w:val="24"/>
          <w:szCs w:val="24"/>
          <w:lang w:val="en-US" w:eastAsia="pt-BR"/>
        </w:rPr>
        <w:t xml:space="preserve">. However, </w:t>
      </w:r>
      <w:r w:rsidRPr="00865633">
        <w:rPr>
          <w:rFonts w:ascii="Times New Roman" w:eastAsia="Times New Roman" w:hAnsi="Times New Roman"/>
          <w:sz w:val="24"/>
          <w:szCs w:val="24"/>
          <w:lang w:val="en-US" w:eastAsia="pt-BR"/>
        </w:rPr>
        <w:t>the other treatments present</w:t>
      </w:r>
      <w:r w:rsidR="00726697" w:rsidRPr="00865633">
        <w:rPr>
          <w:rFonts w:ascii="Times New Roman" w:eastAsia="Times New Roman" w:hAnsi="Times New Roman"/>
          <w:sz w:val="24"/>
          <w:szCs w:val="24"/>
          <w:lang w:val="en-US" w:eastAsia="pt-BR"/>
        </w:rPr>
        <w:t>ed</w:t>
      </w:r>
      <w:r w:rsidRPr="00865633">
        <w:rPr>
          <w:rFonts w:ascii="Times New Roman" w:eastAsia="Times New Roman" w:hAnsi="Times New Roman"/>
          <w:sz w:val="24"/>
          <w:szCs w:val="24"/>
          <w:lang w:val="en-US" w:eastAsia="pt-BR"/>
        </w:rPr>
        <w:t xml:space="preserve"> </w:t>
      </w:r>
      <w:r w:rsidR="00726697" w:rsidRPr="00865633">
        <w:rPr>
          <w:rFonts w:ascii="Times New Roman" w:eastAsia="Times New Roman" w:hAnsi="Times New Roman"/>
          <w:sz w:val="24"/>
          <w:szCs w:val="24"/>
          <w:lang w:val="en-US" w:eastAsia="pt-BR"/>
        </w:rPr>
        <w:t xml:space="preserve">fresh mass weight losses greater </w:t>
      </w:r>
      <w:r w:rsidRPr="00865633">
        <w:rPr>
          <w:rFonts w:ascii="Times New Roman" w:eastAsia="Times New Roman" w:hAnsi="Times New Roman"/>
          <w:sz w:val="24"/>
          <w:szCs w:val="24"/>
          <w:lang w:val="en-US" w:eastAsia="pt-BR"/>
        </w:rPr>
        <w:t>than 5%</w:t>
      </w:r>
      <w:r w:rsidR="00726697" w:rsidRPr="00865633">
        <w:rPr>
          <w:rFonts w:ascii="Times New Roman" w:eastAsia="Times New Roman" w:hAnsi="Times New Roman"/>
          <w:sz w:val="24"/>
          <w:szCs w:val="24"/>
          <w:lang w:val="en-US" w:eastAsia="pt-BR"/>
        </w:rPr>
        <w:t xml:space="preserve">, which rendered the radishes receiving these treatments </w:t>
      </w:r>
      <w:r w:rsidRPr="00865633">
        <w:rPr>
          <w:rFonts w:ascii="Times New Roman" w:eastAsia="Times New Roman" w:hAnsi="Times New Roman"/>
          <w:sz w:val="24"/>
          <w:szCs w:val="24"/>
          <w:lang w:val="en-US" w:eastAsia="pt-BR"/>
        </w:rPr>
        <w:t>unmarketable (</w:t>
      </w:r>
      <w:proofErr w:type="spellStart"/>
      <w:r w:rsidRPr="00865633">
        <w:rPr>
          <w:rFonts w:ascii="Times New Roman" w:eastAsia="Times New Roman" w:hAnsi="Times New Roman"/>
          <w:sz w:val="24"/>
          <w:szCs w:val="24"/>
          <w:lang w:val="en-US" w:eastAsia="pt-BR"/>
        </w:rPr>
        <w:t>Luengo</w:t>
      </w:r>
      <w:proofErr w:type="spellEnd"/>
      <w:r w:rsidRPr="00865633">
        <w:rPr>
          <w:rFonts w:ascii="Times New Roman" w:eastAsia="Times New Roman" w:hAnsi="Times New Roman"/>
          <w:sz w:val="24"/>
          <w:szCs w:val="24"/>
          <w:lang w:val="en-US" w:eastAsia="pt-BR"/>
        </w:rPr>
        <w:t xml:space="preserve"> &amp; </w:t>
      </w:r>
      <w:proofErr w:type="spellStart"/>
      <w:r w:rsidRPr="00865633">
        <w:rPr>
          <w:rFonts w:ascii="Times New Roman" w:hAnsi="Times New Roman"/>
          <w:sz w:val="24"/>
          <w:szCs w:val="24"/>
          <w:lang w:val="en-US"/>
        </w:rPr>
        <w:t>Calbo</w:t>
      </w:r>
      <w:proofErr w:type="spellEnd"/>
      <w:r w:rsidRPr="00865633">
        <w:rPr>
          <w:rFonts w:ascii="Times New Roman" w:eastAsia="Times New Roman" w:hAnsi="Times New Roman"/>
          <w:sz w:val="24"/>
          <w:szCs w:val="24"/>
          <w:lang w:val="en-US" w:eastAsia="pt-BR"/>
        </w:rPr>
        <w:t xml:space="preserve">, 2001) (Figure 1). </w:t>
      </w:r>
    </w:p>
    <w:p w:rsidR="005C1A4D" w:rsidRPr="00865633" w:rsidRDefault="00156BDA" w:rsidP="005C1A4D">
      <w:pPr>
        <w:spacing w:after="0" w:line="360" w:lineRule="auto"/>
        <w:ind w:firstLine="360"/>
        <w:jc w:val="center"/>
        <w:rPr>
          <w:rFonts w:ascii="Times New Roman" w:hAnsi="Times New Roman"/>
          <w:bCs/>
          <w:sz w:val="24"/>
          <w:szCs w:val="24"/>
          <w:lang w:val="en-US"/>
        </w:rPr>
      </w:pPr>
      <w:r w:rsidRPr="00865633">
        <w:rPr>
          <w:rFonts w:ascii="Times New Roman" w:hAnsi="Times New Roman"/>
          <w:noProof/>
          <w:sz w:val="24"/>
          <w:szCs w:val="24"/>
          <w:lang w:eastAsia="pt-BR"/>
        </w:rPr>
        <w:drawing>
          <wp:inline distT="0" distB="0" distL="0" distR="0">
            <wp:extent cx="4171950" cy="23717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srcRect/>
                    <a:stretch>
                      <a:fillRect/>
                    </a:stretch>
                  </pic:blipFill>
                  <pic:spPr bwMode="auto">
                    <a:xfrm>
                      <a:off x="0" y="0"/>
                      <a:ext cx="4171950" cy="2371725"/>
                    </a:xfrm>
                    <a:prstGeom prst="rect">
                      <a:avLst/>
                    </a:prstGeom>
                    <a:noFill/>
                    <a:ln w="9525">
                      <a:noFill/>
                      <a:miter lim="800000"/>
                      <a:headEnd/>
                      <a:tailEnd/>
                    </a:ln>
                  </pic:spPr>
                </pic:pic>
              </a:graphicData>
            </a:graphic>
          </wp:inline>
        </w:drawing>
      </w:r>
    </w:p>
    <w:p w:rsidR="005C1A4D" w:rsidRPr="00865633" w:rsidRDefault="005C1A4D" w:rsidP="005C1A4D">
      <w:pPr>
        <w:spacing w:after="0" w:line="360" w:lineRule="auto"/>
        <w:jc w:val="both"/>
        <w:rPr>
          <w:rFonts w:ascii="Times New Roman" w:hAnsi="Times New Roman"/>
          <w:sz w:val="24"/>
          <w:szCs w:val="24"/>
          <w:lang w:val="en-US"/>
        </w:rPr>
      </w:pPr>
      <w:r w:rsidRPr="00865633">
        <w:rPr>
          <w:rFonts w:ascii="Times New Roman" w:hAnsi="Times New Roman"/>
          <w:b/>
          <w:sz w:val="24"/>
          <w:szCs w:val="24"/>
          <w:lang w:val="en-US"/>
        </w:rPr>
        <w:lastRenderedPageBreak/>
        <w:t>Figure 1.</w:t>
      </w:r>
      <w:r w:rsidRPr="00865633">
        <w:rPr>
          <w:rFonts w:ascii="Times New Roman" w:hAnsi="Times New Roman"/>
          <w:sz w:val="24"/>
          <w:szCs w:val="24"/>
          <w:lang w:val="en-US"/>
        </w:rPr>
        <w:t xml:space="preserve"> Weight loss percentage of radish bulbs stored with leaves (■ CF)</w:t>
      </w:r>
      <w:proofErr w:type="gramStart"/>
      <w:r w:rsidR="00804456" w:rsidRPr="00865633">
        <w:rPr>
          <w:rFonts w:ascii="Times New Roman" w:hAnsi="Times New Roman"/>
          <w:sz w:val="24"/>
          <w:szCs w:val="24"/>
          <w:lang w:val="en-US"/>
        </w:rPr>
        <w:t>,</w:t>
      </w:r>
      <w:proofErr w:type="gramEnd"/>
      <w:r w:rsidRPr="00865633">
        <w:rPr>
          <w:rFonts w:ascii="Times New Roman" w:hAnsi="Times New Roman"/>
          <w:sz w:val="24"/>
          <w:szCs w:val="24"/>
          <w:lang w:val="en-US"/>
        </w:rPr>
        <w:t xml:space="preserve"> </w:t>
      </w:r>
      <w:r w:rsidR="00726697" w:rsidRPr="00865633">
        <w:rPr>
          <w:rFonts w:ascii="Times New Roman" w:hAnsi="Times New Roman"/>
          <w:sz w:val="24"/>
          <w:szCs w:val="24"/>
          <w:lang w:val="en-US"/>
        </w:rPr>
        <w:t xml:space="preserve">radish bulbs stored </w:t>
      </w:r>
      <w:r w:rsidRPr="00865633">
        <w:rPr>
          <w:rFonts w:ascii="Times New Roman" w:hAnsi="Times New Roman"/>
          <w:sz w:val="24"/>
          <w:szCs w:val="24"/>
          <w:lang w:val="en-US"/>
        </w:rPr>
        <w:t xml:space="preserve">without leaves (♦SF), and minimally processed </w:t>
      </w:r>
      <w:r w:rsidR="00726697" w:rsidRPr="00865633">
        <w:rPr>
          <w:rFonts w:ascii="Times New Roman" w:hAnsi="Times New Roman"/>
          <w:sz w:val="24"/>
          <w:szCs w:val="24"/>
          <w:lang w:val="en-US"/>
        </w:rPr>
        <w:t xml:space="preserve">radish bulbs </w:t>
      </w:r>
      <w:r w:rsidRPr="00865633">
        <w:rPr>
          <w:rFonts w:ascii="Times New Roman" w:hAnsi="Times New Roman"/>
          <w:sz w:val="24"/>
          <w:szCs w:val="24"/>
          <w:lang w:val="en-US"/>
        </w:rPr>
        <w:t>(▲MP) as a function of storage time.</w:t>
      </w:r>
    </w:p>
    <w:p w:rsidR="005C1A4D" w:rsidRPr="00865633" w:rsidRDefault="005C1A4D" w:rsidP="00B10DBB">
      <w:pPr>
        <w:spacing w:after="0" w:line="360" w:lineRule="auto"/>
        <w:ind w:firstLine="709"/>
        <w:jc w:val="both"/>
        <w:rPr>
          <w:rFonts w:ascii="Times New Roman" w:eastAsia="Times New Roman" w:hAnsi="Times New Roman"/>
          <w:sz w:val="24"/>
          <w:szCs w:val="24"/>
          <w:lang w:val="en-US" w:eastAsia="pt-BR"/>
        </w:rPr>
      </w:pPr>
    </w:p>
    <w:p w:rsidR="00293DD7" w:rsidRPr="00865633" w:rsidRDefault="00B91D1A"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The soluble solid </w:t>
      </w:r>
      <w:r w:rsidR="0050726D" w:rsidRPr="00865633">
        <w:rPr>
          <w:rFonts w:ascii="Times New Roman" w:eastAsia="Times New Roman" w:hAnsi="Times New Roman"/>
          <w:sz w:val="24"/>
          <w:szCs w:val="24"/>
          <w:lang w:val="en-US" w:eastAsia="pt-BR"/>
        </w:rPr>
        <w:t xml:space="preserve">content </w:t>
      </w:r>
      <w:r w:rsidRPr="00865633">
        <w:rPr>
          <w:rFonts w:ascii="Times New Roman" w:eastAsia="Times New Roman" w:hAnsi="Times New Roman"/>
          <w:sz w:val="24"/>
          <w:szCs w:val="24"/>
          <w:lang w:val="en-US" w:eastAsia="pt-BR"/>
        </w:rPr>
        <w:t xml:space="preserve">decreased </w:t>
      </w:r>
      <w:r w:rsidR="0050726D" w:rsidRPr="00865633">
        <w:rPr>
          <w:rFonts w:ascii="Times New Roman" w:eastAsia="Times New Roman" w:hAnsi="Times New Roman"/>
          <w:sz w:val="24"/>
          <w:szCs w:val="24"/>
          <w:lang w:val="en-US" w:eastAsia="pt-BR"/>
        </w:rPr>
        <w:t>independently</w:t>
      </w:r>
      <w:r w:rsidRPr="00865633">
        <w:rPr>
          <w:rFonts w:ascii="Times New Roman" w:eastAsia="Times New Roman" w:hAnsi="Times New Roman"/>
          <w:sz w:val="24"/>
          <w:szCs w:val="24"/>
          <w:lang w:val="en-US" w:eastAsia="pt-BR"/>
        </w:rPr>
        <w:t xml:space="preserve"> of the </w:t>
      </w:r>
      <w:r w:rsidR="000826EE" w:rsidRPr="00865633">
        <w:rPr>
          <w:rFonts w:ascii="Times New Roman" w:eastAsia="Times New Roman" w:hAnsi="Times New Roman"/>
          <w:sz w:val="24"/>
          <w:szCs w:val="24"/>
          <w:lang w:val="en-US" w:eastAsia="pt-BR"/>
        </w:rPr>
        <w:t xml:space="preserve">storage </w:t>
      </w:r>
      <w:r w:rsidR="00726697" w:rsidRPr="00865633">
        <w:rPr>
          <w:rFonts w:ascii="Times New Roman" w:eastAsia="Times New Roman" w:hAnsi="Times New Roman"/>
          <w:sz w:val="24"/>
          <w:szCs w:val="24"/>
          <w:lang w:val="en-US" w:eastAsia="pt-BR"/>
        </w:rPr>
        <w:t>form</w:t>
      </w:r>
      <w:r w:rsidR="000826EE" w:rsidRPr="00865633">
        <w:rPr>
          <w:rFonts w:ascii="Times New Roman" w:eastAsia="Times New Roman" w:hAnsi="Times New Roman"/>
          <w:sz w:val="24"/>
          <w:szCs w:val="24"/>
          <w:lang w:val="en-US" w:eastAsia="pt-BR"/>
        </w:rPr>
        <w:t xml:space="preserve"> (with </w:t>
      </w:r>
      <w:r w:rsidR="00726697" w:rsidRPr="00865633">
        <w:rPr>
          <w:rFonts w:ascii="Times New Roman" w:eastAsia="Times New Roman" w:hAnsi="Times New Roman"/>
          <w:sz w:val="24"/>
          <w:szCs w:val="24"/>
          <w:lang w:val="en-US" w:eastAsia="pt-BR"/>
        </w:rPr>
        <w:t xml:space="preserve">leaves, </w:t>
      </w:r>
      <w:r w:rsidR="000826EE" w:rsidRPr="00865633">
        <w:rPr>
          <w:rFonts w:ascii="Times New Roman" w:eastAsia="Times New Roman" w:hAnsi="Times New Roman"/>
          <w:sz w:val="24"/>
          <w:szCs w:val="24"/>
          <w:lang w:val="en-US" w:eastAsia="pt-BR"/>
        </w:rPr>
        <w:t>without leaves and minimally processed)</w:t>
      </w:r>
      <w:r w:rsidR="00BF090E" w:rsidRPr="00865633">
        <w:rPr>
          <w:rFonts w:ascii="Times New Roman" w:eastAsia="Times New Roman" w:hAnsi="Times New Roman"/>
          <w:sz w:val="24"/>
          <w:szCs w:val="24"/>
          <w:lang w:val="en-US" w:eastAsia="pt-BR"/>
        </w:rPr>
        <w:t>,</w:t>
      </w:r>
      <w:r w:rsidR="000826EE" w:rsidRPr="00865633">
        <w:rPr>
          <w:rFonts w:ascii="Times New Roman" w:eastAsia="Times New Roman" w:hAnsi="Times New Roman"/>
          <w:sz w:val="24"/>
          <w:szCs w:val="24"/>
          <w:lang w:val="en-US" w:eastAsia="pt-BR"/>
        </w:rPr>
        <w:t xml:space="preserve"> increasing from the third day of storage (Figure 2).</w:t>
      </w:r>
    </w:p>
    <w:p w:rsidR="005C1A4D" w:rsidRPr="00865633" w:rsidRDefault="005C1A4D" w:rsidP="005C1A4D">
      <w:pPr>
        <w:spacing w:after="0" w:line="360" w:lineRule="auto"/>
        <w:jc w:val="both"/>
        <w:rPr>
          <w:rFonts w:ascii="Times New Roman" w:hAnsi="Times New Roman"/>
          <w:sz w:val="24"/>
          <w:szCs w:val="24"/>
          <w:lang w:val="en-US"/>
        </w:rPr>
      </w:pPr>
    </w:p>
    <w:p w:rsidR="005C1A4D" w:rsidRPr="00865633" w:rsidRDefault="00156BDA" w:rsidP="005C1A4D">
      <w:pPr>
        <w:spacing w:after="0" w:line="360" w:lineRule="auto"/>
        <w:jc w:val="center"/>
        <w:rPr>
          <w:rFonts w:ascii="Times New Roman" w:hAnsi="Times New Roman"/>
          <w:sz w:val="24"/>
          <w:szCs w:val="24"/>
          <w:lang w:val="en-US" w:eastAsia="pt-BR"/>
        </w:rPr>
      </w:pPr>
      <w:r w:rsidRPr="00865633">
        <w:rPr>
          <w:rFonts w:ascii="Times New Roman" w:hAnsi="Times New Roman"/>
          <w:noProof/>
          <w:sz w:val="24"/>
          <w:szCs w:val="24"/>
          <w:lang w:eastAsia="pt-BR"/>
        </w:rPr>
        <w:drawing>
          <wp:inline distT="0" distB="0" distL="0" distR="0">
            <wp:extent cx="4171950" cy="2371725"/>
            <wp:effectExtent l="1905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srcRect/>
                    <a:stretch>
                      <a:fillRect/>
                    </a:stretch>
                  </pic:blipFill>
                  <pic:spPr bwMode="auto">
                    <a:xfrm>
                      <a:off x="0" y="0"/>
                      <a:ext cx="4171950" cy="2371725"/>
                    </a:xfrm>
                    <a:prstGeom prst="rect">
                      <a:avLst/>
                    </a:prstGeom>
                    <a:noFill/>
                    <a:ln w="9525">
                      <a:noFill/>
                      <a:miter lim="800000"/>
                      <a:headEnd/>
                      <a:tailEnd/>
                    </a:ln>
                  </pic:spPr>
                </pic:pic>
              </a:graphicData>
            </a:graphic>
          </wp:inline>
        </w:drawing>
      </w:r>
    </w:p>
    <w:p w:rsidR="005C1A4D" w:rsidRPr="00865633" w:rsidRDefault="005C1A4D" w:rsidP="005C1A4D">
      <w:pPr>
        <w:spacing w:after="0" w:line="360" w:lineRule="auto"/>
        <w:jc w:val="both"/>
        <w:rPr>
          <w:rFonts w:ascii="Times New Roman" w:hAnsi="Times New Roman"/>
          <w:sz w:val="24"/>
          <w:szCs w:val="24"/>
          <w:lang w:val="en-US"/>
        </w:rPr>
      </w:pPr>
      <w:r w:rsidRPr="00865633">
        <w:rPr>
          <w:rFonts w:ascii="Times New Roman" w:hAnsi="Times New Roman"/>
          <w:b/>
          <w:sz w:val="24"/>
          <w:szCs w:val="24"/>
          <w:lang w:val="en-US"/>
        </w:rPr>
        <w:t>Figure 2.</w:t>
      </w:r>
      <w:r w:rsidRPr="00865633">
        <w:rPr>
          <w:rFonts w:ascii="Times New Roman" w:hAnsi="Times New Roman"/>
          <w:sz w:val="24"/>
          <w:szCs w:val="24"/>
          <w:lang w:val="en-US"/>
        </w:rPr>
        <w:t xml:space="preserve"> Soluble solids (º</w:t>
      </w:r>
      <w:proofErr w:type="spellStart"/>
      <w:r w:rsidRPr="00865633">
        <w:rPr>
          <w:rFonts w:ascii="Times New Roman" w:hAnsi="Times New Roman"/>
          <w:sz w:val="24"/>
          <w:szCs w:val="24"/>
          <w:lang w:val="en-US"/>
        </w:rPr>
        <w:t>Brix</w:t>
      </w:r>
      <w:proofErr w:type="spellEnd"/>
      <w:r w:rsidRPr="00865633">
        <w:rPr>
          <w:rFonts w:ascii="Times New Roman" w:hAnsi="Times New Roman"/>
          <w:sz w:val="24"/>
          <w:szCs w:val="24"/>
          <w:lang w:val="en-US"/>
        </w:rPr>
        <w:t xml:space="preserve">) of juice from radishes stored with leaves (■ CF), </w:t>
      </w:r>
      <w:r w:rsidR="00726697" w:rsidRPr="00865633">
        <w:rPr>
          <w:rFonts w:ascii="Times New Roman" w:hAnsi="Times New Roman"/>
          <w:sz w:val="24"/>
          <w:szCs w:val="24"/>
          <w:lang w:val="en-US"/>
        </w:rPr>
        <w:t xml:space="preserve">radishes stored </w:t>
      </w:r>
      <w:r w:rsidRPr="00865633">
        <w:rPr>
          <w:rFonts w:ascii="Times New Roman" w:hAnsi="Times New Roman"/>
          <w:sz w:val="24"/>
          <w:szCs w:val="24"/>
          <w:lang w:val="en-US"/>
        </w:rPr>
        <w:t xml:space="preserve">without leaves (♦ SF) and minimally processed </w:t>
      </w:r>
      <w:r w:rsidR="00726697" w:rsidRPr="00865633">
        <w:rPr>
          <w:rFonts w:ascii="Times New Roman" w:hAnsi="Times New Roman"/>
          <w:sz w:val="24"/>
          <w:szCs w:val="24"/>
          <w:lang w:val="en-US"/>
        </w:rPr>
        <w:t xml:space="preserve">radishes </w:t>
      </w:r>
      <w:r w:rsidRPr="00865633">
        <w:rPr>
          <w:rFonts w:ascii="Times New Roman" w:hAnsi="Times New Roman"/>
          <w:sz w:val="24"/>
          <w:szCs w:val="24"/>
          <w:lang w:val="en-US"/>
        </w:rPr>
        <w:t>(▲MP) as a function of storage time.</w:t>
      </w:r>
    </w:p>
    <w:p w:rsidR="005C1A4D" w:rsidRPr="00865633" w:rsidRDefault="005C1A4D" w:rsidP="00B10DBB">
      <w:pPr>
        <w:spacing w:after="0" w:line="360" w:lineRule="auto"/>
        <w:ind w:firstLine="709"/>
        <w:jc w:val="both"/>
        <w:rPr>
          <w:rFonts w:ascii="Times New Roman" w:eastAsia="Times New Roman" w:hAnsi="Times New Roman"/>
          <w:sz w:val="24"/>
          <w:szCs w:val="24"/>
          <w:lang w:val="en-US" w:eastAsia="pt-BR"/>
        </w:rPr>
      </w:pPr>
    </w:p>
    <w:p w:rsidR="00DA50A6" w:rsidRPr="00865633" w:rsidRDefault="000826EE"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The</w:t>
      </w:r>
      <w:r w:rsidR="00726697" w:rsidRPr="00865633">
        <w:rPr>
          <w:rFonts w:ascii="Times New Roman" w:eastAsia="Times New Roman" w:hAnsi="Times New Roman"/>
          <w:sz w:val="24"/>
          <w:szCs w:val="24"/>
          <w:lang w:val="en-US" w:eastAsia="pt-BR"/>
        </w:rPr>
        <w:t>se</w:t>
      </w:r>
      <w:r w:rsidRPr="00865633">
        <w:rPr>
          <w:rFonts w:ascii="Times New Roman" w:eastAsia="Times New Roman" w:hAnsi="Times New Roman"/>
          <w:sz w:val="24"/>
          <w:szCs w:val="24"/>
          <w:lang w:val="en-US" w:eastAsia="pt-BR"/>
        </w:rPr>
        <w:t xml:space="preserve"> results corroborate</w:t>
      </w:r>
      <w:r w:rsidR="00726697" w:rsidRPr="00865633">
        <w:rPr>
          <w:rFonts w:ascii="Times New Roman" w:eastAsia="Times New Roman" w:hAnsi="Times New Roman"/>
          <w:sz w:val="24"/>
          <w:szCs w:val="24"/>
          <w:lang w:val="en-US" w:eastAsia="pt-BR"/>
        </w:rPr>
        <w:t xml:space="preserve">d </w:t>
      </w:r>
      <w:r w:rsidRPr="00865633">
        <w:rPr>
          <w:rFonts w:ascii="Times New Roman" w:eastAsia="Times New Roman" w:hAnsi="Times New Roman"/>
          <w:sz w:val="24"/>
          <w:szCs w:val="24"/>
          <w:lang w:val="en-US" w:eastAsia="pt-BR"/>
        </w:rPr>
        <w:t>the bulb weight loss</w:t>
      </w:r>
      <w:r w:rsidR="00726697" w:rsidRPr="00865633">
        <w:rPr>
          <w:rFonts w:ascii="Times New Roman" w:eastAsia="Times New Roman" w:hAnsi="Times New Roman"/>
          <w:sz w:val="24"/>
          <w:szCs w:val="24"/>
          <w:lang w:val="en-US" w:eastAsia="pt-BR"/>
        </w:rPr>
        <w:t xml:space="preserve"> results</w:t>
      </w:r>
      <w:r w:rsidRPr="00865633">
        <w:rPr>
          <w:rFonts w:ascii="Times New Roman" w:eastAsia="Times New Roman" w:hAnsi="Times New Roman"/>
          <w:sz w:val="24"/>
          <w:szCs w:val="24"/>
          <w:lang w:val="en-US" w:eastAsia="pt-BR"/>
        </w:rPr>
        <w:t xml:space="preserve">, </w:t>
      </w:r>
      <w:r w:rsidR="00BF090E" w:rsidRPr="00865633">
        <w:rPr>
          <w:rFonts w:ascii="Times New Roman" w:eastAsia="Times New Roman" w:hAnsi="Times New Roman"/>
          <w:sz w:val="24"/>
          <w:szCs w:val="24"/>
          <w:lang w:val="en-US" w:eastAsia="pt-BR"/>
        </w:rPr>
        <w:t>namely that</w:t>
      </w:r>
      <w:r w:rsidRPr="00865633">
        <w:rPr>
          <w:rFonts w:ascii="Times New Roman" w:eastAsia="Times New Roman" w:hAnsi="Times New Roman"/>
          <w:sz w:val="24"/>
          <w:szCs w:val="24"/>
          <w:lang w:val="en-US" w:eastAsia="pt-BR"/>
        </w:rPr>
        <w:t xml:space="preserve"> greater water loss</w:t>
      </w:r>
      <w:r w:rsidR="00726697" w:rsidRPr="00865633">
        <w:rPr>
          <w:rFonts w:ascii="Times New Roman" w:eastAsia="Times New Roman" w:hAnsi="Times New Roman"/>
          <w:sz w:val="24"/>
          <w:szCs w:val="24"/>
          <w:lang w:val="en-US" w:eastAsia="pt-BR"/>
        </w:rPr>
        <w:t>es resulted in</w:t>
      </w:r>
      <w:r w:rsidRPr="00865633">
        <w:rPr>
          <w:rFonts w:ascii="Times New Roman" w:eastAsia="Times New Roman" w:hAnsi="Times New Roman"/>
          <w:sz w:val="24"/>
          <w:szCs w:val="24"/>
          <w:lang w:val="en-US" w:eastAsia="pt-BR"/>
        </w:rPr>
        <w:t xml:space="preserve"> higher soluble solid content</w:t>
      </w:r>
      <w:r w:rsidR="00726697" w:rsidRPr="00865633">
        <w:rPr>
          <w:rFonts w:ascii="Times New Roman" w:eastAsia="Times New Roman" w:hAnsi="Times New Roman"/>
          <w:sz w:val="24"/>
          <w:szCs w:val="24"/>
          <w:lang w:val="en-US" w:eastAsia="pt-BR"/>
        </w:rPr>
        <w:t>s</w:t>
      </w:r>
      <w:r w:rsidRPr="00865633">
        <w:rPr>
          <w:rFonts w:ascii="Times New Roman" w:eastAsia="Times New Roman" w:hAnsi="Times New Roman"/>
          <w:sz w:val="24"/>
          <w:szCs w:val="24"/>
          <w:lang w:val="en-US" w:eastAsia="pt-BR"/>
        </w:rPr>
        <w:t xml:space="preserve">. </w:t>
      </w:r>
    </w:p>
    <w:p w:rsidR="00501115" w:rsidRPr="00865633" w:rsidRDefault="00726697"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During</w:t>
      </w:r>
      <w:r w:rsidR="000826EE" w:rsidRPr="00865633">
        <w:rPr>
          <w:rFonts w:ascii="Times New Roman" w:eastAsia="Times New Roman" w:hAnsi="Times New Roman"/>
          <w:sz w:val="24"/>
          <w:szCs w:val="24"/>
          <w:lang w:val="en-US" w:eastAsia="pt-BR"/>
        </w:rPr>
        <w:t xml:space="preserve"> the </w:t>
      </w:r>
      <w:r w:rsidRPr="00865633">
        <w:rPr>
          <w:rFonts w:ascii="Times New Roman" w:eastAsia="Times New Roman" w:hAnsi="Times New Roman"/>
          <w:sz w:val="24"/>
          <w:szCs w:val="24"/>
          <w:lang w:val="en-US" w:eastAsia="pt-BR"/>
        </w:rPr>
        <w:t xml:space="preserve">storage </w:t>
      </w:r>
      <w:r w:rsidR="000826EE" w:rsidRPr="00865633">
        <w:rPr>
          <w:rFonts w:ascii="Times New Roman" w:eastAsia="Times New Roman" w:hAnsi="Times New Roman"/>
          <w:sz w:val="24"/>
          <w:szCs w:val="24"/>
          <w:lang w:val="en-US" w:eastAsia="pt-BR"/>
        </w:rPr>
        <w:t xml:space="preserve">period, the </w:t>
      </w:r>
      <w:proofErr w:type="spellStart"/>
      <w:r w:rsidR="000826EE" w:rsidRPr="00865633">
        <w:rPr>
          <w:rFonts w:ascii="Times New Roman" w:eastAsia="Times New Roman" w:hAnsi="Times New Roman"/>
          <w:sz w:val="24"/>
          <w:szCs w:val="24"/>
          <w:lang w:val="en-US" w:eastAsia="pt-BR"/>
        </w:rPr>
        <w:t>titratable</w:t>
      </w:r>
      <w:proofErr w:type="spellEnd"/>
      <w:r w:rsidR="000826EE" w:rsidRPr="00865633">
        <w:rPr>
          <w:rFonts w:ascii="Times New Roman" w:eastAsia="Times New Roman" w:hAnsi="Times New Roman"/>
          <w:sz w:val="24"/>
          <w:szCs w:val="24"/>
          <w:lang w:val="en-US" w:eastAsia="pt-BR"/>
        </w:rPr>
        <w:t xml:space="preserve"> acidity increased in radishes stored with and without leaves</w:t>
      </w:r>
      <w:r w:rsidR="00BF090E" w:rsidRPr="00865633">
        <w:rPr>
          <w:rFonts w:ascii="Times New Roman" w:eastAsia="Times New Roman" w:hAnsi="Times New Roman"/>
          <w:sz w:val="24"/>
          <w:szCs w:val="24"/>
          <w:lang w:val="en-US" w:eastAsia="pt-BR"/>
        </w:rPr>
        <w:t>,</w:t>
      </w:r>
      <w:r w:rsidR="000826EE" w:rsidRPr="00865633">
        <w:rPr>
          <w:rFonts w:ascii="Times New Roman" w:eastAsia="Times New Roman" w:hAnsi="Times New Roman"/>
          <w:sz w:val="24"/>
          <w:szCs w:val="24"/>
          <w:lang w:val="en-US" w:eastAsia="pt-BR"/>
        </w:rPr>
        <w:t xml:space="preserve"> showing maximum acidity on the sixth day of storage. In </w:t>
      </w:r>
      <w:r w:rsidRPr="00865633">
        <w:rPr>
          <w:rFonts w:ascii="Times New Roman" w:eastAsia="Times New Roman" w:hAnsi="Times New Roman"/>
          <w:sz w:val="24"/>
          <w:szCs w:val="24"/>
          <w:lang w:val="en-US" w:eastAsia="pt-BR"/>
        </w:rPr>
        <w:t xml:space="preserve">the </w:t>
      </w:r>
      <w:r w:rsidR="000826EE" w:rsidRPr="00865633">
        <w:rPr>
          <w:rFonts w:ascii="Times New Roman" w:eastAsia="Times New Roman" w:hAnsi="Times New Roman"/>
          <w:sz w:val="24"/>
          <w:szCs w:val="24"/>
          <w:lang w:val="en-US" w:eastAsia="pt-BR"/>
        </w:rPr>
        <w:t>minimally processed radish bulbs, the maximum acidity was obtained on the third day of storage</w:t>
      </w:r>
      <w:r w:rsidRPr="00865633">
        <w:rPr>
          <w:rFonts w:ascii="Times New Roman" w:eastAsia="Times New Roman" w:hAnsi="Times New Roman"/>
          <w:sz w:val="24"/>
          <w:szCs w:val="24"/>
          <w:lang w:val="en-US" w:eastAsia="pt-BR"/>
        </w:rPr>
        <w:t>, which then de</w:t>
      </w:r>
      <w:r w:rsidR="000826EE" w:rsidRPr="00865633">
        <w:rPr>
          <w:rFonts w:ascii="Times New Roman" w:eastAsia="Times New Roman" w:hAnsi="Times New Roman"/>
          <w:sz w:val="24"/>
          <w:szCs w:val="24"/>
          <w:lang w:val="en-US" w:eastAsia="pt-BR"/>
        </w:rPr>
        <w:t>clin</w:t>
      </w:r>
      <w:r w:rsidRPr="00865633">
        <w:rPr>
          <w:rFonts w:ascii="Times New Roman" w:eastAsia="Times New Roman" w:hAnsi="Times New Roman"/>
          <w:sz w:val="24"/>
          <w:szCs w:val="24"/>
          <w:lang w:val="en-US" w:eastAsia="pt-BR"/>
        </w:rPr>
        <w:t>ed</w:t>
      </w:r>
      <w:r w:rsidR="000826EE" w:rsidRPr="00865633">
        <w:rPr>
          <w:rFonts w:ascii="Times New Roman" w:eastAsia="Times New Roman" w:hAnsi="Times New Roman"/>
          <w:sz w:val="24"/>
          <w:szCs w:val="24"/>
          <w:lang w:val="en-US" w:eastAsia="pt-BR"/>
        </w:rPr>
        <w:t xml:space="preserve"> to 29% on the sixth day</w:t>
      </w:r>
      <w:r w:rsidRPr="00865633">
        <w:rPr>
          <w:rFonts w:ascii="Times New Roman" w:eastAsia="Times New Roman" w:hAnsi="Times New Roman"/>
          <w:sz w:val="24"/>
          <w:szCs w:val="24"/>
          <w:lang w:val="en-US" w:eastAsia="pt-BR"/>
        </w:rPr>
        <w:t xml:space="preserve"> of storage</w:t>
      </w:r>
      <w:r w:rsidR="000826EE" w:rsidRPr="00865633">
        <w:rPr>
          <w:rFonts w:ascii="Times New Roman" w:eastAsia="Times New Roman" w:hAnsi="Times New Roman"/>
          <w:sz w:val="24"/>
          <w:szCs w:val="24"/>
          <w:lang w:val="en-US" w:eastAsia="pt-BR"/>
        </w:rPr>
        <w:t xml:space="preserve"> (Figure 3). </w:t>
      </w:r>
    </w:p>
    <w:p w:rsidR="005C1A4D" w:rsidRPr="00865633" w:rsidRDefault="00156BDA" w:rsidP="005C1A4D">
      <w:pPr>
        <w:spacing w:after="0" w:line="360" w:lineRule="auto"/>
        <w:jc w:val="center"/>
        <w:rPr>
          <w:rFonts w:ascii="Times New Roman" w:hAnsi="Times New Roman"/>
          <w:sz w:val="24"/>
          <w:szCs w:val="24"/>
          <w:lang w:val="en-US"/>
        </w:rPr>
      </w:pPr>
      <w:r w:rsidRPr="00865633">
        <w:rPr>
          <w:rFonts w:ascii="Times New Roman" w:hAnsi="Times New Roman"/>
          <w:noProof/>
          <w:sz w:val="24"/>
          <w:szCs w:val="24"/>
          <w:lang w:eastAsia="pt-BR"/>
        </w:rPr>
        <w:lastRenderedPageBreak/>
        <w:drawing>
          <wp:inline distT="0" distB="0" distL="0" distR="0">
            <wp:extent cx="4171950" cy="2371725"/>
            <wp:effectExtent l="1905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srcRect/>
                    <a:stretch>
                      <a:fillRect/>
                    </a:stretch>
                  </pic:blipFill>
                  <pic:spPr bwMode="auto">
                    <a:xfrm>
                      <a:off x="0" y="0"/>
                      <a:ext cx="4171950" cy="2371725"/>
                    </a:xfrm>
                    <a:prstGeom prst="rect">
                      <a:avLst/>
                    </a:prstGeom>
                    <a:noFill/>
                    <a:ln w="9525">
                      <a:noFill/>
                      <a:miter lim="800000"/>
                      <a:headEnd/>
                      <a:tailEnd/>
                    </a:ln>
                  </pic:spPr>
                </pic:pic>
              </a:graphicData>
            </a:graphic>
          </wp:inline>
        </w:drawing>
      </w:r>
    </w:p>
    <w:p w:rsidR="005C1A4D" w:rsidRPr="00865633" w:rsidRDefault="005C1A4D" w:rsidP="005C1A4D">
      <w:pPr>
        <w:spacing w:after="0" w:line="360" w:lineRule="auto"/>
        <w:jc w:val="both"/>
        <w:rPr>
          <w:rFonts w:ascii="Times New Roman" w:hAnsi="Times New Roman"/>
          <w:sz w:val="24"/>
          <w:szCs w:val="24"/>
          <w:lang w:val="en-US"/>
        </w:rPr>
      </w:pPr>
      <w:r w:rsidRPr="00865633">
        <w:rPr>
          <w:rFonts w:ascii="Times New Roman" w:hAnsi="Times New Roman"/>
          <w:b/>
          <w:sz w:val="24"/>
          <w:szCs w:val="24"/>
          <w:lang w:val="en-US"/>
        </w:rPr>
        <w:t>Figure 3.</w:t>
      </w:r>
      <w:r w:rsidRPr="00865633">
        <w:rPr>
          <w:rFonts w:ascii="Times New Roman" w:hAnsi="Times New Roman"/>
          <w:sz w:val="24"/>
          <w:szCs w:val="24"/>
          <w:lang w:val="en-US"/>
        </w:rPr>
        <w:t xml:space="preserve"> </w:t>
      </w:r>
      <w:proofErr w:type="spellStart"/>
      <w:r w:rsidRPr="00865633">
        <w:rPr>
          <w:rFonts w:ascii="Times New Roman" w:hAnsi="Times New Roman"/>
          <w:sz w:val="24"/>
          <w:szCs w:val="24"/>
          <w:lang w:val="en-US"/>
        </w:rPr>
        <w:t>Titratable</w:t>
      </w:r>
      <w:proofErr w:type="spellEnd"/>
      <w:r w:rsidRPr="00865633">
        <w:rPr>
          <w:rFonts w:ascii="Times New Roman" w:hAnsi="Times New Roman"/>
          <w:sz w:val="24"/>
          <w:szCs w:val="24"/>
          <w:lang w:val="en-US"/>
        </w:rPr>
        <w:t xml:space="preserve"> acidity of juice from radishes stored with leaves (■ CF), </w:t>
      </w:r>
      <w:r w:rsidR="00726697" w:rsidRPr="00865633">
        <w:rPr>
          <w:rFonts w:ascii="Times New Roman" w:hAnsi="Times New Roman"/>
          <w:sz w:val="24"/>
          <w:szCs w:val="24"/>
          <w:lang w:val="en-US"/>
        </w:rPr>
        <w:t xml:space="preserve">radishes </w:t>
      </w:r>
      <w:r w:rsidRPr="00865633">
        <w:rPr>
          <w:rFonts w:ascii="Times New Roman" w:hAnsi="Times New Roman"/>
          <w:sz w:val="24"/>
          <w:szCs w:val="24"/>
          <w:lang w:val="en-US"/>
        </w:rPr>
        <w:t xml:space="preserve">without leaves (♦ SF) and minimally processed </w:t>
      </w:r>
      <w:r w:rsidR="00726697" w:rsidRPr="00865633">
        <w:rPr>
          <w:rFonts w:ascii="Times New Roman" w:hAnsi="Times New Roman"/>
          <w:sz w:val="24"/>
          <w:szCs w:val="24"/>
          <w:lang w:val="en-US"/>
        </w:rPr>
        <w:t xml:space="preserve">radishes </w:t>
      </w:r>
      <w:r w:rsidRPr="00865633">
        <w:rPr>
          <w:rFonts w:ascii="Times New Roman" w:hAnsi="Times New Roman"/>
          <w:sz w:val="24"/>
          <w:szCs w:val="24"/>
          <w:lang w:val="en-US"/>
        </w:rPr>
        <w:t>(▲MP) as a function of storage time.</w:t>
      </w:r>
    </w:p>
    <w:p w:rsidR="003D34E5" w:rsidRPr="00865633" w:rsidRDefault="003D34E5" w:rsidP="005C1A4D">
      <w:pPr>
        <w:spacing w:after="0" w:line="360" w:lineRule="auto"/>
        <w:jc w:val="both"/>
        <w:rPr>
          <w:rFonts w:ascii="Times New Roman" w:hAnsi="Times New Roman"/>
          <w:sz w:val="24"/>
          <w:szCs w:val="24"/>
          <w:lang w:val="en-US"/>
        </w:rPr>
      </w:pPr>
    </w:p>
    <w:p w:rsidR="003D34E5" w:rsidRPr="00865633" w:rsidRDefault="003D34E5" w:rsidP="003D34E5">
      <w:pPr>
        <w:autoSpaceDE w:val="0"/>
        <w:autoSpaceDN w:val="0"/>
        <w:adjustRightInd w:val="0"/>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Even at </w:t>
      </w:r>
      <w:r w:rsidR="00726697" w:rsidRPr="00865633">
        <w:rPr>
          <w:rFonts w:ascii="Times New Roman" w:eastAsia="Times New Roman" w:hAnsi="Times New Roman"/>
          <w:sz w:val="24"/>
          <w:szCs w:val="24"/>
          <w:lang w:val="en-US" w:eastAsia="pt-BR"/>
        </w:rPr>
        <w:t xml:space="preserve">a temperature of </w:t>
      </w:r>
      <w:r w:rsidRPr="00865633">
        <w:rPr>
          <w:rFonts w:ascii="Times New Roman" w:eastAsia="Times New Roman" w:hAnsi="Times New Roman"/>
          <w:sz w:val="24"/>
          <w:szCs w:val="24"/>
          <w:lang w:val="en-US" w:eastAsia="pt-BR"/>
        </w:rPr>
        <w:t xml:space="preserve">5±2ºC, </w:t>
      </w:r>
      <w:r w:rsidR="00726697" w:rsidRPr="00865633">
        <w:rPr>
          <w:rFonts w:ascii="Times New Roman" w:eastAsia="Times New Roman" w:hAnsi="Times New Roman"/>
          <w:sz w:val="24"/>
          <w:szCs w:val="24"/>
          <w:lang w:val="en-US" w:eastAsia="pt-BR"/>
        </w:rPr>
        <w:t xml:space="preserve">the SS/AT </w:t>
      </w:r>
      <w:r w:rsidRPr="00865633">
        <w:rPr>
          <w:rFonts w:ascii="Times New Roman" w:eastAsia="Times New Roman" w:hAnsi="Times New Roman"/>
          <w:sz w:val="24"/>
          <w:szCs w:val="24"/>
          <w:lang w:val="en-US" w:eastAsia="pt-BR"/>
        </w:rPr>
        <w:t>rati</w:t>
      </w:r>
      <w:r w:rsidR="00726697" w:rsidRPr="00865633">
        <w:rPr>
          <w:rFonts w:ascii="Times New Roman" w:eastAsia="Times New Roman" w:hAnsi="Times New Roman"/>
          <w:sz w:val="24"/>
          <w:szCs w:val="24"/>
          <w:lang w:val="en-US" w:eastAsia="pt-BR"/>
        </w:rPr>
        <w:t>o</w:t>
      </w:r>
      <w:r w:rsidRPr="00865633">
        <w:rPr>
          <w:rFonts w:ascii="Times New Roman" w:eastAsia="Times New Roman" w:hAnsi="Times New Roman"/>
          <w:sz w:val="24"/>
          <w:szCs w:val="24"/>
          <w:lang w:val="en-US" w:eastAsia="pt-BR"/>
        </w:rPr>
        <w:t xml:space="preserve"> decrease</w:t>
      </w:r>
      <w:r w:rsidR="00726697" w:rsidRPr="00865633">
        <w:rPr>
          <w:rFonts w:ascii="Times New Roman" w:eastAsia="Times New Roman" w:hAnsi="Times New Roman"/>
          <w:sz w:val="24"/>
          <w:szCs w:val="24"/>
          <w:lang w:val="en-US" w:eastAsia="pt-BR"/>
        </w:rPr>
        <w:t>d</w:t>
      </w:r>
      <w:r w:rsidRPr="00865633">
        <w:rPr>
          <w:rFonts w:ascii="Times New Roman" w:eastAsia="Times New Roman" w:hAnsi="Times New Roman"/>
          <w:sz w:val="24"/>
          <w:szCs w:val="24"/>
          <w:lang w:val="en-US" w:eastAsia="pt-BR"/>
        </w:rPr>
        <w:t xml:space="preserve"> with storage time (Table 4). </w:t>
      </w:r>
      <w:r w:rsidR="00726697" w:rsidRPr="00865633">
        <w:rPr>
          <w:rFonts w:ascii="Times New Roman" w:eastAsia="Times New Roman" w:hAnsi="Times New Roman"/>
          <w:sz w:val="24"/>
          <w:szCs w:val="24"/>
          <w:lang w:val="en-US" w:eastAsia="pt-BR"/>
        </w:rPr>
        <w:t xml:space="preserve">The decreased SS/AT ratio was attributed to </w:t>
      </w:r>
      <w:r w:rsidRPr="00865633">
        <w:rPr>
          <w:rFonts w:ascii="Times New Roman" w:eastAsia="Times New Roman" w:hAnsi="Times New Roman"/>
          <w:sz w:val="24"/>
          <w:szCs w:val="24"/>
          <w:lang w:val="en-US" w:eastAsia="pt-BR"/>
        </w:rPr>
        <w:t xml:space="preserve">sugar consumption </w:t>
      </w:r>
      <w:r w:rsidR="00726697" w:rsidRPr="00865633">
        <w:rPr>
          <w:rFonts w:ascii="Times New Roman" w:eastAsia="Times New Roman" w:hAnsi="Times New Roman"/>
          <w:sz w:val="24"/>
          <w:szCs w:val="24"/>
          <w:lang w:val="en-US" w:eastAsia="pt-BR"/>
        </w:rPr>
        <w:t>during</w:t>
      </w:r>
      <w:r w:rsidRPr="00865633">
        <w:rPr>
          <w:rFonts w:ascii="Times New Roman" w:eastAsia="Times New Roman" w:hAnsi="Times New Roman"/>
          <w:sz w:val="24"/>
          <w:szCs w:val="24"/>
          <w:lang w:val="en-US" w:eastAsia="pt-BR"/>
        </w:rPr>
        <w:t xml:space="preserve"> respiration (</w:t>
      </w:r>
      <w:proofErr w:type="spellStart"/>
      <w:r w:rsidRPr="00865633">
        <w:rPr>
          <w:rFonts w:ascii="Times New Roman" w:eastAsia="Times New Roman" w:hAnsi="Times New Roman"/>
          <w:sz w:val="24"/>
          <w:szCs w:val="24"/>
          <w:lang w:val="en-US" w:eastAsia="pt-BR"/>
        </w:rPr>
        <w:t>Kassat</w:t>
      </w:r>
      <w:proofErr w:type="spellEnd"/>
      <w:r w:rsidRPr="00865633">
        <w:rPr>
          <w:rFonts w:ascii="Times New Roman" w:eastAsia="Times New Roman" w:hAnsi="Times New Roman"/>
          <w:sz w:val="24"/>
          <w:szCs w:val="24"/>
          <w:lang w:val="en-US" w:eastAsia="pt-BR"/>
        </w:rPr>
        <w:t xml:space="preserve"> </w:t>
      </w:r>
      <w:r w:rsidR="000826EE" w:rsidRPr="00865633">
        <w:rPr>
          <w:rFonts w:ascii="Times New Roman" w:eastAsia="Times New Roman" w:hAnsi="Times New Roman"/>
          <w:i/>
          <w:sz w:val="24"/>
          <w:szCs w:val="24"/>
          <w:lang w:val="en-US" w:eastAsia="pt-BR"/>
        </w:rPr>
        <w:t>et al</w:t>
      </w:r>
      <w:r w:rsidR="000826EE" w:rsidRPr="00865633">
        <w:rPr>
          <w:rFonts w:ascii="Times New Roman" w:eastAsia="Times New Roman" w:hAnsi="Times New Roman"/>
          <w:sz w:val="24"/>
          <w:szCs w:val="24"/>
          <w:lang w:val="en-US" w:eastAsia="pt-BR"/>
        </w:rPr>
        <w:t xml:space="preserve">., 2007), which </w:t>
      </w:r>
      <w:r w:rsidR="001808D1" w:rsidRPr="00865633">
        <w:rPr>
          <w:rFonts w:ascii="Times New Roman" w:eastAsia="Times New Roman" w:hAnsi="Times New Roman"/>
          <w:sz w:val="24"/>
          <w:szCs w:val="24"/>
          <w:lang w:val="en-US" w:eastAsia="pt-BR"/>
        </w:rPr>
        <w:t xml:space="preserve">was </w:t>
      </w:r>
      <w:r w:rsidR="000826EE" w:rsidRPr="00865633">
        <w:rPr>
          <w:rFonts w:ascii="Times New Roman" w:eastAsia="Times New Roman" w:hAnsi="Times New Roman"/>
          <w:sz w:val="24"/>
          <w:szCs w:val="24"/>
          <w:lang w:val="en-US" w:eastAsia="pt-BR"/>
        </w:rPr>
        <w:t xml:space="preserve">accompanied by </w:t>
      </w:r>
      <w:r w:rsidR="001808D1" w:rsidRPr="00865633">
        <w:rPr>
          <w:rFonts w:ascii="Times New Roman" w:eastAsia="Times New Roman" w:hAnsi="Times New Roman"/>
          <w:sz w:val="24"/>
          <w:szCs w:val="24"/>
          <w:lang w:val="en-US" w:eastAsia="pt-BR"/>
        </w:rPr>
        <w:t xml:space="preserve">an increase in </w:t>
      </w:r>
      <w:r w:rsidR="000826EE" w:rsidRPr="00865633">
        <w:rPr>
          <w:rFonts w:ascii="Times New Roman" w:eastAsia="Times New Roman" w:hAnsi="Times New Roman"/>
          <w:sz w:val="24"/>
          <w:szCs w:val="24"/>
          <w:lang w:val="en-US" w:eastAsia="pt-BR"/>
        </w:rPr>
        <w:t xml:space="preserve">acidity. </w:t>
      </w:r>
      <w:r w:rsidR="001808D1" w:rsidRPr="00865633">
        <w:rPr>
          <w:rFonts w:ascii="Times New Roman" w:eastAsia="Times New Roman" w:hAnsi="Times New Roman"/>
          <w:sz w:val="24"/>
          <w:szCs w:val="24"/>
          <w:lang w:val="en-US" w:eastAsia="pt-BR"/>
        </w:rPr>
        <w:t xml:space="preserve">In general, </w:t>
      </w:r>
      <w:r w:rsidR="000826EE" w:rsidRPr="00865633">
        <w:rPr>
          <w:rFonts w:ascii="Times New Roman" w:eastAsia="Times New Roman" w:hAnsi="Times New Roman"/>
          <w:sz w:val="24"/>
          <w:szCs w:val="24"/>
          <w:lang w:val="en-US" w:eastAsia="pt-BR"/>
        </w:rPr>
        <w:t xml:space="preserve">this </w:t>
      </w:r>
      <w:r w:rsidR="001808D1" w:rsidRPr="00865633">
        <w:rPr>
          <w:rFonts w:ascii="Times New Roman" w:eastAsia="Times New Roman" w:hAnsi="Times New Roman"/>
          <w:sz w:val="24"/>
          <w:szCs w:val="24"/>
          <w:lang w:val="en-US" w:eastAsia="pt-BR"/>
        </w:rPr>
        <w:t>ratio</w:t>
      </w:r>
      <w:r w:rsidR="000826EE" w:rsidRPr="00865633">
        <w:rPr>
          <w:rFonts w:ascii="Times New Roman" w:eastAsia="Times New Roman" w:hAnsi="Times New Roman"/>
          <w:sz w:val="24"/>
          <w:szCs w:val="24"/>
          <w:lang w:val="en-US" w:eastAsia="pt-BR"/>
        </w:rPr>
        <w:t xml:space="preserve"> increase</w:t>
      </w:r>
      <w:r w:rsidR="001808D1" w:rsidRPr="00865633">
        <w:rPr>
          <w:rFonts w:ascii="Times New Roman" w:eastAsia="Times New Roman" w:hAnsi="Times New Roman"/>
          <w:sz w:val="24"/>
          <w:szCs w:val="24"/>
          <w:lang w:val="en-US" w:eastAsia="pt-BR"/>
        </w:rPr>
        <w:t>s</w:t>
      </w:r>
      <w:r w:rsidR="000826EE" w:rsidRPr="00865633">
        <w:rPr>
          <w:rFonts w:ascii="Times New Roman" w:eastAsia="Times New Roman" w:hAnsi="Times New Roman"/>
          <w:sz w:val="24"/>
          <w:szCs w:val="24"/>
          <w:lang w:val="en-US" w:eastAsia="pt-BR"/>
        </w:rPr>
        <w:t xml:space="preserve"> during maturation because </w:t>
      </w:r>
      <w:r w:rsidR="00804456" w:rsidRPr="00865633">
        <w:rPr>
          <w:rFonts w:ascii="Times New Roman" w:eastAsia="Times New Roman" w:hAnsi="Times New Roman"/>
          <w:sz w:val="24"/>
          <w:szCs w:val="24"/>
          <w:lang w:val="en-US" w:eastAsia="pt-BR"/>
        </w:rPr>
        <w:t xml:space="preserve">the content of </w:t>
      </w:r>
      <w:r w:rsidR="000826EE" w:rsidRPr="00865633">
        <w:rPr>
          <w:rFonts w:ascii="Times New Roman" w:eastAsia="Times New Roman" w:hAnsi="Times New Roman"/>
          <w:sz w:val="24"/>
          <w:szCs w:val="24"/>
          <w:lang w:val="en-US" w:eastAsia="pt-BR"/>
        </w:rPr>
        <w:t>SS increase</w:t>
      </w:r>
      <w:r w:rsidR="001808D1" w:rsidRPr="00865633">
        <w:rPr>
          <w:rFonts w:ascii="Times New Roman" w:eastAsia="Times New Roman" w:hAnsi="Times New Roman"/>
          <w:sz w:val="24"/>
          <w:szCs w:val="24"/>
          <w:lang w:val="en-US" w:eastAsia="pt-BR"/>
        </w:rPr>
        <w:t>s</w:t>
      </w:r>
      <w:r w:rsidR="000826EE" w:rsidRPr="00865633">
        <w:rPr>
          <w:rFonts w:ascii="Times New Roman" w:eastAsia="Times New Roman" w:hAnsi="Times New Roman"/>
          <w:sz w:val="24"/>
          <w:szCs w:val="24"/>
          <w:lang w:val="en-US" w:eastAsia="pt-BR"/>
        </w:rPr>
        <w:t xml:space="preserve"> and acidity decrease</w:t>
      </w:r>
      <w:r w:rsidR="001808D1" w:rsidRPr="00865633">
        <w:rPr>
          <w:rFonts w:ascii="Times New Roman" w:eastAsia="Times New Roman" w:hAnsi="Times New Roman"/>
          <w:sz w:val="24"/>
          <w:szCs w:val="24"/>
          <w:lang w:val="en-US" w:eastAsia="pt-BR"/>
        </w:rPr>
        <w:t>s</w:t>
      </w:r>
      <w:r w:rsidR="000826EE" w:rsidRPr="00865633">
        <w:rPr>
          <w:rFonts w:ascii="Times New Roman" w:eastAsia="Times New Roman" w:hAnsi="Times New Roman"/>
          <w:sz w:val="24"/>
          <w:szCs w:val="24"/>
          <w:lang w:val="en-US" w:eastAsia="pt-BR"/>
        </w:rPr>
        <w:t xml:space="preserve"> (</w:t>
      </w:r>
      <w:proofErr w:type="spellStart"/>
      <w:r w:rsidR="000826EE" w:rsidRPr="00865633">
        <w:rPr>
          <w:rFonts w:ascii="Times New Roman" w:eastAsia="Times New Roman" w:hAnsi="Times New Roman"/>
          <w:sz w:val="24"/>
          <w:szCs w:val="24"/>
          <w:lang w:val="en-US" w:eastAsia="pt-BR"/>
        </w:rPr>
        <w:t>Cavalini</w:t>
      </w:r>
      <w:proofErr w:type="spellEnd"/>
      <w:r w:rsidR="000826EE" w:rsidRPr="00865633">
        <w:rPr>
          <w:rFonts w:ascii="Times New Roman" w:eastAsia="Times New Roman" w:hAnsi="Times New Roman"/>
          <w:sz w:val="24"/>
          <w:szCs w:val="24"/>
          <w:lang w:val="en-US" w:eastAsia="pt-BR"/>
        </w:rPr>
        <w:t>, 2004)</w:t>
      </w:r>
      <w:r w:rsidR="001808D1" w:rsidRPr="00865633">
        <w:rPr>
          <w:rFonts w:ascii="Times New Roman" w:eastAsia="Times New Roman" w:hAnsi="Times New Roman"/>
          <w:sz w:val="24"/>
          <w:szCs w:val="24"/>
          <w:lang w:val="en-US" w:eastAsia="pt-BR"/>
        </w:rPr>
        <w:t xml:space="preserve">. Reductions in </w:t>
      </w:r>
      <w:r w:rsidR="000826EE" w:rsidRPr="00865633">
        <w:rPr>
          <w:rFonts w:ascii="Times New Roman" w:eastAsia="Times New Roman" w:hAnsi="Times New Roman"/>
          <w:sz w:val="24"/>
          <w:szCs w:val="24"/>
          <w:lang w:val="en-US" w:eastAsia="pt-BR"/>
        </w:rPr>
        <w:t>acid</w:t>
      </w:r>
      <w:r w:rsidR="001808D1" w:rsidRPr="00865633">
        <w:rPr>
          <w:rFonts w:ascii="Times New Roman" w:eastAsia="Times New Roman" w:hAnsi="Times New Roman"/>
          <w:sz w:val="24"/>
          <w:szCs w:val="24"/>
          <w:lang w:val="en-US" w:eastAsia="pt-BR"/>
        </w:rPr>
        <w:t>s</w:t>
      </w:r>
      <w:r w:rsidR="000826EE" w:rsidRPr="00865633">
        <w:rPr>
          <w:rFonts w:ascii="Times New Roman" w:eastAsia="Times New Roman" w:hAnsi="Times New Roman"/>
          <w:sz w:val="24"/>
          <w:szCs w:val="24"/>
          <w:lang w:val="en-US" w:eastAsia="pt-BR"/>
        </w:rPr>
        <w:t xml:space="preserve"> and </w:t>
      </w:r>
      <w:proofErr w:type="spellStart"/>
      <w:r w:rsidR="00554AD5" w:rsidRPr="00865633">
        <w:rPr>
          <w:rFonts w:ascii="Times New Roman" w:eastAsia="Times New Roman" w:hAnsi="Times New Roman"/>
          <w:sz w:val="24"/>
          <w:szCs w:val="24"/>
          <w:lang w:val="en-US" w:eastAsia="pt-BR"/>
        </w:rPr>
        <w:t>ph</w:t>
      </w:r>
      <w:r w:rsidR="000826EE" w:rsidRPr="00865633">
        <w:rPr>
          <w:rFonts w:ascii="Times New Roman" w:eastAsia="Times New Roman" w:hAnsi="Times New Roman"/>
          <w:sz w:val="24"/>
          <w:szCs w:val="24"/>
          <w:lang w:val="en-US" w:eastAsia="pt-BR"/>
        </w:rPr>
        <w:t>enolic</w:t>
      </w:r>
      <w:r w:rsidR="001808D1" w:rsidRPr="00865633">
        <w:rPr>
          <w:rFonts w:ascii="Times New Roman" w:eastAsia="Times New Roman" w:hAnsi="Times New Roman"/>
          <w:sz w:val="24"/>
          <w:szCs w:val="24"/>
          <w:lang w:val="en-US" w:eastAsia="pt-BR"/>
        </w:rPr>
        <w:t>s</w:t>
      </w:r>
      <w:proofErr w:type="spellEnd"/>
      <w:r w:rsidR="000826EE" w:rsidRPr="00865633">
        <w:rPr>
          <w:rFonts w:ascii="Times New Roman" w:eastAsia="Times New Roman" w:hAnsi="Times New Roman"/>
          <w:sz w:val="24"/>
          <w:szCs w:val="24"/>
          <w:lang w:val="en-US" w:eastAsia="pt-BR"/>
        </w:rPr>
        <w:t xml:space="preserve"> improve flavor (</w:t>
      </w:r>
      <w:proofErr w:type="spellStart"/>
      <w:r w:rsidR="000826EE" w:rsidRPr="00865633">
        <w:rPr>
          <w:rFonts w:ascii="Times New Roman" w:eastAsia="Times New Roman" w:hAnsi="Times New Roman"/>
          <w:sz w:val="24"/>
          <w:szCs w:val="24"/>
          <w:lang w:val="en-US" w:eastAsia="pt-BR"/>
        </w:rPr>
        <w:t>Chitarra</w:t>
      </w:r>
      <w:proofErr w:type="spellEnd"/>
      <w:r w:rsidR="000826EE" w:rsidRPr="00865633">
        <w:rPr>
          <w:rFonts w:ascii="Times New Roman" w:eastAsia="Times New Roman" w:hAnsi="Times New Roman"/>
          <w:sz w:val="24"/>
          <w:szCs w:val="24"/>
          <w:lang w:val="en-US" w:eastAsia="pt-BR"/>
        </w:rPr>
        <w:t xml:space="preserve"> &amp; </w:t>
      </w:r>
      <w:proofErr w:type="spellStart"/>
      <w:r w:rsidR="000826EE" w:rsidRPr="00865633">
        <w:rPr>
          <w:rFonts w:ascii="Times New Roman" w:eastAsia="Times New Roman" w:hAnsi="Times New Roman"/>
          <w:sz w:val="24"/>
          <w:szCs w:val="24"/>
          <w:lang w:val="en-US" w:eastAsia="pt-BR"/>
        </w:rPr>
        <w:t>Chitarra</w:t>
      </w:r>
      <w:proofErr w:type="spellEnd"/>
      <w:r w:rsidR="000826EE" w:rsidRPr="00865633">
        <w:rPr>
          <w:rFonts w:ascii="Times New Roman" w:eastAsia="Times New Roman" w:hAnsi="Times New Roman"/>
          <w:sz w:val="24"/>
          <w:szCs w:val="24"/>
          <w:lang w:val="en-US" w:eastAsia="pt-BR"/>
        </w:rPr>
        <w:t>, 2005)</w:t>
      </w:r>
      <w:r w:rsidR="001808D1" w:rsidRPr="00865633">
        <w:rPr>
          <w:rFonts w:ascii="Times New Roman" w:eastAsia="Times New Roman" w:hAnsi="Times New Roman"/>
          <w:sz w:val="24"/>
          <w:szCs w:val="24"/>
          <w:lang w:val="en-US" w:eastAsia="pt-BR"/>
        </w:rPr>
        <w:t>. However</w:t>
      </w:r>
      <w:r w:rsidR="000826EE" w:rsidRPr="00865633">
        <w:rPr>
          <w:rFonts w:ascii="Times New Roman" w:eastAsia="Times New Roman" w:hAnsi="Times New Roman"/>
          <w:sz w:val="24"/>
          <w:szCs w:val="24"/>
          <w:lang w:val="en-US" w:eastAsia="pt-BR"/>
        </w:rPr>
        <w:t xml:space="preserve">, </w:t>
      </w:r>
      <w:r w:rsidR="001808D1" w:rsidRPr="00865633">
        <w:rPr>
          <w:rFonts w:ascii="Times New Roman" w:eastAsia="Times New Roman" w:hAnsi="Times New Roman"/>
          <w:sz w:val="24"/>
          <w:szCs w:val="24"/>
          <w:lang w:val="en-US" w:eastAsia="pt-BR"/>
        </w:rPr>
        <w:t>the present study</w:t>
      </w:r>
      <w:r w:rsidR="000826EE" w:rsidRPr="00865633">
        <w:rPr>
          <w:rFonts w:ascii="Times New Roman" w:eastAsia="Times New Roman" w:hAnsi="Times New Roman"/>
          <w:sz w:val="24"/>
          <w:szCs w:val="24"/>
          <w:lang w:val="en-US" w:eastAsia="pt-BR"/>
        </w:rPr>
        <w:t xml:space="preserve"> d</w:t>
      </w:r>
      <w:r w:rsidR="00907325" w:rsidRPr="00865633">
        <w:rPr>
          <w:rFonts w:ascii="Times New Roman" w:eastAsia="Times New Roman" w:hAnsi="Times New Roman"/>
          <w:sz w:val="24"/>
          <w:szCs w:val="24"/>
          <w:lang w:val="en-US" w:eastAsia="pt-BR"/>
        </w:rPr>
        <w:t>i</w:t>
      </w:r>
      <w:r w:rsidR="000826EE" w:rsidRPr="00865633">
        <w:rPr>
          <w:rFonts w:ascii="Times New Roman" w:eastAsia="Times New Roman" w:hAnsi="Times New Roman"/>
          <w:sz w:val="24"/>
          <w:szCs w:val="24"/>
          <w:lang w:val="en-US" w:eastAsia="pt-BR"/>
        </w:rPr>
        <w:t>sagree</w:t>
      </w:r>
      <w:r w:rsidR="00907325" w:rsidRPr="00865633">
        <w:rPr>
          <w:rFonts w:ascii="Times New Roman" w:eastAsia="Times New Roman" w:hAnsi="Times New Roman"/>
          <w:sz w:val="24"/>
          <w:szCs w:val="24"/>
          <w:lang w:val="en-US" w:eastAsia="pt-BR"/>
        </w:rPr>
        <w:t>d</w:t>
      </w:r>
      <w:r w:rsidR="000826EE" w:rsidRPr="00865633">
        <w:rPr>
          <w:rFonts w:ascii="Times New Roman" w:eastAsia="Times New Roman" w:hAnsi="Times New Roman"/>
          <w:sz w:val="24"/>
          <w:szCs w:val="24"/>
          <w:lang w:val="en-US" w:eastAsia="pt-BR"/>
        </w:rPr>
        <w:t xml:space="preserve"> </w:t>
      </w:r>
      <w:r w:rsidR="001808D1" w:rsidRPr="00865633">
        <w:rPr>
          <w:rFonts w:ascii="Times New Roman" w:eastAsia="Times New Roman" w:hAnsi="Times New Roman"/>
          <w:sz w:val="24"/>
          <w:szCs w:val="24"/>
          <w:lang w:val="en-US" w:eastAsia="pt-BR"/>
        </w:rPr>
        <w:t xml:space="preserve">with this generalization because </w:t>
      </w:r>
      <w:r w:rsidR="000826EE" w:rsidRPr="00865633">
        <w:rPr>
          <w:rFonts w:ascii="Times New Roman" w:eastAsia="Times New Roman" w:hAnsi="Times New Roman"/>
          <w:sz w:val="24"/>
          <w:szCs w:val="24"/>
          <w:lang w:val="en-US" w:eastAsia="pt-BR"/>
        </w:rPr>
        <w:t>the low ratio indicate</w:t>
      </w:r>
      <w:r w:rsidR="001808D1" w:rsidRPr="00865633">
        <w:rPr>
          <w:rFonts w:ascii="Times New Roman" w:eastAsia="Times New Roman" w:hAnsi="Times New Roman"/>
          <w:sz w:val="24"/>
          <w:szCs w:val="24"/>
          <w:lang w:val="en-US" w:eastAsia="pt-BR"/>
        </w:rPr>
        <w:t>d</w:t>
      </w:r>
      <w:r w:rsidR="000826EE" w:rsidRPr="00865633">
        <w:rPr>
          <w:rFonts w:ascii="Times New Roman" w:eastAsia="Times New Roman" w:hAnsi="Times New Roman"/>
          <w:sz w:val="24"/>
          <w:szCs w:val="24"/>
          <w:lang w:val="en-US" w:eastAsia="pt-BR"/>
        </w:rPr>
        <w:t xml:space="preserve"> the begin</w:t>
      </w:r>
      <w:r w:rsidR="00907325" w:rsidRPr="00865633">
        <w:rPr>
          <w:rFonts w:ascii="Times New Roman" w:eastAsia="Times New Roman" w:hAnsi="Times New Roman"/>
          <w:sz w:val="24"/>
          <w:szCs w:val="24"/>
          <w:lang w:val="en-US" w:eastAsia="pt-BR"/>
        </w:rPr>
        <w:t>n</w:t>
      </w:r>
      <w:r w:rsidR="000826EE" w:rsidRPr="00865633">
        <w:rPr>
          <w:rFonts w:ascii="Times New Roman" w:eastAsia="Times New Roman" w:hAnsi="Times New Roman"/>
          <w:sz w:val="24"/>
          <w:szCs w:val="24"/>
          <w:lang w:val="en-US" w:eastAsia="pt-BR"/>
        </w:rPr>
        <w:t>i</w:t>
      </w:r>
      <w:r w:rsidR="00907325" w:rsidRPr="00865633">
        <w:rPr>
          <w:rFonts w:ascii="Times New Roman" w:eastAsia="Times New Roman" w:hAnsi="Times New Roman"/>
          <w:sz w:val="24"/>
          <w:szCs w:val="24"/>
          <w:lang w:val="en-US" w:eastAsia="pt-BR"/>
        </w:rPr>
        <w:t>n</w:t>
      </w:r>
      <w:r w:rsidR="000826EE" w:rsidRPr="00865633">
        <w:rPr>
          <w:rFonts w:ascii="Times New Roman" w:eastAsia="Times New Roman" w:hAnsi="Times New Roman"/>
          <w:sz w:val="24"/>
          <w:szCs w:val="24"/>
          <w:lang w:val="en-US" w:eastAsia="pt-BR"/>
        </w:rPr>
        <w:t xml:space="preserve">g of the radish </w:t>
      </w:r>
      <w:proofErr w:type="spellStart"/>
      <w:r w:rsidR="000826EE" w:rsidRPr="00865633">
        <w:rPr>
          <w:rFonts w:ascii="Times New Roman" w:eastAsia="Times New Roman" w:hAnsi="Times New Roman"/>
          <w:sz w:val="24"/>
          <w:szCs w:val="24"/>
          <w:lang w:val="en-US" w:eastAsia="pt-BR"/>
        </w:rPr>
        <w:t>perishability</w:t>
      </w:r>
      <w:proofErr w:type="spellEnd"/>
      <w:r w:rsidR="000826EE" w:rsidRPr="00865633">
        <w:rPr>
          <w:rFonts w:ascii="Times New Roman" w:eastAsia="Times New Roman" w:hAnsi="Times New Roman"/>
          <w:sz w:val="24"/>
          <w:szCs w:val="24"/>
          <w:lang w:val="en-US" w:eastAsia="pt-BR"/>
        </w:rPr>
        <w:t xml:space="preserve"> due to exten</w:t>
      </w:r>
      <w:r w:rsidR="00907325" w:rsidRPr="00865633">
        <w:rPr>
          <w:rFonts w:ascii="Times New Roman" w:eastAsia="Times New Roman" w:hAnsi="Times New Roman"/>
          <w:sz w:val="24"/>
          <w:szCs w:val="24"/>
          <w:lang w:val="en-US" w:eastAsia="pt-BR"/>
        </w:rPr>
        <w:t>ded</w:t>
      </w:r>
      <w:r w:rsidR="000826EE" w:rsidRPr="00865633">
        <w:rPr>
          <w:rFonts w:ascii="Times New Roman" w:eastAsia="Times New Roman" w:hAnsi="Times New Roman"/>
          <w:sz w:val="24"/>
          <w:szCs w:val="24"/>
          <w:lang w:val="en-US" w:eastAsia="pt-BR"/>
        </w:rPr>
        <w:t xml:space="preserve"> storage.</w:t>
      </w:r>
    </w:p>
    <w:p w:rsidR="003D34E5" w:rsidRPr="00865633" w:rsidRDefault="003D34E5" w:rsidP="003D34E5">
      <w:pPr>
        <w:autoSpaceDE w:val="0"/>
        <w:autoSpaceDN w:val="0"/>
        <w:adjustRightInd w:val="0"/>
        <w:spacing w:after="0" w:line="240" w:lineRule="auto"/>
        <w:rPr>
          <w:rFonts w:ascii="Times New Roman" w:eastAsia="Times New Roman" w:hAnsi="Times New Roman"/>
          <w:sz w:val="24"/>
          <w:szCs w:val="24"/>
          <w:lang w:val="en-US" w:eastAsia="pt-BR"/>
        </w:rPr>
      </w:pPr>
    </w:p>
    <w:p w:rsidR="003D34E5" w:rsidRPr="00865633" w:rsidRDefault="000826EE" w:rsidP="003D34E5">
      <w:pPr>
        <w:spacing w:after="0" w:line="240" w:lineRule="auto"/>
        <w:jc w:val="both"/>
        <w:rPr>
          <w:rFonts w:ascii="Times New Roman" w:eastAsia="Times New Roman" w:hAnsi="Times New Roman"/>
          <w:sz w:val="24"/>
          <w:szCs w:val="24"/>
          <w:lang w:val="en-US" w:eastAsia="pt-BR"/>
        </w:rPr>
      </w:pPr>
      <w:r w:rsidRPr="00865633">
        <w:rPr>
          <w:rFonts w:ascii="Times New Roman" w:eastAsia="Times New Roman" w:hAnsi="Times New Roman"/>
          <w:b/>
          <w:sz w:val="24"/>
          <w:szCs w:val="24"/>
          <w:lang w:val="en-US" w:eastAsia="pt-BR"/>
        </w:rPr>
        <w:t>Table 4</w:t>
      </w:r>
      <w:r w:rsidRPr="00865633">
        <w:rPr>
          <w:rFonts w:ascii="Times New Roman" w:eastAsia="Times New Roman" w:hAnsi="Times New Roman"/>
          <w:sz w:val="24"/>
          <w:szCs w:val="24"/>
          <w:lang w:val="en-US" w:eastAsia="pt-BR"/>
        </w:rPr>
        <w:t xml:space="preserve">. </w:t>
      </w:r>
      <w:r w:rsidR="00726697" w:rsidRPr="00865633">
        <w:rPr>
          <w:rFonts w:ascii="Times New Roman" w:eastAsia="Times New Roman" w:hAnsi="Times New Roman"/>
          <w:sz w:val="24"/>
          <w:szCs w:val="24"/>
          <w:lang w:val="en-US" w:eastAsia="pt-BR"/>
        </w:rPr>
        <w:t xml:space="preserve">The </w:t>
      </w:r>
      <w:r w:rsidRPr="00865633">
        <w:rPr>
          <w:rFonts w:ascii="Times New Roman" w:eastAsia="Times New Roman" w:hAnsi="Times New Roman"/>
          <w:sz w:val="24"/>
          <w:szCs w:val="24"/>
          <w:lang w:val="en-US" w:eastAsia="pt-BR"/>
        </w:rPr>
        <w:t>SS/AT</w:t>
      </w:r>
      <w:r w:rsidR="00726697" w:rsidRPr="00865633">
        <w:rPr>
          <w:rFonts w:ascii="Times New Roman" w:eastAsia="Times New Roman" w:hAnsi="Times New Roman"/>
          <w:sz w:val="24"/>
          <w:szCs w:val="24"/>
          <w:lang w:val="en-US" w:eastAsia="pt-BR"/>
        </w:rPr>
        <w:t xml:space="preserve"> ratio</w:t>
      </w:r>
      <w:r w:rsidRPr="00865633">
        <w:rPr>
          <w:rFonts w:ascii="Times New Roman" w:eastAsia="Times New Roman" w:hAnsi="Times New Roman"/>
          <w:sz w:val="24"/>
          <w:szCs w:val="24"/>
          <w:lang w:val="en-US" w:eastAsia="pt-BR"/>
        </w:rPr>
        <w:t xml:space="preserve"> of radishes stored without leaves (SF), </w:t>
      </w:r>
      <w:r w:rsidR="00726697" w:rsidRPr="00865633">
        <w:rPr>
          <w:rFonts w:ascii="Times New Roman" w:eastAsia="Times New Roman" w:hAnsi="Times New Roman"/>
          <w:sz w:val="24"/>
          <w:szCs w:val="24"/>
          <w:lang w:val="en-US" w:eastAsia="pt-BR"/>
        </w:rPr>
        <w:t xml:space="preserve">radishes stored </w:t>
      </w:r>
      <w:r w:rsidRPr="00865633">
        <w:rPr>
          <w:rFonts w:ascii="Times New Roman" w:eastAsia="Times New Roman" w:hAnsi="Times New Roman"/>
          <w:sz w:val="24"/>
          <w:szCs w:val="24"/>
          <w:lang w:val="en-US" w:eastAsia="pt-BR"/>
        </w:rPr>
        <w:t xml:space="preserve">with leaves (CF) and minimally processed </w:t>
      </w:r>
      <w:r w:rsidR="00726697" w:rsidRPr="00865633">
        <w:rPr>
          <w:rFonts w:ascii="Times New Roman" w:eastAsia="Times New Roman" w:hAnsi="Times New Roman"/>
          <w:sz w:val="24"/>
          <w:szCs w:val="24"/>
          <w:lang w:val="en-US" w:eastAsia="pt-BR"/>
        </w:rPr>
        <w:t xml:space="preserve">radishes </w:t>
      </w:r>
      <w:r w:rsidRPr="00865633">
        <w:rPr>
          <w:rFonts w:ascii="Times New Roman" w:eastAsia="Times New Roman" w:hAnsi="Times New Roman"/>
          <w:sz w:val="24"/>
          <w:szCs w:val="24"/>
          <w:lang w:val="en-US" w:eastAsia="pt-BR"/>
        </w:rPr>
        <w:t xml:space="preserve">(MP) </w:t>
      </w:r>
      <w:r w:rsidRPr="00865633">
        <w:rPr>
          <w:rFonts w:ascii="Times New Roman" w:hAnsi="Times New Roman"/>
          <w:sz w:val="24"/>
          <w:szCs w:val="24"/>
          <w:lang w:val="en-US"/>
        </w:rPr>
        <w:t>stored at a temperature of 5± 2ºC and 90% RH.</w:t>
      </w:r>
    </w:p>
    <w:tbl>
      <w:tblPr>
        <w:tblW w:w="0" w:type="auto"/>
        <w:tblBorders>
          <w:top w:val="single" w:sz="4" w:space="0" w:color="000000" w:themeColor="text1"/>
          <w:bottom w:val="single" w:sz="4" w:space="0" w:color="000000" w:themeColor="text1"/>
        </w:tblBorders>
        <w:tblLook w:val="04A0"/>
      </w:tblPr>
      <w:tblGrid>
        <w:gridCol w:w="2161"/>
        <w:gridCol w:w="2161"/>
        <w:gridCol w:w="2161"/>
        <w:gridCol w:w="2161"/>
      </w:tblGrid>
      <w:tr w:rsidR="003D34E5" w:rsidRPr="00865633" w:rsidTr="00554AD5">
        <w:tc>
          <w:tcPr>
            <w:tcW w:w="2161" w:type="dxa"/>
            <w:tcBorders>
              <w:top w:val="single" w:sz="4" w:space="0" w:color="000000" w:themeColor="text1"/>
              <w:bottom w:val="single" w:sz="4" w:space="0" w:color="000000" w:themeColor="text1"/>
            </w:tcBorders>
          </w:tcPr>
          <w:p w:rsidR="003D34E5" w:rsidRPr="00865633" w:rsidRDefault="000826EE" w:rsidP="00554AD5">
            <w:pPr>
              <w:tabs>
                <w:tab w:val="center" w:pos="4252"/>
                <w:tab w:val="right" w:pos="8504"/>
              </w:tabs>
              <w:spacing w:after="0" w:line="240" w:lineRule="auto"/>
              <w:jc w:val="center"/>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Days</w:t>
            </w:r>
          </w:p>
        </w:tc>
        <w:tc>
          <w:tcPr>
            <w:tcW w:w="2161" w:type="dxa"/>
            <w:tcBorders>
              <w:top w:val="single" w:sz="4" w:space="0" w:color="000000" w:themeColor="text1"/>
              <w:bottom w:val="single" w:sz="4" w:space="0" w:color="000000" w:themeColor="text1"/>
            </w:tcBorders>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b/>
                <w:sz w:val="24"/>
                <w:szCs w:val="24"/>
                <w:lang w:val="en-US" w:eastAsia="pt-BR"/>
              </w:rPr>
            </w:pPr>
          </w:p>
        </w:tc>
        <w:tc>
          <w:tcPr>
            <w:tcW w:w="2161" w:type="dxa"/>
            <w:tcBorders>
              <w:top w:val="single" w:sz="4" w:space="0" w:color="000000" w:themeColor="text1"/>
              <w:bottom w:val="single" w:sz="4" w:space="0" w:color="000000" w:themeColor="text1"/>
            </w:tcBorders>
          </w:tcPr>
          <w:p w:rsidR="003D34E5" w:rsidRPr="00865633" w:rsidRDefault="000826EE" w:rsidP="00554AD5">
            <w:pPr>
              <w:tabs>
                <w:tab w:val="center" w:pos="4252"/>
                <w:tab w:val="right" w:pos="8504"/>
              </w:tabs>
              <w:spacing w:after="0" w:line="240" w:lineRule="auto"/>
              <w:jc w:val="center"/>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Treatment</w:t>
            </w:r>
          </w:p>
        </w:tc>
        <w:tc>
          <w:tcPr>
            <w:tcW w:w="2161" w:type="dxa"/>
            <w:tcBorders>
              <w:top w:val="single" w:sz="4" w:space="0" w:color="000000" w:themeColor="text1"/>
              <w:bottom w:val="single" w:sz="4" w:space="0" w:color="000000" w:themeColor="text1"/>
            </w:tcBorders>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p>
        </w:tc>
      </w:tr>
      <w:tr w:rsidR="003D34E5" w:rsidRPr="00865633" w:rsidTr="00554AD5">
        <w:tc>
          <w:tcPr>
            <w:tcW w:w="2161" w:type="dxa"/>
            <w:tcBorders>
              <w:top w:val="single" w:sz="4" w:space="0" w:color="000000" w:themeColor="text1"/>
            </w:tcBorders>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p>
        </w:tc>
        <w:tc>
          <w:tcPr>
            <w:tcW w:w="2161" w:type="dxa"/>
            <w:tcBorders>
              <w:top w:val="single" w:sz="4" w:space="0" w:color="000000" w:themeColor="text1"/>
            </w:tcBorders>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SF</w:t>
            </w:r>
          </w:p>
        </w:tc>
        <w:tc>
          <w:tcPr>
            <w:tcW w:w="2161" w:type="dxa"/>
            <w:tcBorders>
              <w:top w:val="single" w:sz="4" w:space="0" w:color="000000" w:themeColor="text1"/>
            </w:tcBorders>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CF</w:t>
            </w:r>
          </w:p>
        </w:tc>
        <w:tc>
          <w:tcPr>
            <w:tcW w:w="2161" w:type="dxa"/>
            <w:tcBorders>
              <w:top w:val="single" w:sz="4" w:space="0" w:color="000000" w:themeColor="text1"/>
            </w:tcBorders>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MP</w:t>
            </w:r>
          </w:p>
        </w:tc>
      </w:tr>
      <w:tr w:rsidR="003D34E5" w:rsidRPr="00865633" w:rsidTr="00554AD5">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1</w:t>
            </w:r>
          </w:p>
        </w:tc>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8,97</w:t>
            </w:r>
          </w:p>
        </w:tc>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9,37</w:t>
            </w:r>
          </w:p>
        </w:tc>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9,6</w:t>
            </w:r>
          </w:p>
        </w:tc>
      </w:tr>
      <w:tr w:rsidR="003D34E5" w:rsidRPr="00865633" w:rsidTr="00554AD5">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3</w:t>
            </w:r>
          </w:p>
        </w:tc>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4,52</w:t>
            </w:r>
          </w:p>
        </w:tc>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5,62</w:t>
            </w:r>
          </w:p>
        </w:tc>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4</w:t>
            </w:r>
          </w:p>
        </w:tc>
      </w:tr>
      <w:tr w:rsidR="003D34E5" w:rsidRPr="00865633" w:rsidTr="00554AD5">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6</w:t>
            </w:r>
          </w:p>
        </w:tc>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3,06</w:t>
            </w:r>
          </w:p>
        </w:tc>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5,8</w:t>
            </w:r>
          </w:p>
        </w:tc>
        <w:tc>
          <w:tcPr>
            <w:tcW w:w="2161" w:type="dxa"/>
          </w:tcPr>
          <w:p w:rsidR="003D34E5" w:rsidRPr="00865633" w:rsidRDefault="003D34E5" w:rsidP="00554AD5">
            <w:pPr>
              <w:tabs>
                <w:tab w:val="center" w:pos="4252"/>
                <w:tab w:val="right" w:pos="8504"/>
              </w:tabs>
              <w:spacing w:after="0" w:line="240" w:lineRule="auto"/>
              <w:jc w:val="center"/>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3,62</w:t>
            </w:r>
          </w:p>
        </w:tc>
      </w:tr>
    </w:tbl>
    <w:p w:rsidR="003D34E5" w:rsidRPr="00865633" w:rsidRDefault="003D34E5" w:rsidP="003D34E5">
      <w:pPr>
        <w:spacing w:after="0"/>
        <w:rPr>
          <w:lang w:val="en-US"/>
        </w:rPr>
      </w:pPr>
    </w:p>
    <w:p w:rsidR="00F44AE3" w:rsidRPr="00865633" w:rsidRDefault="00B91D1A" w:rsidP="005C1A4D">
      <w:pPr>
        <w:suppressAutoHyphens/>
        <w:spacing w:after="0" w:line="360" w:lineRule="auto"/>
        <w:ind w:firstLine="708"/>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The pH and firmness of the </w:t>
      </w:r>
      <w:r w:rsidR="00A3477B" w:rsidRPr="00865633">
        <w:rPr>
          <w:rFonts w:ascii="Times New Roman" w:eastAsia="Times New Roman" w:hAnsi="Times New Roman"/>
          <w:sz w:val="24"/>
          <w:szCs w:val="24"/>
          <w:lang w:val="en-US" w:eastAsia="pt-BR"/>
        </w:rPr>
        <w:t xml:space="preserve">radish </w:t>
      </w:r>
      <w:r w:rsidR="002A7901" w:rsidRPr="00865633">
        <w:rPr>
          <w:rFonts w:ascii="Times New Roman" w:eastAsia="Times New Roman" w:hAnsi="Times New Roman"/>
          <w:sz w:val="24"/>
          <w:szCs w:val="24"/>
          <w:lang w:val="en-US" w:eastAsia="pt-BR"/>
        </w:rPr>
        <w:t>bulbs</w:t>
      </w:r>
      <w:r w:rsidRPr="00865633">
        <w:rPr>
          <w:rFonts w:ascii="Times New Roman" w:eastAsia="Times New Roman" w:hAnsi="Times New Roman"/>
          <w:sz w:val="24"/>
          <w:szCs w:val="24"/>
          <w:lang w:val="en-US" w:eastAsia="pt-BR"/>
        </w:rPr>
        <w:t xml:space="preserve"> did not fit the polynomial equation</w:t>
      </w:r>
      <w:r w:rsidR="001808D1" w:rsidRPr="00865633">
        <w:rPr>
          <w:rFonts w:ascii="Times New Roman" w:eastAsia="Times New Roman" w:hAnsi="Times New Roman"/>
          <w:sz w:val="24"/>
          <w:szCs w:val="24"/>
          <w:lang w:val="en-US" w:eastAsia="pt-BR"/>
        </w:rPr>
        <w:t xml:space="preserve"> with</w:t>
      </w:r>
      <w:r w:rsidRPr="00865633">
        <w:rPr>
          <w:rFonts w:ascii="Times New Roman" w:eastAsia="Times New Roman" w:hAnsi="Times New Roman"/>
          <w:sz w:val="24"/>
          <w:szCs w:val="24"/>
          <w:lang w:val="en-US" w:eastAsia="pt-BR"/>
        </w:rPr>
        <w:t xml:space="preserve"> average</w:t>
      </w:r>
      <w:r w:rsidR="001808D1" w:rsidRPr="00865633">
        <w:rPr>
          <w:rFonts w:ascii="Times New Roman" w:eastAsia="Times New Roman" w:hAnsi="Times New Roman"/>
          <w:sz w:val="24"/>
          <w:szCs w:val="24"/>
          <w:lang w:val="en-US" w:eastAsia="pt-BR"/>
        </w:rPr>
        <w:t>s</w:t>
      </w:r>
      <w:r w:rsidRPr="00865633">
        <w:rPr>
          <w:rFonts w:ascii="Times New Roman" w:eastAsia="Times New Roman" w:hAnsi="Times New Roman"/>
          <w:sz w:val="24"/>
          <w:szCs w:val="24"/>
          <w:lang w:val="en-US" w:eastAsia="pt-BR"/>
        </w:rPr>
        <w:t xml:space="preserve"> of 6.23 and 66.49 N, respectively. </w:t>
      </w:r>
    </w:p>
    <w:p w:rsidR="00F44AE3" w:rsidRPr="00865633" w:rsidRDefault="00F44AE3" w:rsidP="00B10DBB">
      <w:pPr>
        <w:suppressAutoHyphens/>
        <w:spacing w:after="0" w:line="360" w:lineRule="auto"/>
        <w:ind w:firstLine="360"/>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Radish bulbs with and without leaves showed increasing weight loss over time</w:t>
      </w:r>
      <w:r w:rsidR="001808D1" w:rsidRPr="00865633">
        <w:rPr>
          <w:rFonts w:ascii="Times New Roman" w:eastAsia="Times New Roman" w:hAnsi="Times New Roman"/>
          <w:sz w:val="24"/>
          <w:szCs w:val="24"/>
          <w:lang w:val="en-US" w:eastAsia="pt-BR"/>
        </w:rPr>
        <w:t xml:space="preserve">, and </w:t>
      </w:r>
      <w:r w:rsidRPr="00865633">
        <w:rPr>
          <w:rFonts w:ascii="Times New Roman" w:eastAsia="Times New Roman" w:hAnsi="Times New Roman"/>
          <w:sz w:val="24"/>
          <w:szCs w:val="24"/>
          <w:lang w:val="en-US" w:eastAsia="pt-BR"/>
        </w:rPr>
        <w:t xml:space="preserve">the acceptable </w:t>
      </w:r>
      <w:r w:rsidR="001808D1" w:rsidRPr="00865633">
        <w:rPr>
          <w:rFonts w:ascii="Times New Roman" w:eastAsia="Times New Roman" w:hAnsi="Times New Roman"/>
          <w:sz w:val="24"/>
          <w:szCs w:val="24"/>
          <w:lang w:val="en-US" w:eastAsia="pt-BR"/>
        </w:rPr>
        <w:t xml:space="preserve">weight loss </w:t>
      </w:r>
      <w:r w:rsidRPr="00865633">
        <w:rPr>
          <w:rFonts w:ascii="Times New Roman" w:eastAsia="Times New Roman" w:hAnsi="Times New Roman"/>
          <w:sz w:val="24"/>
          <w:szCs w:val="24"/>
          <w:lang w:val="en-US" w:eastAsia="pt-BR"/>
        </w:rPr>
        <w:t>value for marketing</w:t>
      </w:r>
      <w:r w:rsidR="001808D1" w:rsidRPr="00865633">
        <w:rPr>
          <w:rFonts w:ascii="Times New Roman" w:eastAsia="Times New Roman" w:hAnsi="Times New Roman"/>
          <w:sz w:val="24"/>
          <w:szCs w:val="24"/>
          <w:lang w:val="en-US" w:eastAsia="pt-BR"/>
        </w:rPr>
        <w:t xml:space="preserve"> was exceeded</w:t>
      </w:r>
      <w:r w:rsidRPr="00865633">
        <w:rPr>
          <w:rFonts w:ascii="Times New Roman" w:eastAsia="Times New Roman" w:hAnsi="Times New Roman"/>
          <w:sz w:val="24"/>
          <w:szCs w:val="24"/>
          <w:lang w:val="en-US" w:eastAsia="pt-BR"/>
        </w:rPr>
        <w:t xml:space="preserve"> on the first day</w:t>
      </w:r>
      <w:r w:rsidR="001808D1" w:rsidRPr="00865633">
        <w:rPr>
          <w:rFonts w:ascii="Times New Roman" w:eastAsia="Times New Roman" w:hAnsi="Times New Roman"/>
          <w:sz w:val="24"/>
          <w:szCs w:val="24"/>
          <w:lang w:val="en-US" w:eastAsia="pt-BR"/>
        </w:rPr>
        <w:t>. A</w:t>
      </w:r>
      <w:r w:rsidRPr="00865633">
        <w:rPr>
          <w:rFonts w:ascii="Times New Roman" w:eastAsia="Times New Roman" w:hAnsi="Times New Roman"/>
          <w:sz w:val="24"/>
          <w:szCs w:val="24"/>
          <w:lang w:val="en-US" w:eastAsia="pt-BR"/>
        </w:rPr>
        <w:t xml:space="preserve">ccording to </w:t>
      </w:r>
      <w:proofErr w:type="spellStart"/>
      <w:r w:rsidRPr="00865633">
        <w:rPr>
          <w:rFonts w:ascii="Times New Roman" w:hAnsi="Times New Roman"/>
          <w:bCs/>
          <w:sz w:val="24"/>
          <w:szCs w:val="24"/>
          <w:lang w:val="en-US"/>
        </w:rPr>
        <w:t>Luengo</w:t>
      </w:r>
      <w:proofErr w:type="spellEnd"/>
      <w:r w:rsidRPr="00865633">
        <w:rPr>
          <w:rFonts w:ascii="Times New Roman" w:hAnsi="Times New Roman"/>
          <w:bCs/>
          <w:sz w:val="24"/>
          <w:szCs w:val="24"/>
          <w:lang w:val="en-US"/>
        </w:rPr>
        <w:t xml:space="preserve"> &amp; </w:t>
      </w:r>
      <w:proofErr w:type="spellStart"/>
      <w:r w:rsidRPr="00865633">
        <w:rPr>
          <w:rFonts w:ascii="Times New Roman" w:hAnsi="Times New Roman"/>
          <w:bCs/>
          <w:sz w:val="24"/>
          <w:szCs w:val="24"/>
          <w:lang w:val="en-US"/>
        </w:rPr>
        <w:t>Calbo</w:t>
      </w:r>
      <w:proofErr w:type="spellEnd"/>
      <w:r w:rsidRPr="00865633">
        <w:rPr>
          <w:rFonts w:ascii="Times New Roman" w:hAnsi="Times New Roman"/>
          <w:bCs/>
          <w:sz w:val="24"/>
          <w:szCs w:val="24"/>
          <w:lang w:val="en-US"/>
        </w:rPr>
        <w:t xml:space="preserve"> </w:t>
      </w:r>
      <w:r w:rsidR="000826EE" w:rsidRPr="00865633">
        <w:rPr>
          <w:rFonts w:ascii="Times New Roman" w:eastAsia="Times New Roman" w:hAnsi="Times New Roman"/>
          <w:sz w:val="24"/>
          <w:szCs w:val="24"/>
          <w:lang w:val="en-US" w:eastAsia="pt-BR"/>
        </w:rPr>
        <w:t xml:space="preserve">(2001), </w:t>
      </w:r>
      <w:r w:rsidR="001808D1" w:rsidRPr="00865633">
        <w:rPr>
          <w:rFonts w:ascii="Times New Roman" w:eastAsia="Times New Roman" w:hAnsi="Times New Roman"/>
          <w:sz w:val="24"/>
          <w:szCs w:val="24"/>
          <w:lang w:val="en-US" w:eastAsia="pt-BR"/>
        </w:rPr>
        <w:t xml:space="preserve">the acceptable </w:t>
      </w:r>
      <w:r w:rsidR="000826EE" w:rsidRPr="00865633">
        <w:rPr>
          <w:rFonts w:ascii="Times New Roman" w:eastAsia="Times New Roman" w:hAnsi="Times New Roman"/>
          <w:sz w:val="24"/>
          <w:szCs w:val="24"/>
          <w:lang w:val="en-US" w:eastAsia="pt-BR"/>
        </w:rPr>
        <w:t xml:space="preserve">weight loss </w:t>
      </w:r>
      <w:r w:rsidR="001808D1" w:rsidRPr="00865633">
        <w:rPr>
          <w:rFonts w:ascii="Times New Roman" w:eastAsia="Times New Roman" w:hAnsi="Times New Roman"/>
          <w:sz w:val="24"/>
          <w:szCs w:val="24"/>
          <w:lang w:val="en-US" w:eastAsia="pt-BR"/>
        </w:rPr>
        <w:t>value is</w:t>
      </w:r>
      <w:r w:rsidR="000826EE" w:rsidRPr="00865633">
        <w:rPr>
          <w:rFonts w:ascii="Times New Roman" w:eastAsia="Times New Roman" w:hAnsi="Times New Roman"/>
          <w:sz w:val="24"/>
          <w:szCs w:val="24"/>
          <w:lang w:val="en-US" w:eastAsia="pt-BR"/>
        </w:rPr>
        <w:t xml:space="preserve"> 5%. The relative humidity (RH) contributed to dehydration</w:t>
      </w:r>
      <w:r w:rsidR="001808D1" w:rsidRPr="00865633">
        <w:rPr>
          <w:rFonts w:ascii="Times New Roman" w:eastAsia="Times New Roman" w:hAnsi="Times New Roman"/>
          <w:sz w:val="24"/>
          <w:szCs w:val="24"/>
          <w:lang w:val="en-US" w:eastAsia="pt-BR"/>
        </w:rPr>
        <w:t xml:space="preserve"> during storage because</w:t>
      </w:r>
      <w:r w:rsidR="000826EE" w:rsidRPr="00865633">
        <w:rPr>
          <w:rFonts w:ascii="Times New Roman" w:eastAsia="Times New Roman" w:hAnsi="Times New Roman"/>
          <w:sz w:val="24"/>
          <w:szCs w:val="24"/>
          <w:lang w:val="en-US" w:eastAsia="pt-BR"/>
        </w:rPr>
        <w:t xml:space="preserve"> this vegetable requires more than 90% relative humidity </w:t>
      </w:r>
      <w:r w:rsidR="001808D1" w:rsidRPr="00865633">
        <w:rPr>
          <w:rFonts w:ascii="Times New Roman" w:eastAsia="Times New Roman" w:hAnsi="Times New Roman"/>
          <w:sz w:val="24"/>
          <w:szCs w:val="24"/>
          <w:lang w:val="en-US" w:eastAsia="pt-BR"/>
        </w:rPr>
        <w:t>during</w:t>
      </w:r>
      <w:r w:rsidR="000826EE" w:rsidRPr="00865633">
        <w:rPr>
          <w:rFonts w:ascii="Times New Roman" w:eastAsia="Times New Roman" w:hAnsi="Times New Roman"/>
          <w:sz w:val="24"/>
          <w:szCs w:val="24"/>
          <w:lang w:val="en-US" w:eastAsia="pt-BR"/>
        </w:rPr>
        <w:t xml:space="preserve"> storage (</w:t>
      </w:r>
      <w:proofErr w:type="spellStart"/>
      <w:r w:rsidR="000826EE" w:rsidRPr="00865633">
        <w:rPr>
          <w:rFonts w:ascii="Times New Roman" w:eastAsia="Times New Roman" w:hAnsi="Times New Roman"/>
          <w:sz w:val="24"/>
          <w:szCs w:val="24"/>
          <w:lang w:val="en-US" w:eastAsia="pt-BR"/>
        </w:rPr>
        <w:t>Luengo</w:t>
      </w:r>
      <w:proofErr w:type="spellEnd"/>
      <w:r w:rsidR="000826EE" w:rsidRPr="00865633">
        <w:rPr>
          <w:rFonts w:ascii="Times New Roman" w:eastAsia="Times New Roman" w:hAnsi="Times New Roman"/>
          <w:sz w:val="24"/>
          <w:szCs w:val="24"/>
          <w:lang w:val="en-US" w:eastAsia="pt-BR"/>
        </w:rPr>
        <w:t xml:space="preserve"> &amp;</w:t>
      </w:r>
      <w:r w:rsidR="000826EE" w:rsidRPr="00865633">
        <w:rPr>
          <w:rFonts w:ascii="Times New Roman" w:hAnsi="Times New Roman"/>
          <w:bCs/>
          <w:sz w:val="24"/>
          <w:szCs w:val="24"/>
          <w:lang w:val="en-US"/>
        </w:rPr>
        <w:t xml:space="preserve"> </w:t>
      </w:r>
      <w:proofErr w:type="spellStart"/>
      <w:r w:rsidR="000826EE" w:rsidRPr="00865633">
        <w:rPr>
          <w:rFonts w:ascii="Times New Roman" w:hAnsi="Times New Roman"/>
          <w:bCs/>
          <w:sz w:val="24"/>
          <w:szCs w:val="24"/>
          <w:lang w:val="en-US"/>
        </w:rPr>
        <w:t>Calbo</w:t>
      </w:r>
      <w:proofErr w:type="spellEnd"/>
      <w:r w:rsidR="000826EE" w:rsidRPr="00865633">
        <w:rPr>
          <w:rFonts w:ascii="Times New Roman" w:eastAsia="Times New Roman" w:hAnsi="Times New Roman"/>
          <w:sz w:val="24"/>
          <w:szCs w:val="24"/>
          <w:lang w:val="en-US" w:eastAsia="pt-BR"/>
        </w:rPr>
        <w:t>, 2001).</w:t>
      </w:r>
    </w:p>
    <w:p w:rsidR="00D1278B" w:rsidRPr="00865633" w:rsidRDefault="000826EE"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lastRenderedPageBreak/>
        <w:t xml:space="preserve">The lower percentage of </w:t>
      </w:r>
      <w:proofErr w:type="spellStart"/>
      <w:r w:rsidRPr="00865633">
        <w:rPr>
          <w:rFonts w:ascii="Times New Roman" w:eastAsia="Times New Roman" w:hAnsi="Times New Roman"/>
          <w:sz w:val="24"/>
          <w:szCs w:val="24"/>
          <w:lang w:val="en-US" w:eastAsia="pt-BR"/>
        </w:rPr>
        <w:t>malic</w:t>
      </w:r>
      <w:proofErr w:type="spellEnd"/>
      <w:r w:rsidRPr="00865633">
        <w:rPr>
          <w:rFonts w:ascii="Times New Roman" w:eastAsia="Times New Roman" w:hAnsi="Times New Roman"/>
          <w:sz w:val="24"/>
          <w:szCs w:val="24"/>
          <w:lang w:val="en-US" w:eastAsia="pt-BR"/>
        </w:rPr>
        <w:t xml:space="preserve"> acid in radishes stored without leaves may have been caused by the consumption of acids immediately after the leaves were cut off</w:t>
      </w:r>
      <w:r w:rsidR="006851B8" w:rsidRPr="00865633">
        <w:rPr>
          <w:rFonts w:ascii="Times New Roman" w:eastAsia="Times New Roman" w:hAnsi="Times New Roman"/>
          <w:sz w:val="24"/>
          <w:szCs w:val="24"/>
          <w:lang w:val="en-US" w:eastAsia="pt-BR"/>
        </w:rPr>
        <w:t xml:space="preserve"> because</w:t>
      </w:r>
      <w:r w:rsidRPr="00865633">
        <w:rPr>
          <w:rFonts w:ascii="Times New Roman" w:eastAsia="Times New Roman" w:hAnsi="Times New Roman"/>
          <w:sz w:val="24"/>
          <w:szCs w:val="24"/>
          <w:lang w:val="en-US" w:eastAsia="pt-BR"/>
        </w:rPr>
        <w:t xml:space="preserve"> acids serve as substrates for the respiratory process (</w:t>
      </w:r>
      <w:proofErr w:type="spellStart"/>
      <w:r w:rsidRPr="00865633">
        <w:rPr>
          <w:rFonts w:ascii="Times New Roman" w:eastAsia="Times New Roman" w:hAnsi="Times New Roman"/>
          <w:sz w:val="24"/>
          <w:szCs w:val="24"/>
          <w:lang w:val="en-US" w:eastAsia="pt-BR"/>
        </w:rPr>
        <w:t>Aguila</w:t>
      </w:r>
      <w:proofErr w:type="spellEnd"/>
      <w:r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i/>
          <w:sz w:val="24"/>
          <w:szCs w:val="24"/>
          <w:lang w:val="en-US" w:eastAsia="pt-BR"/>
        </w:rPr>
        <w:t>et al.</w:t>
      </w:r>
      <w:r w:rsidRPr="00865633">
        <w:rPr>
          <w:rFonts w:ascii="Times New Roman" w:eastAsia="Times New Roman" w:hAnsi="Times New Roman"/>
          <w:sz w:val="24"/>
          <w:szCs w:val="24"/>
          <w:lang w:val="en-US" w:eastAsia="pt-BR"/>
        </w:rPr>
        <w:t>, 2006b).</w:t>
      </w:r>
    </w:p>
    <w:p w:rsidR="00D1278B" w:rsidRPr="00865633" w:rsidRDefault="000826EE"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The </w:t>
      </w:r>
      <w:proofErr w:type="spellStart"/>
      <w:r w:rsidRPr="00865633">
        <w:rPr>
          <w:rFonts w:ascii="Times New Roman" w:eastAsia="Times New Roman" w:hAnsi="Times New Roman"/>
          <w:sz w:val="24"/>
          <w:szCs w:val="24"/>
          <w:lang w:val="en-US" w:eastAsia="pt-BR"/>
        </w:rPr>
        <w:t>titratable</w:t>
      </w:r>
      <w:proofErr w:type="spellEnd"/>
      <w:r w:rsidRPr="00865633">
        <w:rPr>
          <w:rFonts w:ascii="Times New Roman" w:eastAsia="Times New Roman" w:hAnsi="Times New Roman"/>
          <w:sz w:val="24"/>
          <w:szCs w:val="24"/>
          <w:lang w:val="en-US" w:eastAsia="pt-BR"/>
        </w:rPr>
        <w:t xml:space="preserve"> acidity was highest on the third day of storage, </w:t>
      </w:r>
      <w:r w:rsidR="006851B8" w:rsidRPr="00865633">
        <w:rPr>
          <w:rFonts w:ascii="Times New Roman" w:eastAsia="Times New Roman" w:hAnsi="Times New Roman"/>
          <w:sz w:val="24"/>
          <w:szCs w:val="24"/>
          <w:lang w:val="en-US" w:eastAsia="pt-BR"/>
        </w:rPr>
        <w:t xml:space="preserve">which was </w:t>
      </w:r>
      <w:r w:rsidRPr="00865633">
        <w:rPr>
          <w:rFonts w:ascii="Times New Roman" w:eastAsia="Times New Roman" w:hAnsi="Times New Roman"/>
          <w:sz w:val="24"/>
          <w:szCs w:val="24"/>
          <w:lang w:val="en-US" w:eastAsia="pt-BR"/>
        </w:rPr>
        <w:t xml:space="preserve">similar to </w:t>
      </w:r>
      <w:r w:rsidR="002015D7" w:rsidRPr="00865633">
        <w:rPr>
          <w:rFonts w:ascii="Times New Roman" w:eastAsia="Times New Roman" w:hAnsi="Times New Roman"/>
          <w:sz w:val="24"/>
          <w:szCs w:val="24"/>
          <w:lang w:val="en-US" w:eastAsia="pt-BR"/>
        </w:rPr>
        <w:t xml:space="preserve">the result </w:t>
      </w:r>
      <w:r w:rsidRPr="00865633">
        <w:rPr>
          <w:rFonts w:ascii="Times New Roman" w:eastAsia="Times New Roman" w:hAnsi="Times New Roman"/>
          <w:sz w:val="24"/>
          <w:szCs w:val="24"/>
          <w:lang w:val="en-US" w:eastAsia="pt-BR"/>
        </w:rPr>
        <w:t xml:space="preserve">reported by </w:t>
      </w:r>
      <w:proofErr w:type="spellStart"/>
      <w:r w:rsidRPr="00865633">
        <w:rPr>
          <w:rFonts w:ascii="Times New Roman" w:eastAsia="Times New Roman" w:hAnsi="Times New Roman"/>
          <w:sz w:val="24"/>
          <w:szCs w:val="24"/>
          <w:lang w:val="en-US" w:eastAsia="pt-BR"/>
        </w:rPr>
        <w:t>Aguila</w:t>
      </w:r>
      <w:proofErr w:type="spellEnd"/>
      <w:r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i/>
          <w:sz w:val="24"/>
          <w:szCs w:val="24"/>
          <w:lang w:val="en-US" w:eastAsia="pt-BR"/>
        </w:rPr>
        <w:t>et al.</w:t>
      </w:r>
      <w:r w:rsidRPr="00865633">
        <w:rPr>
          <w:rFonts w:ascii="Times New Roman" w:eastAsia="Times New Roman" w:hAnsi="Times New Roman"/>
          <w:sz w:val="24"/>
          <w:szCs w:val="24"/>
          <w:lang w:val="en-US" w:eastAsia="pt-BR"/>
        </w:rPr>
        <w:t xml:space="preserve"> (2006a) in minimally processed and packaged</w:t>
      </w:r>
      <w:r w:rsidR="006851B8" w:rsidRPr="00865633">
        <w:rPr>
          <w:rFonts w:ascii="Times New Roman" w:eastAsia="Times New Roman" w:hAnsi="Times New Roman"/>
          <w:sz w:val="24"/>
          <w:szCs w:val="24"/>
          <w:lang w:val="en-US" w:eastAsia="pt-BR"/>
        </w:rPr>
        <w:t xml:space="preserve"> radishes</w:t>
      </w:r>
      <w:r w:rsidRPr="00865633">
        <w:rPr>
          <w:rFonts w:ascii="Times New Roman" w:eastAsia="Times New Roman" w:hAnsi="Times New Roman"/>
          <w:sz w:val="24"/>
          <w:szCs w:val="24"/>
          <w:lang w:val="en-US" w:eastAsia="pt-BR"/>
        </w:rPr>
        <w:t>. Most plants show a reduction in acidity during ripening due to the consumption of acids as a source of energy (Valero &amp; Serrano, 2010). Increases in acidity are likely due to an initial accumulation of organic acids resulting from the degradation of cellular components (</w:t>
      </w:r>
      <w:proofErr w:type="spellStart"/>
      <w:r w:rsidRPr="00865633">
        <w:rPr>
          <w:rFonts w:ascii="Times New Roman" w:eastAsia="Times New Roman" w:hAnsi="Times New Roman"/>
          <w:sz w:val="24"/>
          <w:szCs w:val="24"/>
          <w:lang w:val="en-US" w:eastAsia="pt-BR"/>
        </w:rPr>
        <w:t>Moura</w:t>
      </w:r>
      <w:proofErr w:type="spellEnd"/>
      <w:r w:rsidRPr="00865633">
        <w:rPr>
          <w:rFonts w:ascii="Times New Roman" w:eastAsia="Times New Roman" w:hAnsi="Times New Roman"/>
          <w:sz w:val="24"/>
          <w:szCs w:val="24"/>
          <w:lang w:val="en-US" w:eastAsia="pt-BR"/>
        </w:rPr>
        <w:t>, 1995) and the subsequent increase in the consumption of these acid molecules during the process of respiration (</w:t>
      </w:r>
      <w:proofErr w:type="spellStart"/>
      <w:r w:rsidRPr="00865633">
        <w:rPr>
          <w:rFonts w:ascii="Times New Roman" w:eastAsia="Times New Roman" w:hAnsi="Times New Roman"/>
          <w:sz w:val="24"/>
          <w:szCs w:val="24"/>
          <w:lang w:val="en-US" w:eastAsia="pt-BR"/>
        </w:rPr>
        <w:t>Chitarra</w:t>
      </w:r>
      <w:proofErr w:type="spellEnd"/>
      <w:r w:rsidRPr="00865633">
        <w:rPr>
          <w:rFonts w:ascii="Times New Roman" w:eastAsia="Times New Roman" w:hAnsi="Times New Roman"/>
          <w:sz w:val="24"/>
          <w:szCs w:val="24"/>
          <w:lang w:val="en-US" w:eastAsia="pt-BR"/>
        </w:rPr>
        <w:t xml:space="preserve"> &amp; </w:t>
      </w:r>
      <w:proofErr w:type="spellStart"/>
      <w:r w:rsidRPr="00865633">
        <w:rPr>
          <w:rFonts w:ascii="Times New Roman" w:eastAsia="Times New Roman" w:hAnsi="Times New Roman"/>
          <w:sz w:val="24"/>
          <w:szCs w:val="24"/>
          <w:lang w:val="en-US" w:eastAsia="pt-BR"/>
        </w:rPr>
        <w:t>Chitarra</w:t>
      </w:r>
      <w:proofErr w:type="spellEnd"/>
      <w:r w:rsidRPr="00865633">
        <w:rPr>
          <w:rFonts w:ascii="Times New Roman" w:eastAsia="Times New Roman" w:hAnsi="Times New Roman"/>
          <w:sz w:val="24"/>
          <w:szCs w:val="24"/>
          <w:lang w:val="en-US" w:eastAsia="pt-BR"/>
        </w:rPr>
        <w:t xml:space="preserve">, 2005). </w:t>
      </w:r>
    </w:p>
    <w:p w:rsidR="00D1278B" w:rsidRPr="00865633" w:rsidRDefault="000826EE" w:rsidP="00B10DBB">
      <w:pPr>
        <w:spacing w:after="0" w:line="360" w:lineRule="auto"/>
        <w:ind w:firstLine="709"/>
        <w:jc w:val="both"/>
        <w:rPr>
          <w:rFonts w:ascii="Times New Roman" w:hAnsi="Times New Roman"/>
          <w:sz w:val="24"/>
          <w:szCs w:val="24"/>
          <w:lang w:val="en-US"/>
        </w:rPr>
      </w:pPr>
      <w:r w:rsidRPr="00865633">
        <w:rPr>
          <w:rFonts w:ascii="Times New Roman" w:eastAsia="Times New Roman" w:hAnsi="Times New Roman"/>
          <w:sz w:val="24"/>
          <w:szCs w:val="24"/>
          <w:lang w:val="en-US" w:eastAsia="pt-BR"/>
        </w:rPr>
        <w:t xml:space="preserve">The stress caused by cutting the minimally processed samples led to a higher consumption of </w:t>
      </w:r>
      <w:r w:rsidR="00C73180" w:rsidRPr="00865633">
        <w:rPr>
          <w:rFonts w:ascii="Times New Roman" w:eastAsia="Times New Roman" w:hAnsi="Times New Roman"/>
          <w:sz w:val="24"/>
          <w:szCs w:val="24"/>
          <w:lang w:val="en-US" w:eastAsia="pt-BR"/>
        </w:rPr>
        <w:t xml:space="preserve">soluble </w:t>
      </w:r>
      <w:r w:rsidRPr="00865633">
        <w:rPr>
          <w:rFonts w:ascii="Times New Roman" w:eastAsia="Times New Roman" w:hAnsi="Times New Roman"/>
          <w:sz w:val="24"/>
          <w:szCs w:val="24"/>
          <w:lang w:val="en-US" w:eastAsia="pt-BR"/>
        </w:rPr>
        <w:t>solids due to the respiration process</w:t>
      </w:r>
      <w:r w:rsidR="006851B8" w:rsidRPr="00865633">
        <w:rPr>
          <w:rFonts w:ascii="Times New Roman" w:eastAsia="Times New Roman" w:hAnsi="Times New Roman"/>
          <w:sz w:val="24"/>
          <w:szCs w:val="24"/>
          <w:lang w:val="en-US" w:eastAsia="pt-BR"/>
        </w:rPr>
        <w:t>. The respiration process</w:t>
      </w:r>
      <w:r w:rsidRPr="00865633">
        <w:rPr>
          <w:rFonts w:ascii="Times New Roman" w:eastAsia="Times New Roman" w:hAnsi="Times New Roman"/>
          <w:sz w:val="24"/>
          <w:szCs w:val="24"/>
          <w:lang w:val="en-US" w:eastAsia="pt-BR"/>
        </w:rPr>
        <w:t xml:space="preserve"> is triggered by the plant’s attempt to repair injuries</w:t>
      </w:r>
      <w:r w:rsidR="006851B8" w:rsidRPr="00865633">
        <w:rPr>
          <w:rFonts w:ascii="Times New Roman" w:eastAsia="Times New Roman" w:hAnsi="Times New Roman"/>
          <w:sz w:val="24"/>
          <w:szCs w:val="24"/>
          <w:lang w:val="en-US" w:eastAsia="pt-BR"/>
        </w:rPr>
        <w:t xml:space="preserve"> because</w:t>
      </w:r>
      <w:r w:rsidRPr="00865633">
        <w:rPr>
          <w:rFonts w:ascii="Times New Roman" w:eastAsia="Times New Roman" w:hAnsi="Times New Roman"/>
          <w:sz w:val="24"/>
          <w:szCs w:val="24"/>
          <w:lang w:val="en-US" w:eastAsia="pt-BR"/>
        </w:rPr>
        <w:t xml:space="preserve"> some of these </w:t>
      </w:r>
      <w:r w:rsidR="00C73180" w:rsidRPr="00865633">
        <w:rPr>
          <w:rFonts w:ascii="Times New Roman" w:eastAsia="Times New Roman" w:hAnsi="Times New Roman"/>
          <w:sz w:val="24"/>
          <w:szCs w:val="24"/>
          <w:lang w:val="en-US" w:eastAsia="pt-BR"/>
        </w:rPr>
        <w:t xml:space="preserve">soluble </w:t>
      </w:r>
      <w:r w:rsidRPr="00865633">
        <w:rPr>
          <w:rFonts w:ascii="Times New Roman" w:eastAsia="Times New Roman" w:hAnsi="Times New Roman"/>
          <w:sz w:val="24"/>
          <w:szCs w:val="24"/>
          <w:lang w:val="en-US" w:eastAsia="pt-BR"/>
        </w:rPr>
        <w:t xml:space="preserve">solids are carbohydrates, </w:t>
      </w:r>
      <w:r w:rsidR="006851B8" w:rsidRPr="00865633">
        <w:rPr>
          <w:rFonts w:ascii="Times New Roman" w:eastAsia="Times New Roman" w:hAnsi="Times New Roman"/>
          <w:sz w:val="24"/>
          <w:szCs w:val="24"/>
          <w:lang w:val="en-US" w:eastAsia="pt-BR"/>
        </w:rPr>
        <w:t xml:space="preserve">which are </w:t>
      </w:r>
      <w:r w:rsidRPr="00865633">
        <w:rPr>
          <w:rFonts w:ascii="Times New Roman" w:eastAsia="Times New Roman" w:hAnsi="Times New Roman"/>
          <w:sz w:val="24"/>
          <w:szCs w:val="24"/>
          <w:lang w:val="en-US" w:eastAsia="pt-BR"/>
        </w:rPr>
        <w:t>the principal substrates for respiration in most plants (</w:t>
      </w:r>
      <w:proofErr w:type="spellStart"/>
      <w:r w:rsidRPr="00865633">
        <w:rPr>
          <w:rFonts w:ascii="Times New Roman" w:eastAsia="Times New Roman" w:hAnsi="Times New Roman"/>
          <w:sz w:val="24"/>
          <w:szCs w:val="24"/>
          <w:lang w:val="en-US" w:eastAsia="pt-BR"/>
        </w:rPr>
        <w:t>Aguila</w:t>
      </w:r>
      <w:proofErr w:type="spellEnd"/>
      <w:r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i/>
          <w:sz w:val="24"/>
          <w:szCs w:val="24"/>
          <w:lang w:val="en-US" w:eastAsia="pt-BR"/>
        </w:rPr>
        <w:t>et al</w:t>
      </w:r>
      <w:r w:rsidR="00245C14">
        <w:rPr>
          <w:rFonts w:ascii="Times New Roman" w:eastAsia="Times New Roman" w:hAnsi="Times New Roman"/>
          <w:i/>
          <w:sz w:val="24"/>
          <w:szCs w:val="24"/>
          <w:lang w:val="en-US" w:eastAsia="pt-BR"/>
        </w:rPr>
        <w:t>.,</w:t>
      </w:r>
      <w:r w:rsidRPr="00865633">
        <w:rPr>
          <w:rFonts w:ascii="Times New Roman" w:eastAsia="Times New Roman" w:hAnsi="Times New Roman"/>
          <w:sz w:val="24"/>
          <w:szCs w:val="24"/>
          <w:lang w:val="en-US" w:eastAsia="pt-BR"/>
        </w:rPr>
        <w:t xml:space="preserve"> 2006b). </w:t>
      </w:r>
      <w:proofErr w:type="spellStart"/>
      <w:r w:rsidRPr="00865633">
        <w:rPr>
          <w:rFonts w:ascii="Times New Roman" w:eastAsia="Times New Roman" w:hAnsi="Times New Roman"/>
          <w:sz w:val="24"/>
          <w:szCs w:val="24"/>
          <w:lang w:val="en-US" w:eastAsia="pt-BR"/>
        </w:rPr>
        <w:t>Aguila</w:t>
      </w:r>
      <w:proofErr w:type="spellEnd"/>
      <w:r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i/>
          <w:sz w:val="24"/>
          <w:szCs w:val="24"/>
          <w:lang w:val="en-US" w:eastAsia="pt-BR"/>
        </w:rPr>
        <w:t>et al</w:t>
      </w:r>
      <w:proofErr w:type="gramStart"/>
      <w:r w:rsidR="00245C14">
        <w:rPr>
          <w:rFonts w:ascii="Times New Roman" w:eastAsia="Times New Roman" w:hAnsi="Times New Roman"/>
          <w:i/>
          <w:sz w:val="24"/>
          <w:szCs w:val="24"/>
          <w:lang w:val="en-US" w:eastAsia="pt-BR"/>
        </w:rPr>
        <w:t>,</w:t>
      </w:r>
      <w:r w:rsidRPr="00865633">
        <w:rPr>
          <w:rFonts w:ascii="Times New Roman" w:eastAsia="Times New Roman" w:hAnsi="Times New Roman"/>
          <w:i/>
          <w:sz w:val="24"/>
          <w:szCs w:val="24"/>
          <w:lang w:val="en-US" w:eastAsia="pt-BR"/>
        </w:rPr>
        <w:t>.</w:t>
      </w:r>
      <w:proofErr w:type="gramEnd"/>
      <w:r w:rsidRPr="00865633">
        <w:rPr>
          <w:rFonts w:ascii="Times New Roman" w:eastAsia="Times New Roman" w:hAnsi="Times New Roman"/>
          <w:sz w:val="24"/>
          <w:szCs w:val="24"/>
          <w:lang w:val="en-US" w:eastAsia="pt-BR"/>
        </w:rPr>
        <w:t xml:space="preserve"> (2006a), who stored minimally </w:t>
      </w:r>
      <w:r w:rsidR="00726697" w:rsidRPr="00865633">
        <w:rPr>
          <w:rFonts w:ascii="Times New Roman" w:eastAsia="Times New Roman" w:hAnsi="Times New Roman"/>
          <w:sz w:val="24"/>
          <w:szCs w:val="24"/>
          <w:lang w:val="en-US" w:eastAsia="pt-BR"/>
        </w:rPr>
        <w:t>p</w:t>
      </w:r>
      <w:r w:rsidRPr="00865633">
        <w:rPr>
          <w:rFonts w:ascii="Times New Roman" w:eastAsia="Times New Roman" w:hAnsi="Times New Roman"/>
          <w:sz w:val="24"/>
          <w:szCs w:val="24"/>
          <w:lang w:val="en-US" w:eastAsia="pt-BR"/>
        </w:rPr>
        <w:t xml:space="preserve">rocessed </w:t>
      </w:r>
      <w:r w:rsidR="006851B8" w:rsidRPr="00865633">
        <w:rPr>
          <w:rFonts w:ascii="Times New Roman" w:eastAsia="Times New Roman" w:hAnsi="Times New Roman"/>
          <w:sz w:val="24"/>
          <w:szCs w:val="24"/>
          <w:lang w:val="en-US" w:eastAsia="pt-BR"/>
        </w:rPr>
        <w:t xml:space="preserve">and whole </w:t>
      </w:r>
      <w:r w:rsidRPr="00865633">
        <w:rPr>
          <w:rFonts w:ascii="Times New Roman" w:eastAsia="Times New Roman" w:hAnsi="Times New Roman"/>
          <w:sz w:val="24"/>
          <w:szCs w:val="24"/>
          <w:lang w:val="en-US" w:eastAsia="pt-BR"/>
        </w:rPr>
        <w:t xml:space="preserve">Crimson </w:t>
      </w:r>
      <w:r w:rsidR="00726697" w:rsidRPr="00865633">
        <w:rPr>
          <w:rFonts w:ascii="Times New Roman" w:eastAsia="Times New Roman" w:hAnsi="Times New Roman"/>
          <w:sz w:val="24"/>
          <w:szCs w:val="24"/>
          <w:lang w:val="en-US" w:eastAsia="pt-BR"/>
        </w:rPr>
        <w:t xml:space="preserve">Giant </w:t>
      </w:r>
      <w:r w:rsidRPr="00865633">
        <w:rPr>
          <w:rFonts w:ascii="Times New Roman" w:eastAsia="Times New Roman" w:hAnsi="Times New Roman"/>
          <w:sz w:val="24"/>
          <w:szCs w:val="24"/>
          <w:lang w:val="en-US" w:eastAsia="pt-BR"/>
        </w:rPr>
        <w:t>radishe</w:t>
      </w:r>
      <w:r w:rsidR="006851B8" w:rsidRPr="00865633">
        <w:rPr>
          <w:rFonts w:ascii="Times New Roman" w:eastAsia="Times New Roman" w:hAnsi="Times New Roman"/>
          <w:sz w:val="24"/>
          <w:szCs w:val="24"/>
          <w:lang w:val="en-US" w:eastAsia="pt-BR"/>
        </w:rPr>
        <w:t>s</w:t>
      </w:r>
      <w:r w:rsidRPr="00865633">
        <w:rPr>
          <w:rFonts w:ascii="Times New Roman" w:eastAsia="Times New Roman" w:hAnsi="Times New Roman"/>
          <w:sz w:val="24"/>
          <w:szCs w:val="24"/>
          <w:lang w:val="en-US" w:eastAsia="pt-BR"/>
        </w:rPr>
        <w:t xml:space="preserve"> at a temperature of less than 10ºC, found a 0.43% decrease in </w:t>
      </w:r>
      <w:r w:rsidR="006851B8" w:rsidRPr="00865633">
        <w:rPr>
          <w:rFonts w:ascii="Times New Roman" w:eastAsia="Times New Roman" w:hAnsi="Times New Roman"/>
          <w:sz w:val="24"/>
          <w:szCs w:val="24"/>
          <w:lang w:val="en-US" w:eastAsia="pt-BR"/>
        </w:rPr>
        <w:t xml:space="preserve">the content of </w:t>
      </w:r>
      <w:r w:rsidRPr="00865633">
        <w:rPr>
          <w:rFonts w:ascii="Times New Roman" w:eastAsia="Times New Roman" w:hAnsi="Times New Roman"/>
          <w:sz w:val="24"/>
          <w:szCs w:val="24"/>
          <w:lang w:val="en-US" w:eastAsia="pt-BR"/>
        </w:rPr>
        <w:t>soluble solids after 10 days of storage.</w:t>
      </w:r>
      <w:r w:rsidRPr="00865633">
        <w:rPr>
          <w:rFonts w:ascii="Times New Roman" w:hAnsi="Times New Roman"/>
          <w:sz w:val="24"/>
          <w:szCs w:val="24"/>
          <w:lang w:val="en-US"/>
        </w:rPr>
        <w:t xml:space="preserve"> </w:t>
      </w:r>
      <w:r w:rsidRPr="00865633">
        <w:rPr>
          <w:rFonts w:ascii="Times New Roman" w:eastAsia="Times New Roman" w:hAnsi="Times New Roman"/>
          <w:sz w:val="24"/>
          <w:szCs w:val="24"/>
          <w:lang w:val="en-US" w:eastAsia="pt-BR"/>
        </w:rPr>
        <w:t xml:space="preserve">This decrease in soluble solids can be </w:t>
      </w:r>
      <w:r w:rsidR="006851B8" w:rsidRPr="00865633">
        <w:rPr>
          <w:rFonts w:ascii="Times New Roman" w:eastAsia="Times New Roman" w:hAnsi="Times New Roman"/>
          <w:sz w:val="24"/>
          <w:szCs w:val="24"/>
          <w:lang w:val="en-US" w:eastAsia="pt-BR"/>
        </w:rPr>
        <w:t xml:space="preserve">partially </w:t>
      </w:r>
      <w:r w:rsidRPr="00865633">
        <w:rPr>
          <w:rFonts w:ascii="Times New Roman" w:eastAsia="Times New Roman" w:hAnsi="Times New Roman"/>
          <w:sz w:val="24"/>
          <w:szCs w:val="24"/>
          <w:lang w:val="en-US" w:eastAsia="pt-BR"/>
        </w:rPr>
        <w:t>attributed to the consumption of carbohydrates through respiration in an attempt to repair injury (</w:t>
      </w:r>
      <w:proofErr w:type="spellStart"/>
      <w:r w:rsidRPr="00865633">
        <w:rPr>
          <w:rFonts w:ascii="Times New Roman" w:eastAsia="Times New Roman" w:hAnsi="Times New Roman"/>
          <w:sz w:val="24"/>
          <w:szCs w:val="24"/>
          <w:lang w:val="en-US" w:eastAsia="pt-BR"/>
        </w:rPr>
        <w:t>Aguila</w:t>
      </w:r>
      <w:proofErr w:type="spellEnd"/>
      <w:r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i/>
          <w:sz w:val="24"/>
          <w:szCs w:val="24"/>
          <w:lang w:val="en-US" w:eastAsia="pt-BR"/>
        </w:rPr>
        <w:t>et al.</w:t>
      </w:r>
      <w:r w:rsidRPr="00865633">
        <w:rPr>
          <w:rFonts w:ascii="Times New Roman" w:eastAsia="Times New Roman" w:hAnsi="Times New Roman"/>
          <w:sz w:val="24"/>
          <w:szCs w:val="24"/>
          <w:lang w:val="en-US" w:eastAsia="pt-BR"/>
        </w:rPr>
        <w:t>, 2006a).</w:t>
      </w:r>
    </w:p>
    <w:p w:rsidR="00D1278B" w:rsidRPr="00865633" w:rsidRDefault="000826EE"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The reduction of </w:t>
      </w:r>
      <w:proofErr w:type="spellStart"/>
      <w:r w:rsidRPr="00865633">
        <w:rPr>
          <w:rFonts w:ascii="Times New Roman" w:eastAsia="Times New Roman" w:hAnsi="Times New Roman"/>
          <w:sz w:val="24"/>
          <w:szCs w:val="24"/>
          <w:lang w:val="en-US" w:eastAsia="pt-BR"/>
        </w:rPr>
        <w:t>titratable</w:t>
      </w:r>
      <w:proofErr w:type="spellEnd"/>
      <w:r w:rsidRPr="00865633">
        <w:rPr>
          <w:rFonts w:ascii="Times New Roman" w:eastAsia="Times New Roman" w:hAnsi="Times New Roman"/>
          <w:sz w:val="24"/>
          <w:szCs w:val="24"/>
          <w:lang w:val="en-US" w:eastAsia="pt-BR"/>
        </w:rPr>
        <w:t xml:space="preserve"> acidity likely resulted from the consumption of acid</w:t>
      </w:r>
      <w:r w:rsidR="00BA65E1" w:rsidRPr="00865633">
        <w:rPr>
          <w:rFonts w:ascii="Times New Roman" w:eastAsia="Times New Roman" w:hAnsi="Times New Roman"/>
          <w:sz w:val="24"/>
          <w:szCs w:val="24"/>
          <w:lang w:val="en-US" w:eastAsia="pt-BR"/>
        </w:rPr>
        <w:t>s</w:t>
      </w:r>
      <w:r w:rsidRPr="00865633">
        <w:rPr>
          <w:rFonts w:ascii="Times New Roman" w:eastAsia="Times New Roman" w:hAnsi="Times New Roman"/>
          <w:sz w:val="24"/>
          <w:szCs w:val="24"/>
          <w:lang w:val="en-US" w:eastAsia="pt-BR"/>
        </w:rPr>
        <w:t xml:space="preserve"> in the plant’s </w:t>
      </w:r>
      <w:r w:rsidR="006851B8" w:rsidRPr="00865633">
        <w:rPr>
          <w:rFonts w:ascii="Times New Roman" w:eastAsia="Times New Roman" w:hAnsi="Times New Roman"/>
          <w:sz w:val="24"/>
          <w:szCs w:val="24"/>
          <w:lang w:val="en-US" w:eastAsia="pt-BR"/>
        </w:rPr>
        <w:t>respiration</w:t>
      </w:r>
      <w:r w:rsidRPr="00865633">
        <w:rPr>
          <w:rFonts w:ascii="Times New Roman" w:eastAsia="Times New Roman" w:hAnsi="Times New Roman"/>
          <w:sz w:val="24"/>
          <w:szCs w:val="24"/>
          <w:lang w:val="en-US" w:eastAsia="pt-BR"/>
        </w:rPr>
        <w:t xml:space="preserve"> process, which increases during minimal processing (</w:t>
      </w:r>
      <w:proofErr w:type="spellStart"/>
      <w:r w:rsidRPr="00865633">
        <w:rPr>
          <w:rFonts w:ascii="Times New Roman" w:eastAsia="Times New Roman" w:hAnsi="Times New Roman"/>
          <w:sz w:val="24"/>
          <w:szCs w:val="24"/>
          <w:lang w:val="en-US" w:eastAsia="pt-BR"/>
        </w:rPr>
        <w:t>Aguila</w:t>
      </w:r>
      <w:proofErr w:type="spellEnd"/>
      <w:r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i/>
          <w:sz w:val="24"/>
          <w:szCs w:val="24"/>
          <w:lang w:val="en-US" w:eastAsia="pt-BR"/>
        </w:rPr>
        <w:t>et al.</w:t>
      </w:r>
      <w:r w:rsidRPr="00865633">
        <w:rPr>
          <w:rFonts w:ascii="Times New Roman" w:eastAsia="Times New Roman" w:hAnsi="Times New Roman"/>
          <w:sz w:val="24"/>
          <w:szCs w:val="24"/>
          <w:lang w:val="en-US" w:eastAsia="pt-BR"/>
        </w:rPr>
        <w:t>, 2006b).</w:t>
      </w:r>
    </w:p>
    <w:p w:rsidR="00D1278B" w:rsidRPr="00865633" w:rsidRDefault="000826EE" w:rsidP="00B10DBB">
      <w:pPr>
        <w:suppressAutoHyphens/>
        <w:spacing w:after="0" w:line="360" w:lineRule="auto"/>
        <w:ind w:firstLine="708"/>
        <w:jc w:val="both"/>
        <w:rPr>
          <w:rFonts w:ascii="Times New Roman" w:hAnsi="Times New Roman"/>
          <w:sz w:val="24"/>
          <w:szCs w:val="24"/>
          <w:lang w:val="en-US" w:eastAsia="ar-SA"/>
        </w:rPr>
      </w:pPr>
      <w:r w:rsidRPr="00865633">
        <w:rPr>
          <w:rFonts w:ascii="Times New Roman" w:hAnsi="Times New Roman"/>
          <w:sz w:val="24"/>
          <w:szCs w:val="24"/>
          <w:lang w:val="en-US" w:eastAsia="ar-SA"/>
        </w:rPr>
        <w:t>The pH</w:t>
      </w:r>
      <w:r w:rsidR="006851B8" w:rsidRPr="00865633">
        <w:rPr>
          <w:rFonts w:ascii="Times New Roman" w:hAnsi="Times New Roman"/>
          <w:sz w:val="24"/>
          <w:szCs w:val="24"/>
          <w:lang w:val="en-US" w:eastAsia="ar-SA"/>
        </w:rPr>
        <w:t xml:space="preserve"> level</w:t>
      </w:r>
      <w:r w:rsidRPr="00865633">
        <w:rPr>
          <w:rFonts w:ascii="Times New Roman" w:hAnsi="Times New Roman"/>
          <w:sz w:val="24"/>
          <w:szCs w:val="24"/>
          <w:lang w:val="en-US" w:eastAsia="ar-SA"/>
        </w:rPr>
        <w:t xml:space="preserve"> is indicative of </w:t>
      </w:r>
      <w:r w:rsidR="006851B8" w:rsidRPr="00865633">
        <w:rPr>
          <w:rFonts w:ascii="Times New Roman" w:hAnsi="Times New Roman"/>
          <w:sz w:val="24"/>
          <w:szCs w:val="24"/>
          <w:lang w:val="en-US" w:eastAsia="ar-SA"/>
        </w:rPr>
        <w:t xml:space="preserve">the </w:t>
      </w:r>
      <w:r w:rsidRPr="00865633">
        <w:rPr>
          <w:rFonts w:ascii="Times New Roman" w:hAnsi="Times New Roman"/>
          <w:sz w:val="24"/>
          <w:szCs w:val="24"/>
          <w:lang w:val="en-US" w:eastAsia="ar-SA"/>
        </w:rPr>
        <w:t>flavor of vegetables, and</w:t>
      </w:r>
      <w:r w:rsidR="006851B8" w:rsidRPr="00865633">
        <w:rPr>
          <w:rFonts w:ascii="Times New Roman" w:hAnsi="Times New Roman"/>
          <w:sz w:val="24"/>
          <w:szCs w:val="24"/>
          <w:lang w:val="en-US" w:eastAsia="ar-SA"/>
        </w:rPr>
        <w:t xml:space="preserve"> it has an</w:t>
      </w:r>
      <w:r w:rsidRPr="00865633">
        <w:rPr>
          <w:rFonts w:ascii="Times New Roman" w:hAnsi="Times New Roman"/>
          <w:sz w:val="24"/>
          <w:szCs w:val="24"/>
          <w:lang w:val="en-US" w:eastAsia="ar-SA"/>
        </w:rPr>
        <w:t xml:space="preserve"> inverse relation to the acidity. However, the buffering capacity of some juices allows large variations </w:t>
      </w:r>
      <w:r w:rsidR="006851B8" w:rsidRPr="00865633">
        <w:rPr>
          <w:rFonts w:ascii="Times New Roman" w:hAnsi="Times New Roman"/>
          <w:sz w:val="24"/>
          <w:szCs w:val="24"/>
          <w:lang w:val="en-US" w:eastAsia="ar-SA"/>
        </w:rPr>
        <w:t xml:space="preserve">to </w:t>
      </w:r>
      <w:r w:rsidRPr="00865633">
        <w:rPr>
          <w:rFonts w:ascii="Times New Roman" w:hAnsi="Times New Roman"/>
          <w:sz w:val="24"/>
          <w:szCs w:val="24"/>
          <w:lang w:val="en-US" w:eastAsia="ar-SA"/>
        </w:rPr>
        <w:t>occur in acidity</w:t>
      </w:r>
      <w:r w:rsidR="006851B8" w:rsidRPr="00865633">
        <w:rPr>
          <w:rFonts w:ascii="Times New Roman" w:hAnsi="Times New Roman"/>
          <w:sz w:val="24"/>
          <w:szCs w:val="24"/>
          <w:lang w:val="en-US" w:eastAsia="ar-SA"/>
        </w:rPr>
        <w:t xml:space="preserve"> with</w:t>
      </w:r>
      <w:r w:rsidRPr="00865633">
        <w:rPr>
          <w:rFonts w:ascii="Times New Roman" w:hAnsi="Times New Roman"/>
          <w:sz w:val="24"/>
          <w:szCs w:val="24"/>
          <w:lang w:val="en-US" w:eastAsia="ar-SA"/>
        </w:rPr>
        <w:t xml:space="preserve"> no appreciable change in pH (</w:t>
      </w:r>
      <w:proofErr w:type="spellStart"/>
      <w:r w:rsidRPr="00865633">
        <w:rPr>
          <w:rFonts w:ascii="Times New Roman" w:hAnsi="Times New Roman"/>
          <w:sz w:val="24"/>
          <w:szCs w:val="24"/>
          <w:lang w:val="en-US" w:eastAsia="ar-SA"/>
        </w:rPr>
        <w:t>Chitarra</w:t>
      </w:r>
      <w:proofErr w:type="spellEnd"/>
      <w:r w:rsidRPr="00865633">
        <w:rPr>
          <w:rFonts w:ascii="Times New Roman" w:hAnsi="Times New Roman"/>
          <w:sz w:val="24"/>
          <w:szCs w:val="24"/>
          <w:lang w:val="en-US" w:eastAsia="ar-SA"/>
        </w:rPr>
        <w:t xml:space="preserve"> &amp;</w:t>
      </w:r>
      <w:r w:rsidRPr="00865633">
        <w:rPr>
          <w:rFonts w:ascii="Times New Roman" w:hAnsi="Times New Roman"/>
          <w:sz w:val="24"/>
          <w:szCs w:val="24"/>
          <w:lang w:val="en-US"/>
        </w:rPr>
        <w:t xml:space="preserve"> </w:t>
      </w:r>
      <w:proofErr w:type="spellStart"/>
      <w:r w:rsidRPr="00865633">
        <w:rPr>
          <w:rFonts w:ascii="Times New Roman" w:hAnsi="Times New Roman"/>
          <w:sz w:val="24"/>
          <w:szCs w:val="24"/>
          <w:lang w:val="en-US" w:eastAsia="ar-SA"/>
        </w:rPr>
        <w:t>Chitarra</w:t>
      </w:r>
      <w:proofErr w:type="spellEnd"/>
      <w:r w:rsidRPr="00865633">
        <w:rPr>
          <w:rFonts w:ascii="Times New Roman" w:hAnsi="Times New Roman"/>
          <w:sz w:val="24"/>
          <w:szCs w:val="24"/>
          <w:lang w:val="en-US" w:eastAsia="ar-SA"/>
        </w:rPr>
        <w:t>, 2005).</w:t>
      </w:r>
    </w:p>
    <w:p w:rsidR="0048449B" w:rsidRPr="00865633" w:rsidRDefault="000826EE" w:rsidP="00B10DBB">
      <w:pPr>
        <w:spacing w:after="0" w:line="360" w:lineRule="auto"/>
        <w:ind w:firstLine="709"/>
        <w:jc w:val="both"/>
        <w:rPr>
          <w:rFonts w:ascii="Times New Roman" w:eastAsia="Times New Roman" w:hAnsi="Times New Roman"/>
          <w:sz w:val="24"/>
          <w:szCs w:val="24"/>
          <w:lang w:val="en-US" w:eastAsia="pt-BR"/>
        </w:rPr>
      </w:pPr>
      <w:proofErr w:type="spellStart"/>
      <w:r w:rsidRPr="00865633">
        <w:rPr>
          <w:rFonts w:ascii="Times New Roman" w:eastAsia="Times New Roman" w:hAnsi="Times New Roman"/>
          <w:sz w:val="24"/>
          <w:szCs w:val="24"/>
          <w:lang w:val="en-US" w:eastAsia="pt-BR"/>
        </w:rPr>
        <w:t>Aguila</w:t>
      </w:r>
      <w:proofErr w:type="spellEnd"/>
      <w:r w:rsidRPr="00865633">
        <w:rPr>
          <w:rFonts w:ascii="Times New Roman" w:eastAsia="Times New Roman" w:hAnsi="Times New Roman"/>
          <w:sz w:val="24"/>
          <w:szCs w:val="24"/>
          <w:lang w:val="en-US" w:eastAsia="pt-BR"/>
        </w:rPr>
        <w:t xml:space="preserve"> </w:t>
      </w:r>
      <w:r w:rsidRPr="00865633">
        <w:rPr>
          <w:rFonts w:ascii="Times New Roman" w:eastAsia="Times New Roman" w:hAnsi="Times New Roman"/>
          <w:i/>
          <w:sz w:val="24"/>
          <w:szCs w:val="24"/>
          <w:lang w:val="en-US" w:eastAsia="pt-BR"/>
        </w:rPr>
        <w:t>et al.</w:t>
      </w:r>
      <w:r w:rsidRPr="00865633">
        <w:rPr>
          <w:rFonts w:ascii="Times New Roman" w:eastAsia="Times New Roman" w:hAnsi="Times New Roman"/>
          <w:sz w:val="24"/>
          <w:szCs w:val="24"/>
          <w:lang w:val="en-US" w:eastAsia="pt-BR"/>
        </w:rPr>
        <w:t xml:space="preserve"> (2006b) </w:t>
      </w:r>
      <w:r w:rsidR="006851B8" w:rsidRPr="00865633">
        <w:rPr>
          <w:rFonts w:ascii="Times New Roman" w:eastAsia="Times New Roman" w:hAnsi="Times New Roman"/>
          <w:sz w:val="24"/>
          <w:szCs w:val="24"/>
          <w:lang w:val="en-US" w:eastAsia="pt-BR"/>
        </w:rPr>
        <w:t>reported similar trends when studying</w:t>
      </w:r>
      <w:r w:rsidRPr="00865633">
        <w:rPr>
          <w:rFonts w:ascii="Times New Roman" w:eastAsia="Times New Roman" w:hAnsi="Times New Roman"/>
          <w:sz w:val="24"/>
          <w:szCs w:val="24"/>
          <w:lang w:val="en-US" w:eastAsia="pt-BR"/>
        </w:rPr>
        <w:t xml:space="preserve"> Crimson</w:t>
      </w:r>
      <w:r w:rsidR="006851B8" w:rsidRPr="00865633">
        <w:rPr>
          <w:rFonts w:ascii="Times New Roman" w:eastAsia="Times New Roman" w:hAnsi="Times New Roman"/>
          <w:sz w:val="24"/>
          <w:szCs w:val="24"/>
          <w:lang w:val="en-US" w:eastAsia="pt-BR"/>
        </w:rPr>
        <w:t xml:space="preserve"> Giant radishes</w:t>
      </w:r>
      <w:r w:rsidRPr="00865633">
        <w:rPr>
          <w:rFonts w:ascii="Times New Roman" w:eastAsia="Times New Roman" w:hAnsi="Times New Roman"/>
          <w:sz w:val="24"/>
          <w:szCs w:val="24"/>
          <w:lang w:val="en-US" w:eastAsia="pt-BR"/>
        </w:rPr>
        <w:t xml:space="preserve"> stored at a temperature of 10ºC, which showed a weight loss of 2 to 5% after 10 days of storage.</w:t>
      </w:r>
    </w:p>
    <w:p w:rsidR="0048449B" w:rsidRPr="00865633" w:rsidRDefault="006851B8"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Radish s</w:t>
      </w:r>
      <w:r w:rsidR="000826EE" w:rsidRPr="00865633">
        <w:rPr>
          <w:rFonts w:ascii="Times New Roman" w:eastAsia="Times New Roman" w:hAnsi="Times New Roman"/>
          <w:sz w:val="24"/>
          <w:szCs w:val="24"/>
          <w:lang w:val="en-US" w:eastAsia="pt-BR"/>
        </w:rPr>
        <w:t>amples with and without leaves stored for only 1 day showed a weight loss exceeding the 5% limit acceptable for marketing (</w:t>
      </w:r>
      <w:proofErr w:type="spellStart"/>
      <w:r w:rsidR="000826EE" w:rsidRPr="00865633">
        <w:rPr>
          <w:rFonts w:ascii="Times New Roman" w:eastAsia="Times New Roman" w:hAnsi="Times New Roman"/>
          <w:sz w:val="24"/>
          <w:szCs w:val="24"/>
          <w:lang w:val="en-US" w:eastAsia="pt-BR"/>
        </w:rPr>
        <w:t>Luengo</w:t>
      </w:r>
      <w:proofErr w:type="spellEnd"/>
      <w:r w:rsidR="000826EE" w:rsidRPr="00865633">
        <w:rPr>
          <w:rFonts w:ascii="Times New Roman" w:eastAsia="Times New Roman" w:hAnsi="Times New Roman"/>
          <w:sz w:val="24"/>
          <w:szCs w:val="24"/>
          <w:lang w:val="en-US" w:eastAsia="pt-BR"/>
        </w:rPr>
        <w:t xml:space="preserve"> &amp; </w:t>
      </w:r>
      <w:proofErr w:type="spellStart"/>
      <w:r w:rsidR="000826EE" w:rsidRPr="00865633">
        <w:rPr>
          <w:rFonts w:ascii="Times New Roman" w:hAnsi="Times New Roman"/>
          <w:sz w:val="24"/>
          <w:szCs w:val="24"/>
          <w:lang w:val="en-US"/>
        </w:rPr>
        <w:t>Calbo</w:t>
      </w:r>
      <w:proofErr w:type="spellEnd"/>
      <w:r w:rsidR="000826EE" w:rsidRPr="00865633">
        <w:rPr>
          <w:rFonts w:ascii="Times New Roman" w:eastAsia="Times New Roman" w:hAnsi="Times New Roman"/>
          <w:sz w:val="24"/>
          <w:szCs w:val="24"/>
          <w:lang w:val="en-US" w:eastAsia="pt-BR"/>
        </w:rPr>
        <w:t xml:space="preserve">, 2001). </w:t>
      </w:r>
    </w:p>
    <w:p w:rsidR="0048449B" w:rsidRPr="00865633" w:rsidRDefault="000826EE"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 xml:space="preserve">Nicola </w:t>
      </w:r>
      <w:r w:rsidRPr="00865633">
        <w:rPr>
          <w:rFonts w:ascii="Times New Roman" w:eastAsia="Times New Roman" w:hAnsi="Times New Roman"/>
          <w:i/>
          <w:sz w:val="24"/>
          <w:szCs w:val="24"/>
          <w:lang w:val="en-US" w:eastAsia="pt-BR"/>
        </w:rPr>
        <w:t>et al.</w:t>
      </w:r>
      <w:r w:rsidRPr="00865633">
        <w:rPr>
          <w:rFonts w:ascii="Times New Roman" w:eastAsia="Times New Roman" w:hAnsi="Times New Roman"/>
          <w:sz w:val="24"/>
          <w:szCs w:val="24"/>
          <w:lang w:val="en-US" w:eastAsia="pt-BR"/>
        </w:rPr>
        <w:t xml:space="preserve"> (2005) found that the storage of radish bulbs wrapped in macro-perforated film result</w:t>
      </w:r>
      <w:r w:rsidR="006851B8" w:rsidRPr="00865633">
        <w:rPr>
          <w:rFonts w:ascii="Times New Roman" w:eastAsia="Times New Roman" w:hAnsi="Times New Roman"/>
          <w:sz w:val="24"/>
          <w:szCs w:val="24"/>
          <w:lang w:val="en-US" w:eastAsia="pt-BR"/>
        </w:rPr>
        <w:t>s</w:t>
      </w:r>
      <w:r w:rsidRPr="00865633">
        <w:rPr>
          <w:rFonts w:ascii="Times New Roman" w:eastAsia="Times New Roman" w:hAnsi="Times New Roman"/>
          <w:sz w:val="24"/>
          <w:szCs w:val="24"/>
          <w:lang w:val="en-US" w:eastAsia="pt-BR"/>
        </w:rPr>
        <w:t xml:space="preserve"> in a final weight loss of 33%</w:t>
      </w:r>
      <w:r w:rsidR="006851B8" w:rsidRPr="00865633">
        <w:rPr>
          <w:rFonts w:ascii="Times New Roman" w:eastAsia="Times New Roman" w:hAnsi="Times New Roman"/>
          <w:sz w:val="24"/>
          <w:szCs w:val="24"/>
          <w:lang w:val="en-US" w:eastAsia="pt-BR"/>
        </w:rPr>
        <w:t xml:space="preserve"> and that</w:t>
      </w:r>
      <w:r w:rsidRPr="00865633">
        <w:rPr>
          <w:rFonts w:ascii="Times New Roman" w:eastAsia="Times New Roman" w:hAnsi="Times New Roman"/>
          <w:sz w:val="24"/>
          <w:szCs w:val="24"/>
          <w:lang w:val="en-US" w:eastAsia="pt-BR"/>
        </w:rPr>
        <w:t xml:space="preserve"> the weight loss of radishes wrapped in polyethylene film </w:t>
      </w:r>
      <w:r w:rsidR="006851B8" w:rsidRPr="00865633">
        <w:rPr>
          <w:rFonts w:ascii="Times New Roman" w:eastAsia="Times New Roman" w:hAnsi="Times New Roman"/>
          <w:sz w:val="24"/>
          <w:szCs w:val="24"/>
          <w:lang w:val="en-US" w:eastAsia="pt-BR"/>
        </w:rPr>
        <w:t>is</w:t>
      </w:r>
      <w:r w:rsidRPr="00865633">
        <w:rPr>
          <w:rFonts w:ascii="Times New Roman" w:eastAsia="Times New Roman" w:hAnsi="Times New Roman"/>
          <w:sz w:val="24"/>
          <w:szCs w:val="24"/>
          <w:lang w:val="en-US" w:eastAsia="pt-BR"/>
        </w:rPr>
        <w:t xml:space="preserve"> reduced over time</w:t>
      </w:r>
      <w:r w:rsidR="002015D7" w:rsidRPr="00865633">
        <w:rPr>
          <w:rFonts w:ascii="Times New Roman" w:eastAsia="Times New Roman" w:hAnsi="Times New Roman"/>
          <w:sz w:val="24"/>
          <w:szCs w:val="24"/>
          <w:lang w:val="en-US" w:eastAsia="pt-BR"/>
        </w:rPr>
        <w:t>,</w:t>
      </w:r>
      <w:r w:rsidRPr="00865633">
        <w:rPr>
          <w:rFonts w:ascii="Times New Roman" w:eastAsia="Times New Roman" w:hAnsi="Times New Roman"/>
          <w:sz w:val="24"/>
          <w:szCs w:val="24"/>
          <w:lang w:val="en-US" w:eastAsia="pt-BR"/>
        </w:rPr>
        <w:t xml:space="preserve"> reaching a final reduction of 3%. Th</w:t>
      </w:r>
      <w:r w:rsidR="006851B8" w:rsidRPr="00865633">
        <w:rPr>
          <w:rFonts w:ascii="Times New Roman" w:eastAsia="Times New Roman" w:hAnsi="Times New Roman"/>
          <w:sz w:val="24"/>
          <w:szCs w:val="24"/>
          <w:lang w:val="en-US" w:eastAsia="pt-BR"/>
        </w:rPr>
        <w:t>ese results</w:t>
      </w:r>
      <w:r w:rsidRPr="00865633">
        <w:rPr>
          <w:rFonts w:ascii="Times New Roman" w:eastAsia="Times New Roman" w:hAnsi="Times New Roman"/>
          <w:sz w:val="24"/>
          <w:szCs w:val="24"/>
          <w:lang w:val="en-US" w:eastAsia="pt-BR"/>
        </w:rPr>
        <w:t xml:space="preserve"> indicate that the type of packaging directly influences the quality of the product whether or not</w:t>
      </w:r>
      <w:r w:rsidR="006851B8" w:rsidRPr="00865633">
        <w:rPr>
          <w:rFonts w:ascii="Times New Roman" w:eastAsia="Times New Roman" w:hAnsi="Times New Roman"/>
          <w:sz w:val="24"/>
          <w:szCs w:val="24"/>
          <w:lang w:val="en-US" w:eastAsia="pt-BR"/>
        </w:rPr>
        <w:t xml:space="preserve"> the product</w:t>
      </w:r>
      <w:r w:rsidRPr="00865633">
        <w:rPr>
          <w:rFonts w:ascii="Times New Roman" w:eastAsia="Times New Roman" w:hAnsi="Times New Roman"/>
          <w:sz w:val="24"/>
          <w:szCs w:val="24"/>
          <w:lang w:val="en-US" w:eastAsia="pt-BR"/>
        </w:rPr>
        <w:t xml:space="preserve"> is minimally processed.</w:t>
      </w:r>
    </w:p>
    <w:p w:rsidR="005C1A4D" w:rsidRPr="00865633" w:rsidRDefault="005C1A4D" w:rsidP="00B10DBB">
      <w:pPr>
        <w:spacing w:after="0" w:line="360" w:lineRule="auto"/>
        <w:ind w:firstLine="709"/>
        <w:jc w:val="both"/>
        <w:rPr>
          <w:rFonts w:ascii="Times New Roman" w:eastAsia="Times New Roman" w:hAnsi="Times New Roman"/>
          <w:sz w:val="24"/>
          <w:szCs w:val="24"/>
          <w:lang w:val="en-US" w:eastAsia="pt-BR"/>
        </w:rPr>
      </w:pPr>
    </w:p>
    <w:p w:rsidR="005C1A4D" w:rsidRPr="00865633" w:rsidRDefault="000826EE" w:rsidP="005C1A4D">
      <w:pPr>
        <w:spacing w:after="0" w:line="360" w:lineRule="auto"/>
        <w:ind w:left="720"/>
        <w:jc w:val="both"/>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CONCLUSIONS</w:t>
      </w:r>
    </w:p>
    <w:p w:rsidR="00671F5C" w:rsidRPr="00865633" w:rsidRDefault="000826EE" w:rsidP="005C1A4D">
      <w:pPr>
        <w:spacing w:after="0" w:line="360" w:lineRule="auto"/>
        <w:ind w:left="720"/>
        <w:jc w:val="both"/>
        <w:rPr>
          <w:rFonts w:ascii="Times New Roman" w:eastAsia="Times New Roman" w:hAnsi="Times New Roman"/>
          <w:b/>
          <w:sz w:val="24"/>
          <w:szCs w:val="24"/>
          <w:lang w:val="en-US" w:eastAsia="pt-BR"/>
        </w:rPr>
      </w:pPr>
      <w:r w:rsidRPr="00865633">
        <w:rPr>
          <w:rFonts w:ascii="Times New Roman" w:eastAsia="Times New Roman" w:hAnsi="Times New Roman"/>
          <w:b/>
          <w:sz w:val="24"/>
          <w:szCs w:val="24"/>
          <w:lang w:val="en-US" w:eastAsia="pt-BR"/>
        </w:rPr>
        <w:t xml:space="preserve"> </w:t>
      </w:r>
    </w:p>
    <w:p w:rsidR="00A51139" w:rsidRPr="00865633" w:rsidRDefault="000826EE" w:rsidP="00B10DBB">
      <w:pPr>
        <w:spacing w:after="0" w:line="360" w:lineRule="auto"/>
        <w:ind w:firstLine="709"/>
        <w:jc w:val="both"/>
        <w:rPr>
          <w:rFonts w:ascii="Times New Roman" w:eastAsia="Times New Roman" w:hAnsi="Times New Roman"/>
          <w:sz w:val="24"/>
          <w:szCs w:val="24"/>
          <w:lang w:val="en-US" w:eastAsia="pt-BR"/>
        </w:rPr>
      </w:pPr>
      <w:r w:rsidRPr="00865633">
        <w:rPr>
          <w:rFonts w:ascii="Times New Roman" w:eastAsia="Times New Roman" w:hAnsi="Times New Roman"/>
          <w:sz w:val="24"/>
          <w:szCs w:val="24"/>
          <w:lang w:val="en-US" w:eastAsia="pt-BR"/>
        </w:rPr>
        <w:t>Radish bulbs should not be stored at room temperature (</w:t>
      </w:r>
      <w:r w:rsidRPr="00865633">
        <w:rPr>
          <w:rFonts w:ascii="Times New Roman" w:hAnsi="Times New Roman"/>
          <w:sz w:val="24"/>
          <w:szCs w:val="24"/>
          <w:lang w:val="en-US"/>
        </w:rPr>
        <w:t>20</w:t>
      </w:r>
      <w:r w:rsidR="00A3477B" w:rsidRPr="00865633">
        <w:rPr>
          <w:rFonts w:ascii="Times New Roman" w:hAnsi="Times New Roman"/>
          <w:sz w:val="24"/>
          <w:szCs w:val="24"/>
          <w:lang w:val="en-US"/>
        </w:rPr>
        <w:sym w:font="Symbol" w:char="F0B1"/>
      </w:r>
      <w:r w:rsidR="00A3477B" w:rsidRPr="00865633">
        <w:rPr>
          <w:rFonts w:ascii="Times New Roman" w:hAnsi="Times New Roman"/>
          <w:sz w:val="24"/>
          <w:szCs w:val="24"/>
          <w:lang w:val="en-US"/>
        </w:rPr>
        <w:t>2°C</w:t>
      </w:r>
      <w:r w:rsidR="001808D1" w:rsidRPr="00865633">
        <w:rPr>
          <w:rFonts w:ascii="Times New Roman" w:hAnsi="Times New Roman"/>
          <w:sz w:val="24"/>
          <w:szCs w:val="24"/>
          <w:lang w:val="en-US"/>
        </w:rPr>
        <w:t xml:space="preserve"> and</w:t>
      </w:r>
      <w:r w:rsidR="00085459" w:rsidRPr="00865633">
        <w:rPr>
          <w:rFonts w:ascii="Times New Roman" w:eastAsia="Times New Roman" w:hAnsi="Times New Roman"/>
          <w:sz w:val="24"/>
          <w:szCs w:val="24"/>
          <w:lang w:val="en-US" w:eastAsia="pt-BR"/>
        </w:rPr>
        <w:t xml:space="preserve"> 75% RH)</w:t>
      </w:r>
      <w:r w:rsidR="0083478B" w:rsidRPr="00865633">
        <w:rPr>
          <w:rFonts w:ascii="Times New Roman" w:eastAsia="Times New Roman" w:hAnsi="Times New Roman"/>
          <w:sz w:val="24"/>
          <w:szCs w:val="24"/>
          <w:lang w:val="en-US" w:eastAsia="pt-BR"/>
        </w:rPr>
        <w:t xml:space="preserve"> because </w:t>
      </w:r>
      <w:r w:rsidR="006851B8" w:rsidRPr="00865633">
        <w:rPr>
          <w:rFonts w:ascii="Times New Roman" w:eastAsia="Times New Roman" w:hAnsi="Times New Roman"/>
          <w:sz w:val="24"/>
          <w:szCs w:val="24"/>
          <w:lang w:val="en-US" w:eastAsia="pt-BR"/>
        </w:rPr>
        <w:t>the radishes lose their</w:t>
      </w:r>
      <w:r w:rsidR="007A60A3" w:rsidRPr="00865633">
        <w:rPr>
          <w:rFonts w:ascii="Times New Roman" w:eastAsia="Times New Roman" w:hAnsi="Times New Roman"/>
          <w:sz w:val="24"/>
          <w:szCs w:val="24"/>
          <w:lang w:val="en-US" w:eastAsia="pt-BR"/>
        </w:rPr>
        <w:t xml:space="preserve"> fresh appearance</w:t>
      </w:r>
      <w:r w:rsidR="006851B8" w:rsidRPr="00865633">
        <w:rPr>
          <w:rFonts w:ascii="Times New Roman" w:eastAsia="Times New Roman" w:hAnsi="Times New Roman"/>
          <w:sz w:val="24"/>
          <w:szCs w:val="24"/>
          <w:lang w:val="en-US" w:eastAsia="pt-BR"/>
        </w:rPr>
        <w:t xml:space="preserve"> due to shriveling</w:t>
      </w:r>
      <w:r w:rsidR="00085459" w:rsidRPr="00865633">
        <w:rPr>
          <w:rFonts w:ascii="Times New Roman" w:eastAsia="Times New Roman" w:hAnsi="Times New Roman"/>
          <w:sz w:val="24"/>
          <w:szCs w:val="24"/>
          <w:lang w:val="en-US" w:eastAsia="pt-BR"/>
        </w:rPr>
        <w:t xml:space="preserve">. </w:t>
      </w:r>
      <w:r w:rsidR="00A3477B" w:rsidRPr="00865633">
        <w:rPr>
          <w:rFonts w:ascii="Times New Roman" w:eastAsia="Times New Roman" w:hAnsi="Times New Roman"/>
          <w:sz w:val="24"/>
          <w:szCs w:val="24"/>
          <w:lang w:val="en-US" w:eastAsia="pt-BR"/>
        </w:rPr>
        <w:t>M</w:t>
      </w:r>
      <w:r w:rsidR="00A51139" w:rsidRPr="00865633">
        <w:rPr>
          <w:rFonts w:ascii="Times New Roman" w:eastAsia="Times New Roman" w:hAnsi="Times New Roman"/>
          <w:sz w:val="24"/>
          <w:szCs w:val="24"/>
          <w:lang w:val="en-US" w:eastAsia="pt-BR"/>
        </w:rPr>
        <w:t>inimally processed and packaged</w:t>
      </w:r>
      <w:r w:rsidR="00A3477B" w:rsidRPr="00865633">
        <w:rPr>
          <w:rFonts w:ascii="Times New Roman" w:eastAsia="Times New Roman" w:hAnsi="Times New Roman"/>
          <w:sz w:val="24"/>
          <w:szCs w:val="24"/>
          <w:lang w:val="en-US" w:eastAsia="pt-BR"/>
        </w:rPr>
        <w:t xml:space="preserve"> radish bulbs </w:t>
      </w:r>
      <w:r w:rsidR="00A51139" w:rsidRPr="00865633">
        <w:rPr>
          <w:rFonts w:ascii="Times New Roman" w:eastAsia="Times New Roman" w:hAnsi="Times New Roman"/>
          <w:sz w:val="24"/>
          <w:szCs w:val="24"/>
          <w:lang w:val="en-US" w:eastAsia="pt-BR"/>
        </w:rPr>
        <w:t xml:space="preserve">can be stored for six days at a temperature below 5°C, </w:t>
      </w:r>
      <w:r w:rsidR="006851B8" w:rsidRPr="00865633">
        <w:rPr>
          <w:rFonts w:ascii="Times New Roman" w:eastAsia="Times New Roman" w:hAnsi="Times New Roman"/>
          <w:sz w:val="24"/>
          <w:szCs w:val="24"/>
          <w:lang w:val="en-US" w:eastAsia="pt-BR"/>
        </w:rPr>
        <w:t>and</w:t>
      </w:r>
      <w:r w:rsidR="00A51139" w:rsidRPr="00865633">
        <w:rPr>
          <w:rFonts w:ascii="Times New Roman" w:eastAsia="Times New Roman" w:hAnsi="Times New Roman"/>
          <w:sz w:val="24"/>
          <w:szCs w:val="24"/>
          <w:lang w:val="en-US" w:eastAsia="pt-BR"/>
        </w:rPr>
        <w:t xml:space="preserve"> </w:t>
      </w:r>
      <w:r w:rsidR="002B1B05" w:rsidRPr="00865633">
        <w:rPr>
          <w:rFonts w:ascii="Times New Roman" w:eastAsia="Times New Roman" w:hAnsi="Times New Roman"/>
          <w:sz w:val="24"/>
          <w:szCs w:val="24"/>
          <w:lang w:val="en-US" w:eastAsia="pt-BR"/>
        </w:rPr>
        <w:t xml:space="preserve">non-processed </w:t>
      </w:r>
      <w:r w:rsidR="00A3477B" w:rsidRPr="00865633">
        <w:rPr>
          <w:rFonts w:ascii="Times New Roman" w:eastAsia="Times New Roman" w:hAnsi="Times New Roman"/>
          <w:sz w:val="24"/>
          <w:szCs w:val="24"/>
          <w:lang w:val="en-US" w:eastAsia="pt-BR"/>
        </w:rPr>
        <w:t xml:space="preserve">radish bulbs </w:t>
      </w:r>
      <w:r w:rsidR="00A51139" w:rsidRPr="00865633">
        <w:rPr>
          <w:rFonts w:ascii="Times New Roman" w:eastAsia="Times New Roman" w:hAnsi="Times New Roman"/>
          <w:sz w:val="24"/>
          <w:szCs w:val="24"/>
          <w:lang w:val="en-US" w:eastAsia="pt-BR"/>
        </w:rPr>
        <w:t>stored with or without leaves</w:t>
      </w:r>
      <w:r w:rsidR="00A3477B" w:rsidRPr="00865633">
        <w:rPr>
          <w:rFonts w:ascii="Times New Roman" w:eastAsia="Times New Roman" w:hAnsi="Times New Roman"/>
          <w:sz w:val="24"/>
          <w:szCs w:val="24"/>
          <w:lang w:val="en-US" w:eastAsia="pt-BR"/>
        </w:rPr>
        <w:t xml:space="preserve"> at this</w:t>
      </w:r>
      <w:r w:rsidR="00A51139" w:rsidRPr="00865633">
        <w:rPr>
          <w:rFonts w:ascii="Times New Roman" w:eastAsia="Times New Roman" w:hAnsi="Times New Roman"/>
          <w:sz w:val="24"/>
          <w:szCs w:val="24"/>
          <w:lang w:val="en-US" w:eastAsia="pt-BR"/>
        </w:rPr>
        <w:t xml:space="preserve"> temperature should not be stored for more than </w:t>
      </w:r>
      <w:r w:rsidR="006851B8" w:rsidRPr="00865633">
        <w:rPr>
          <w:rFonts w:ascii="Times New Roman" w:eastAsia="Times New Roman" w:hAnsi="Times New Roman"/>
          <w:sz w:val="24"/>
          <w:szCs w:val="24"/>
          <w:lang w:val="en-US" w:eastAsia="pt-BR"/>
        </w:rPr>
        <w:t>one</w:t>
      </w:r>
      <w:r w:rsidR="00A51139" w:rsidRPr="00865633">
        <w:rPr>
          <w:rFonts w:ascii="Times New Roman" w:eastAsia="Times New Roman" w:hAnsi="Times New Roman"/>
          <w:sz w:val="24"/>
          <w:szCs w:val="24"/>
          <w:lang w:val="en-US" w:eastAsia="pt-BR"/>
        </w:rPr>
        <w:t xml:space="preserve"> day.</w:t>
      </w:r>
    </w:p>
    <w:p w:rsidR="00052410" w:rsidRPr="00865633" w:rsidRDefault="00052410" w:rsidP="00B10DBB">
      <w:pPr>
        <w:spacing w:after="0" w:line="360" w:lineRule="auto"/>
        <w:rPr>
          <w:rFonts w:ascii="Times New Roman" w:hAnsi="Times New Roman"/>
          <w:b/>
          <w:bCs/>
          <w:sz w:val="24"/>
          <w:szCs w:val="24"/>
          <w:lang w:val="en-US"/>
        </w:rPr>
      </w:pPr>
    </w:p>
    <w:p w:rsidR="00461EEE" w:rsidRPr="00865633" w:rsidRDefault="00461EEE" w:rsidP="00CC7217">
      <w:pPr>
        <w:spacing w:after="0" w:line="360" w:lineRule="auto"/>
        <w:ind w:left="360"/>
        <w:rPr>
          <w:rFonts w:ascii="Times New Roman" w:hAnsi="Times New Roman"/>
          <w:b/>
          <w:bCs/>
          <w:sz w:val="24"/>
          <w:szCs w:val="24"/>
          <w:lang w:val="en-US"/>
        </w:rPr>
      </w:pPr>
    </w:p>
    <w:p w:rsidR="00CC7217" w:rsidRPr="00865633" w:rsidRDefault="00F5041D" w:rsidP="00CC7217">
      <w:pPr>
        <w:spacing w:after="0" w:line="360" w:lineRule="auto"/>
        <w:ind w:left="360"/>
        <w:rPr>
          <w:rFonts w:ascii="Times New Roman" w:hAnsi="Times New Roman"/>
          <w:b/>
          <w:bCs/>
          <w:sz w:val="24"/>
          <w:szCs w:val="24"/>
          <w:lang w:val="en-US"/>
        </w:rPr>
      </w:pPr>
      <w:r w:rsidRPr="00865633">
        <w:rPr>
          <w:rFonts w:ascii="Times New Roman" w:hAnsi="Times New Roman"/>
          <w:b/>
          <w:bCs/>
          <w:sz w:val="24"/>
          <w:szCs w:val="24"/>
          <w:lang w:val="en-US"/>
        </w:rPr>
        <w:t>REFERENCES</w:t>
      </w:r>
    </w:p>
    <w:p w:rsidR="00CC7217" w:rsidRPr="00865633" w:rsidRDefault="00CC7217" w:rsidP="00CC7217">
      <w:pPr>
        <w:spacing w:after="0" w:line="360" w:lineRule="auto"/>
        <w:ind w:left="360"/>
        <w:rPr>
          <w:rFonts w:ascii="Times New Roman" w:hAnsi="Times New Roman"/>
          <w:b/>
          <w:bCs/>
          <w:sz w:val="24"/>
          <w:szCs w:val="24"/>
          <w:lang w:val="en-US"/>
        </w:rPr>
      </w:pPr>
    </w:p>
    <w:p w:rsidR="00CC7217" w:rsidRPr="00865633" w:rsidRDefault="00CC7217" w:rsidP="00CC7217">
      <w:pPr>
        <w:spacing w:after="0" w:line="360" w:lineRule="auto"/>
        <w:ind w:left="360"/>
        <w:rPr>
          <w:rFonts w:ascii="Times New Roman" w:hAnsi="Times New Roman"/>
          <w:b/>
          <w:bCs/>
          <w:sz w:val="24"/>
          <w:szCs w:val="24"/>
          <w:lang w:val="en-US"/>
        </w:rPr>
      </w:pPr>
      <w:r w:rsidRPr="00865633">
        <w:rPr>
          <w:rFonts w:ascii="Times New Roman" w:hAnsi="Times New Roman"/>
          <w:bCs/>
          <w:sz w:val="24"/>
          <w:szCs w:val="24"/>
          <w:lang w:val="en-US"/>
        </w:rPr>
        <w:t xml:space="preserve">ACKED J. </w:t>
      </w:r>
      <w:proofErr w:type="spellStart"/>
      <w:r w:rsidRPr="00865633">
        <w:rPr>
          <w:rFonts w:ascii="Times New Roman" w:hAnsi="Times New Roman"/>
          <w:bCs/>
          <w:sz w:val="24"/>
          <w:szCs w:val="24"/>
          <w:lang w:val="en-US"/>
        </w:rPr>
        <w:t>Maintainig</w:t>
      </w:r>
      <w:bookmarkStart w:id="3" w:name="_GoBack"/>
      <w:bookmarkEnd w:id="3"/>
      <w:proofErr w:type="spellEnd"/>
      <w:r w:rsidRPr="00865633">
        <w:rPr>
          <w:rFonts w:ascii="Times New Roman" w:hAnsi="Times New Roman"/>
          <w:bCs/>
          <w:sz w:val="24"/>
          <w:szCs w:val="24"/>
          <w:lang w:val="en-US"/>
        </w:rPr>
        <w:t xml:space="preserve"> the post-</w:t>
      </w:r>
      <w:proofErr w:type="spellStart"/>
      <w:r w:rsidRPr="00865633">
        <w:rPr>
          <w:rFonts w:ascii="Times New Roman" w:hAnsi="Times New Roman"/>
          <w:bCs/>
          <w:sz w:val="24"/>
          <w:szCs w:val="24"/>
          <w:lang w:val="en-US"/>
        </w:rPr>
        <w:t>hatvest</w:t>
      </w:r>
      <w:proofErr w:type="spellEnd"/>
      <w:r w:rsidRPr="00865633">
        <w:rPr>
          <w:rFonts w:ascii="Times New Roman" w:hAnsi="Times New Roman"/>
          <w:bCs/>
          <w:sz w:val="24"/>
          <w:szCs w:val="24"/>
          <w:lang w:val="en-US"/>
        </w:rPr>
        <w:t xml:space="preserve"> quality of fruits and vegetables. In</w:t>
      </w:r>
      <w:r w:rsidRPr="00865633">
        <w:rPr>
          <w:rFonts w:ascii="Times New Roman" w:hAnsi="Times New Roman"/>
          <w:b/>
          <w:bCs/>
          <w:sz w:val="24"/>
          <w:szCs w:val="24"/>
          <w:lang w:val="en-US"/>
        </w:rPr>
        <w:t xml:space="preserve"> Fruit and Vegetable Processing, </w:t>
      </w:r>
      <w:r w:rsidRPr="00865633">
        <w:rPr>
          <w:rFonts w:ascii="Times New Roman" w:hAnsi="Times New Roman"/>
          <w:bCs/>
          <w:sz w:val="24"/>
          <w:szCs w:val="24"/>
          <w:lang w:val="en-US"/>
        </w:rPr>
        <w:t xml:space="preserve">ed. W. </w:t>
      </w:r>
      <w:proofErr w:type="spellStart"/>
      <w:r w:rsidRPr="00865633">
        <w:rPr>
          <w:rFonts w:ascii="Times New Roman" w:hAnsi="Times New Roman"/>
          <w:bCs/>
          <w:sz w:val="24"/>
          <w:szCs w:val="24"/>
          <w:lang w:val="en-US"/>
        </w:rPr>
        <w:t>Jongen</w:t>
      </w:r>
      <w:proofErr w:type="spellEnd"/>
      <w:r w:rsidRPr="00865633">
        <w:rPr>
          <w:rFonts w:ascii="Times New Roman" w:hAnsi="Times New Roman"/>
          <w:bCs/>
          <w:sz w:val="24"/>
          <w:szCs w:val="24"/>
          <w:lang w:val="en-US"/>
        </w:rPr>
        <w:t>, 2002. p. 121-149.</w:t>
      </w:r>
    </w:p>
    <w:p w:rsidR="00CC7217" w:rsidRPr="00865633" w:rsidRDefault="00CC7217" w:rsidP="00CC7217">
      <w:pPr>
        <w:spacing w:after="0" w:line="360" w:lineRule="auto"/>
        <w:ind w:left="330" w:hanging="330"/>
        <w:jc w:val="both"/>
        <w:rPr>
          <w:rFonts w:ascii="Times New Roman" w:hAnsi="Times New Roman"/>
          <w:sz w:val="24"/>
          <w:szCs w:val="24"/>
          <w:lang w:val="en-US"/>
        </w:rPr>
      </w:pPr>
      <w:r w:rsidRPr="00A70391">
        <w:rPr>
          <w:rFonts w:ascii="Times New Roman" w:hAnsi="Times New Roman"/>
          <w:sz w:val="24"/>
          <w:szCs w:val="24"/>
        </w:rPr>
        <w:t xml:space="preserve">*AGUILA JS; SASAKI FF; HEIFFIG LS; ORTEGA EMM; JACOMINO AP; KLUGE RA. </w:t>
      </w:r>
      <w:r w:rsidRPr="00865633">
        <w:rPr>
          <w:rFonts w:ascii="Times New Roman" w:hAnsi="Times New Roman"/>
          <w:bCs/>
          <w:sz w:val="24"/>
          <w:szCs w:val="24"/>
          <w:lang w:val="en-US"/>
        </w:rPr>
        <w:t xml:space="preserve">Quality of fresh cut radish stored in a passive modified atmosphere under refrigeration. </w:t>
      </w:r>
      <w:proofErr w:type="gramStart"/>
      <w:r w:rsidRPr="00865633">
        <w:rPr>
          <w:rFonts w:ascii="Times New Roman" w:hAnsi="Times New Roman"/>
          <w:b/>
          <w:bCs/>
          <w:sz w:val="24"/>
          <w:szCs w:val="24"/>
          <w:lang w:val="en-US"/>
        </w:rPr>
        <w:t>Brazilian Journal of Food Technology 9</w:t>
      </w:r>
      <w:r w:rsidRPr="00865633">
        <w:rPr>
          <w:rFonts w:ascii="Times New Roman" w:hAnsi="Times New Roman"/>
          <w:bCs/>
          <w:sz w:val="24"/>
          <w:szCs w:val="24"/>
          <w:lang w:val="en-US"/>
        </w:rPr>
        <w:t>.</w:t>
      </w:r>
      <w:proofErr w:type="gramEnd"/>
      <w:r w:rsidRPr="00865633">
        <w:rPr>
          <w:rFonts w:ascii="Times New Roman" w:hAnsi="Times New Roman"/>
          <w:sz w:val="24"/>
          <w:szCs w:val="24"/>
          <w:lang w:val="en-US"/>
        </w:rPr>
        <w:t xml:space="preserve"> </w:t>
      </w:r>
      <w:proofErr w:type="gramStart"/>
      <w:r w:rsidRPr="00865633">
        <w:rPr>
          <w:rFonts w:ascii="Times New Roman" w:hAnsi="Times New Roman"/>
          <w:sz w:val="24"/>
          <w:szCs w:val="24"/>
          <w:lang w:val="en-US"/>
        </w:rPr>
        <w:t>2006a. p.</w:t>
      </w:r>
      <w:r w:rsidRPr="00865633">
        <w:rPr>
          <w:rFonts w:ascii="Times New Roman" w:hAnsi="Times New Roman"/>
          <w:bCs/>
          <w:sz w:val="24"/>
          <w:szCs w:val="24"/>
          <w:lang w:val="en-US"/>
        </w:rPr>
        <w:t>19-24.</w:t>
      </w:r>
      <w:proofErr w:type="gramEnd"/>
    </w:p>
    <w:p w:rsidR="00CC7217" w:rsidRPr="00865633" w:rsidRDefault="00CC7217" w:rsidP="00CC7217">
      <w:pPr>
        <w:autoSpaceDE w:val="0"/>
        <w:autoSpaceDN w:val="0"/>
        <w:adjustRightInd w:val="0"/>
        <w:spacing w:after="0" w:line="360" w:lineRule="auto"/>
        <w:ind w:left="330" w:hanging="330"/>
        <w:jc w:val="both"/>
        <w:rPr>
          <w:rFonts w:ascii="Times New Roman" w:hAnsi="Times New Roman"/>
          <w:iCs/>
          <w:sz w:val="24"/>
          <w:szCs w:val="24"/>
          <w:lang w:val="en-US"/>
        </w:rPr>
      </w:pPr>
      <w:r w:rsidRPr="00865633">
        <w:rPr>
          <w:rFonts w:ascii="Times New Roman" w:hAnsi="Times New Roman"/>
          <w:sz w:val="24"/>
          <w:szCs w:val="24"/>
          <w:lang w:val="en-US"/>
        </w:rPr>
        <w:t xml:space="preserve">*AGUILA JS; SASAKI FF; HEIFFIG LS; ORTEGA EMM; JACOMINO AP; KLUGE RA. Fresh-cut radish using different cut types and storage temperatures. </w:t>
      </w:r>
      <w:r w:rsidRPr="00865633">
        <w:rPr>
          <w:rFonts w:ascii="Times New Roman" w:hAnsi="Times New Roman"/>
          <w:b/>
          <w:sz w:val="24"/>
          <w:szCs w:val="24"/>
          <w:lang w:val="en-US"/>
        </w:rPr>
        <w:t>Postharvest Biology and Technology 9</w:t>
      </w:r>
      <w:r w:rsidRPr="00865633">
        <w:rPr>
          <w:rFonts w:ascii="Times New Roman" w:hAnsi="Times New Roman"/>
          <w:sz w:val="24"/>
          <w:szCs w:val="24"/>
          <w:lang w:val="en-US"/>
        </w:rPr>
        <w:t xml:space="preserve">. </w:t>
      </w:r>
      <w:proofErr w:type="gramStart"/>
      <w:r w:rsidRPr="00865633">
        <w:rPr>
          <w:rFonts w:ascii="Times New Roman" w:hAnsi="Times New Roman"/>
          <w:sz w:val="24"/>
          <w:szCs w:val="24"/>
          <w:lang w:val="en-US"/>
        </w:rPr>
        <w:t>2006b.p.1</w:t>
      </w:r>
      <w:r w:rsidRPr="00865633">
        <w:rPr>
          <w:rFonts w:ascii="Times New Roman" w:hAnsi="Times New Roman"/>
          <w:iCs/>
          <w:sz w:val="24"/>
          <w:szCs w:val="24"/>
          <w:lang w:val="en-US"/>
        </w:rPr>
        <w:t>49–154.</w:t>
      </w:r>
      <w:proofErr w:type="gramEnd"/>
    </w:p>
    <w:p w:rsidR="00312E6C" w:rsidRPr="00A70391" w:rsidRDefault="00312E6C" w:rsidP="00CC7217">
      <w:pPr>
        <w:autoSpaceDE w:val="0"/>
        <w:autoSpaceDN w:val="0"/>
        <w:adjustRightInd w:val="0"/>
        <w:spacing w:after="0" w:line="360" w:lineRule="auto"/>
        <w:ind w:left="330" w:hanging="330"/>
        <w:jc w:val="both"/>
        <w:rPr>
          <w:rFonts w:ascii="Times New Roman" w:hAnsi="Times New Roman"/>
          <w:sz w:val="24"/>
          <w:szCs w:val="24"/>
        </w:rPr>
      </w:pPr>
      <w:r w:rsidRPr="00865633">
        <w:rPr>
          <w:rFonts w:ascii="Times New Roman" w:hAnsi="Times New Roman"/>
          <w:sz w:val="24"/>
          <w:szCs w:val="24"/>
          <w:lang w:val="en-US"/>
        </w:rPr>
        <w:t xml:space="preserve">AGUILA JS; SASAKI FF; HEIFFIG LS; ORTEGA EMM; JACOMINO AP; KLUGE RA. </w:t>
      </w:r>
      <w:proofErr w:type="gramStart"/>
      <w:r w:rsidRPr="00865633">
        <w:rPr>
          <w:rFonts w:ascii="Times New Roman" w:hAnsi="Times New Roman"/>
          <w:bCs/>
          <w:sz w:val="24"/>
          <w:szCs w:val="24"/>
          <w:lang w:val="en-US" w:eastAsia="pt-BR"/>
        </w:rPr>
        <w:t>Alteration of the respiratory metabolism in whole and fresh cut radishes.</w:t>
      </w:r>
      <w:proofErr w:type="gramEnd"/>
      <w:r w:rsidRPr="00865633">
        <w:rPr>
          <w:rFonts w:ascii="Times New Roman" w:hAnsi="Times New Roman"/>
          <w:bCs/>
          <w:sz w:val="24"/>
          <w:szCs w:val="24"/>
          <w:lang w:val="en-US" w:eastAsia="pt-BR"/>
        </w:rPr>
        <w:t xml:space="preserve"> </w:t>
      </w:r>
      <w:r w:rsidRPr="00A70391">
        <w:rPr>
          <w:rFonts w:ascii="Times New Roman" w:hAnsi="Times New Roman"/>
          <w:b/>
          <w:sz w:val="24"/>
          <w:szCs w:val="24"/>
        </w:rPr>
        <w:t>Ciência Rural</w:t>
      </w:r>
      <w:r w:rsidRPr="00A70391">
        <w:rPr>
          <w:rFonts w:ascii="Times New Roman" w:hAnsi="Times New Roman"/>
          <w:sz w:val="24"/>
          <w:szCs w:val="24"/>
        </w:rPr>
        <w:t xml:space="preserve">, 37(2). 2007. </w:t>
      </w:r>
      <w:proofErr w:type="gramStart"/>
      <w:r w:rsidRPr="00A70391">
        <w:rPr>
          <w:rFonts w:ascii="Times New Roman" w:hAnsi="Times New Roman"/>
          <w:sz w:val="24"/>
          <w:szCs w:val="24"/>
        </w:rPr>
        <w:t>p.</w:t>
      </w:r>
      <w:proofErr w:type="gramEnd"/>
      <w:r w:rsidRPr="00A70391">
        <w:rPr>
          <w:rFonts w:ascii="Times New Roman" w:hAnsi="Times New Roman"/>
          <w:sz w:val="24"/>
          <w:szCs w:val="24"/>
        </w:rPr>
        <w:t xml:space="preserve">565-568. </w:t>
      </w:r>
    </w:p>
    <w:p w:rsidR="00CC7217" w:rsidRPr="00A70391" w:rsidRDefault="00CC7217" w:rsidP="00CC7217">
      <w:pPr>
        <w:spacing w:after="0" w:line="360" w:lineRule="auto"/>
        <w:ind w:left="330" w:hanging="330"/>
        <w:jc w:val="both"/>
        <w:rPr>
          <w:rFonts w:ascii="Times New Roman" w:hAnsi="Times New Roman"/>
          <w:sz w:val="24"/>
          <w:szCs w:val="24"/>
        </w:rPr>
      </w:pPr>
      <w:r w:rsidRPr="00A70391">
        <w:rPr>
          <w:rFonts w:ascii="Times New Roman" w:hAnsi="Times New Roman"/>
          <w:sz w:val="24"/>
          <w:szCs w:val="24"/>
        </w:rPr>
        <w:t xml:space="preserve">*CARVALHO CRL; MANTOVANI DMB; CARVALHO PRN; MORAES RMN. </w:t>
      </w:r>
      <w:r w:rsidRPr="00A70391">
        <w:rPr>
          <w:rFonts w:ascii="Times New Roman" w:hAnsi="Times New Roman"/>
          <w:b/>
          <w:sz w:val="24"/>
          <w:szCs w:val="24"/>
        </w:rPr>
        <w:t>Análises químicas de alimentos</w:t>
      </w:r>
      <w:r w:rsidRPr="00A70391">
        <w:rPr>
          <w:rFonts w:ascii="Times New Roman" w:hAnsi="Times New Roman"/>
          <w:sz w:val="24"/>
          <w:szCs w:val="24"/>
        </w:rPr>
        <w:t xml:space="preserve">. Campinas: ITAL (Manual Técnico) 1990. </w:t>
      </w:r>
      <w:proofErr w:type="gramStart"/>
      <w:r w:rsidRPr="00A70391">
        <w:rPr>
          <w:rFonts w:ascii="Times New Roman" w:hAnsi="Times New Roman"/>
          <w:sz w:val="24"/>
          <w:szCs w:val="24"/>
        </w:rPr>
        <w:t>p.</w:t>
      </w:r>
      <w:proofErr w:type="gramEnd"/>
      <w:r w:rsidRPr="00A70391">
        <w:rPr>
          <w:rFonts w:ascii="Times New Roman" w:hAnsi="Times New Roman"/>
          <w:sz w:val="24"/>
          <w:szCs w:val="24"/>
        </w:rPr>
        <w:t>121 .</w:t>
      </w:r>
    </w:p>
    <w:p w:rsidR="003D34E5" w:rsidRPr="00A70391" w:rsidRDefault="003D34E5" w:rsidP="003D34E5">
      <w:pPr>
        <w:spacing w:after="0" w:line="360" w:lineRule="auto"/>
        <w:ind w:left="330" w:hanging="330"/>
        <w:jc w:val="both"/>
        <w:rPr>
          <w:rFonts w:ascii="Times New Roman" w:hAnsi="Times New Roman"/>
          <w:sz w:val="24"/>
          <w:szCs w:val="24"/>
        </w:rPr>
      </w:pPr>
      <w:r w:rsidRPr="00A70391">
        <w:rPr>
          <w:rFonts w:ascii="Times New Roman" w:hAnsi="Times New Roman"/>
          <w:sz w:val="24"/>
          <w:szCs w:val="24"/>
        </w:rPr>
        <w:t>CAVALINI, F. C</w:t>
      </w:r>
      <w:r w:rsidRPr="00A70391">
        <w:rPr>
          <w:rFonts w:ascii="Times New Roman" w:hAnsi="Times New Roman"/>
          <w:b/>
          <w:sz w:val="24"/>
          <w:szCs w:val="24"/>
        </w:rPr>
        <w:t>. Índices de maturação, ponto de colheita e padrão respiratório de goiabas '</w:t>
      </w:r>
      <w:proofErr w:type="spellStart"/>
      <w:r w:rsidRPr="00A70391">
        <w:rPr>
          <w:rFonts w:ascii="Times New Roman" w:hAnsi="Times New Roman"/>
          <w:b/>
          <w:sz w:val="24"/>
          <w:szCs w:val="24"/>
        </w:rPr>
        <w:t>Kumagai</w:t>
      </w:r>
      <w:proofErr w:type="spellEnd"/>
      <w:r w:rsidRPr="00A70391">
        <w:rPr>
          <w:rFonts w:ascii="Times New Roman" w:hAnsi="Times New Roman"/>
          <w:b/>
          <w:sz w:val="24"/>
          <w:szCs w:val="24"/>
        </w:rPr>
        <w:t>' e '</w:t>
      </w:r>
      <w:proofErr w:type="spellStart"/>
      <w:r w:rsidRPr="00A70391">
        <w:rPr>
          <w:rFonts w:ascii="Times New Roman" w:hAnsi="Times New Roman"/>
          <w:b/>
          <w:sz w:val="24"/>
          <w:szCs w:val="24"/>
        </w:rPr>
        <w:t>Paluma</w:t>
      </w:r>
      <w:proofErr w:type="spellEnd"/>
      <w:r w:rsidRPr="00A70391">
        <w:rPr>
          <w:rFonts w:ascii="Times New Roman" w:hAnsi="Times New Roman"/>
          <w:b/>
          <w:sz w:val="24"/>
          <w:szCs w:val="24"/>
        </w:rPr>
        <w:t>'.</w:t>
      </w:r>
      <w:r w:rsidRPr="00A70391">
        <w:rPr>
          <w:rFonts w:ascii="Times New Roman" w:hAnsi="Times New Roman"/>
          <w:sz w:val="24"/>
          <w:szCs w:val="24"/>
        </w:rPr>
        <w:t xml:space="preserve"> Dissertação (Mestrado em Fisiologia e Bioquímica de Plantas) – Escola Superior de Agricultura "Luiz de Queiroz". Piracicaba.</w:t>
      </w:r>
      <w:r w:rsidR="00461EEE" w:rsidRPr="00A70391">
        <w:rPr>
          <w:rFonts w:ascii="Times New Roman" w:hAnsi="Times New Roman"/>
          <w:sz w:val="24"/>
          <w:szCs w:val="24"/>
        </w:rPr>
        <w:t xml:space="preserve"> 2004.</w:t>
      </w:r>
    </w:p>
    <w:p w:rsidR="00CC7217" w:rsidRPr="00865633" w:rsidRDefault="00CC7217" w:rsidP="00CC7217">
      <w:pPr>
        <w:spacing w:after="0" w:line="360" w:lineRule="auto"/>
        <w:ind w:left="330" w:hanging="330"/>
        <w:jc w:val="both"/>
        <w:rPr>
          <w:rFonts w:ascii="Times New Roman" w:hAnsi="Times New Roman"/>
          <w:sz w:val="24"/>
          <w:szCs w:val="24"/>
          <w:lang w:val="en-US"/>
        </w:rPr>
      </w:pPr>
      <w:r w:rsidRPr="00A70391">
        <w:rPr>
          <w:rFonts w:ascii="Times New Roman" w:hAnsi="Times New Roman"/>
          <w:sz w:val="24"/>
          <w:szCs w:val="24"/>
        </w:rPr>
        <w:t xml:space="preserve">*CHITARRA MIF; CHITARRA AB. </w:t>
      </w:r>
      <w:r w:rsidRPr="00A70391">
        <w:rPr>
          <w:rFonts w:ascii="Times New Roman" w:hAnsi="Times New Roman"/>
          <w:b/>
          <w:sz w:val="24"/>
          <w:szCs w:val="24"/>
        </w:rPr>
        <w:t>Pós-colheita de frutos e hortaliças:</w:t>
      </w:r>
      <w:r w:rsidRPr="00A70391">
        <w:rPr>
          <w:rFonts w:ascii="Times New Roman" w:hAnsi="Times New Roman"/>
          <w:sz w:val="24"/>
          <w:szCs w:val="24"/>
        </w:rPr>
        <w:t xml:space="preserve"> fisiologia e manuseio. </w:t>
      </w:r>
      <w:proofErr w:type="gramStart"/>
      <w:r w:rsidR="00F5041D" w:rsidRPr="00A70391">
        <w:rPr>
          <w:rFonts w:ascii="Times New Roman" w:hAnsi="Times New Roman"/>
          <w:sz w:val="24"/>
          <w:szCs w:val="24"/>
        </w:rPr>
        <w:t>2</w:t>
      </w:r>
      <w:proofErr w:type="gramEnd"/>
      <w:r w:rsidR="00F5041D" w:rsidRPr="00A70391">
        <w:rPr>
          <w:rFonts w:ascii="Times New Roman" w:hAnsi="Times New Roman"/>
          <w:sz w:val="24"/>
          <w:szCs w:val="24"/>
        </w:rPr>
        <w:t xml:space="preserve"> ed. </w:t>
      </w:r>
      <w:r w:rsidR="00F5041D" w:rsidRPr="00865633">
        <w:rPr>
          <w:rFonts w:ascii="Times New Roman" w:hAnsi="Times New Roman"/>
          <w:sz w:val="24"/>
          <w:szCs w:val="24"/>
          <w:lang w:val="en-US"/>
        </w:rPr>
        <w:t xml:space="preserve">UFLA, </w:t>
      </w:r>
      <w:proofErr w:type="spellStart"/>
      <w:r w:rsidR="00F5041D" w:rsidRPr="00865633">
        <w:rPr>
          <w:rFonts w:ascii="Times New Roman" w:hAnsi="Times New Roman"/>
          <w:sz w:val="24"/>
          <w:szCs w:val="24"/>
          <w:lang w:val="en-US"/>
        </w:rPr>
        <w:t>Lavras</w:t>
      </w:r>
      <w:proofErr w:type="spellEnd"/>
      <w:r w:rsidR="00F5041D" w:rsidRPr="00865633">
        <w:rPr>
          <w:rFonts w:ascii="Times New Roman" w:hAnsi="Times New Roman"/>
          <w:sz w:val="24"/>
          <w:szCs w:val="24"/>
          <w:lang w:val="en-US"/>
        </w:rPr>
        <w:t>. 2005. p 785.</w:t>
      </w:r>
    </w:p>
    <w:p w:rsidR="00CC7217" w:rsidRPr="00865633" w:rsidRDefault="00CC7217" w:rsidP="00CC7217">
      <w:pPr>
        <w:spacing w:after="0" w:line="360" w:lineRule="auto"/>
        <w:ind w:left="330" w:hanging="330"/>
        <w:jc w:val="both"/>
        <w:rPr>
          <w:rFonts w:ascii="Times New Roman" w:hAnsi="Times New Roman"/>
          <w:sz w:val="24"/>
          <w:szCs w:val="24"/>
          <w:lang w:val="en-US"/>
        </w:rPr>
      </w:pPr>
      <w:r w:rsidRPr="00865633">
        <w:rPr>
          <w:rFonts w:ascii="Times New Roman" w:hAnsi="Times New Roman"/>
          <w:sz w:val="24"/>
          <w:szCs w:val="24"/>
          <w:lang w:val="en-US"/>
        </w:rPr>
        <w:t xml:space="preserve">GÓMEZ-GALINDO, F., HERPPICH, W., GEKAS, V., and SJÖHOLM, I. </w:t>
      </w:r>
      <w:r w:rsidRPr="00865633">
        <w:rPr>
          <w:rFonts w:ascii="Times New Roman" w:hAnsi="Times New Roman"/>
          <w:b/>
          <w:sz w:val="24"/>
          <w:szCs w:val="24"/>
          <w:lang w:val="en-US"/>
        </w:rPr>
        <w:t xml:space="preserve">Factors affecting quality and postharvest properties of vegetables: </w:t>
      </w:r>
      <w:r w:rsidRPr="00865633">
        <w:rPr>
          <w:rFonts w:ascii="Times New Roman" w:hAnsi="Times New Roman"/>
          <w:sz w:val="24"/>
          <w:szCs w:val="24"/>
          <w:lang w:val="en-US"/>
        </w:rPr>
        <w:t xml:space="preserve">Integration of water relations and metabolism. </w:t>
      </w:r>
      <w:proofErr w:type="gramStart"/>
      <w:r w:rsidR="00F5041D" w:rsidRPr="00865633">
        <w:rPr>
          <w:rFonts w:ascii="Times New Roman" w:hAnsi="Times New Roman"/>
          <w:sz w:val="24"/>
          <w:szCs w:val="24"/>
          <w:lang w:val="en-US"/>
        </w:rPr>
        <w:t>Critical Review in Food Science and Nutrition.</w:t>
      </w:r>
      <w:proofErr w:type="gramEnd"/>
      <w:r w:rsidR="00F5041D" w:rsidRPr="00865633">
        <w:rPr>
          <w:rFonts w:ascii="Times New Roman" w:hAnsi="Times New Roman"/>
          <w:sz w:val="24"/>
          <w:szCs w:val="24"/>
          <w:lang w:val="en-US"/>
        </w:rPr>
        <w:t xml:space="preserve"> </w:t>
      </w:r>
      <w:proofErr w:type="gramStart"/>
      <w:r w:rsidR="00F5041D" w:rsidRPr="00865633">
        <w:rPr>
          <w:rFonts w:ascii="Times New Roman" w:hAnsi="Times New Roman"/>
          <w:sz w:val="24"/>
          <w:szCs w:val="24"/>
          <w:lang w:val="en-US"/>
        </w:rPr>
        <w:t>2004, p.139-154.</w:t>
      </w:r>
      <w:proofErr w:type="gramEnd"/>
    </w:p>
    <w:p w:rsidR="003D34E5" w:rsidRPr="00A70391" w:rsidRDefault="003D34E5" w:rsidP="003D34E5">
      <w:pPr>
        <w:spacing w:after="0" w:line="360" w:lineRule="auto"/>
        <w:ind w:left="330" w:hanging="330"/>
        <w:jc w:val="both"/>
        <w:rPr>
          <w:rFonts w:ascii="Times New Roman" w:hAnsi="Times New Roman"/>
          <w:sz w:val="24"/>
          <w:szCs w:val="24"/>
        </w:rPr>
      </w:pPr>
      <w:proofErr w:type="gramStart"/>
      <w:r w:rsidRPr="00865633">
        <w:rPr>
          <w:rFonts w:ascii="Times New Roman" w:hAnsi="Times New Roman"/>
          <w:sz w:val="24"/>
          <w:szCs w:val="24"/>
          <w:lang w:val="en-US"/>
        </w:rPr>
        <w:lastRenderedPageBreak/>
        <w:t>KASSAT, GF; MATTIUZ, B; OGASSAVARA FO; BIANCO MS; MORGADO CMA; CUNHA LC.</w:t>
      </w:r>
      <w:proofErr w:type="gramEnd"/>
      <w:r w:rsidRPr="00865633">
        <w:rPr>
          <w:rFonts w:ascii="Times New Roman" w:hAnsi="Times New Roman"/>
          <w:sz w:val="24"/>
          <w:szCs w:val="24"/>
          <w:lang w:val="en-US"/>
        </w:rPr>
        <w:t xml:space="preserve"> </w:t>
      </w:r>
      <w:r w:rsidRPr="00A70391">
        <w:rPr>
          <w:rFonts w:ascii="Times New Roman" w:hAnsi="Times New Roman"/>
          <w:sz w:val="24"/>
          <w:szCs w:val="24"/>
        </w:rPr>
        <w:t xml:space="preserve">Injúrias mecânicas e seus efeitos em pêssego ‘Aurora-1’. Revista </w:t>
      </w:r>
      <w:proofErr w:type="spellStart"/>
      <w:r w:rsidRPr="00A70391">
        <w:rPr>
          <w:rFonts w:ascii="Times New Roman" w:hAnsi="Times New Roman"/>
          <w:sz w:val="24"/>
          <w:szCs w:val="24"/>
        </w:rPr>
        <w:t>Barsileira</w:t>
      </w:r>
      <w:proofErr w:type="spellEnd"/>
      <w:r w:rsidRPr="00A70391">
        <w:rPr>
          <w:rFonts w:ascii="Times New Roman" w:hAnsi="Times New Roman"/>
          <w:sz w:val="24"/>
          <w:szCs w:val="24"/>
        </w:rPr>
        <w:t xml:space="preserve"> de Fruticultura. Jaboticabal: </w:t>
      </w:r>
      <w:proofErr w:type="gramStart"/>
      <w:r w:rsidRPr="00A70391">
        <w:rPr>
          <w:rFonts w:ascii="Times New Roman" w:hAnsi="Times New Roman"/>
          <w:sz w:val="24"/>
          <w:szCs w:val="24"/>
        </w:rPr>
        <w:t>2</w:t>
      </w:r>
      <w:proofErr w:type="gramEnd"/>
      <w:r w:rsidR="00461EEE" w:rsidRPr="00A70391">
        <w:rPr>
          <w:rFonts w:ascii="Times New Roman" w:hAnsi="Times New Roman"/>
          <w:sz w:val="24"/>
          <w:szCs w:val="24"/>
        </w:rPr>
        <w:t xml:space="preserve">. 2007. </w:t>
      </w:r>
      <w:proofErr w:type="gramStart"/>
      <w:r w:rsidR="00461EEE" w:rsidRPr="00A70391">
        <w:rPr>
          <w:rFonts w:ascii="Times New Roman" w:hAnsi="Times New Roman"/>
          <w:sz w:val="24"/>
          <w:szCs w:val="24"/>
        </w:rPr>
        <w:t>p.</w:t>
      </w:r>
      <w:proofErr w:type="gramEnd"/>
      <w:r w:rsidR="00461EEE" w:rsidRPr="00A70391">
        <w:rPr>
          <w:rFonts w:ascii="Times New Roman" w:hAnsi="Times New Roman"/>
          <w:sz w:val="24"/>
          <w:szCs w:val="24"/>
        </w:rPr>
        <w:t>.</w:t>
      </w:r>
      <w:r w:rsidRPr="00A70391">
        <w:rPr>
          <w:rFonts w:ascii="Times New Roman" w:hAnsi="Times New Roman"/>
          <w:sz w:val="24"/>
          <w:szCs w:val="24"/>
        </w:rPr>
        <w:t>318-322.</w:t>
      </w:r>
    </w:p>
    <w:p w:rsidR="00CC7217" w:rsidRPr="00865633" w:rsidRDefault="00F5041D" w:rsidP="00CC7217">
      <w:pPr>
        <w:spacing w:after="0" w:line="360" w:lineRule="auto"/>
        <w:ind w:left="330" w:hanging="330"/>
        <w:jc w:val="both"/>
        <w:rPr>
          <w:rFonts w:ascii="Times New Roman" w:hAnsi="Times New Roman"/>
          <w:sz w:val="24"/>
          <w:szCs w:val="24"/>
          <w:lang w:val="en-US"/>
        </w:rPr>
      </w:pPr>
      <w:r w:rsidRPr="00A70391">
        <w:rPr>
          <w:rFonts w:ascii="Times New Roman" w:hAnsi="Times New Roman"/>
          <w:sz w:val="24"/>
          <w:szCs w:val="24"/>
        </w:rPr>
        <w:t xml:space="preserve">KRONKA SN; BANZATO DA. </w:t>
      </w:r>
      <w:proofErr w:type="spellStart"/>
      <w:r w:rsidR="00CC7217" w:rsidRPr="00A70391">
        <w:rPr>
          <w:rFonts w:ascii="Times New Roman" w:hAnsi="Times New Roman"/>
          <w:b/>
          <w:bCs/>
          <w:sz w:val="24"/>
          <w:szCs w:val="24"/>
        </w:rPr>
        <w:t>Estat</w:t>
      </w:r>
      <w:proofErr w:type="spellEnd"/>
      <w:r w:rsidR="00CC7217" w:rsidRPr="00A70391">
        <w:rPr>
          <w:rFonts w:ascii="Times New Roman" w:hAnsi="Times New Roman"/>
          <w:b/>
          <w:sz w:val="24"/>
          <w:szCs w:val="24"/>
        </w:rPr>
        <w:t>:</w:t>
      </w:r>
      <w:r w:rsidR="00CC7217" w:rsidRPr="00A70391">
        <w:rPr>
          <w:rFonts w:ascii="Times New Roman" w:hAnsi="Times New Roman"/>
          <w:sz w:val="24"/>
          <w:szCs w:val="24"/>
        </w:rPr>
        <w:t xml:space="preserve"> </w:t>
      </w:r>
      <w:proofErr w:type="gramStart"/>
      <w:r w:rsidR="00CC7217" w:rsidRPr="00A70391">
        <w:rPr>
          <w:rFonts w:ascii="Times New Roman" w:hAnsi="Times New Roman"/>
          <w:sz w:val="24"/>
          <w:szCs w:val="24"/>
        </w:rPr>
        <w:t>Sistema para análise estatística</w:t>
      </w:r>
      <w:proofErr w:type="gramEnd"/>
      <w:r w:rsidR="00CC7217" w:rsidRPr="00A70391">
        <w:rPr>
          <w:rFonts w:ascii="Times New Roman" w:hAnsi="Times New Roman"/>
          <w:sz w:val="24"/>
          <w:szCs w:val="24"/>
        </w:rPr>
        <w:t xml:space="preserve"> versão 2.0. </w:t>
      </w:r>
      <w:r w:rsidR="00CC7217" w:rsidRPr="00865633">
        <w:rPr>
          <w:rFonts w:ascii="Times New Roman" w:hAnsi="Times New Roman"/>
          <w:sz w:val="24"/>
          <w:szCs w:val="24"/>
          <w:lang w:val="en-US"/>
        </w:rPr>
        <w:t xml:space="preserve">3 ed. </w:t>
      </w:r>
      <w:proofErr w:type="spellStart"/>
      <w:r w:rsidR="00CC7217" w:rsidRPr="00865633">
        <w:rPr>
          <w:rFonts w:ascii="Times New Roman" w:hAnsi="Times New Roman"/>
          <w:sz w:val="24"/>
          <w:szCs w:val="24"/>
          <w:lang w:val="en-US"/>
        </w:rPr>
        <w:t>Jaboticabal</w:t>
      </w:r>
      <w:proofErr w:type="spellEnd"/>
      <w:r w:rsidR="00CC7217" w:rsidRPr="00865633">
        <w:rPr>
          <w:rFonts w:ascii="Times New Roman" w:hAnsi="Times New Roman"/>
          <w:sz w:val="24"/>
          <w:szCs w:val="24"/>
          <w:lang w:val="en-US"/>
        </w:rPr>
        <w:t>: FUNEP. 1995.p. 247.</w:t>
      </w:r>
    </w:p>
    <w:p w:rsidR="00CC7217" w:rsidRPr="00A70391" w:rsidRDefault="00CC7217" w:rsidP="00CC7217">
      <w:pPr>
        <w:spacing w:after="0" w:line="360" w:lineRule="auto"/>
        <w:ind w:left="330" w:hanging="330"/>
        <w:jc w:val="both"/>
        <w:rPr>
          <w:rFonts w:ascii="Times New Roman" w:hAnsi="Times New Roman"/>
          <w:sz w:val="24"/>
          <w:szCs w:val="24"/>
        </w:rPr>
      </w:pPr>
      <w:r w:rsidRPr="00A70391">
        <w:rPr>
          <w:rFonts w:ascii="Times New Roman" w:hAnsi="Times New Roman"/>
          <w:sz w:val="24"/>
          <w:szCs w:val="24"/>
        </w:rPr>
        <w:t xml:space="preserve">*LOPES MAJBM. </w:t>
      </w:r>
      <w:r w:rsidRPr="00A70391">
        <w:rPr>
          <w:rFonts w:ascii="Times New Roman" w:hAnsi="Times New Roman"/>
          <w:b/>
          <w:sz w:val="24"/>
          <w:szCs w:val="24"/>
        </w:rPr>
        <w:t>Incorporação de lodo de esgoto e seus efeitos sobre alguns atributos do solo cultivado com rabanete (</w:t>
      </w:r>
      <w:proofErr w:type="spellStart"/>
      <w:r w:rsidRPr="00A70391">
        <w:rPr>
          <w:rFonts w:ascii="Times New Roman" w:hAnsi="Times New Roman"/>
          <w:b/>
          <w:i/>
          <w:sz w:val="24"/>
          <w:szCs w:val="24"/>
        </w:rPr>
        <w:t>Raphanus</w:t>
      </w:r>
      <w:proofErr w:type="spellEnd"/>
      <w:r w:rsidRPr="00A70391">
        <w:rPr>
          <w:rFonts w:ascii="Times New Roman" w:hAnsi="Times New Roman"/>
          <w:b/>
          <w:i/>
          <w:sz w:val="24"/>
          <w:szCs w:val="24"/>
        </w:rPr>
        <w:t xml:space="preserve"> </w:t>
      </w:r>
      <w:proofErr w:type="spellStart"/>
      <w:r w:rsidRPr="00A70391">
        <w:rPr>
          <w:rFonts w:ascii="Times New Roman" w:hAnsi="Times New Roman"/>
          <w:b/>
          <w:i/>
          <w:sz w:val="24"/>
          <w:szCs w:val="24"/>
        </w:rPr>
        <w:t>sativus</w:t>
      </w:r>
      <w:proofErr w:type="spellEnd"/>
      <w:r w:rsidRPr="00A70391">
        <w:rPr>
          <w:rFonts w:ascii="Times New Roman" w:hAnsi="Times New Roman"/>
          <w:b/>
          <w:sz w:val="24"/>
          <w:szCs w:val="24"/>
        </w:rPr>
        <w:t xml:space="preserve"> L.).</w:t>
      </w:r>
      <w:r w:rsidRPr="00A70391">
        <w:rPr>
          <w:rFonts w:ascii="Times New Roman" w:hAnsi="Times New Roman"/>
          <w:sz w:val="24"/>
          <w:szCs w:val="24"/>
        </w:rPr>
        <w:t xml:space="preserve"> Recife, </w:t>
      </w:r>
      <w:proofErr w:type="spellStart"/>
      <w:r w:rsidRPr="00A70391">
        <w:rPr>
          <w:rFonts w:ascii="Times New Roman" w:hAnsi="Times New Roman"/>
          <w:sz w:val="24"/>
          <w:szCs w:val="24"/>
        </w:rPr>
        <w:t>Master’s</w:t>
      </w:r>
      <w:proofErr w:type="spellEnd"/>
      <w:r w:rsidRPr="00A70391">
        <w:rPr>
          <w:rFonts w:ascii="Times New Roman" w:hAnsi="Times New Roman"/>
          <w:sz w:val="24"/>
          <w:szCs w:val="24"/>
        </w:rPr>
        <w:t xml:space="preserve"> </w:t>
      </w:r>
      <w:proofErr w:type="spellStart"/>
      <w:r w:rsidRPr="00A70391">
        <w:rPr>
          <w:rFonts w:ascii="Times New Roman" w:hAnsi="Times New Roman"/>
          <w:sz w:val="24"/>
          <w:szCs w:val="24"/>
        </w:rPr>
        <w:t>Dissertation</w:t>
      </w:r>
      <w:proofErr w:type="spellEnd"/>
      <w:r w:rsidRPr="00A70391">
        <w:rPr>
          <w:rFonts w:ascii="Times New Roman" w:hAnsi="Times New Roman"/>
          <w:sz w:val="24"/>
          <w:szCs w:val="24"/>
        </w:rPr>
        <w:t xml:space="preserve">, Universidade Católica de Pernambuco. 2008. </w:t>
      </w:r>
      <w:proofErr w:type="gramStart"/>
      <w:r w:rsidRPr="00A70391">
        <w:rPr>
          <w:rFonts w:ascii="Times New Roman" w:hAnsi="Times New Roman"/>
          <w:sz w:val="24"/>
          <w:szCs w:val="24"/>
        </w:rPr>
        <w:t>p.</w:t>
      </w:r>
      <w:proofErr w:type="gramEnd"/>
      <w:r w:rsidRPr="00A70391">
        <w:rPr>
          <w:rFonts w:ascii="Times New Roman" w:hAnsi="Times New Roman"/>
          <w:sz w:val="24"/>
          <w:szCs w:val="24"/>
        </w:rPr>
        <w:t xml:space="preserve"> 99.</w:t>
      </w:r>
    </w:p>
    <w:p w:rsidR="00CC7217" w:rsidRPr="00A70391" w:rsidRDefault="00CC7217" w:rsidP="00CC7217">
      <w:pPr>
        <w:spacing w:after="0" w:line="360" w:lineRule="auto"/>
        <w:ind w:left="330" w:hanging="330"/>
        <w:jc w:val="both"/>
        <w:rPr>
          <w:rFonts w:ascii="Times New Roman" w:hAnsi="Times New Roman"/>
          <w:sz w:val="24"/>
          <w:szCs w:val="24"/>
        </w:rPr>
      </w:pPr>
      <w:r w:rsidRPr="00A70391">
        <w:rPr>
          <w:rFonts w:ascii="Times New Roman" w:hAnsi="Times New Roman"/>
          <w:sz w:val="24"/>
          <w:szCs w:val="24"/>
        </w:rPr>
        <w:t xml:space="preserve">*LUENGO RFA; CALBO AG. </w:t>
      </w:r>
      <w:r w:rsidRPr="00A70391">
        <w:rPr>
          <w:rFonts w:ascii="Times New Roman" w:hAnsi="Times New Roman"/>
          <w:b/>
          <w:sz w:val="24"/>
          <w:szCs w:val="24"/>
        </w:rPr>
        <w:t>Armazenamento de hortaliças.</w:t>
      </w:r>
      <w:r w:rsidRPr="00A70391">
        <w:rPr>
          <w:rFonts w:ascii="Times New Roman" w:hAnsi="Times New Roman"/>
          <w:sz w:val="24"/>
          <w:szCs w:val="24"/>
        </w:rPr>
        <w:t xml:space="preserve"> Brasília: Embrapa Hortaliças. 2001. </w:t>
      </w:r>
      <w:proofErr w:type="gramStart"/>
      <w:r w:rsidRPr="00A70391">
        <w:rPr>
          <w:rFonts w:ascii="Times New Roman" w:hAnsi="Times New Roman"/>
          <w:sz w:val="24"/>
          <w:szCs w:val="24"/>
        </w:rPr>
        <w:t>p.</w:t>
      </w:r>
      <w:proofErr w:type="gramEnd"/>
      <w:r w:rsidRPr="00A70391">
        <w:rPr>
          <w:rFonts w:ascii="Times New Roman" w:hAnsi="Times New Roman"/>
          <w:sz w:val="24"/>
          <w:szCs w:val="24"/>
        </w:rPr>
        <w:t xml:space="preserve"> 242.</w:t>
      </w:r>
    </w:p>
    <w:p w:rsidR="00CC7217" w:rsidRPr="00A70391" w:rsidRDefault="00CC7217" w:rsidP="00CC7217">
      <w:pPr>
        <w:spacing w:after="0" w:line="360" w:lineRule="auto"/>
        <w:ind w:left="330" w:hanging="330"/>
        <w:jc w:val="both"/>
        <w:rPr>
          <w:rFonts w:ascii="Times New Roman" w:hAnsi="Times New Roman"/>
          <w:sz w:val="24"/>
          <w:szCs w:val="24"/>
        </w:rPr>
      </w:pPr>
      <w:r w:rsidRPr="00A70391">
        <w:rPr>
          <w:rFonts w:ascii="Times New Roman" w:hAnsi="Times New Roman"/>
          <w:sz w:val="24"/>
          <w:szCs w:val="24"/>
        </w:rPr>
        <w:t>*MARQUES PAA</w:t>
      </w:r>
      <w:proofErr w:type="gramStart"/>
      <w:r w:rsidRPr="00A70391">
        <w:rPr>
          <w:rFonts w:ascii="Times New Roman" w:hAnsi="Times New Roman"/>
          <w:sz w:val="24"/>
          <w:szCs w:val="24"/>
        </w:rPr>
        <w:t>.;</w:t>
      </w:r>
      <w:proofErr w:type="gramEnd"/>
      <w:r w:rsidRPr="00A70391">
        <w:rPr>
          <w:rFonts w:ascii="Times New Roman" w:hAnsi="Times New Roman"/>
          <w:sz w:val="24"/>
          <w:szCs w:val="24"/>
        </w:rPr>
        <w:t xml:space="preserve"> SANTOS ACP. </w:t>
      </w:r>
      <w:r w:rsidRPr="00A70391">
        <w:rPr>
          <w:rFonts w:ascii="Times New Roman" w:hAnsi="Times New Roman"/>
          <w:b/>
          <w:sz w:val="24"/>
          <w:szCs w:val="24"/>
        </w:rPr>
        <w:t>Efeito de diferentes níveis de irrigação baseadas em frações do tanque classe sobre a produção de rabanete (</w:t>
      </w:r>
      <w:proofErr w:type="spellStart"/>
      <w:r w:rsidRPr="00A70391">
        <w:rPr>
          <w:rFonts w:ascii="Times New Roman" w:hAnsi="Times New Roman"/>
          <w:b/>
          <w:i/>
          <w:sz w:val="24"/>
          <w:szCs w:val="24"/>
        </w:rPr>
        <w:t>Raphanus</w:t>
      </w:r>
      <w:proofErr w:type="spellEnd"/>
      <w:r w:rsidRPr="00A70391">
        <w:rPr>
          <w:rFonts w:ascii="Times New Roman" w:hAnsi="Times New Roman"/>
          <w:b/>
          <w:i/>
          <w:sz w:val="24"/>
          <w:szCs w:val="24"/>
        </w:rPr>
        <w:t xml:space="preserve"> </w:t>
      </w:r>
      <w:proofErr w:type="spellStart"/>
      <w:r w:rsidRPr="00A70391">
        <w:rPr>
          <w:rFonts w:ascii="Times New Roman" w:hAnsi="Times New Roman"/>
          <w:b/>
          <w:i/>
          <w:sz w:val="24"/>
          <w:szCs w:val="24"/>
        </w:rPr>
        <w:t>sativus</w:t>
      </w:r>
      <w:proofErr w:type="spellEnd"/>
      <w:r w:rsidRPr="00A70391">
        <w:rPr>
          <w:rFonts w:ascii="Times New Roman" w:hAnsi="Times New Roman"/>
          <w:b/>
          <w:sz w:val="24"/>
          <w:szCs w:val="24"/>
        </w:rPr>
        <w:t xml:space="preserve"> L.).</w:t>
      </w:r>
      <w:r w:rsidRPr="00A70391">
        <w:rPr>
          <w:rFonts w:ascii="Times New Roman" w:hAnsi="Times New Roman"/>
          <w:sz w:val="24"/>
          <w:szCs w:val="24"/>
        </w:rPr>
        <w:t xml:space="preserve"> </w:t>
      </w:r>
      <w:proofErr w:type="spellStart"/>
      <w:r w:rsidRPr="00A70391">
        <w:rPr>
          <w:rFonts w:ascii="Times New Roman" w:hAnsi="Times New Roman"/>
          <w:i/>
          <w:sz w:val="24"/>
          <w:szCs w:val="24"/>
        </w:rPr>
        <w:t>Colloquium</w:t>
      </w:r>
      <w:proofErr w:type="spellEnd"/>
      <w:r w:rsidRPr="00A70391">
        <w:rPr>
          <w:rFonts w:ascii="Times New Roman" w:hAnsi="Times New Roman"/>
          <w:i/>
          <w:sz w:val="24"/>
          <w:szCs w:val="24"/>
        </w:rPr>
        <w:t xml:space="preserve"> </w:t>
      </w:r>
      <w:proofErr w:type="spellStart"/>
      <w:r w:rsidRPr="00A70391">
        <w:rPr>
          <w:rFonts w:ascii="Times New Roman" w:hAnsi="Times New Roman"/>
          <w:i/>
          <w:sz w:val="24"/>
          <w:szCs w:val="24"/>
        </w:rPr>
        <w:t>Agrariae</w:t>
      </w:r>
      <w:proofErr w:type="spellEnd"/>
      <w:r w:rsidRPr="00A70391">
        <w:rPr>
          <w:rFonts w:ascii="Times New Roman" w:hAnsi="Times New Roman"/>
          <w:sz w:val="24"/>
          <w:szCs w:val="24"/>
        </w:rPr>
        <w:t xml:space="preserve"> </w:t>
      </w:r>
      <w:proofErr w:type="gramStart"/>
      <w:r w:rsidRPr="00A70391">
        <w:rPr>
          <w:rFonts w:ascii="Times New Roman" w:hAnsi="Times New Roman"/>
          <w:sz w:val="24"/>
          <w:szCs w:val="24"/>
        </w:rPr>
        <w:t>1</w:t>
      </w:r>
      <w:proofErr w:type="gramEnd"/>
      <w:r w:rsidRPr="00A70391">
        <w:rPr>
          <w:rFonts w:ascii="Times New Roman" w:hAnsi="Times New Roman"/>
          <w:sz w:val="24"/>
          <w:szCs w:val="24"/>
        </w:rPr>
        <w:t xml:space="preserve">. 2005. </w:t>
      </w:r>
      <w:proofErr w:type="gramStart"/>
      <w:r w:rsidRPr="00A70391">
        <w:rPr>
          <w:rFonts w:ascii="Times New Roman" w:hAnsi="Times New Roman"/>
          <w:sz w:val="24"/>
          <w:szCs w:val="24"/>
        </w:rPr>
        <w:t>p.</w:t>
      </w:r>
      <w:proofErr w:type="gramEnd"/>
      <w:r w:rsidRPr="00A70391">
        <w:rPr>
          <w:rFonts w:ascii="Times New Roman" w:hAnsi="Times New Roman"/>
          <w:sz w:val="24"/>
          <w:szCs w:val="24"/>
        </w:rPr>
        <w:t>23-27.</w:t>
      </w:r>
    </w:p>
    <w:p w:rsidR="00CC7217" w:rsidRPr="00865633" w:rsidRDefault="00CC7217" w:rsidP="00CC7217">
      <w:pPr>
        <w:spacing w:after="0" w:line="360" w:lineRule="auto"/>
        <w:ind w:left="330" w:hanging="330"/>
        <w:jc w:val="both"/>
        <w:rPr>
          <w:rFonts w:ascii="Times New Roman" w:hAnsi="Times New Roman"/>
          <w:sz w:val="24"/>
          <w:szCs w:val="24"/>
          <w:lang w:val="en-US"/>
        </w:rPr>
      </w:pPr>
      <w:r w:rsidRPr="00A70391">
        <w:rPr>
          <w:rFonts w:ascii="Times New Roman" w:hAnsi="Times New Roman"/>
          <w:sz w:val="24"/>
          <w:szCs w:val="24"/>
        </w:rPr>
        <w:t xml:space="preserve">*MINAMI K; NETTO JT. </w:t>
      </w:r>
      <w:r w:rsidRPr="00A70391">
        <w:rPr>
          <w:rFonts w:ascii="Times New Roman" w:hAnsi="Times New Roman"/>
          <w:b/>
          <w:sz w:val="24"/>
          <w:szCs w:val="24"/>
        </w:rPr>
        <w:t xml:space="preserve">Rabanete: Cultura rápida, para temperaturas amenas e solos </w:t>
      </w:r>
      <w:proofErr w:type="spellStart"/>
      <w:r w:rsidRPr="00A70391">
        <w:rPr>
          <w:rFonts w:ascii="Times New Roman" w:hAnsi="Times New Roman"/>
          <w:b/>
          <w:sz w:val="24"/>
          <w:szCs w:val="24"/>
        </w:rPr>
        <w:t>areno-argilosos</w:t>
      </w:r>
      <w:proofErr w:type="spellEnd"/>
      <w:r w:rsidRPr="00A70391">
        <w:rPr>
          <w:rFonts w:ascii="Times New Roman" w:hAnsi="Times New Roman"/>
          <w:b/>
          <w:sz w:val="24"/>
          <w:szCs w:val="24"/>
        </w:rPr>
        <w:t>.</w:t>
      </w:r>
      <w:r w:rsidRPr="00A70391">
        <w:rPr>
          <w:rFonts w:ascii="Times New Roman" w:hAnsi="Times New Roman"/>
          <w:sz w:val="24"/>
          <w:szCs w:val="24"/>
        </w:rPr>
        <w:t xml:space="preserve"> </w:t>
      </w:r>
      <w:r w:rsidR="00F5041D" w:rsidRPr="00865633">
        <w:rPr>
          <w:rFonts w:ascii="Times New Roman" w:hAnsi="Times New Roman"/>
          <w:sz w:val="24"/>
          <w:szCs w:val="24"/>
          <w:lang w:val="en-US"/>
        </w:rPr>
        <w:t xml:space="preserve">Piracicaba: ESALQ. </w:t>
      </w:r>
      <w:r w:rsidRPr="00865633">
        <w:rPr>
          <w:rFonts w:ascii="Times New Roman" w:hAnsi="Times New Roman"/>
          <w:sz w:val="24"/>
          <w:szCs w:val="24"/>
          <w:lang w:val="en-US"/>
        </w:rPr>
        <w:t>1997.p.</w:t>
      </w:r>
      <w:r w:rsidR="00F5041D" w:rsidRPr="00865633">
        <w:rPr>
          <w:rFonts w:ascii="Times New Roman" w:hAnsi="Times New Roman"/>
          <w:sz w:val="24"/>
          <w:szCs w:val="24"/>
          <w:lang w:val="en-US"/>
        </w:rPr>
        <w:t xml:space="preserve"> 27.</w:t>
      </w:r>
    </w:p>
    <w:p w:rsidR="00461EEE" w:rsidRPr="00865633" w:rsidRDefault="00CC7217" w:rsidP="00CC7217">
      <w:pPr>
        <w:spacing w:after="0" w:line="360" w:lineRule="auto"/>
        <w:ind w:left="330" w:hanging="330"/>
        <w:jc w:val="both"/>
        <w:rPr>
          <w:rFonts w:ascii="Times New Roman" w:hAnsi="Times New Roman"/>
          <w:sz w:val="24"/>
          <w:szCs w:val="24"/>
          <w:lang w:val="en-US"/>
        </w:rPr>
      </w:pPr>
      <w:r w:rsidRPr="00A70391">
        <w:rPr>
          <w:rFonts w:ascii="Times New Roman" w:hAnsi="Times New Roman"/>
          <w:sz w:val="24"/>
          <w:szCs w:val="24"/>
        </w:rPr>
        <w:t>MORETTI CL</w:t>
      </w:r>
      <w:proofErr w:type="gramStart"/>
      <w:r w:rsidRPr="00A70391">
        <w:rPr>
          <w:rFonts w:ascii="Times New Roman" w:hAnsi="Times New Roman"/>
          <w:sz w:val="24"/>
          <w:szCs w:val="24"/>
        </w:rPr>
        <w:t>;.</w:t>
      </w:r>
      <w:proofErr w:type="gramEnd"/>
      <w:r w:rsidRPr="00A70391">
        <w:rPr>
          <w:rFonts w:ascii="Times New Roman" w:hAnsi="Times New Roman"/>
          <w:sz w:val="24"/>
          <w:szCs w:val="24"/>
        </w:rPr>
        <w:t xml:space="preserve"> Panorama de processamento mínimo de frutas e hortaliças. </w:t>
      </w:r>
      <w:r w:rsidR="00F5041D" w:rsidRPr="00A70391">
        <w:rPr>
          <w:rFonts w:ascii="Times New Roman" w:hAnsi="Times New Roman"/>
          <w:sz w:val="24"/>
          <w:szCs w:val="24"/>
        </w:rPr>
        <w:t xml:space="preserve">In: MORETTI CL. </w:t>
      </w:r>
      <w:r w:rsidR="00F5041D" w:rsidRPr="00A70391">
        <w:rPr>
          <w:rFonts w:ascii="Times New Roman" w:hAnsi="Times New Roman"/>
          <w:b/>
          <w:sz w:val="24"/>
          <w:szCs w:val="24"/>
        </w:rPr>
        <w:t>Manual de processamento mínimo de frutas e hortaliças</w:t>
      </w:r>
      <w:r w:rsidR="00F5041D" w:rsidRPr="00A70391">
        <w:rPr>
          <w:rFonts w:ascii="Times New Roman" w:hAnsi="Times New Roman"/>
          <w:sz w:val="24"/>
          <w:szCs w:val="24"/>
        </w:rPr>
        <w:t xml:space="preserve">. </w:t>
      </w:r>
      <w:r w:rsidRPr="00865633">
        <w:rPr>
          <w:rFonts w:ascii="Times New Roman" w:hAnsi="Times New Roman"/>
          <w:sz w:val="24"/>
          <w:szCs w:val="24"/>
          <w:lang w:val="en-US"/>
        </w:rPr>
        <w:t xml:space="preserve">Brasília: </w:t>
      </w:r>
      <w:proofErr w:type="spellStart"/>
      <w:r w:rsidRPr="00865633">
        <w:rPr>
          <w:rFonts w:ascii="Times New Roman" w:hAnsi="Times New Roman"/>
          <w:sz w:val="24"/>
          <w:szCs w:val="24"/>
          <w:lang w:val="en-US"/>
        </w:rPr>
        <w:t>Embrapa</w:t>
      </w:r>
      <w:proofErr w:type="spellEnd"/>
      <w:r w:rsidRPr="00865633">
        <w:rPr>
          <w:rFonts w:ascii="Times New Roman" w:hAnsi="Times New Roman"/>
          <w:sz w:val="24"/>
          <w:szCs w:val="24"/>
          <w:lang w:val="en-US"/>
        </w:rPr>
        <w:t xml:space="preserve"> </w:t>
      </w:r>
      <w:proofErr w:type="spellStart"/>
      <w:r w:rsidRPr="00865633">
        <w:rPr>
          <w:rFonts w:ascii="Times New Roman" w:hAnsi="Times New Roman"/>
          <w:sz w:val="24"/>
          <w:szCs w:val="24"/>
          <w:lang w:val="en-US"/>
        </w:rPr>
        <w:t>Hortaliças</w:t>
      </w:r>
      <w:proofErr w:type="spellEnd"/>
      <w:r w:rsidRPr="00865633">
        <w:rPr>
          <w:rFonts w:ascii="Times New Roman" w:hAnsi="Times New Roman"/>
          <w:sz w:val="24"/>
          <w:szCs w:val="24"/>
          <w:lang w:val="en-US"/>
        </w:rPr>
        <w:t xml:space="preserve">. </w:t>
      </w:r>
      <w:proofErr w:type="gramStart"/>
      <w:r w:rsidRPr="00865633">
        <w:rPr>
          <w:rFonts w:ascii="Times New Roman" w:hAnsi="Times New Roman"/>
          <w:sz w:val="24"/>
          <w:szCs w:val="24"/>
          <w:lang w:val="en-US"/>
        </w:rPr>
        <w:t>2007, 25-39p.</w:t>
      </w:r>
      <w:proofErr w:type="gramEnd"/>
      <w:r w:rsidRPr="00865633">
        <w:rPr>
          <w:rFonts w:ascii="Times New Roman" w:hAnsi="Times New Roman"/>
          <w:sz w:val="24"/>
          <w:szCs w:val="24"/>
          <w:lang w:val="en-US"/>
        </w:rPr>
        <w:t xml:space="preserve"> </w:t>
      </w:r>
    </w:p>
    <w:p w:rsidR="00CC7217" w:rsidRPr="00865633" w:rsidRDefault="00CC7217" w:rsidP="00CC7217">
      <w:pPr>
        <w:spacing w:after="0" w:line="360" w:lineRule="auto"/>
        <w:ind w:left="330" w:hanging="330"/>
        <w:jc w:val="both"/>
        <w:rPr>
          <w:rFonts w:ascii="Times New Roman" w:hAnsi="Times New Roman"/>
          <w:sz w:val="24"/>
          <w:szCs w:val="24"/>
          <w:lang w:val="en-US"/>
        </w:rPr>
      </w:pPr>
      <w:r w:rsidRPr="00865633">
        <w:rPr>
          <w:rFonts w:ascii="Times New Roman" w:hAnsi="Times New Roman"/>
          <w:sz w:val="24"/>
          <w:szCs w:val="24"/>
          <w:lang w:val="en-US"/>
        </w:rPr>
        <w:t xml:space="preserve">MOURA MA. </w:t>
      </w:r>
      <w:r w:rsidRPr="00865633">
        <w:rPr>
          <w:rFonts w:ascii="Times New Roman" w:hAnsi="Times New Roman"/>
          <w:b/>
          <w:sz w:val="24"/>
          <w:szCs w:val="24"/>
          <w:lang w:val="en-US"/>
        </w:rPr>
        <w:t>The wrapping and storage effect at zero degree during the persimmon fruit (</w:t>
      </w:r>
      <w:proofErr w:type="spellStart"/>
      <w:r w:rsidRPr="00865633">
        <w:rPr>
          <w:rFonts w:ascii="Times New Roman" w:hAnsi="Times New Roman"/>
          <w:b/>
          <w:i/>
          <w:sz w:val="24"/>
          <w:szCs w:val="24"/>
          <w:lang w:val="en-US"/>
        </w:rPr>
        <w:t>Diospyros</w:t>
      </w:r>
      <w:proofErr w:type="spellEnd"/>
      <w:r w:rsidRPr="00865633">
        <w:rPr>
          <w:rFonts w:ascii="Times New Roman" w:hAnsi="Times New Roman"/>
          <w:b/>
          <w:i/>
          <w:sz w:val="24"/>
          <w:szCs w:val="24"/>
          <w:lang w:val="en-US"/>
        </w:rPr>
        <w:t xml:space="preserve"> kaki</w:t>
      </w:r>
      <w:r w:rsidRPr="00865633">
        <w:rPr>
          <w:rFonts w:ascii="Times New Roman" w:hAnsi="Times New Roman"/>
          <w:b/>
          <w:sz w:val="24"/>
          <w:szCs w:val="24"/>
          <w:lang w:val="en-US"/>
        </w:rPr>
        <w:t xml:space="preserve"> L.) </w:t>
      </w:r>
      <w:proofErr w:type="spellStart"/>
      <w:r w:rsidR="00F5041D" w:rsidRPr="00865633">
        <w:rPr>
          <w:rFonts w:ascii="Times New Roman" w:hAnsi="Times New Roman"/>
          <w:b/>
          <w:sz w:val="24"/>
          <w:szCs w:val="24"/>
          <w:lang w:val="en-US"/>
        </w:rPr>
        <w:t>Taubaté</w:t>
      </w:r>
      <w:proofErr w:type="spellEnd"/>
      <w:r w:rsidR="00F5041D" w:rsidRPr="00865633">
        <w:rPr>
          <w:rFonts w:ascii="Times New Roman" w:hAnsi="Times New Roman"/>
          <w:b/>
          <w:sz w:val="24"/>
          <w:szCs w:val="24"/>
          <w:lang w:val="en-US"/>
        </w:rPr>
        <w:t xml:space="preserve"> ripening</w:t>
      </w:r>
      <w:r w:rsidR="00F5041D" w:rsidRPr="00865633">
        <w:rPr>
          <w:rFonts w:ascii="Times New Roman" w:hAnsi="Times New Roman"/>
          <w:sz w:val="24"/>
          <w:szCs w:val="24"/>
          <w:lang w:val="en-US"/>
        </w:rPr>
        <w:t xml:space="preserve">. </w:t>
      </w:r>
      <w:proofErr w:type="gramStart"/>
      <w:r w:rsidR="00F5041D" w:rsidRPr="00865633">
        <w:rPr>
          <w:rFonts w:ascii="Times New Roman" w:hAnsi="Times New Roman"/>
          <w:sz w:val="24"/>
          <w:szCs w:val="24"/>
          <w:lang w:val="en-US"/>
        </w:rPr>
        <w:t>Master’s Dissertation.</w:t>
      </w:r>
      <w:proofErr w:type="gramEnd"/>
      <w:r w:rsidR="00F5041D" w:rsidRPr="00865633">
        <w:rPr>
          <w:rFonts w:ascii="Times New Roman" w:hAnsi="Times New Roman"/>
          <w:sz w:val="24"/>
          <w:szCs w:val="24"/>
          <w:lang w:val="en-US"/>
        </w:rPr>
        <w:t xml:space="preserve"> </w:t>
      </w:r>
      <w:proofErr w:type="spellStart"/>
      <w:r w:rsidR="00F5041D" w:rsidRPr="00865633">
        <w:rPr>
          <w:rFonts w:ascii="Times New Roman" w:hAnsi="Times New Roman"/>
          <w:sz w:val="24"/>
          <w:szCs w:val="24"/>
          <w:lang w:val="en-US"/>
        </w:rPr>
        <w:t>Universidade</w:t>
      </w:r>
      <w:proofErr w:type="spellEnd"/>
      <w:r w:rsidR="00F5041D" w:rsidRPr="00865633">
        <w:rPr>
          <w:rFonts w:ascii="Times New Roman" w:hAnsi="Times New Roman"/>
          <w:sz w:val="24"/>
          <w:szCs w:val="24"/>
          <w:lang w:val="en-US"/>
        </w:rPr>
        <w:t xml:space="preserve"> Federal de </w:t>
      </w:r>
      <w:proofErr w:type="spellStart"/>
      <w:r w:rsidR="00F5041D" w:rsidRPr="00865633">
        <w:rPr>
          <w:rFonts w:ascii="Times New Roman" w:hAnsi="Times New Roman"/>
          <w:sz w:val="24"/>
          <w:szCs w:val="24"/>
          <w:lang w:val="en-US"/>
        </w:rPr>
        <w:t>Viçosa</w:t>
      </w:r>
      <w:proofErr w:type="spellEnd"/>
      <w:r w:rsidR="00F5041D" w:rsidRPr="00865633">
        <w:rPr>
          <w:rFonts w:ascii="Times New Roman" w:hAnsi="Times New Roman"/>
          <w:sz w:val="24"/>
          <w:szCs w:val="24"/>
          <w:lang w:val="en-US"/>
        </w:rPr>
        <w:t xml:space="preserve">, </w:t>
      </w:r>
      <w:proofErr w:type="spellStart"/>
      <w:r w:rsidR="00F5041D" w:rsidRPr="00865633">
        <w:rPr>
          <w:rFonts w:ascii="Times New Roman" w:hAnsi="Times New Roman"/>
          <w:sz w:val="24"/>
          <w:szCs w:val="24"/>
          <w:lang w:val="en-US"/>
        </w:rPr>
        <w:t>Viçosa</w:t>
      </w:r>
      <w:proofErr w:type="spellEnd"/>
      <w:r w:rsidR="00F5041D" w:rsidRPr="00865633">
        <w:rPr>
          <w:rFonts w:ascii="Times New Roman" w:hAnsi="Times New Roman"/>
          <w:sz w:val="24"/>
          <w:szCs w:val="24"/>
          <w:lang w:val="en-US"/>
        </w:rPr>
        <w:t xml:space="preserve">. </w:t>
      </w:r>
      <w:r w:rsidRPr="00865633">
        <w:rPr>
          <w:rFonts w:ascii="Times New Roman" w:hAnsi="Times New Roman"/>
          <w:sz w:val="24"/>
          <w:szCs w:val="24"/>
          <w:lang w:val="en-US"/>
        </w:rPr>
        <w:t xml:space="preserve">1995. </w:t>
      </w:r>
      <w:r w:rsidR="00F5041D" w:rsidRPr="00865633">
        <w:rPr>
          <w:rFonts w:ascii="Times New Roman" w:hAnsi="Times New Roman"/>
          <w:sz w:val="24"/>
          <w:szCs w:val="24"/>
          <w:lang w:val="en-US"/>
        </w:rPr>
        <w:t xml:space="preserve"> </w:t>
      </w:r>
    </w:p>
    <w:p w:rsidR="00CC7217" w:rsidRPr="00A70391" w:rsidRDefault="00CC7217" w:rsidP="00CC7217">
      <w:pPr>
        <w:spacing w:after="0" w:line="360" w:lineRule="auto"/>
        <w:ind w:left="330" w:hanging="330"/>
        <w:jc w:val="both"/>
        <w:rPr>
          <w:rFonts w:ascii="Times New Roman" w:hAnsi="Times New Roman"/>
          <w:sz w:val="24"/>
          <w:szCs w:val="24"/>
        </w:rPr>
      </w:pPr>
      <w:r w:rsidRPr="00865633">
        <w:rPr>
          <w:rFonts w:ascii="Times New Roman" w:hAnsi="Times New Roman"/>
          <w:sz w:val="24"/>
          <w:szCs w:val="24"/>
          <w:lang w:val="en-US"/>
        </w:rPr>
        <w:t xml:space="preserve">*NICOLA S; FONTANA E; HOEBERECHTS J; SAGLIETTI D. </w:t>
      </w:r>
      <w:proofErr w:type="spellStart"/>
      <w:r w:rsidRPr="00865633">
        <w:rPr>
          <w:rFonts w:ascii="Times New Roman" w:hAnsi="Times New Roman"/>
          <w:b/>
          <w:i/>
          <w:iCs/>
          <w:sz w:val="24"/>
          <w:szCs w:val="24"/>
          <w:lang w:val="en-US"/>
        </w:rPr>
        <w:t>Raphanus</w:t>
      </w:r>
      <w:proofErr w:type="spellEnd"/>
      <w:r w:rsidRPr="00865633">
        <w:rPr>
          <w:rFonts w:ascii="Times New Roman" w:hAnsi="Times New Roman"/>
          <w:b/>
          <w:i/>
          <w:iCs/>
          <w:sz w:val="24"/>
          <w:szCs w:val="24"/>
          <w:lang w:val="en-US"/>
        </w:rPr>
        <w:t xml:space="preserve"> </w:t>
      </w:r>
      <w:proofErr w:type="spellStart"/>
      <w:r w:rsidRPr="00865633">
        <w:rPr>
          <w:rFonts w:ascii="Times New Roman" w:hAnsi="Times New Roman"/>
          <w:b/>
          <w:i/>
          <w:iCs/>
          <w:sz w:val="24"/>
          <w:szCs w:val="24"/>
          <w:lang w:val="en-US"/>
        </w:rPr>
        <w:t>sativus</w:t>
      </w:r>
      <w:proofErr w:type="spellEnd"/>
      <w:r w:rsidRPr="00865633">
        <w:rPr>
          <w:rFonts w:ascii="Times New Roman" w:hAnsi="Times New Roman"/>
          <w:b/>
          <w:sz w:val="24"/>
          <w:szCs w:val="24"/>
          <w:lang w:val="en-US"/>
        </w:rPr>
        <w:t xml:space="preserve"> production in soilless or traditional culture systems and postharvest packaging</w:t>
      </w:r>
      <w:r w:rsidRPr="00865633">
        <w:rPr>
          <w:rFonts w:ascii="Times New Roman" w:hAnsi="Times New Roman"/>
          <w:sz w:val="24"/>
          <w:szCs w:val="24"/>
          <w:lang w:val="en-US"/>
        </w:rPr>
        <w:t xml:space="preserve">. </w:t>
      </w:r>
      <w:proofErr w:type="spellStart"/>
      <w:r w:rsidRPr="00A70391">
        <w:rPr>
          <w:rFonts w:ascii="Times New Roman" w:hAnsi="Times New Roman"/>
          <w:i/>
          <w:sz w:val="24"/>
          <w:szCs w:val="24"/>
        </w:rPr>
        <w:t>Acta</w:t>
      </w:r>
      <w:proofErr w:type="spellEnd"/>
      <w:r w:rsidRPr="00A70391">
        <w:rPr>
          <w:rFonts w:ascii="Times New Roman" w:hAnsi="Times New Roman"/>
          <w:i/>
          <w:sz w:val="24"/>
          <w:szCs w:val="24"/>
        </w:rPr>
        <w:t xml:space="preserve"> </w:t>
      </w:r>
      <w:proofErr w:type="spellStart"/>
      <w:r w:rsidRPr="00A70391">
        <w:rPr>
          <w:rFonts w:ascii="Times New Roman" w:hAnsi="Times New Roman"/>
          <w:i/>
          <w:sz w:val="24"/>
          <w:szCs w:val="24"/>
        </w:rPr>
        <w:t>Horticulturae</w:t>
      </w:r>
      <w:proofErr w:type="spellEnd"/>
      <w:r w:rsidRPr="00A70391">
        <w:rPr>
          <w:rFonts w:ascii="Times New Roman" w:hAnsi="Times New Roman"/>
          <w:sz w:val="24"/>
          <w:szCs w:val="24"/>
        </w:rPr>
        <w:t xml:space="preserve"> 682. 2005. </w:t>
      </w:r>
      <w:proofErr w:type="gramStart"/>
      <w:r w:rsidRPr="00A70391">
        <w:rPr>
          <w:rFonts w:ascii="Times New Roman" w:hAnsi="Times New Roman"/>
          <w:sz w:val="24"/>
          <w:szCs w:val="24"/>
        </w:rPr>
        <w:t>p.</w:t>
      </w:r>
      <w:proofErr w:type="gramEnd"/>
      <w:r w:rsidRPr="00A70391">
        <w:rPr>
          <w:rFonts w:ascii="Times New Roman" w:hAnsi="Times New Roman"/>
          <w:sz w:val="24"/>
          <w:szCs w:val="24"/>
        </w:rPr>
        <w:t xml:space="preserve"> 1303-1310.</w:t>
      </w:r>
    </w:p>
    <w:p w:rsidR="00B9069D" w:rsidRPr="00865633" w:rsidRDefault="00B9069D" w:rsidP="00461EEE">
      <w:pPr>
        <w:spacing w:after="0" w:line="360" w:lineRule="auto"/>
        <w:ind w:left="330" w:hanging="330"/>
        <w:rPr>
          <w:rFonts w:ascii="Times New Roman" w:hAnsi="Times New Roman"/>
          <w:sz w:val="24"/>
          <w:szCs w:val="24"/>
          <w:lang w:val="en-US"/>
        </w:rPr>
      </w:pPr>
      <w:r w:rsidRPr="00A70391">
        <w:rPr>
          <w:rFonts w:ascii="Times New Roman" w:hAnsi="Times New Roman"/>
          <w:sz w:val="24"/>
          <w:szCs w:val="24"/>
        </w:rPr>
        <w:t>PINTO W.</w:t>
      </w:r>
      <w:r w:rsidR="00461EEE" w:rsidRPr="00A70391">
        <w:rPr>
          <w:rFonts w:ascii="Times New Roman" w:hAnsi="Times New Roman"/>
          <w:sz w:val="24"/>
          <w:szCs w:val="24"/>
        </w:rPr>
        <w:t xml:space="preserve"> </w:t>
      </w:r>
      <w:proofErr w:type="gramStart"/>
      <w:r w:rsidR="00461EEE" w:rsidRPr="00A70391">
        <w:rPr>
          <w:rFonts w:ascii="Times New Roman" w:hAnsi="Times New Roman"/>
          <w:sz w:val="24"/>
          <w:szCs w:val="24"/>
        </w:rPr>
        <w:t>da</w:t>
      </w:r>
      <w:proofErr w:type="gramEnd"/>
      <w:r w:rsidR="00461EEE" w:rsidRPr="00A70391">
        <w:rPr>
          <w:rFonts w:ascii="Times New Roman" w:hAnsi="Times New Roman"/>
          <w:sz w:val="24"/>
          <w:szCs w:val="24"/>
        </w:rPr>
        <w:t xml:space="preserve"> Silva</w:t>
      </w:r>
      <w:r w:rsidRPr="00A70391">
        <w:rPr>
          <w:rFonts w:ascii="Times New Roman" w:hAnsi="Times New Roman"/>
          <w:sz w:val="24"/>
          <w:szCs w:val="24"/>
        </w:rPr>
        <w:t xml:space="preserve">.; DANTAS ACVL.; FONSECA AAO.; LEDO CA. </w:t>
      </w:r>
      <w:proofErr w:type="gramStart"/>
      <w:r w:rsidRPr="00A70391">
        <w:rPr>
          <w:rFonts w:ascii="Times New Roman" w:hAnsi="Times New Roman"/>
          <w:sz w:val="24"/>
          <w:szCs w:val="24"/>
        </w:rPr>
        <w:t>da</w:t>
      </w:r>
      <w:proofErr w:type="gramEnd"/>
      <w:r w:rsidRPr="00A70391">
        <w:rPr>
          <w:rFonts w:ascii="Times New Roman" w:hAnsi="Times New Roman"/>
          <w:sz w:val="24"/>
          <w:szCs w:val="24"/>
        </w:rPr>
        <w:t xml:space="preserve"> </w:t>
      </w:r>
      <w:proofErr w:type="spellStart"/>
      <w:r w:rsidRPr="00A70391">
        <w:rPr>
          <w:rFonts w:ascii="Times New Roman" w:hAnsi="Times New Roman"/>
          <w:sz w:val="24"/>
          <w:szCs w:val="24"/>
        </w:rPr>
        <w:t>S.L.</w:t>
      </w:r>
      <w:proofErr w:type="spellEnd"/>
      <w:r w:rsidRPr="00A70391">
        <w:rPr>
          <w:rFonts w:ascii="Times New Roman" w:hAnsi="Times New Roman"/>
          <w:sz w:val="24"/>
          <w:szCs w:val="24"/>
        </w:rPr>
        <w:t xml:space="preserve">; JESUS SC. de; CALAFRANGE PLP.; ANDRADE EM. </w:t>
      </w:r>
      <w:r w:rsidRPr="00A70391">
        <w:rPr>
          <w:rFonts w:ascii="Times New Roman" w:hAnsi="Times New Roman"/>
          <w:b/>
          <w:sz w:val="24"/>
          <w:szCs w:val="24"/>
        </w:rPr>
        <w:t>Caracterização física, físico-química de</w:t>
      </w:r>
      <w:r w:rsidR="00461EEE" w:rsidRPr="00A70391">
        <w:rPr>
          <w:rFonts w:ascii="Times New Roman" w:hAnsi="Times New Roman"/>
          <w:b/>
          <w:sz w:val="24"/>
          <w:szCs w:val="24"/>
        </w:rPr>
        <w:t xml:space="preserve"> </w:t>
      </w:r>
      <w:r w:rsidRPr="00A70391">
        <w:rPr>
          <w:rFonts w:ascii="Times New Roman" w:hAnsi="Times New Roman"/>
          <w:b/>
          <w:sz w:val="24"/>
          <w:szCs w:val="24"/>
        </w:rPr>
        <w:t>frutos de genótipos</w:t>
      </w:r>
      <w:r w:rsidR="00461EEE" w:rsidRPr="00A70391">
        <w:rPr>
          <w:rFonts w:ascii="Times New Roman" w:hAnsi="Times New Roman"/>
          <w:b/>
          <w:sz w:val="24"/>
          <w:szCs w:val="24"/>
        </w:rPr>
        <w:t xml:space="preserve"> </w:t>
      </w:r>
      <w:r w:rsidRPr="00A70391">
        <w:rPr>
          <w:rFonts w:ascii="Times New Roman" w:hAnsi="Times New Roman"/>
          <w:b/>
          <w:sz w:val="24"/>
          <w:szCs w:val="24"/>
        </w:rPr>
        <w:t xml:space="preserve">de cajazeira. </w:t>
      </w:r>
      <w:proofErr w:type="spellStart"/>
      <w:r w:rsidRPr="00865633">
        <w:rPr>
          <w:rFonts w:ascii="Times New Roman" w:hAnsi="Times New Roman"/>
          <w:sz w:val="24"/>
          <w:szCs w:val="24"/>
          <w:lang w:val="en-US"/>
        </w:rPr>
        <w:t>Pesquisa</w:t>
      </w:r>
      <w:proofErr w:type="spellEnd"/>
      <w:r w:rsidRPr="00865633">
        <w:rPr>
          <w:rFonts w:ascii="Times New Roman" w:hAnsi="Times New Roman"/>
          <w:sz w:val="24"/>
          <w:szCs w:val="24"/>
          <w:lang w:val="en-US"/>
        </w:rPr>
        <w:t xml:space="preserve"> </w:t>
      </w:r>
      <w:proofErr w:type="spellStart"/>
      <w:r w:rsidRPr="00865633">
        <w:rPr>
          <w:rFonts w:ascii="Times New Roman" w:hAnsi="Times New Roman"/>
          <w:sz w:val="24"/>
          <w:szCs w:val="24"/>
          <w:lang w:val="en-US"/>
        </w:rPr>
        <w:t>Agropecuária</w:t>
      </w:r>
      <w:proofErr w:type="spellEnd"/>
      <w:r w:rsidRPr="00865633">
        <w:rPr>
          <w:rFonts w:ascii="Times New Roman" w:hAnsi="Times New Roman"/>
          <w:sz w:val="24"/>
          <w:szCs w:val="24"/>
          <w:lang w:val="en-US"/>
        </w:rPr>
        <w:t xml:space="preserve"> </w:t>
      </w:r>
      <w:proofErr w:type="spellStart"/>
      <w:r w:rsidRPr="00865633">
        <w:rPr>
          <w:rFonts w:ascii="Times New Roman" w:hAnsi="Times New Roman"/>
          <w:sz w:val="24"/>
          <w:szCs w:val="24"/>
          <w:lang w:val="en-US"/>
        </w:rPr>
        <w:t>Brasileira</w:t>
      </w:r>
      <w:proofErr w:type="spellEnd"/>
      <w:r w:rsidRPr="00865633">
        <w:rPr>
          <w:rFonts w:ascii="Times New Roman" w:hAnsi="Times New Roman"/>
          <w:sz w:val="24"/>
          <w:szCs w:val="24"/>
          <w:lang w:val="en-US"/>
        </w:rPr>
        <w:t>, Brasília, v.38, n.9, p.1.059-1.066, 2003.</w:t>
      </w:r>
    </w:p>
    <w:p w:rsidR="00CC7217" w:rsidRPr="00865633" w:rsidRDefault="00CC7217" w:rsidP="00CC7217">
      <w:pPr>
        <w:spacing w:after="0" w:line="360" w:lineRule="auto"/>
        <w:ind w:left="330" w:hanging="330"/>
        <w:jc w:val="both"/>
        <w:rPr>
          <w:rFonts w:ascii="Times New Roman" w:hAnsi="Times New Roman"/>
          <w:sz w:val="24"/>
          <w:szCs w:val="24"/>
          <w:lang w:val="en-US"/>
        </w:rPr>
      </w:pPr>
      <w:r w:rsidRPr="00865633">
        <w:rPr>
          <w:rFonts w:ascii="Times New Roman" w:hAnsi="Times New Roman"/>
          <w:sz w:val="24"/>
          <w:szCs w:val="24"/>
          <w:lang w:val="en-US"/>
        </w:rPr>
        <w:t xml:space="preserve"> </w:t>
      </w:r>
      <w:proofErr w:type="gramStart"/>
      <w:r w:rsidRPr="00865633">
        <w:rPr>
          <w:rFonts w:ascii="Times New Roman" w:hAnsi="Times New Roman"/>
          <w:sz w:val="24"/>
          <w:szCs w:val="24"/>
          <w:lang w:val="en-US"/>
        </w:rPr>
        <w:t>VALERO DB; SERRANO M. Changes in fruit quality attributes</w:t>
      </w:r>
      <w:r w:rsidRPr="00865633">
        <w:rPr>
          <w:rFonts w:ascii="Times New Roman" w:hAnsi="Times New Roman"/>
          <w:i/>
          <w:sz w:val="24"/>
          <w:szCs w:val="24"/>
          <w:lang w:val="en-US"/>
        </w:rPr>
        <w:t>.</w:t>
      </w:r>
      <w:proofErr w:type="gramEnd"/>
      <w:r w:rsidRPr="00865633">
        <w:rPr>
          <w:rFonts w:ascii="Times New Roman" w:hAnsi="Times New Roman"/>
          <w:sz w:val="24"/>
          <w:szCs w:val="24"/>
          <w:lang w:val="en-US"/>
        </w:rPr>
        <w:t xml:space="preserve"> In: VALERO DB; SERRANO M. </w:t>
      </w:r>
      <w:r w:rsidRPr="00865633">
        <w:rPr>
          <w:rFonts w:ascii="Times New Roman" w:hAnsi="Times New Roman"/>
          <w:b/>
          <w:sz w:val="24"/>
          <w:szCs w:val="24"/>
          <w:lang w:val="en-US"/>
        </w:rPr>
        <w:t>Postharvest biology and technology for preserving fruit quality</w:t>
      </w:r>
      <w:r w:rsidRPr="00865633">
        <w:rPr>
          <w:rFonts w:ascii="Times New Roman" w:hAnsi="Times New Roman"/>
          <w:sz w:val="24"/>
          <w:szCs w:val="24"/>
          <w:lang w:val="en-US"/>
        </w:rPr>
        <w:t xml:space="preserve">. 2010. </w:t>
      </w:r>
      <w:proofErr w:type="gramStart"/>
      <w:r w:rsidRPr="00865633">
        <w:rPr>
          <w:rFonts w:ascii="Times New Roman" w:hAnsi="Times New Roman"/>
          <w:sz w:val="24"/>
          <w:szCs w:val="24"/>
          <w:lang w:val="en-US"/>
        </w:rPr>
        <w:t>p.269</w:t>
      </w:r>
      <w:proofErr w:type="gramEnd"/>
      <w:r w:rsidRPr="00865633">
        <w:rPr>
          <w:rFonts w:ascii="Times New Roman" w:hAnsi="Times New Roman"/>
          <w:sz w:val="24"/>
          <w:szCs w:val="24"/>
          <w:lang w:val="en-US"/>
        </w:rPr>
        <w:t xml:space="preserve">. </w:t>
      </w:r>
    </w:p>
    <w:p w:rsidR="00CC7217" w:rsidRPr="00865633" w:rsidRDefault="00CC7217" w:rsidP="00CC7217">
      <w:pPr>
        <w:spacing w:after="0" w:line="360" w:lineRule="auto"/>
        <w:jc w:val="both"/>
        <w:rPr>
          <w:rFonts w:ascii="Times New Roman" w:hAnsi="Times New Roman"/>
          <w:sz w:val="24"/>
          <w:szCs w:val="24"/>
          <w:lang w:val="en-US"/>
        </w:rPr>
      </w:pPr>
    </w:p>
    <w:p w:rsidR="00CC7217" w:rsidRPr="00865633" w:rsidRDefault="00CC7217" w:rsidP="00B10DBB">
      <w:pPr>
        <w:spacing w:after="0" w:line="360" w:lineRule="auto"/>
        <w:rPr>
          <w:rFonts w:ascii="Times New Roman" w:hAnsi="Times New Roman"/>
          <w:b/>
          <w:bCs/>
          <w:sz w:val="24"/>
          <w:szCs w:val="24"/>
          <w:lang w:val="en-US"/>
        </w:rPr>
      </w:pPr>
    </w:p>
    <w:p w:rsidR="005B3C49" w:rsidRPr="00865633" w:rsidRDefault="005B3C49" w:rsidP="00CC7217">
      <w:pPr>
        <w:spacing w:after="0" w:line="360" w:lineRule="auto"/>
        <w:ind w:left="360"/>
        <w:rPr>
          <w:rFonts w:ascii="Times New Roman" w:hAnsi="Times New Roman"/>
          <w:sz w:val="24"/>
          <w:szCs w:val="24"/>
          <w:lang w:val="en-US"/>
        </w:rPr>
      </w:pPr>
    </w:p>
    <w:sectPr w:rsidR="005B3C49" w:rsidRPr="00865633" w:rsidSect="00B10DBB">
      <w:headerReference w:type="default" r:id="rId10"/>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81C" w:rsidRDefault="00ED381C">
      <w:pPr>
        <w:spacing w:after="0" w:line="240" w:lineRule="auto"/>
      </w:pPr>
      <w:r>
        <w:separator/>
      </w:r>
    </w:p>
  </w:endnote>
  <w:endnote w:type="continuationSeparator" w:id="0">
    <w:p w:rsidR="00ED381C" w:rsidRDefault="00ED38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81C" w:rsidRDefault="00ED381C">
      <w:pPr>
        <w:spacing w:after="0" w:line="240" w:lineRule="auto"/>
      </w:pPr>
      <w:r>
        <w:separator/>
      </w:r>
    </w:p>
  </w:footnote>
  <w:footnote w:type="continuationSeparator" w:id="0">
    <w:p w:rsidR="00ED381C" w:rsidRDefault="00ED38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D5" w:rsidRDefault="0031387C">
    <w:pPr>
      <w:pStyle w:val="Cabealho"/>
      <w:jc w:val="right"/>
    </w:pPr>
    <w:r>
      <w:fldChar w:fldCharType="begin"/>
    </w:r>
    <w:r w:rsidR="00AC2630">
      <w:instrText xml:space="preserve"> PAGE   \* MERGEFORMAT </w:instrText>
    </w:r>
    <w:r>
      <w:fldChar w:fldCharType="separate"/>
    </w:r>
    <w:r w:rsidR="002E2906">
      <w:rPr>
        <w:noProof/>
      </w:rPr>
      <w:t>10</w:t>
    </w:r>
    <w:r>
      <w:rPr>
        <w:noProof/>
      </w:rPr>
      <w:fldChar w:fldCharType="end"/>
    </w:r>
  </w:p>
  <w:p w:rsidR="00554AD5" w:rsidRDefault="00554AD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1468B"/>
    <w:multiLevelType w:val="multilevel"/>
    <w:tmpl w:val="736214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FFC0878"/>
    <w:multiLevelType w:val="hybridMultilevel"/>
    <w:tmpl w:val="FC3C16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777C1F"/>
    <w:multiLevelType w:val="hybridMultilevel"/>
    <w:tmpl w:val="E8BE4032"/>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5ACC1993"/>
    <w:multiLevelType w:val="hybridMultilevel"/>
    <w:tmpl w:val="BFA80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72933"/>
    <w:rsid w:val="0000301E"/>
    <w:rsid w:val="000033B5"/>
    <w:rsid w:val="000046F5"/>
    <w:rsid w:val="00010431"/>
    <w:rsid w:val="00016337"/>
    <w:rsid w:val="00020890"/>
    <w:rsid w:val="00035840"/>
    <w:rsid w:val="00040D2B"/>
    <w:rsid w:val="00052410"/>
    <w:rsid w:val="0006174D"/>
    <w:rsid w:val="000624AB"/>
    <w:rsid w:val="000656DE"/>
    <w:rsid w:val="0008175F"/>
    <w:rsid w:val="000826EE"/>
    <w:rsid w:val="00083AB9"/>
    <w:rsid w:val="00084E75"/>
    <w:rsid w:val="00085459"/>
    <w:rsid w:val="000946C2"/>
    <w:rsid w:val="000A2817"/>
    <w:rsid w:val="000A3EE8"/>
    <w:rsid w:val="000A5DE4"/>
    <w:rsid w:val="000B1F86"/>
    <w:rsid w:val="000B2780"/>
    <w:rsid w:val="000B6AB3"/>
    <w:rsid w:val="000B6B3B"/>
    <w:rsid w:val="000C7A68"/>
    <w:rsid w:val="000D2CEC"/>
    <w:rsid w:val="000E0169"/>
    <w:rsid w:val="000E3BF0"/>
    <w:rsid w:val="000F4265"/>
    <w:rsid w:val="000F49AA"/>
    <w:rsid w:val="000F6636"/>
    <w:rsid w:val="001039A9"/>
    <w:rsid w:val="00115799"/>
    <w:rsid w:val="0011748E"/>
    <w:rsid w:val="00121EC1"/>
    <w:rsid w:val="00122C95"/>
    <w:rsid w:val="00127821"/>
    <w:rsid w:val="00143F25"/>
    <w:rsid w:val="00153A99"/>
    <w:rsid w:val="00156BDA"/>
    <w:rsid w:val="0015747D"/>
    <w:rsid w:val="00173359"/>
    <w:rsid w:val="001808D1"/>
    <w:rsid w:val="0018468C"/>
    <w:rsid w:val="00190FA2"/>
    <w:rsid w:val="00193065"/>
    <w:rsid w:val="00194C9C"/>
    <w:rsid w:val="001957FA"/>
    <w:rsid w:val="001B0C77"/>
    <w:rsid w:val="001B25B3"/>
    <w:rsid w:val="001C1878"/>
    <w:rsid w:val="001C20F8"/>
    <w:rsid w:val="001C3010"/>
    <w:rsid w:val="001D5A69"/>
    <w:rsid w:val="001E216D"/>
    <w:rsid w:val="001E45FE"/>
    <w:rsid w:val="001E5F28"/>
    <w:rsid w:val="001F2767"/>
    <w:rsid w:val="002015D7"/>
    <w:rsid w:val="00203733"/>
    <w:rsid w:val="00211645"/>
    <w:rsid w:val="00211F7D"/>
    <w:rsid w:val="0021652B"/>
    <w:rsid w:val="002245A0"/>
    <w:rsid w:val="002305B7"/>
    <w:rsid w:val="00243EF1"/>
    <w:rsid w:val="00245976"/>
    <w:rsid w:val="00245C14"/>
    <w:rsid w:val="002568EC"/>
    <w:rsid w:val="00261733"/>
    <w:rsid w:val="00264754"/>
    <w:rsid w:val="00273301"/>
    <w:rsid w:val="002775CA"/>
    <w:rsid w:val="002778D3"/>
    <w:rsid w:val="00277F5A"/>
    <w:rsid w:val="00280F4D"/>
    <w:rsid w:val="002840A3"/>
    <w:rsid w:val="0028453C"/>
    <w:rsid w:val="002870D3"/>
    <w:rsid w:val="00293DD7"/>
    <w:rsid w:val="002A708D"/>
    <w:rsid w:val="002A7901"/>
    <w:rsid w:val="002A7E9E"/>
    <w:rsid w:val="002B001D"/>
    <w:rsid w:val="002B1B05"/>
    <w:rsid w:val="002B3D2D"/>
    <w:rsid w:val="002D3EC7"/>
    <w:rsid w:val="002D5C16"/>
    <w:rsid w:val="002D5CF9"/>
    <w:rsid w:val="002E196A"/>
    <w:rsid w:val="002E2906"/>
    <w:rsid w:val="002E2B32"/>
    <w:rsid w:val="002E3489"/>
    <w:rsid w:val="002F13C0"/>
    <w:rsid w:val="002F5C4F"/>
    <w:rsid w:val="00300152"/>
    <w:rsid w:val="003048C6"/>
    <w:rsid w:val="00305916"/>
    <w:rsid w:val="003064D7"/>
    <w:rsid w:val="003067A3"/>
    <w:rsid w:val="00312E6C"/>
    <w:rsid w:val="0031387C"/>
    <w:rsid w:val="00316D71"/>
    <w:rsid w:val="00326EFD"/>
    <w:rsid w:val="00330246"/>
    <w:rsid w:val="0033102B"/>
    <w:rsid w:val="003334FB"/>
    <w:rsid w:val="00333A6F"/>
    <w:rsid w:val="00344D38"/>
    <w:rsid w:val="0035306B"/>
    <w:rsid w:val="0035606F"/>
    <w:rsid w:val="00361651"/>
    <w:rsid w:val="00365492"/>
    <w:rsid w:val="003720E7"/>
    <w:rsid w:val="00382977"/>
    <w:rsid w:val="0038786D"/>
    <w:rsid w:val="00397D1E"/>
    <w:rsid w:val="003B1509"/>
    <w:rsid w:val="003B565A"/>
    <w:rsid w:val="003C5CDE"/>
    <w:rsid w:val="003D34E5"/>
    <w:rsid w:val="003E321D"/>
    <w:rsid w:val="003E559C"/>
    <w:rsid w:val="0040142E"/>
    <w:rsid w:val="00401A9F"/>
    <w:rsid w:val="00404ADE"/>
    <w:rsid w:val="0041259E"/>
    <w:rsid w:val="00430903"/>
    <w:rsid w:val="00433612"/>
    <w:rsid w:val="00434BC2"/>
    <w:rsid w:val="00440C74"/>
    <w:rsid w:val="00441BFC"/>
    <w:rsid w:val="004425C9"/>
    <w:rsid w:val="004476D7"/>
    <w:rsid w:val="00461EEE"/>
    <w:rsid w:val="00464071"/>
    <w:rsid w:val="00482F06"/>
    <w:rsid w:val="0048449B"/>
    <w:rsid w:val="00486244"/>
    <w:rsid w:val="00493841"/>
    <w:rsid w:val="00494A6D"/>
    <w:rsid w:val="004A01E6"/>
    <w:rsid w:val="004A2A3F"/>
    <w:rsid w:val="004B0A06"/>
    <w:rsid w:val="004B6EBD"/>
    <w:rsid w:val="004B7F2D"/>
    <w:rsid w:val="004C0DA5"/>
    <w:rsid w:val="004C17FB"/>
    <w:rsid w:val="004C4B50"/>
    <w:rsid w:val="004D243B"/>
    <w:rsid w:val="004D7C05"/>
    <w:rsid w:val="004E1C0F"/>
    <w:rsid w:val="004E27C7"/>
    <w:rsid w:val="004F10A4"/>
    <w:rsid w:val="004F2EBC"/>
    <w:rsid w:val="004F6B6C"/>
    <w:rsid w:val="004F7358"/>
    <w:rsid w:val="005009DD"/>
    <w:rsid w:val="00501115"/>
    <w:rsid w:val="00505FC4"/>
    <w:rsid w:val="00506967"/>
    <w:rsid w:val="0050726D"/>
    <w:rsid w:val="0051366F"/>
    <w:rsid w:val="0051636D"/>
    <w:rsid w:val="00525CFE"/>
    <w:rsid w:val="005263A1"/>
    <w:rsid w:val="005278C5"/>
    <w:rsid w:val="00532E1B"/>
    <w:rsid w:val="00532F4C"/>
    <w:rsid w:val="0053352E"/>
    <w:rsid w:val="0054121C"/>
    <w:rsid w:val="0054534C"/>
    <w:rsid w:val="00553652"/>
    <w:rsid w:val="0055396C"/>
    <w:rsid w:val="00554AD5"/>
    <w:rsid w:val="005560DF"/>
    <w:rsid w:val="00556636"/>
    <w:rsid w:val="00561009"/>
    <w:rsid w:val="00565C6D"/>
    <w:rsid w:val="00567F09"/>
    <w:rsid w:val="00571158"/>
    <w:rsid w:val="005723C2"/>
    <w:rsid w:val="005831C4"/>
    <w:rsid w:val="00586F0E"/>
    <w:rsid w:val="00591011"/>
    <w:rsid w:val="005963D2"/>
    <w:rsid w:val="005A3BA0"/>
    <w:rsid w:val="005B3C49"/>
    <w:rsid w:val="005B4F85"/>
    <w:rsid w:val="005C1A4D"/>
    <w:rsid w:val="005C2190"/>
    <w:rsid w:val="005C355C"/>
    <w:rsid w:val="005D5B07"/>
    <w:rsid w:val="005D7089"/>
    <w:rsid w:val="005F1E25"/>
    <w:rsid w:val="005F20FF"/>
    <w:rsid w:val="005F3488"/>
    <w:rsid w:val="005F3998"/>
    <w:rsid w:val="005F7D1E"/>
    <w:rsid w:val="00610DFA"/>
    <w:rsid w:val="006156BE"/>
    <w:rsid w:val="00620F24"/>
    <w:rsid w:val="006240A9"/>
    <w:rsid w:val="006301CB"/>
    <w:rsid w:val="00630366"/>
    <w:rsid w:val="00636DFE"/>
    <w:rsid w:val="00650B23"/>
    <w:rsid w:val="00651591"/>
    <w:rsid w:val="00655D7A"/>
    <w:rsid w:val="00671F5C"/>
    <w:rsid w:val="00677509"/>
    <w:rsid w:val="00682BF2"/>
    <w:rsid w:val="006851B8"/>
    <w:rsid w:val="00690C9F"/>
    <w:rsid w:val="006932D2"/>
    <w:rsid w:val="006941FD"/>
    <w:rsid w:val="006C28B4"/>
    <w:rsid w:val="006C44B5"/>
    <w:rsid w:val="006D1C41"/>
    <w:rsid w:val="006D336D"/>
    <w:rsid w:val="006D5F98"/>
    <w:rsid w:val="006E6272"/>
    <w:rsid w:val="006E7CDA"/>
    <w:rsid w:val="006E7CF6"/>
    <w:rsid w:val="00700F53"/>
    <w:rsid w:val="00703BA7"/>
    <w:rsid w:val="007041B9"/>
    <w:rsid w:val="00705469"/>
    <w:rsid w:val="0071270D"/>
    <w:rsid w:val="007139DF"/>
    <w:rsid w:val="0071503B"/>
    <w:rsid w:val="00717238"/>
    <w:rsid w:val="00721EA5"/>
    <w:rsid w:val="00722295"/>
    <w:rsid w:val="00726697"/>
    <w:rsid w:val="00726903"/>
    <w:rsid w:val="00735CD4"/>
    <w:rsid w:val="00735D37"/>
    <w:rsid w:val="00757E90"/>
    <w:rsid w:val="00762ADA"/>
    <w:rsid w:val="00764A27"/>
    <w:rsid w:val="00770A0A"/>
    <w:rsid w:val="007737DE"/>
    <w:rsid w:val="00777A13"/>
    <w:rsid w:val="00783716"/>
    <w:rsid w:val="00783F43"/>
    <w:rsid w:val="007A60A3"/>
    <w:rsid w:val="007B5B6E"/>
    <w:rsid w:val="007D1789"/>
    <w:rsid w:val="007D7A04"/>
    <w:rsid w:val="007D7E3B"/>
    <w:rsid w:val="007E39A9"/>
    <w:rsid w:val="007E6B54"/>
    <w:rsid w:val="007E76F6"/>
    <w:rsid w:val="007F51FC"/>
    <w:rsid w:val="007F5D7B"/>
    <w:rsid w:val="00804456"/>
    <w:rsid w:val="00804666"/>
    <w:rsid w:val="008057B6"/>
    <w:rsid w:val="0081207D"/>
    <w:rsid w:val="00812F2C"/>
    <w:rsid w:val="008143C9"/>
    <w:rsid w:val="0081492C"/>
    <w:rsid w:val="00814E3D"/>
    <w:rsid w:val="008342CC"/>
    <w:rsid w:val="0083478B"/>
    <w:rsid w:val="00835232"/>
    <w:rsid w:val="00843016"/>
    <w:rsid w:val="008437EB"/>
    <w:rsid w:val="00850EA0"/>
    <w:rsid w:val="0086219B"/>
    <w:rsid w:val="00865633"/>
    <w:rsid w:val="008711FC"/>
    <w:rsid w:val="00872933"/>
    <w:rsid w:val="008779C2"/>
    <w:rsid w:val="00882B63"/>
    <w:rsid w:val="00886811"/>
    <w:rsid w:val="00891864"/>
    <w:rsid w:val="0089284C"/>
    <w:rsid w:val="008930C5"/>
    <w:rsid w:val="008948C8"/>
    <w:rsid w:val="008A5A5C"/>
    <w:rsid w:val="008A76AB"/>
    <w:rsid w:val="008B07A2"/>
    <w:rsid w:val="008B1CE3"/>
    <w:rsid w:val="008B7BB9"/>
    <w:rsid w:val="008C6AF0"/>
    <w:rsid w:val="008D04DA"/>
    <w:rsid w:val="008D0D2C"/>
    <w:rsid w:val="008D16DD"/>
    <w:rsid w:val="008D46DB"/>
    <w:rsid w:val="008E38F7"/>
    <w:rsid w:val="008E5805"/>
    <w:rsid w:val="008F144B"/>
    <w:rsid w:val="008F2E89"/>
    <w:rsid w:val="008F4E03"/>
    <w:rsid w:val="008F519C"/>
    <w:rsid w:val="008F6B54"/>
    <w:rsid w:val="009023D5"/>
    <w:rsid w:val="00902FF9"/>
    <w:rsid w:val="00907325"/>
    <w:rsid w:val="00910C92"/>
    <w:rsid w:val="00914F00"/>
    <w:rsid w:val="00915131"/>
    <w:rsid w:val="0092035A"/>
    <w:rsid w:val="00926BDD"/>
    <w:rsid w:val="00927C2E"/>
    <w:rsid w:val="009326D4"/>
    <w:rsid w:val="00952FE6"/>
    <w:rsid w:val="009548C8"/>
    <w:rsid w:val="00957A3C"/>
    <w:rsid w:val="00970076"/>
    <w:rsid w:val="00973FBD"/>
    <w:rsid w:val="00980C3F"/>
    <w:rsid w:val="00982AE2"/>
    <w:rsid w:val="0099245A"/>
    <w:rsid w:val="00997FFE"/>
    <w:rsid w:val="009B0FCF"/>
    <w:rsid w:val="009B2391"/>
    <w:rsid w:val="009B4ADA"/>
    <w:rsid w:val="009B70DC"/>
    <w:rsid w:val="009C19B6"/>
    <w:rsid w:val="009C492F"/>
    <w:rsid w:val="009D66E2"/>
    <w:rsid w:val="009D6BB3"/>
    <w:rsid w:val="009D7C3E"/>
    <w:rsid w:val="009E3ACF"/>
    <w:rsid w:val="009E3C01"/>
    <w:rsid w:val="009F0E4E"/>
    <w:rsid w:val="00A01DC7"/>
    <w:rsid w:val="00A06088"/>
    <w:rsid w:val="00A06D99"/>
    <w:rsid w:val="00A10BEE"/>
    <w:rsid w:val="00A10F24"/>
    <w:rsid w:val="00A15A7C"/>
    <w:rsid w:val="00A16490"/>
    <w:rsid w:val="00A20377"/>
    <w:rsid w:val="00A24F5A"/>
    <w:rsid w:val="00A2560E"/>
    <w:rsid w:val="00A31015"/>
    <w:rsid w:val="00A3444B"/>
    <w:rsid w:val="00A3477B"/>
    <w:rsid w:val="00A34A06"/>
    <w:rsid w:val="00A35DA8"/>
    <w:rsid w:val="00A4464D"/>
    <w:rsid w:val="00A46782"/>
    <w:rsid w:val="00A46CB7"/>
    <w:rsid w:val="00A51139"/>
    <w:rsid w:val="00A53DB2"/>
    <w:rsid w:val="00A61B40"/>
    <w:rsid w:val="00A6491A"/>
    <w:rsid w:val="00A70391"/>
    <w:rsid w:val="00A7473D"/>
    <w:rsid w:val="00A7613E"/>
    <w:rsid w:val="00A8369C"/>
    <w:rsid w:val="00A84693"/>
    <w:rsid w:val="00A9363A"/>
    <w:rsid w:val="00AB437F"/>
    <w:rsid w:val="00AC2630"/>
    <w:rsid w:val="00AC2B53"/>
    <w:rsid w:val="00AC2E78"/>
    <w:rsid w:val="00AC5A0E"/>
    <w:rsid w:val="00AC6027"/>
    <w:rsid w:val="00AD6FEB"/>
    <w:rsid w:val="00AE0158"/>
    <w:rsid w:val="00AE1848"/>
    <w:rsid w:val="00AE3C2B"/>
    <w:rsid w:val="00AF6F99"/>
    <w:rsid w:val="00B0082E"/>
    <w:rsid w:val="00B03B45"/>
    <w:rsid w:val="00B07BD0"/>
    <w:rsid w:val="00B10DBB"/>
    <w:rsid w:val="00B13199"/>
    <w:rsid w:val="00B13613"/>
    <w:rsid w:val="00B14AB9"/>
    <w:rsid w:val="00B1669F"/>
    <w:rsid w:val="00B17586"/>
    <w:rsid w:val="00B20A7D"/>
    <w:rsid w:val="00B252A7"/>
    <w:rsid w:val="00B32F57"/>
    <w:rsid w:val="00B342CE"/>
    <w:rsid w:val="00B439A4"/>
    <w:rsid w:val="00B46674"/>
    <w:rsid w:val="00B63CA6"/>
    <w:rsid w:val="00B64615"/>
    <w:rsid w:val="00B6576B"/>
    <w:rsid w:val="00B71EFC"/>
    <w:rsid w:val="00B7287B"/>
    <w:rsid w:val="00B9069D"/>
    <w:rsid w:val="00B91D1A"/>
    <w:rsid w:val="00B9445E"/>
    <w:rsid w:val="00B96414"/>
    <w:rsid w:val="00BA65E1"/>
    <w:rsid w:val="00BA705F"/>
    <w:rsid w:val="00BB142F"/>
    <w:rsid w:val="00BC61B3"/>
    <w:rsid w:val="00BC6830"/>
    <w:rsid w:val="00BD1F47"/>
    <w:rsid w:val="00BF090E"/>
    <w:rsid w:val="00BF16ED"/>
    <w:rsid w:val="00C03E43"/>
    <w:rsid w:val="00C0415C"/>
    <w:rsid w:val="00C06541"/>
    <w:rsid w:val="00C130BD"/>
    <w:rsid w:val="00C212D4"/>
    <w:rsid w:val="00C302CC"/>
    <w:rsid w:val="00C32201"/>
    <w:rsid w:val="00C333FB"/>
    <w:rsid w:val="00C3436D"/>
    <w:rsid w:val="00C44B02"/>
    <w:rsid w:val="00C46650"/>
    <w:rsid w:val="00C50626"/>
    <w:rsid w:val="00C53506"/>
    <w:rsid w:val="00C6011F"/>
    <w:rsid w:val="00C607AA"/>
    <w:rsid w:val="00C639AC"/>
    <w:rsid w:val="00C64D60"/>
    <w:rsid w:val="00C70074"/>
    <w:rsid w:val="00C7191D"/>
    <w:rsid w:val="00C73180"/>
    <w:rsid w:val="00C94607"/>
    <w:rsid w:val="00CA07C2"/>
    <w:rsid w:val="00CA4611"/>
    <w:rsid w:val="00CB533A"/>
    <w:rsid w:val="00CC09D4"/>
    <w:rsid w:val="00CC64B4"/>
    <w:rsid w:val="00CC7217"/>
    <w:rsid w:val="00CD3FF7"/>
    <w:rsid w:val="00CD46D8"/>
    <w:rsid w:val="00CD58CB"/>
    <w:rsid w:val="00CE1259"/>
    <w:rsid w:val="00CE437C"/>
    <w:rsid w:val="00CF55C0"/>
    <w:rsid w:val="00CF6952"/>
    <w:rsid w:val="00D1278B"/>
    <w:rsid w:val="00D21F4A"/>
    <w:rsid w:val="00D27519"/>
    <w:rsid w:val="00D3789E"/>
    <w:rsid w:val="00D41A2A"/>
    <w:rsid w:val="00D54CCB"/>
    <w:rsid w:val="00D617B9"/>
    <w:rsid w:val="00D675FA"/>
    <w:rsid w:val="00D73A30"/>
    <w:rsid w:val="00D73D52"/>
    <w:rsid w:val="00D73EB8"/>
    <w:rsid w:val="00D758F0"/>
    <w:rsid w:val="00D84E8B"/>
    <w:rsid w:val="00D9114C"/>
    <w:rsid w:val="00D93DFB"/>
    <w:rsid w:val="00D94974"/>
    <w:rsid w:val="00D960B3"/>
    <w:rsid w:val="00DA38E8"/>
    <w:rsid w:val="00DA50A6"/>
    <w:rsid w:val="00DA797E"/>
    <w:rsid w:val="00DB5330"/>
    <w:rsid w:val="00DC1F59"/>
    <w:rsid w:val="00DC3FA5"/>
    <w:rsid w:val="00DC6F23"/>
    <w:rsid w:val="00DD0B53"/>
    <w:rsid w:val="00DD4723"/>
    <w:rsid w:val="00DE0669"/>
    <w:rsid w:val="00DE06B7"/>
    <w:rsid w:val="00DE32B7"/>
    <w:rsid w:val="00DF1D1C"/>
    <w:rsid w:val="00DF69E7"/>
    <w:rsid w:val="00E00638"/>
    <w:rsid w:val="00E00FE1"/>
    <w:rsid w:val="00E010F7"/>
    <w:rsid w:val="00E04ECA"/>
    <w:rsid w:val="00E10FF3"/>
    <w:rsid w:val="00E121D6"/>
    <w:rsid w:val="00E247CB"/>
    <w:rsid w:val="00E4092F"/>
    <w:rsid w:val="00E51749"/>
    <w:rsid w:val="00E54A3E"/>
    <w:rsid w:val="00E62CA7"/>
    <w:rsid w:val="00E64EE1"/>
    <w:rsid w:val="00E6610E"/>
    <w:rsid w:val="00E66A15"/>
    <w:rsid w:val="00E7484E"/>
    <w:rsid w:val="00E84192"/>
    <w:rsid w:val="00E86B01"/>
    <w:rsid w:val="00E92F8B"/>
    <w:rsid w:val="00EA3826"/>
    <w:rsid w:val="00EA652C"/>
    <w:rsid w:val="00EB325D"/>
    <w:rsid w:val="00EB4493"/>
    <w:rsid w:val="00EB4742"/>
    <w:rsid w:val="00ED381C"/>
    <w:rsid w:val="00EE0D6B"/>
    <w:rsid w:val="00EE4A64"/>
    <w:rsid w:val="00EE74D2"/>
    <w:rsid w:val="00EF0CBC"/>
    <w:rsid w:val="00EF0CFA"/>
    <w:rsid w:val="00EF3BA7"/>
    <w:rsid w:val="00EF4849"/>
    <w:rsid w:val="00F04967"/>
    <w:rsid w:val="00F07585"/>
    <w:rsid w:val="00F1020B"/>
    <w:rsid w:val="00F143C7"/>
    <w:rsid w:val="00F16788"/>
    <w:rsid w:val="00F21BA8"/>
    <w:rsid w:val="00F23575"/>
    <w:rsid w:val="00F261EC"/>
    <w:rsid w:val="00F30730"/>
    <w:rsid w:val="00F316A9"/>
    <w:rsid w:val="00F31901"/>
    <w:rsid w:val="00F32BF8"/>
    <w:rsid w:val="00F34628"/>
    <w:rsid w:val="00F44AE3"/>
    <w:rsid w:val="00F45151"/>
    <w:rsid w:val="00F47349"/>
    <w:rsid w:val="00F5041D"/>
    <w:rsid w:val="00F54576"/>
    <w:rsid w:val="00F5646C"/>
    <w:rsid w:val="00F56495"/>
    <w:rsid w:val="00F61A14"/>
    <w:rsid w:val="00F705A0"/>
    <w:rsid w:val="00F718B0"/>
    <w:rsid w:val="00F8178E"/>
    <w:rsid w:val="00F81839"/>
    <w:rsid w:val="00F83703"/>
    <w:rsid w:val="00F855FA"/>
    <w:rsid w:val="00F929D2"/>
    <w:rsid w:val="00F933A1"/>
    <w:rsid w:val="00F937B1"/>
    <w:rsid w:val="00FB1EBC"/>
    <w:rsid w:val="00FB4835"/>
    <w:rsid w:val="00FB64E5"/>
    <w:rsid w:val="00FC1BC2"/>
    <w:rsid w:val="00FC38E4"/>
    <w:rsid w:val="00FD656D"/>
    <w:rsid w:val="00FE09D8"/>
    <w:rsid w:val="00FE608A"/>
    <w:rsid w:val="00FF55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33"/>
    <w:pPr>
      <w:spacing w:after="200" w:line="276" w:lineRule="auto"/>
    </w:pPr>
    <w:rPr>
      <w:sz w:val="22"/>
      <w:szCs w:val="22"/>
      <w:lang w:eastAsia="en-US"/>
    </w:rPr>
  </w:style>
  <w:style w:type="paragraph" w:styleId="Ttulo1">
    <w:name w:val="heading 1"/>
    <w:basedOn w:val="Normal"/>
    <w:next w:val="Normal"/>
    <w:link w:val="Ttulo1Char"/>
    <w:uiPriority w:val="9"/>
    <w:qFormat/>
    <w:rsid w:val="00757E90"/>
    <w:pPr>
      <w:spacing w:line="360" w:lineRule="auto"/>
      <w:ind w:left="720"/>
      <w:jc w:val="center"/>
      <w:outlineLvl w:val="0"/>
    </w:pPr>
    <w:rPr>
      <w:rFonts w:ascii="Times New Roman" w:eastAsia="Times New Roman" w:hAnsi="Times New Roman"/>
      <w:b/>
      <w:sz w:val="24"/>
      <w:szCs w:val="24"/>
    </w:rPr>
  </w:style>
  <w:style w:type="paragraph" w:styleId="Ttulo2">
    <w:name w:val="heading 2"/>
    <w:basedOn w:val="Normal"/>
    <w:next w:val="Normal"/>
    <w:link w:val="Ttulo2Char"/>
    <w:semiHidden/>
    <w:unhideWhenUsed/>
    <w:qFormat/>
    <w:rsid w:val="00757E90"/>
    <w:pPr>
      <w:keepNext/>
      <w:spacing w:after="120" w:line="360" w:lineRule="auto"/>
      <w:jc w:val="both"/>
      <w:outlineLvl w:val="1"/>
    </w:pPr>
    <w:rPr>
      <w:rFonts w:ascii="Times New Roman" w:hAnsi="Times New Roman"/>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729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2933"/>
    <w:rPr>
      <w:rFonts w:ascii="Calibri" w:eastAsia="Calibri" w:hAnsi="Calibri" w:cs="Times New Roman"/>
    </w:rPr>
  </w:style>
  <w:style w:type="character" w:styleId="Nmerodelinha">
    <w:name w:val="line number"/>
    <w:basedOn w:val="Fontepargpadro"/>
    <w:uiPriority w:val="99"/>
    <w:semiHidden/>
    <w:unhideWhenUsed/>
    <w:rsid w:val="00872933"/>
  </w:style>
  <w:style w:type="character" w:styleId="Refdecomentrio">
    <w:name w:val="annotation reference"/>
    <w:basedOn w:val="Fontepargpadro"/>
    <w:semiHidden/>
    <w:rsid w:val="00501115"/>
    <w:rPr>
      <w:sz w:val="16"/>
      <w:szCs w:val="16"/>
    </w:rPr>
  </w:style>
  <w:style w:type="paragraph" w:styleId="Rodap">
    <w:name w:val="footer"/>
    <w:basedOn w:val="Normal"/>
    <w:rsid w:val="00783716"/>
    <w:pPr>
      <w:tabs>
        <w:tab w:val="center" w:pos="4252"/>
        <w:tab w:val="right" w:pos="8504"/>
      </w:tabs>
    </w:pPr>
  </w:style>
  <w:style w:type="character" w:styleId="nfase">
    <w:name w:val="Emphasis"/>
    <w:basedOn w:val="Fontepargpadro"/>
    <w:qFormat/>
    <w:rsid w:val="00273301"/>
    <w:rPr>
      <w:b/>
      <w:bCs/>
      <w:i w:val="0"/>
      <w:iCs w:val="0"/>
    </w:rPr>
  </w:style>
  <w:style w:type="paragraph" w:styleId="Textodebalo">
    <w:name w:val="Balloon Text"/>
    <w:basedOn w:val="Normal"/>
    <w:link w:val="TextodebaloChar"/>
    <w:uiPriority w:val="99"/>
    <w:semiHidden/>
    <w:unhideWhenUsed/>
    <w:rsid w:val="000A5DE4"/>
    <w:pPr>
      <w:spacing w:after="0" w:line="240" w:lineRule="auto"/>
    </w:pPr>
    <w:rPr>
      <w:rFonts w:ascii="Tahoma" w:hAnsi="Tahoma" w:cs="Tahoma"/>
      <w:sz w:val="16"/>
      <w:szCs w:val="16"/>
      <w:lang w:val="en-US"/>
    </w:rPr>
  </w:style>
  <w:style w:type="character" w:customStyle="1" w:styleId="TextodebaloChar">
    <w:name w:val="Texto de balão Char"/>
    <w:basedOn w:val="Fontepargpadro"/>
    <w:link w:val="Textodebalo"/>
    <w:uiPriority w:val="99"/>
    <w:semiHidden/>
    <w:rsid w:val="000A5DE4"/>
    <w:rPr>
      <w:rFonts w:ascii="Tahoma" w:hAnsi="Tahoma" w:cs="Tahoma"/>
      <w:sz w:val="16"/>
      <w:szCs w:val="16"/>
      <w:lang w:val="en-US" w:eastAsia="en-US"/>
    </w:rPr>
  </w:style>
  <w:style w:type="character" w:styleId="Hyperlink">
    <w:name w:val="Hyperlink"/>
    <w:basedOn w:val="Fontepargpadro"/>
    <w:uiPriority w:val="99"/>
    <w:unhideWhenUsed/>
    <w:rsid w:val="003720E7"/>
    <w:rPr>
      <w:color w:val="0000FF"/>
      <w:u w:val="single"/>
    </w:rPr>
  </w:style>
  <w:style w:type="paragraph" w:styleId="Textodecomentrio">
    <w:name w:val="annotation text"/>
    <w:basedOn w:val="Normal"/>
    <w:link w:val="TextodecomentrioChar"/>
    <w:uiPriority w:val="99"/>
    <w:unhideWhenUsed/>
    <w:rsid w:val="00655D7A"/>
    <w:rPr>
      <w:sz w:val="20"/>
      <w:szCs w:val="20"/>
    </w:rPr>
  </w:style>
  <w:style w:type="character" w:customStyle="1" w:styleId="TextodecomentrioChar">
    <w:name w:val="Texto de comentário Char"/>
    <w:basedOn w:val="Fontepargpadro"/>
    <w:link w:val="Textodecomentrio"/>
    <w:uiPriority w:val="99"/>
    <w:rsid w:val="00655D7A"/>
    <w:rPr>
      <w:lang w:eastAsia="en-US"/>
    </w:rPr>
  </w:style>
  <w:style w:type="paragraph" w:styleId="Assuntodocomentrio">
    <w:name w:val="annotation subject"/>
    <w:basedOn w:val="Textodecomentrio"/>
    <w:next w:val="Textodecomentrio"/>
    <w:link w:val="AssuntodocomentrioChar"/>
    <w:uiPriority w:val="99"/>
    <w:semiHidden/>
    <w:unhideWhenUsed/>
    <w:rsid w:val="00655D7A"/>
    <w:rPr>
      <w:b/>
      <w:bCs/>
    </w:rPr>
  </w:style>
  <w:style w:type="character" w:customStyle="1" w:styleId="AssuntodocomentrioChar">
    <w:name w:val="Assunto do comentário Char"/>
    <w:basedOn w:val="TextodecomentrioChar"/>
    <w:link w:val="Assuntodocomentrio"/>
    <w:uiPriority w:val="99"/>
    <w:semiHidden/>
    <w:rsid w:val="00655D7A"/>
    <w:rPr>
      <w:b/>
      <w:bCs/>
      <w:lang w:eastAsia="en-US"/>
    </w:rPr>
  </w:style>
  <w:style w:type="character" w:styleId="Nmerodepgina">
    <w:name w:val="page number"/>
    <w:basedOn w:val="Fontepargpadro"/>
    <w:uiPriority w:val="99"/>
    <w:unhideWhenUsed/>
    <w:rsid w:val="005C1A4D"/>
    <w:rPr>
      <w:rFonts w:eastAsia="Times New Roman" w:cs="Times New Roman"/>
      <w:bCs w:val="0"/>
      <w:iCs w:val="0"/>
      <w:szCs w:val="22"/>
      <w:lang w:val="pt-BR"/>
    </w:rPr>
  </w:style>
  <w:style w:type="character" w:customStyle="1" w:styleId="Ttulo1Char">
    <w:name w:val="Título 1 Char"/>
    <w:basedOn w:val="Fontepargpadro"/>
    <w:link w:val="Ttulo1"/>
    <w:uiPriority w:val="9"/>
    <w:rsid w:val="00757E90"/>
    <w:rPr>
      <w:rFonts w:ascii="Times New Roman" w:eastAsia="Times New Roman" w:hAnsi="Times New Roman"/>
      <w:b/>
      <w:sz w:val="24"/>
      <w:szCs w:val="24"/>
      <w:lang w:eastAsia="en-US"/>
    </w:rPr>
  </w:style>
  <w:style w:type="character" w:customStyle="1" w:styleId="Ttulo2Char">
    <w:name w:val="Título 2 Char"/>
    <w:basedOn w:val="Fontepargpadro"/>
    <w:link w:val="Ttulo2"/>
    <w:semiHidden/>
    <w:rsid w:val="00757E90"/>
    <w:rPr>
      <w:rFonts w:ascii="Times New Roman" w:hAnsi="Times New Roman"/>
      <w:b/>
      <w:sz w:val="24"/>
      <w:szCs w:val="24"/>
      <w:lang w:eastAsia="en-US"/>
    </w:rPr>
  </w:style>
  <w:style w:type="character" w:customStyle="1" w:styleId="hps">
    <w:name w:val="hps"/>
    <w:basedOn w:val="Fontepargpadro"/>
    <w:rsid w:val="000E3BF0"/>
  </w:style>
  <w:style w:type="paragraph" w:styleId="Reviso">
    <w:name w:val="Revision"/>
    <w:hidden/>
    <w:uiPriority w:val="99"/>
    <w:semiHidden/>
    <w:rsid w:val="001C1878"/>
    <w:rPr>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897848">
      <w:bodyDiv w:val="1"/>
      <w:marLeft w:val="0"/>
      <w:marRight w:val="0"/>
      <w:marTop w:val="0"/>
      <w:marBottom w:val="0"/>
      <w:divBdr>
        <w:top w:val="none" w:sz="0" w:space="0" w:color="auto"/>
        <w:left w:val="none" w:sz="0" w:space="0" w:color="auto"/>
        <w:bottom w:val="none" w:sz="0" w:space="0" w:color="auto"/>
        <w:right w:val="none" w:sz="0" w:space="0" w:color="auto"/>
      </w:divBdr>
      <w:divsChild>
        <w:div w:id="1543710703">
          <w:marLeft w:val="80"/>
          <w:marRight w:val="80"/>
          <w:marTop w:val="30"/>
          <w:marBottom w:val="0"/>
          <w:divBdr>
            <w:top w:val="none" w:sz="0" w:space="0" w:color="auto"/>
            <w:left w:val="none" w:sz="0" w:space="0" w:color="auto"/>
            <w:bottom w:val="none" w:sz="0" w:space="0" w:color="auto"/>
            <w:right w:val="none" w:sz="0" w:space="0" w:color="auto"/>
          </w:divBdr>
          <w:divsChild>
            <w:div w:id="21145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83209">
      <w:bodyDiv w:val="1"/>
      <w:marLeft w:val="0"/>
      <w:marRight w:val="0"/>
      <w:marTop w:val="0"/>
      <w:marBottom w:val="0"/>
      <w:divBdr>
        <w:top w:val="none" w:sz="0" w:space="0" w:color="auto"/>
        <w:left w:val="none" w:sz="0" w:space="0" w:color="auto"/>
        <w:bottom w:val="none" w:sz="0" w:space="0" w:color="auto"/>
        <w:right w:val="none" w:sz="0" w:space="0" w:color="auto"/>
      </w:divBdr>
      <w:divsChild>
        <w:div w:id="1012995998">
          <w:marLeft w:val="80"/>
          <w:marRight w:val="80"/>
          <w:marTop w:val="30"/>
          <w:marBottom w:val="0"/>
          <w:divBdr>
            <w:top w:val="none" w:sz="0" w:space="0" w:color="auto"/>
            <w:left w:val="none" w:sz="0" w:space="0" w:color="auto"/>
            <w:bottom w:val="none" w:sz="0" w:space="0" w:color="auto"/>
            <w:right w:val="none" w:sz="0" w:space="0" w:color="auto"/>
          </w:divBdr>
          <w:divsChild>
            <w:div w:id="16367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73237">
      <w:bodyDiv w:val="1"/>
      <w:marLeft w:val="0"/>
      <w:marRight w:val="0"/>
      <w:marTop w:val="0"/>
      <w:marBottom w:val="0"/>
      <w:divBdr>
        <w:top w:val="none" w:sz="0" w:space="0" w:color="auto"/>
        <w:left w:val="none" w:sz="0" w:space="0" w:color="auto"/>
        <w:bottom w:val="none" w:sz="0" w:space="0" w:color="auto"/>
        <w:right w:val="none" w:sz="0" w:space="0" w:color="auto"/>
      </w:divBdr>
      <w:divsChild>
        <w:div w:id="1007713670">
          <w:marLeft w:val="80"/>
          <w:marRight w:val="80"/>
          <w:marTop w:val="30"/>
          <w:marBottom w:val="0"/>
          <w:divBdr>
            <w:top w:val="none" w:sz="0" w:space="0" w:color="auto"/>
            <w:left w:val="none" w:sz="0" w:space="0" w:color="auto"/>
            <w:bottom w:val="none" w:sz="0" w:space="0" w:color="auto"/>
            <w:right w:val="none" w:sz="0" w:space="0" w:color="auto"/>
          </w:divBdr>
          <w:divsChild>
            <w:div w:id="18827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4562">
      <w:bodyDiv w:val="1"/>
      <w:marLeft w:val="0"/>
      <w:marRight w:val="0"/>
      <w:marTop w:val="0"/>
      <w:marBottom w:val="0"/>
      <w:divBdr>
        <w:top w:val="none" w:sz="0" w:space="0" w:color="auto"/>
        <w:left w:val="none" w:sz="0" w:space="0" w:color="auto"/>
        <w:bottom w:val="none" w:sz="0" w:space="0" w:color="auto"/>
        <w:right w:val="none" w:sz="0" w:space="0" w:color="auto"/>
      </w:divBdr>
      <w:divsChild>
        <w:div w:id="989215332">
          <w:marLeft w:val="80"/>
          <w:marRight w:val="80"/>
          <w:marTop w:val="30"/>
          <w:marBottom w:val="0"/>
          <w:divBdr>
            <w:top w:val="none" w:sz="0" w:space="0" w:color="auto"/>
            <w:left w:val="none" w:sz="0" w:space="0" w:color="auto"/>
            <w:bottom w:val="none" w:sz="0" w:space="0" w:color="auto"/>
            <w:right w:val="none" w:sz="0" w:space="0" w:color="auto"/>
          </w:divBdr>
          <w:divsChild>
            <w:div w:id="1841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17">
      <w:bodyDiv w:val="1"/>
      <w:marLeft w:val="0"/>
      <w:marRight w:val="0"/>
      <w:marTop w:val="0"/>
      <w:marBottom w:val="0"/>
      <w:divBdr>
        <w:top w:val="none" w:sz="0" w:space="0" w:color="auto"/>
        <w:left w:val="none" w:sz="0" w:space="0" w:color="auto"/>
        <w:bottom w:val="none" w:sz="0" w:space="0" w:color="auto"/>
        <w:right w:val="none" w:sz="0" w:space="0" w:color="auto"/>
      </w:divBdr>
      <w:divsChild>
        <w:div w:id="901063330">
          <w:marLeft w:val="80"/>
          <w:marRight w:val="80"/>
          <w:marTop w:val="30"/>
          <w:marBottom w:val="0"/>
          <w:divBdr>
            <w:top w:val="none" w:sz="0" w:space="0" w:color="auto"/>
            <w:left w:val="none" w:sz="0" w:space="0" w:color="auto"/>
            <w:bottom w:val="none" w:sz="0" w:space="0" w:color="auto"/>
            <w:right w:val="none" w:sz="0" w:space="0" w:color="auto"/>
          </w:divBdr>
          <w:divsChild>
            <w:div w:id="21429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5462">
      <w:bodyDiv w:val="1"/>
      <w:marLeft w:val="0"/>
      <w:marRight w:val="0"/>
      <w:marTop w:val="0"/>
      <w:marBottom w:val="0"/>
      <w:divBdr>
        <w:top w:val="none" w:sz="0" w:space="0" w:color="auto"/>
        <w:left w:val="none" w:sz="0" w:space="0" w:color="auto"/>
        <w:bottom w:val="none" w:sz="0" w:space="0" w:color="auto"/>
        <w:right w:val="none" w:sz="0" w:space="0" w:color="auto"/>
      </w:divBdr>
      <w:divsChild>
        <w:div w:id="825634654">
          <w:marLeft w:val="80"/>
          <w:marRight w:val="80"/>
          <w:marTop w:val="30"/>
          <w:marBottom w:val="0"/>
          <w:divBdr>
            <w:top w:val="none" w:sz="0" w:space="0" w:color="auto"/>
            <w:left w:val="none" w:sz="0" w:space="0" w:color="auto"/>
            <w:bottom w:val="none" w:sz="0" w:space="0" w:color="auto"/>
            <w:right w:val="none" w:sz="0" w:space="0" w:color="auto"/>
          </w:divBdr>
          <w:divsChild>
            <w:div w:id="17646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5006">
      <w:bodyDiv w:val="1"/>
      <w:marLeft w:val="0"/>
      <w:marRight w:val="0"/>
      <w:marTop w:val="0"/>
      <w:marBottom w:val="0"/>
      <w:divBdr>
        <w:top w:val="none" w:sz="0" w:space="0" w:color="auto"/>
        <w:left w:val="none" w:sz="0" w:space="0" w:color="auto"/>
        <w:bottom w:val="none" w:sz="0" w:space="0" w:color="auto"/>
        <w:right w:val="none" w:sz="0" w:space="0" w:color="auto"/>
      </w:divBdr>
      <w:divsChild>
        <w:div w:id="897978384">
          <w:marLeft w:val="80"/>
          <w:marRight w:val="80"/>
          <w:marTop w:val="30"/>
          <w:marBottom w:val="0"/>
          <w:divBdr>
            <w:top w:val="none" w:sz="0" w:space="0" w:color="auto"/>
            <w:left w:val="none" w:sz="0" w:space="0" w:color="auto"/>
            <w:bottom w:val="none" w:sz="0" w:space="0" w:color="auto"/>
            <w:right w:val="none" w:sz="0" w:space="0" w:color="auto"/>
          </w:divBdr>
          <w:divsChild>
            <w:div w:id="11360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8809">
      <w:bodyDiv w:val="1"/>
      <w:marLeft w:val="0"/>
      <w:marRight w:val="0"/>
      <w:marTop w:val="0"/>
      <w:marBottom w:val="0"/>
      <w:divBdr>
        <w:top w:val="none" w:sz="0" w:space="0" w:color="auto"/>
        <w:left w:val="none" w:sz="0" w:space="0" w:color="auto"/>
        <w:bottom w:val="none" w:sz="0" w:space="0" w:color="auto"/>
        <w:right w:val="none" w:sz="0" w:space="0" w:color="auto"/>
      </w:divBdr>
      <w:divsChild>
        <w:div w:id="838350423">
          <w:marLeft w:val="80"/>
          <w:marRight w:val="80"/>
          <w:marTop w:val="30"/>
          <w:marBottom w:val="0"/>
          <w:divBdr>
            <w:top w:val="none" w:sz="0" w:space="0" w:color="auto"/>
            <w:left w:val="none" w:sz="0" w:space="0" w:color="auto"/>
            <w:bottom w:val="none" w:sz="0" w:space="0" w:color="auto"/>
            <w:right w:val="none" w:sz="0" w:space="0" w:color="auto"/>
          </w:divBdr>
          <w:divsChild>
            <w:div w:id="7047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0066">
      <w:bodyDiv w:val="1"/>
      <w:marLeft w:val="0"/>
      <w:marRight w:val="0"/>
      <w:marTop w:val="0"/>
      <w:marBottom w:val="0"/>
      <w:divBdr>
        <w:top w:val="none" w:sz="0" w:space="0" w:color="auto"/>
        <w:left w:val="none" w:sz="0" w:space="0" w:color="auto"/>
        <w:bottom w:val="none" w:sz="0" w:space="0" w:color="auto"/>
        <w:right w:val="none" w:sz="0" w:space="0" w:color="auto"/>
      </w:divBdr>
      <w:divsChild>
        <w:div w:id="282662421">
          <w:marLeft w:val="80"/>
          <w:marRight w:val="80"/>
          <w:marTop w:val="30"/>
          <w:marBottom w:val="0"/>
          <w:divBdr>
            <w:top w:val="none" w:sz="0" w:space="0" w:color="auto"/>
            <w:left w:val="none" w:sz="0" w:space="0" w:color="auto"/>
            <w:bottom w:val="none" w:sz="0" w:space="0" w:color="auto"/>
            <w:right w:val="none" w:sz="0" w:space="0" w:color="auto"/>
          </w:divBdr>
          <w:divsChild>
            <w:div w:id="15809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39300">
      <w:bodyDiv w:val="1"/>
      <w:marLeft w:val="0"/>
      <w:marRight w:val="0"/>
      <w:marTop w:val="0"/>
      <w:marBottom w:val="0"/>
      <w:divBdr>
        <w:top w:val="none" w:sz="0" w:space="0" w:color="auto"/>
        <w:left w:val="none" w:sz="0" w:space="0" w:color="auto"/>
        <w:bottom w:val="none" w:sz="0" w:space="0" w:color="auto"/>
        <w:right w:val="none" w:sz="0" w:space="0" w:color="auto"/>
      </w:divBdr>
      <w:divsChild>
        <w:div w:id="2023706297">
          <w:marLeft w:val="73"/>
          <w:marRight w:val="73"/>
          <w:marTop w:val="27"/>
          <w:marBottom w:val="0"/>
          <w:divBdr>
            <w:top w:val="none" w:sz="0" w:space="0" w:color="auto"/>
            <w:left w:val="none" w:sz="0" w:space="0" w:color="auto"/>
            <w:bottom w:val="none" w:sz="0" w:space="0" w:color="auto"/>
            <w:right w:val="none" w:sz="0" w:space="0" w:color="auto"/>
          </w:divBdr>
          <w:divsChild>
            <w:div w:id="1021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1961">
      <w:bodyDiv w:val="1"/>
      <w:marLeft w:val="0"/>
      <w:marRight w:val="0"/>
      <w:marTop w:val="0"/>
      <w:marBottom w:val="0"/>
      <w:divBdr>
        <w:top w:val="none" w:sz="0" w:space="0" w:color="auto"/>
        <w:left w:val="none" w:sz="0" w:space="0" w:color="auto"/>
        <w:bottom w:val="none" w:sz="0" w:space="0" w:color="auto"/>
        <w:right w:val="none" w:sz="0" w:space="0" w:color="auto"/>
      </w:divBdr>
      <w:divsChild>
        <w:div w:id="591358695">
          <w:marLeft w:val="80"/>
          <w:marRight w:val="80"/>
          <w:marTop w:val="30"/>
          <w:marBottom w:val="0"/>
          <w:divBdr>
            <w:top w:val="none" w:sz="0" w:space="0" w:color="auto"/>
            <w:left w:val="none" w:sz="0" w:space="0" w:color="auto"/>
            <w:bottom w:val="none" w:sz="0" w:space="0" w:color="auto"/>
            <w:right w:val="none" w:sz="0" w:space="0" w:color="auto"/>
          </w:divBdr>
          <w:divsChild>
            <w:div w:id="5853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02406">
      <w:bodyDiv w:val="1"/>
      <w:marLeft w:val="0"/>
      <w:marRight w:val="0"/>
      <w:marTop w:val="0"/>
      <w:marBottom w:val="0"/>
      <w:divBdr>
        <w:top w:val="none" w:sz="0" w:space="0" w:color="auto"/>
        <w:left w:val="none" w:sz="0" w:space="0" w:color="auto"/>
        <w:bottom w:val="none" w:sz="0" w:space="0" w:color="auto"/>
        <w:right w:val="none" w:sz="0" w:space="0" w:color="auto"/>
      </w:divBdr>
      <w:divsChild>
        <w:div w:id="61342558">
          <w:marLeft w:val="80"/>
          <w:marRight w:val="80"/>
          <w:marTop w:val="30"/>
          <w:marBottom w:val="0"/>
          <w:divBdr>
            <w:top w:val="none" w:sz="0" w:space="0" w:color="auto"/>
            <w:left w:val="none" w:sz="0" w:space="0" w:color="auto"/>
            <w:bottom w:val="none" w:sz="0" w:space="0" w:color="auto"/>
            <w:right w:val="none" w:sz="0" w:space="0" w:color="auto"/>
          </w:divBdr>
          <w:divsChild>
            <w:div w:id="10315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7006">
      <w:bodyDiv w:val="1"/>
      <w:marLeft w:val="0"/>
      <w:marRight w:val="0"/>
      <w:marTop w:val="0"/>
      <w:marBottom w:val="0"/>
      <w:divBdr>
        <w:top w:val="none" w:sz="0" w:space="0" w:color="auto"/>
        <w:left w:val="none" w:sz="0" w:space="0" w:color="auto"/>
        <w:bottom w:val="none" w:sz="0" w:space="0" w:color="auto"/>
        <w:right w:val="none" w:sz="0" w:space="0" w:color="auto"/>
      </w:divBdr>
      <w:divsChild>
        <w:div w:id="1806854043">
          <w:marLeft w:val="80"/>
          <w:marRight w:val="80"/>
          <w:marTop w:val="30"/>
          <w:marBottom w:val="0"/>
          <w:divBdr>
            <w:top w:val="none" w:sz="0" w:space="0" w:color="auto"/>
            <w:left w:val="none" w:sz="0" w:space="0" w:color="auto"/>
            <w:bottom w:val="none" w:sz="0" w:space="0" w:color="auto"/>
            <w:right w:val="none" w:sz="0" w:space="0" w:color="auto"/>
          </w:divBdr>
          <w:divsChild>
            <w:div w:id="8915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2311">
      <w:bodyDiv w:val="1"/>
      <w:marLeft w:val="0"/>
      <w:marRight w:val="0"/>
      <w:marTop w:val="0"/>
      <w:marBottom w:val="0"/>
      <w:divBdr>
        <w:top w:val="none" w:sz="0" w:space="0" w:color="auto"/>
        <w:left w:val="none" w:sz="0" w:space="0" w:color="auto"/>
        <w:bottom w:val="none" w:sz="0" w:space="0" w:color="auto"/>
        <w:right w:val="none" w:sz="0" w:space="0" w:color="auto"/>
      </w:divBdr>
      <w:divsChild>
        <w:div w:id="1441953969">
          <w:marLeft w:val="80"/>
          <w:marRight w:val="80"/>
          <w:marTop w:val="30"/>
          <w:marBottom w:val="0"/>
          <w:divBdr>
            <w:top w:val="none" w:sz="0" w:space="0" w:color="auto"/>
            <w:left w:val="none" w:sz="0" w:space="0" w:color="auto"/>
            <w:bottom w:val="none" w:sz="0" w:space="0" w:color="auto"/>
            <w:right w:val="none" w:sz="0" w:space="0" w:color="auto"/>
          </w:divBdr>
          <w:divsChild>
            <w:div w:id="19043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6466">
      <w:bodyDiv w:val="1"/>
      <w:marLeft w:val="0"/>
      <w:marRight w:val="0"/>
      <w:marTop w:val="0"/>
      <w:marBottom w:val="0"/>
      <w:divBdr>
        <w:top w:val="none" w:sz="0" w:space="0" w:color="auto"/>
        <w:left w:val="none" w:sz="0" w:space="0" w:color="auto"/>
        <w:bottom w:val="none" w:sz="0" w:space="0" w:color="auto"/>
        <w:right w:val="none" w:sz="0" w:space="0" w:color="auto"/>
      </w:divBdr>
      <w:divsChild>
        <w:div w:id="704258496">
          <w:marLeft w:val="80"/>
          <w:marRight w:val="80"/>
          <w:marTop w:val="30"/>
          <w:marBottom w:val="0"/>
          <w:divBdr>
            <w:top w:val="none" w:sz="0" w:space="0" w:color="auto"/>
            <w:left w:val="none" w:sz="0" w:space="0" w:color="auto"/>
            <w:bottom w:val="none" w:sz="0" w:space="0" w:color="auto"/>
            <w:right w:val="none" w:sz="0" w:space="0" w:color="auto"/>
          </w:divBdr>
          <w:divsChild>
            <w:div w:id="7198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59158">
      <w:bodyDiv w:val="1"/>
      <w:marLeft w:val="0"/>
      <w:marRight w:val="0"/>
      <w:marTop w:val="0"/>
      <w:marBottom w:val="0"/>
      <w:divBdr>
        <w:top w:val="none" w:sz="0" w:space="0" w:color="auto"/>
        <w:left w:val="none" w:sz="0" w:space="0" w:color="auto"/>
        <w:bottom w:val="none" w:sz="0" w:space="0" w:color="auto"/>
        <w:right w:val="none" w:sz="0" w:space="0" w:color="auto"/>
      </w:divBdr>
      <w:divsChild>
        <w:div w:id="1194342236">
          <w:marLeft w:val="80"/>
          <w:marRight w:val="80"/>
          <w:marTop w:val="30"/>
          <w:marBottom w:val="0"/>
          <w:divBdr>
            <w:top w:val="none" w:sz="0" w:space="0" w:color="auto"/>
            <w:left w:val="none" w:sz="0" w:space="0" w:color="auto"/>
            <w:bottom w:val="none" w:sz="0" w:space="0" w:color="auto"/>
            <w:right w:val="none" w:sz="0" w:space="0" w:color="auto"/>
          </w:divBdr>
          <w:divsChild>
            <w:div w:id="11560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3987">
      <w:bodyDiv w:val="1"/>
      <w:marLeft w:val="0"/>
      <w:marRight w:val="0"/>
      <w:marTop w:val="0"/>
      <w:marBottom w:val="0"/>
      <w:divBdr>
        <w:top w:val="none" w:sz="0" w:space="0" w:color="auto"/>
        <w:left w:val="none" w:sz="0" w:space="0" w:color="auto"/>
        <w:bottom w:val="none" w:sz="0" w:space="0" w:color="auto"/>
        <w:right w:val="none" w:sz="0" w:space="0" w:color="auto"/>
      </w:divBdr>
      <w:divsChild>
        <w:div w:id="1990161622">
          <w:marLeft w:val="80"/>
          <w:marRight w:val="80"/>
          <w:marTop w:val="30"/>
          <w:marBottom w:val="0"/>
          <w:divBdr>
            <w:top w:val="none" w:sz="0" w:space="0" w:color="auto"/>
            <w:left w:val="none" w:sz="0" w:space="0" w:color="auto"/>
            <w:bottom w:val="none" w:sz="0" w:space="0" w:color="auto"/>
            <w:right w:val="none" w:sz="0" w:space="0" w:color="auto"/>
          </w:divBdr>
          <w:divsChild>
            <w:div w:id="7691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4679">
      <w:bodyDiv w:val="1"/>
      <w:marLeft w:val="0"/>
      <w:marRight w:val="0"/>
      <w:marTop w:val="0"/>
      <w:marBottom w:val="0"/>
      <w:divBdr>
        <w:top w:val="none" w:sz="0" w:space="0" w:color="auto"/>
        <w:left w:val="none" w:sz="0" w:space="0" w:color="auto"/>
        <w:bottom w:val="none" w:sz="0" w:space="0" w:color="auto"/>
        <w:right w:val="none" w:sz="0" w:space="0" w:color="auto"/>
      </w:divBdr>
      <w:divsChild>
        <w:div w:id="475294983">
          <w:marLeft w:val="80"/>
          <w:marRight w:val="80"/>
          <w:marTop w:val="30"/>
          <w:marBottom w:val="0"/>
          <w:divBdr>
            <w:top w:val="none" w:sz="0" w:space="0" w:color="auto"/>
            <w:left w:val="none" w:sz="0" w:space="0" w:color="auto"/>
            <w:bottom w:val="none" w:sz="0" w:space="0" w:color="auto"/>
            <w:right w:val="none" w:sz="0" w:space="0" w:color="auto"/>
          </w:divBdr>
          <w:divsChild>
            <w:div w:id="14217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27900">
      <w:bodyDiv w:val="1"/>
      <w:marLeft w:val="0"/>
      <w:marRight w:val="0"/>
      <w:marTop w:val="0"/>
      <w:marBottom w:val="0"/>
      <w:divBdr>
        <w:top w:val="none" w:sz="0" w:space="0" w:color="auto"/>
        <w:left w:val="none" w:sz="0" w:space="0" w:color="auto"/>
        <w:bottom w:val="none" w:sz="0" w:space="0" w:color="auto"/>
        <w:right w:val="none" w:sz="0" w:space="0" w:color="auto"/>
      </w:divBdr>
      <w:divsChild>
        <w:div w:id="1605336656">
          <w:marLeft w:val="80"/>
          <w:marRight w:val="80"/>
          <w:marTop w:val="30"/>
          <w:marBottom w:val="0"/>
          <w:divBdr>
            <w:top w:val="none" w:sz="0" w:space="0" w:color="auto"/>
            <w:left w:val="none" w:sz="0" w:space="0" w:color="auto"/>
            <w:bottom w:val="none" w:sz="0" w:space="0" w:color="auto"/>
            <w:right w:val="none" w:sz="0" w:space="0" w:color="auto"/>
          </w:divBdr>
          <w:divsChild>
            <w:div w:id="9259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50248">
      <w:bodyDiv w:val="1"/>
      <w:marLeft w:val="0"/>
      <w:marRight w:val="0"/>
      <w:marTop w:val="0"/>
      <w:marBottom w:val="0"/>
      <w:divBdr>
        <w:top w:val="none" w:sz="0" w:space="0" w:color="auto"/>
        <w:left w:val="none" w:sz="0" w:space="0" w:color="auto"/>
        <w:bottom w:val="none" w:sz="0" w:space="0" w:color="auto"/>
        <w:right w:val="none" w:sz="0" w:space="0" w:color="auto"/>
      </w:divBdr>
      <w:divsChild>
        <w:div w:id="313606067">
          <w:marLeft w:val="73"/>
          <w:marRight w:val="73"/>
          <w:marTop w:val="27"/>
          <w:marBottom w:val="0"/>
          <w:divBdr>
            <w:top w:val="none" w:sz="0" w:space="0" w:color="auto"/>
            <w:left w:val="none" w:sz="0" w:space="0" w:color="auto"/>
            <w:bottom w:val="none" w:sz="0" w:space="0" w:color="auto"/>
            <w:right w:val="none" w:sz="0" w:space="0" w:color="auto"/>
          </w:divBdr>
          <w:divsChild>
            <w:div w:id="859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8714">
      <w:bodyDiv w:val="1"/>
      <w:marLeft w:val="0"/>
      <w:marRight w:val="0"/>
      <w:marTop w:val="0"/>
      <w:marBottom w:val="0"/>
      <w:divBdr>
        <w:top w:val="none" w:sz="0" w:space="0" w:color="auto"/>
        <w:left w:val="none" w:sz="0" w:space="0" w:color="auto"/>
        <w:bottom w:val="none" w:sz="0" w:space="0" w:color="auto"/>
        <w:right w:val="none" w:sz="0" w:space="0" w:color="auto"/>
      </w:divBdr>
      <w:divsChild>
        <w:div w:id="341470912">
          <w:marLeft w:val="80"/>
          <w:marRight w:val="80"/>
          <w:marTop w:val="30"/>
          <w:marBottom w:val="0"/>
          <w:divBdr>
            <w:top w:val="none" w:sz="0" w:space="0" w:color="auto"/>
            <w:left w:val="none" w:sz="0" w:space="0" w:color="auto"/>
            <w:bottom w:val="none" w:sz="0" w:space="0" w:color="auto"/>
            <w:right w:val="none" w:sz="0" w:space="0" w:color="auto"/>
          </w:divBdr>
          <w:divsChild>
            <w:div w:id="815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0082">
      <w:bodyDiv w:val="1"/>
      <w:marLeft w:val="0"/>
      <w:marRight w:val="0"/>
      <w:marTop w:val="0"/>
      <w:marBottom w:val="0"/>
      <w:divBdr>
        <w:top w:val="none" w:sz="0" w:space="0" w:color="auto"/>
        <w:left w:val="none" w:sz="0" w:space="0" w:color="auto"/>
        <w:bottom w:val="none" w:sz="0" w:space="0" w:color="auto"/>
        <w:right w:val="none" w:sz="0" w:space="0" w:color="auto"/>
      </w:divBdr>
    </w:div>
    <w:div w:id="2102600944">
      <w:bodyDiv w:val="1"/>
      <w:marLeft w:val="0"/>
      <w:marRight w:val="0"/>
      <w:marTop w:val="0"/>
      <w:marBottom w:val="0"/>
      <w:divBdr>
        <w:top w:val="none" w:sz="0" w:space="0" w:color="auto"/>
        <w:left w:val="none" w:sz="0" w:space="0" w:color="auto"/>
        <w:bottom w:val="none" w:sz="0" w:space="0" w:color="auto"/>
        <w:right w:val="none" w:sz="0" w:space="0" w:color="auto"/>
      </w:divBdr>
      <w:divsChild>
        <w:div w:id="1994413145">
          <w:marLeft w:val="80"/>
          <w:marRight w:val="80"/>
          <w:marTop w:val="30"/>
          <w:marBottom w:val="0"/>
          <w:divBdr>
            <w:top w:val="none" w:sz="0" w:space="0" w:color="auto"/>
            <w:left w:val="none" w:sz="0" w:space="0" w:color="auto"/>
            <w:bottom w:val="none" w:sz="0" w:space="0" w:color="auto"/>
            <w:right w:val="none" w:sz="0" w:space="0" w:color="auto"/>
          </w:divBdr>
          <w:divsChild>
            <w:div w:id="16379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10</Pages>
  <Words>3313</Words>
  <Characters>17895</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Disc=500/orig=2530/final=0000/transl=2030=6</vt:lpstr>
      <vt:lpstr>Disc=500/orig=2530/final=0000/transl=2030=6</vt:lpstr>
    </vt:vector>
  </TitlesOfParts>
  <Company>Home</Company>
  <LinksUpToDate>false</LinksUpToDate>
  <CharactersWithSpaces>21166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Disc=500/orig=2530/final=0000/transl=2030=6</dc:title>
  <dc:creator>Mariane</dc:creator>
  <cp:lastModifiedBy>Ayub</cp:lastModifiedBy>
  <cp:revision>3</cp:revision>
  <cp:lastPrinted>2012-03-20T20:15:00Z</cp:lastPrinted>
  <dcterms:created xsi:type="dcterms:W3CDTF">2012-04-03T12:18:00Z</dcterms:created>
  <dcterms:modified xsi:type="dcterms:W3CDTF">2012-04-03T18:20:00Z</dcterms:modified>
</cp:coreProperties>
</file>