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1193" w:rsidRDefault="00071193" w:rsidP="00071193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>
            <wp:extent cx="9048750" cy="4895850"/>
            <wp:effectExtent l="19050" t="0" r="0" b="0"/>
            <wp:docPr id="91" name="Image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0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193" w:rsidRDefault="00071193" w:rsidP="00071193">
      <w:pPr>
        <w:jc w:val="center"/>
        <w:rPr>
          <w:rFonts w:ascii="Arial" w:hAnsi="Arial" w:cs="Arial"/>
          <w:b/>
        </w:rPr>
      </w:pPr>
    </w:p>
    <w:p w:rsidR="00071193" w:rsidRPr="00E0028E" w:rsidRDefault="00071193" w:rsidP="00071193">
      <w:pPr>
        <w:jc w:val="both"/>
        <w:rPr>
          <w:rFonts w:ascii="Arial" w:hAnsi="Arial" w:cs="Arial"/>
          <w:b/>
          <w:iCs/>
        </w:rPr>
      </w:pPr>
      <w:r w:rsidRPr="00E0028E">
        <w:rPr>
          <w:rFonts w:ascii="Arial" w:hAnsi="Arial" w:cs="Arial"/>
          <w:b/>
          <w:iCs/>
        </w:rPr>
        <w:t xml:space="preserve">Figura </w:t>
      </w:r>
      <w:r w:rsidR="00972E0D">
        <w:rPr>
          <w:rFonts w:ascii="Arial" w:hAnsi="Arial" w:cs="Arial"/>
          <w:b/>
          <w:iCs/>
        </w:rPr>
        <w:t>1</w:t>
      </w:r>
      <w:r w:rsidRPr="00E0028E">
        <w:rPr>
          <w:rFonts w:ascii="Arial" w:hAnsi="Arial" w:cs="Arial"/>
          <w:b/>
          <w:iCs/>
        </w:rPr>
        <w:t xml:space="preserve">. </w:t>
      </w:r>
      <w:r w:rsidRPr="0082297A">
        <w:rPr>
          <w:rFonts w:ascii="Arial" w:hAnsi="Arial" w:cs="Arial"/>
          <w:iCs/>
        </w:rPr>
        <w:t>Altura</w:t>
      </w:r>
      <w:r>
        <w:rPr>
          <w:rFonts w:ascii="Arial" w:hAnsi="Arial" w:cs="Arial"/>
          <w:iCs/>
        </w:rPr>
        <w:t xml:space="preserve"> (cm) </w:t>
      </w:r>
      <w:r w:rsidRPr="0082297A">
        <w:rPr>
          <w:rFonts w:ascii="Arial" w:hAnsi="Arial" w:cs="Arial"/>
          <w:iCs/>
        </w:rPr>
        <w:t>de</w:t>
      </w:r>
      <w:r>
        <w:rPr>
          <w:rFonts w:ascii="Arial" w:hAnsi="Arial" w:cs="Arial"/>
          <w:iCs/>
        </w:rPr>
        <w:t xml:space="preserve"> plantas de batata-doce</w:t>
      </w:r>
      <w:r w:rsidRPr="000719A9">
        <w:rPr>
          <w:rFonts w:ascii="Arial" w:hAnsi="Arial" w:cs="Arial"/>
          <w:i/>
          <w:iCs/>
        </w:rPr>
        <w:t xml:space="preserve"> </w:t>
      </w:r>
      <w:r w:rsidRPr="0082297A">
        <w:rPr>
          <w:rFonts w:ascii="Arial" w:hAnsi="Arial" w:cs="Arial"/>
          <w:iCs/>
        </w:rPr>
        <w:t>conservad</w:t>
      </w:r>
      <w:r>
        <w:rPr>
          <w:rFonts w:ascii="Arial" w:hAnsi="Arial" w:cs="Arial"/>
          <w:iCs/>
        </w:rPr>
        <w:t>as</w:t>
      </w:r>
      <w:r w:rsidRPr="0082297A">
        <w:rPr>
          <w:rFonts w:ascii="Arial" w:hAnsi="Arial" w:cs="Arial"/>
          <w:iCs/>
        </w:rPr>
        <w:t xml:space="preserve"> </w:t>
      </w:r>
      <w:r w:rsidRPr="000719A9">
        <w:rPr>
          <w:rFonts w:ascii="Arial" w:hAnsi="Arial" w:cs="Arial"/>
          <w:i/>
          <w:iCs/>
        </w:rPr>
        <w:t>in vitro</w:t>
      </w:r>
      <w:r w:rsidRPr="0082297A">
        <w:rPr>
          <w:rFonts w:ascii="Arial" w:hAnsi="Arial" w:cs="Arial"/>
          <w:iCs/>
        </w:rPr>
        <w:t xml:space="preserve"> durante 12 meses.</w:t>
      </w:r>
      <w:r>
        <w:rPr>
          <w:rFonts w:ascii="Arial" w:hAnsi="Arial" w:cs="Arial"/>
          <w:iCs/>
        </w:rPr>
        <w:t xml:space="preserve"> </w:t>
      </w:r>
      <w:r>
        <w:rPr>
          <w:rFonts w:ascii="Arial" w:hAnsi="Arial" w:cs="Arial"/>
          <w:b/>
          <w:iCs/>
        </w:rPr>
        <w:t>MS 100% - Sac</w:t>
      </w:r>
      <w:r w:rsidRPr="00E0028E">
        <w:rPr>
          <w:rFonts w:ascii="Arial" w:hAnsi="Arial" w:cs="Arial"/>
          <w:b/>
          <w:iCs/>
        </w:rPr>
        <w:t>arose 2% - Temperatura 27±°C.</w:t>
      </w:r>
    </w:p>
    <w:p w:rsidR="00071193" w:rsidRDefault="00071193" w:rsidP="00071193">
      <w:pPr>
        <w:jc w:val="both"/>
        <w:rPr>
          <w:rFonts w:ascii="Arial" w:hAnsi="Arial" w:cs="Arial"/>
          <w:iCs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9048750" cy="4838700"/>
            <wp:effectExtent l="19050" t="0" r="0" b="0"/>
            <wp:docPr id="92" name="Imagem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0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193" w:rsidRDefault="00071193" w:rsidP="00071193">
      <w:pPr>
        <w:jc w:val="both"/>
        <w:rPr>
          <w:rFonts w:ascii="Arial" w:hAnsi="Arial" w:cs="Arial"/>
          <w:iCs/>
        </w:rPr>
      </w:pPr>
    </w:p>
    <w:p w:rsidR="00071193" w:rsidRPr="00E0028E" w:rsidRDefault="00071193" w:rsidP="00071193">
      <w:pPr>
        <w:jc w:val="both"/>
        <w:rPr>
          <w:rFonts w:ascii="Arial" w:hAnsi="Arial" w:cs="Arial"/>
          <w:b/>
          <w:iCs/>
        </w:rPr>
      </w:pPr>
      <w:r w:rsidRPr="00E0028E">
        <w:rPr>
          <w:rFonts w:ascii="Arial" w:hAnsi="Arial" w:cs="Arial"/>
          <w:b/>
          <w:iCs/>
        </w:rPr>
        <w:t xml:space="preserve">Figura </w:t>
      </w:r>
      <w:r w:rsidR="00972E0D">
        <w:rPr>
          <w:rFonts w:ascii="Arial" w:hAnsi="Arial" w:cs="Arial"/>
          <w:b/>
          <w:iCs/>
        </w:rPr>
        <w:t>2</w:t>
      </w:r>
      <w:r w:rsidRPr="00E0028E">
        <w:rPr>
          <w:rFonts w:ascii="Arial" w:hAnsi="Arial" w:cs="Arial"/>
          <w:b/>
          <w:iCs/>
        </w:rPr>
        <w:t xml:space="preserve">. </w:t>
      </w:r>
      <w:r w:rsidRPr="0082297A">
        <w:rPr>
          <w:rFonts w:ascii="Arial" w:hAnsi="Arial" w:cs="Arial"/>
          <w:iCs/>
        </w:rPr>
        <w:t>Altura</w:t>
      </w:r>
      <w:r>
        <w:rPr>
          <w:rFonts w:ascii="Arial" w:hAnsi="Arial" w:cs="Arial"/>
          <w:iCs/>
        </w:rPr>
        <w:t xml:space="preserve"> (cm) </w:t>
      </w:r>
      <w:r w:rsidRPr="0082297A">
        <w:rPr>
          <w:rFonts w:ascii="Arial" w:hAnsi="Arial" w:cs="Arial"/>
          <w:iCs/>
        </w:rPr>
        <w:t>de</w:t>
      </w:r>
      <w:r>
        <w:rPr>
          <w:rFonts w:ascii="Arial" w:hAnsi="Arial" w:cs="Arial"/>
          <w:iCs/>
        </w:rPr>
        <w:t xml:space="preserve"> plantas de batata-doce</w:t>
      </w:r>
      <w:r w:rsidRPr="000719A9">
        <w:rPr>
          <w:rFonts w:ascii="Arial" w:hAnsi="Arial" w:cs="Arial"/>
          <w:i/>
          <w:iCs/>
        </w:rPr>
        <w:t xml:space="preserve"> </w:t>
      </w:r>
      <w:r w:rsidRPr="0082297A">
        <w:rPr>
          <w:rFonts w:ascii="Arial" w:hAnsi="Arial" w:cs="Arial"/>
          <w:iCs/>
        </w:rPr>
        <w:t>conservad</w:t>
      </w:r>
      <w:r>
        <w:rPr>
          <w:rFonts w:ascii="Arial" w:hAnsi="Arial" w:cs="Arial"/>
          <w:iCs/>
        </w:rPr>
        <w:t>as</w:t>
      </w:r>
      <w:r w:rsidRPr="0082297A">
        <w:rPr>
          <w:rFonts w:ascii="Arial" w:hAnsi="Arial" w:cs="Arial"/>
          <w:iCs/>
        </w:rPr>
        <w:t xml:space="preserve"> </w:t>
      </w:r>
      <w:r w:rsidRPr="000719A9">
        <w:rPr>
          <w:rFonts w:ascii="Arial" w:hAnsi="Arial" w:cs="Arial"/>
          <w:i/>
          <w:iCs/>
        </w:rPr>
        <w:t>in vitro</w:t>
      </w:r>
      <w:r w:rsidRPr="0082297A">
        <w:rPr>
          <w:rFonts w:ascii="Arial" w:hAnsi="Arial" w:cs="Arial"/>
          <w:iCs/>
        </w:rPr>
        <w:t xml:space="preserve"> durante 12 meses.</w:t>
      </w:r>
      <w:r>
        <w:rPr>
          <w:rFonts w:ascii="Arial" w:hAnsi="Arial" w:cs="Arial"/>
          <w:iCs/>
        </w:rPr>
        <w:t xml:space="preserve"> </w:t>
      </w:r>
      <w:r>
        <w:rPr>
          <w:rFonts w:ascii="Arial" w:hAnsi="Arial" w:cs="Arial"/>
          <w:b/>
          <w:iCs/>
        </w:rPr>
        <w:t>MS 100% - Sac</w:t>
      </w:r>
      <w:r w:rsidRPr="00E0028E">
        <w:rPr>
          <w:rFonts w:ascii="Arial" w:hAnsi="Arial" w:cs="Arial"/>
          <w:b/>
          <w:iCs/>
        </w:rPr>
        <w:t>arose 2% - Temperatura 18±°C.</w:t>
      </w:r>
    </w:p>
    <w:p w:rsidR="00071193" w:rsidRDefault="00071193" w:rsidP="00071193">
      <w:pPr>
        <w:jc w:val="both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9048750" cy="4857750"/>
            <wp:effectExtent l="19050" t="0" r="0" b="0"/>
            <wp:docPr id="93" name="Imagem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0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193" w:rsidRDefault="00071193" w:rsidP="00071193">
      <w:pPr>
        <w:jc w:val="both"/>
        <w:rPr>
          <w:rFonts w:ascii="Arial" w:hAnsi="Arial" w:cs="Arial"/>
          <w:b/>
          <w:iCs/>
        </w:rPr>
      </w:pPr>
    </w:p>
    <w:p w:rsidR="00071193" w:rsidRPr="00E0028E" w:rsidRDefault="00071193" w:rsidP="00071193">
      <w:pPr>
        <w:jc w:val="both"/>
        <w:rPr>
          <w:rFonts w:ascii="Arial" w:hAnsi="Arial" w:cs="Arial"/>
          <w:b/>
          <w:iCs/>
        </w:rPr>
      </w:pPr>
      <w:r w:rsidRPr="00E0028E">
        <w:rPr>
          <w:rFonts w:ascii="Arial" w:hAnsi="Arial" w:cs="Arial"/>
          <w:b/>
          <w:iCs/>
        </w:rPr>
        <w:t xml:space="preserve">Figura </w:t>
      </w:r>
      <w:r w:rsidR="00972E0D">
        <w:rPr>
          <w:rFonts w:ascii="Arial" w:hAnsi="Arial" w:cs="Arial"/>
          <w:b/>
          <w:iCs/>
        </w:rPr>
        <w:t>3</w:t>
      </w:r>
      <w:r w:rsidRPr="00E0028E">
        <w:rPr>
          <w:rFonts w:ascii="Arial" w:hAnsi="Arial" w:cs="Arial"/>
          <w:b/>
          <w:iCs/>
        </w:rPr>
        <w:t xml:space="preserve">. </w:t>
      </w:r>
      <w:r w:rsidRPr="00E0028E">
        <w:rPr>
          <w:rFonts w:ascii="Arial" w:hAnsi="Arial" w:cs="Arial"/>
          <w:iCs/>
        </w:rPr>
        <w:t>N</w:t>
      </w:r>
      <w:r>
        <w:rPr>
          <w:rFonts w:ascii="Arial" w:hAnsi="Arial" w:cs="Arial"/>
          <w:iCs/>
        </w:rPr>
        <w:t>úmero</w:t>
      </w:r>
      <w:r w:rsidRPr="00E0028E">
        <w:rPr>
          <w:rFonts w:ascii="Arial" w:hAnsi="Arial" w:cs="Arial"/>
          <w:iCs/>
        </w:rPr>
        <w:t xml:space="preserve"> de folhas de</w:t>
      </w:r>
      <w:r>
        <w:rPr>
          <w:rFonts w:ascii="Arial" w:hAnsi="Arial" w:cs="Arial"/>
          <w:iCs/>
        </w:rPr>
        <w:t xml:space="preserve"> plantas de</w:t>
      </w:r>
      <w:r w:rsidRPr="003B33D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batata-doce </w:t>
      </w:r>
      <w:r w:rsidRPr="0082297A">
        <w:rPr>
          <w:rFonts w:ascii="Arial" w:hAnsi="Arial" w:cs="Arial"/>
          <w:iCs/>
        </w:rPr>
        <w:t>conservad</w:t>
      </w:r>
      <w:r>
        <w:rPr>
          <w:rFonts w:ascii="Arial" w:hAnsi="Arial" w:cs="Arial"/>
          <w:iCs/>
        </w:rPr>
        <w:t>as</w:t>
      </w:r>
      <w:r w:rsidRPr="0082297A">
        <w:rPr>
          <w:rFonts w:ascii="Arial" w:hAnsi="Arial" w:cs="Arial"/>
          <w:iCs/>
        </w:rPr>
        <w:t xml:space="preserve"> </w:t>
      </w:r>
      <w:r w:rsidRPr="000719A9">
        <w:rPr>
          <w:rFonts w:ascii="Arial" w:hAnsi="Arial" w:cs="Arial"/>
          <w:i/>
          <w:iCs/>
        </w:rPr>
        <w:t>in vitro</w:t>
      </w:r>
      <w:r w:rsidRPr="0082297A">
        <w:rPr>
          <w:rFonts w:ascii="Arial" w:hAnsi="Arial" w:cs="Arial"/>
          <w:iCs/>
        </w:rPr>
        <w:t xml:space="preserve"> durante 12 meses.</w:t>
      </w:r>
      <w:r>
        <w:rPr>
          <w:rFonts w:ascii="Arial" w:hAnsi="Arial" w:cs="Arial"/>
          <w:iCs/>
        </w:rPr>
        <w:t xml:space="preserve"> </w:t>
      </w:r>
      <w:r>
        <w:rPr>
          <w:rFonts w:ascii="Arial" w:hAnsi="Arial" w:cs="Arial"/>
          <w:b/>
          <w:iCs/>
        </w:rPr>
        <w:t>MS 100% - Sac</w:t>
      </w:r>
      <w:r w:rsidRPr="00E0028E">
        <w:rPr>
          <w:rFonts w:ascii="Arial" w:hAnsi="Arial" w:cs="Arial"/>
          <w:b/>
          <w:iCs/>
        </w:rPr>
        <w:t>arose 2% - Temperatura 27±°C.</w:t>
      </w:r>
    </w:p>
    <w:p w:rsidR="00071193" w:rsidRDefault="00071193" w:rsidP="00071193">
      <w:pPr>
        <w:jc w:val="both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9048750" cy="4895850"/>
            <wp:effectExtent l="19050" t="0" r="0" b="0"/>
            <wp:docPr id="94" name="Imagem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0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193" w:rsidRDefault="00071193" w:rsidP="00071193">
      <w:pPr>
        <w:jc w:val="both"/>
        <w:rPr>
          <w:rFonts w:ascii="Arial" w:hAnsi="Arial" w:cs="Arial"/>
          <w:b/>
          <w:iCs/>
        </w:rPr>
      </w:pPr>
    </w:p>
    <w:p w:rsidR="00071193" w:rsidRDefault="00071193" w:rsidP="00071193">
      <w:pPr>
        <w:jc w:val="both"/>
        <w:rPr>
          <w:rFonts w:ascii="Arial" w:hAnsi="Arial" w:cs="Arial"/>
          <w:iCs/>
        </w:rPr>
      </w:pPr>
      <w:r w:rsidRPr="00E0028E">
        <w:rPr>
          <w:rFonts w:ascii="Arial" w:hAnsi="Arial" w:cs="Arial"/>
          <w:b/>
          <w:iCs/>
        </w:rPr>
        <w:t xml:space="preserve">Figura </w:t>
      </w:r>
      <w:r w:rsidR="00972E0D">
        <w:rPr>
          <w:rFonts w:ascii="Arial" w:hAnsi="Arial" w:cs="Arial"/>
          <w:b/>
          <w:iCs/>
        </w:rPr>
        <w:t>4</w:t>
      </w:r>
      <w:r w:rsidRPr="00E0028E">
        <w:rPr>
          <w:rFonts w:ascii="Arial" w:hAnsi="Arial" w:cs="Arial"/>
          <w:b/>
          <w:iCs/>
        </w:rPr>
        <w:t xml:space="preserve">. </w:t>
      </w:r>
      <w:r w:rsidRPr="00E0028E">
        <w:rPr>
          <w:rFonts w:ascii="Arial" w:hAnsi="Arial" w:cs="Arial"/>
          <w:iCs/>
        </w:rPr>
        <w:t>N</w:t>
      </w:r>
      <w:r>
        <w:rPr>
          <w:rFonts w:ascii="Arial" w:hAnsi="Arial" w:cs="Arial"/>
          <w:iCs/>
        </w:rPr>
        <w:t>úmero</w:t>
      </w:r>
      <w:r w:rsidRPr="00E0028E">
        <w:rPr>
          <w:rFonts w:ascii="Arial" w:hAnsi="Arial" w:cs="Arial"/>
          <w:iCs/>
        </w:rPr>
        <w:t xml:space="preserve"> de folhas de</w:t>
      </w:r>
      <w:r>
        <w:rPr>
          <w:rFonts w:ascii="Arial" w:hAnsi="Arial" w:cs="Arial"/>
          <w:iCs/>
        </w:rPr>
        <w:t xml:space="preserve"> plantas de</w:t>
      </w:r>
      <w:r w:rsidRPr="003B33D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batata-doce</w:t>
      </w:r>
      <w:r w:rsidRPr="000719A9">
        <w:rPr>
          <w:rFonts w:ascii="Arial" w:hAnsi="Arial" w:cs="Arial"/>
          <w:i/>
          <w:iCs/>
        </w:rPr>
        <w:t xml:space="preserve"> </w:t>
      </w:r>
      <w:r w:rsidRPr="0082297A">
        <w:rPr>
          <w:rFonts w:ascii="Arial" w:hAnsi="Arial" w:cs="Arial"/>
          <w:iCs/>
        </w:rPr>
        <w:t>conservad</w:t>
      </w:r>
      <w:r>
        <w:rPr>
          <w:rFonts w:ascii="Arial" w:hAnsi="Arial" w:cs="Arial"/>
          <w:iCs/>
        </w:rPr>
        <w:t>as</w:t>
      </w:r>
      <w:r w:rsidRPr="0082297A">
        <w:rPr>
          <w:rFonts w:ascii="Arial" w:hAnsi="Arial" w:cs="Arial"/>
          <w:iCs/>
        </w:rPr>
        <w:t xml:space="preserve"> </w:t>
      </w:r>
      <w:r w:rsidRPr="000719A9">
        <w:rPr>
          <w:rFonts w:ascii="Arial" w:hAnsi="Arial" w:cs="Arial"/>
          <w:i/>
          <w:iCs/>
        </w:rPr>
        <w:t>in vitro</w:t>
      </w:r>
      <w:r w:rsidRPr="0082297A">
        <w:rPr>
          <w:rFonts w:ascii="Arial" w:hAnsi="Arial" w:cs="Arial"/>
          <w:iCs/>
        </w:rPr>
        <w:t xml:space="preserve"> durante 12 meses.</w:t>
      </w:r>
      <w:r>
        <w:rPr>
          <w:rFonts w:ascii="Arial" w:hAnsi="Arial" w:cs="Arial"/>
          <w:iCs/>
        </w:rPr>
        <w:t xml:space="preserve"> </w:t>
      </w:r>
      <w:r>
        <w:rPr>
          <w:rFonts w:ascii="Arial" w:hAnsi="Arial" w:cs="Arial"/>
          <w:b/>
          <w:iCs/>
        </w:rPr>
        <w:t>MS 100% - Sac</w:t>
      </w:r>
      <w:r w:rsidRPr="00E0028E">
        <w:rPr>
          <w:rFonts w:ascii="Arial" w:hAnsi="Arial" w:cs="Arial"/>
          <w:b/>
          <w:iCs/>
        </w:rPr>
        <w:t>arose 2% - Temperatura 18±°C.</w:t>
      </w:r>
    </w:p>
    <w:p w:rsidR="00071193" w:rsidRDefault="00071193" w:rsidP="00071193">
      <w:pPr>
        <w:jc w:val="both"/>
        <w:rPr>
          <w:rFonts w:ascii="Arial" w:hAnsi="Arial" w:cs="Arial"/>
          <w:iCs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9067800" cy="4857750"/>
            <wp:effectExtent l="19050" t="0" r="0" b="0"/>
            <wp:docPr id="95" name="Imagem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193" w:rsidRDefault="00071193" w:rsidP="00071193">
      <w:pPr>
        <w:jc w:val="both"/>
        <w:rPr>
          <w:rFonts w:ascii="Arial" w:hAnsi="Arial" w:cs="Arial"/>
          <w:b/>
          <w:iCs/>
        </w:rPr>
      </w:pPr>
    </w:p>
    <w:p w:rsidR="00071193" w:rsidRPr="00E0028E" w:rsidRDefault="00071193" w:rsidP="00071193">
      <w:pPr>
        <w:jc w:val="both"/>
        <w:rPr>
          <w:rFonts w:ascii="Arial" w:hAnsi="Arial" w:cs="Arial"/>
          <w:b/>
          <w:iCs/>
        </w:rPr>
      </w:pPr>
      <w:r w:rsidRPr="00E0028E">
        <w:rPr>
          <w:rFonts w:ascii="Arial" w:hAnsi="Arial" w:cs="Arial"/>
          <w:b/>
          <w:iCs/>
        </w:rPr>
        <w:t xml:space="preserve">Figura </w:t>
      </w:r>
      <w:r w:rsidR="00972E0D">
        <w:rPr>
          <w:rFonts w:ascii="Arial" w:hAnsi="Arial" w:cs="Arial"/>
          <w:b/>
          <w:iCs/>
        </w:rPr>
        <w:t>5</w:t>
      </w:r>
      <w:r w:rsidRPr="00E0028E">
        <w:rPr>
          <w:rFonts w:ascii="Arial" w:hAnsi="Arial" w:cs="Arial"/>
          <w:b/>
          <w:iCs/>
        </w:rPr>
        <w:t xml:space="preserve">. </w:t>
      </w:r>
      <w:r w:rsidRPr="00E0028E">
        <w:rPr>
          <w:rFonts w:ascii="Arial" w:hAnsi="Arial" w:cs="Arial"/>
          <w:iCs/>
        </w:rPr>
        <w:t>Porcentagem de sobrevivência</w:t>
      </w:r>
      <w:r>
        <w:rPr>
          <w:rFonts w:ascii="Arial" w:hAnsi="Arial" w:cs="Arial"/>
          <w:iCs/>
        </w:rPr>
        <w:t xml:space="preserve"> </w:t>
      </w:r>
      <w:r w:rsidRPr="0082297A">
        <w:rPr>
          <w:rFonts w:ascii="Arial" w:hAnsi="Arial" w:cs="Arial"/>
          <w:iCs/>
        </w:rPr>
        <w:t>de</w:t>
      </w:r>
      <w:r>
        <w:rPr>
          <w:rFonts w:ascii="Arial" w:hAnsi="Arial" w:cs="Arial"/>
          <w:iCs/>
        </w:rPr>
        <w:t xml:space="preserve"> plantas de</w:t>
      </w:r>
      <w:r w:rsidRPr="003B33D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batata-doce</w:t>
      </w:r>
      <w:r w:rsidRPr="000719A9">
        <w:rPr>
          <w:rFonts w:ascii="Arial" w:hAnsi="Arial" w:cs="Arial"/>
          <w:i/>
          <w:iCs/>
        </w:rPr>
        <w:t xml:space="preserve"> </w:t>
      </w:r>
      <w:r w:rsidRPr="0082297A">
        <w:rPr>
          <w:rFonts w:ascii="Arial" w:hAnsi="Arial" w:cs="Arial"/>
          <w:iCs/>
        </w:rPr>
        <w:t>conservad</w:t>
      </w:r>
      <w:r>
        <w:rPr>
          <w:rFonts w:ascii="Arial" w:hAnsi="Arial" w:cs="Arial"/>
          <w:iCs/>
        </w:rPr>
        <w:t>as</w:t>
      </w:r>
      <w:r w:rsidRPr="0082297A">
        <w:rPr>
          <w:rFonts w:ascii="Arial" w:hAnsi="Arial" w:cs="Arial"/>
          <w:iCs/>
        </w:rPr>
        <w:t xml:space="preserve"> </w:t>
      </w:r>
      <w:r w:rsidRPr="000719A9">
        <w:rPr>
          <w:rFonts w:ascii="Arial" w:hAnsi="Arial" w:cs="Arial"/>
          <w:i/>
          <w:iCs/>
        </w:rPr>
        <w:t>in vitro</w:t>
      </w:r>
      <w:r w:rsidRPr="0082297A">
        <w:rPr>
          <w:rFonts w:ascii="Arial" w:hAnsi="Arial" w:cs="Arial"/>
          <w:iCs/>
        </w:rPr>
        <w:t xml:space="preserve"> durante 12 meses.</w:t>
      </w:r>
      <w:r>
        <w:rPr>
          <w:rFonts w:ascii="Arial" w:hAnsi="Arial" w:cs="Arial"/>
          <w:iCs/>
        </w:rPr>
        <w:t xml:space="preserve"> </w:t>
      </w:r>
      <w:r w:rsidRPr="00E0028E">
        <w:rPr>
          <w:rFonts w:ascii="Arial" w:hAnsi="Arial" w:cs="Arial"/>
          <w:b/>
          <w:iCs/>
        </w:rPr>
        <w:t>MS 100% - Sa</w:t>
      </w:r>
      <w:r>
        <w:rPr>
          <w:rFonts w:ascii="Arial" w:hAnsi="Arial" w:cs="Arial"/>
          <w:b/>
          <w:iCs/>
        </w:rPr>
        <w:t>c</w:t>
      </w:r>
      <w:r w:rsidRPr="00E0028E">
        <w:rPr>
          <w:rFonts w:ascii="Arial" w:hAnsi="Arial" w:cs="Arial"/>
          <w:b/>
          <w:iCs/>
        </w:rPr>
        <w:t>arose 2%</w:t>
      </w:r>
      <w:r>
        <w:rPr>
          <w:rFonts w:ascii="Arial" w:hAnsi="Arial" w:cs="Arial"/>
          <w:b/>
          <w:iCs/>
        </w:rPr>
        <w:t xml:space="preserve"> - Temperatura 27</w:t>
      </w:r>
      <w:r w:rsidRPr="00E0028E">
        <w:rPr>
          <w:rFonts w:ascii="Arial" w:hAnsi="Arial" w:cs="Arial"/>
          <w:b/>
          <w:iCs/>
        </w:rPr>
        <w:t>±°C.</w:t>
      </w:r>
    </w:p>
    <w:p w:rsidR="00071193" w:rsidRDefault="00071193" w:rsidP="00071193">
      <w:pPr>
        <w:jc w:val="both"/>
        <w:rPr>
          <w:rFonts w:ascii="Arial" w:hAnsi="Arial" w:cs="Arial"/>
          <w:iCs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9067800" cy="4857750"/>
            <wp:effectExtent l="19050" t="0" r="0" b="0"/>
            <wp:docPr id="96" name="Imagem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193" w:rsidRDefault="00071193" w:rsidP="00071193">
      <w:pPr>
        <w:jc w:val="both"/>
        <w:rPr>
          <w:rFonts w:ascii="Arial" w:hAnsi="Arial" w:cs="Arial"/>
          <w:b/>
          <w:iCs/>
        </w:rPr>
      </w:pPr>
    </w:p>
    <w:p w:rsidR="00071193" w:rsidRDefault="00071193" w:rsidP="00071193">
      <w:pPr>
        <w:jc w:val="both"/>
        <w:rPr>
          <w:rFonts w:ascii="Arial" w:hAnsi="Arial" w:cs="Arial"/>
          <w:b/>
          <w:iCs/>
        </w:rPr>
      </w:pPr>
      <w:r w:rsidRPr="00E0028E">
        <w:rPr>
          <w:rFonts w:ascii="Arial" w:hAnsi="Arial" w:cs="Arial"/>
          <w:b/>
          <w:iCs/>
        </w:rPr>
        <w:t xml:space="preserve">Figura </w:t>
      </w:r>
      <w:r w:rsidR="00972E0D">
        <w:rPr>
          <w:rFonts w:ascii="Arial" w:hAnsi="Arial" w:cs="Arial"/>
          <w:b/>
          <w:iCs/>
        </w:rPr>
        <w:t>6</w:t>
      </w:r>
      <w:r w:rsidRPr="00E0028E">
        <w:rPr>
          <w:rFonts w:ascii="Arial" w:hAnsi="Arial" w:cs="Arial"/>
          <w:b/>
          <w:iCs/>
        </w:rPr>
        <w:t>.</w:t>
      </w:r>
      <w:r>
        <w:rPr>
          <w:rFonts w:ascii="Arial" w:hAnsi="Arial" w:cs="Arial"/>
          <w:iCs/>
        </w:rPr>
        <w:t xml:space="preserve"> </w:t>
      </w:r>
      <w:r w:rsidRPr="00E0028E">
        <w:rPr>
          <w:rFonts w:ascii="Arial" w:hAnsi="Arial" w:cs="Arial"/>
          <w:iCs/>
        </w:rPr>
        <w:t>Porcentagem de sobrevivência</w:t>
      </w:r>
      <w:r>
        <w:rPr>
          <w:rFonts w:ascii="Arial" w:hAnsi="Arial" w:cs="Arial"/>
          <w:iCs/>
        </w:rPr>
        <w:t xml:space="preserve"> </w:t>
      </w:r>
      <w:r w:rsidRPr="0082297A">
        <w:rPr>
          <w:rFonts w:ascii="Arial" w:hAnsi="Arial" w:cs="Arial"/>
          <w:iCs/>
        </w:rPr>
        <w:t>de</w:t>
      </w:r>
      <w:r>
        <w:rPr>
          <w:rFonts w:ascii="Arial" w:hAnsi="Arial" w:cs="Arial"/>
          <w:iCs/>
        </w:rPr>
        <w:t xml:space="preserve"> plantas de</w:t>
      </w:r>
      <w:r w:rsidRPr="003B33D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batata-doce</w:t>
      </w:r>
      <w:r w:rsidRPr="000719A9">
        <w:rPr>
          <w:rFonts w:ascii="Arial" w:hAnsi="Arial" w:cs="Arial"/>
          <w:i/>
          <w:iCs/>
        </w:rPr>
        <w:t xml:space="preserve"> </w:t>
      </w:r>
      <w:r w:rsidRPr="0082297A">
        <w:rPr>
          <w:rFonts w:ascii="Arial" w:hAnsi="Arial" w:cs="Arial"/>
          <w:iCs/>
        </w:rPr>
        <w:t>conservad</w:t>
      </w:r>
      <w:r>
        <w:rPr>
          <w:rFonts w:ascii="Arial" w:hAnsi="Arial" w:cs="Arial"/>
          <w:iCs/>
        </w:rPr>
        <w:t>as</w:t>
      </w:r>
      <w:r w:rsidRPr="0082297A">
        <w:rPr>
          <w:rFonts w:ascii="Arial" w:hAnsi="Arial" w:cs="Arial"/>
          <w:iCs/>
        </w:rPr>
        <w:t xml:space="preserve"> </w:t>
      </w:r>
      <w:r w:rsidRPr="000719A9">
        <w:rPr>
          <w:rFonts w:ascii="Arial" w:hAnsi="Arial" w:cs="Arial"/>
          <w:i/>
          <w:iCs/>
        </w:rPr>
        <w:t>in vitro</w:t>
      </w:r>
      <w:r w:rsidRPr="0082297A">
        <w:rPr>
          <w:rFonts w:ascii="Arial" w:hAnsi="Arial" w:cs="Arial"/>
          <w:iCs/>
        </w:rPr>
        <w:t xml:space="preserve"> durante 12 meses.</w:t>
      </w:r>
      <w:r>
        <w:rPr>
          <w:rFonts w:ascii="Arial" w:hAnsi="Arial" w:cs="Arial"/>
          <w:iCs/>
        </w:rPr>
        <w:t xml:space="preserve"> </w:t>
      </w:r>
      <w:r>
        <w:rPr>
          <w:rFonts w:ascii="Arial" w:hAnsi="Arial" w:cs="Arial"/>
          <w:b/>
          <w:iCs/>
        </w:rPr>
        <w:t>MS 100% - Sac</w:t>
      </w:r>
      <w:r w:rsidRPr="00E0028E">
        <w:rPr>
          <w:rFonts w:ascii="Arial" w:hAnsi="Arial" w:cs="Arial"/>
          <w:b/>
          <w:iCs/>
        </w:rPr>
        <w:t>arose 2%</w:t>
      </w:r>
      <w:r>
        <w:rPr>
          <w:rFonts w:ascii="Arial" w:hAnsi="Arial" w:cs="Arial"/>
          <w:b/>
          <w:iCs/>
        </w:rPr>
        <w:t xml:space="preserve"> - Temperatura 18</w:t>
      </w:r>
      <w:r w:rsidRPr="00E0028E">
        <w:rPr>
          <w:rFonts w:ascii="Arial" w:hAnsi="Arial" w:cs="Arial"/>
          <w:b/>
          <w:iCs/>
        </w:rPr>
        <w:t>±°C.</w:t>
      </w:r>
    </w:p>
    <w:p w:rsidR="00071193" w:rsidRDefault="00071193" w:rsidP="00071193"/>
    <w:sectPr w:rsidR="00071193" w:rsidSect="00071193">
      <w:headerReference w:type="default" r:id="rId12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03D7" w:rsidRDefault="004003D7" w:rsidP="00EE7EE2">
      <w:r>
        <w:separator/>
      </w:r>
    </w:p>
  </w:endnote>
  <w:endnote w:type="continuationSeparator" w:id="1">
    <w:p w:rsidR="004003D7" w:rsidRDefault="004003D7" w:rsidP="00EE7E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03D7" w:rsidRDefault="004003D7" w:rsidP="00EE7EE2">
      <w:r>
        <w:separator/>
      </w:r>
    </w:p>
  </w:footnote>
  <w:footnote w:type="continuationSeparator" w:id="1">
    <w:p w:rsidR="004003D7" w:rsidRDefault="004003D7" w:rsidP="00EE7EE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64EE" w:rsidRDefault="004003D7">
    <w:pPr>
      <w:pStyle w:val="Cabealho"/>
      <w:jc w:val="right"/>
    </w:pPr>
  </w:p>
  <w:p w:rsidR="001464EE" w:rsidRDefault="004003D7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71193"/>
    <w:rsid w:val="00071193"/>
    <w:rsid w:val="00177AEB"/>
    <w:rsid w:val="004003D7"/>
    <w:rsid w:val="00703540"/>
    <w:rsid w:val="00721A08"/>
    <w:rsid w:val="00732040"/>
    <w:rsid w:val="00972E0D"/>
    <w:rsid w:val="00EE7EE2"/>
    <w:rsid w:val="00FC06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1193"/>
    <w:pPr>
      <w:widowControl w:val="0"/>
      <w:suppressAutoHyphens/>
      <w:jc w:val="left"/>
    </w:pPr>
    <w:rPr>
      <w:rFonts w:ascii="Times New Roman" w:eastAsia="Arial Unicode MS" w:hAnsi="Times New Roman" w:cs="Times New Roman"/>
      <w:kern w:val="1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7119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71193"/>
    <w:rPr>
      <w:rFonts w:ascii="Tahoma" w:eastAsia="Arial Unicode MS" w:hAnsi="Tahoma" w:cs="Tahoma"/>
      <w:kern w:val="1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7119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71193"/>
    <w:rPr>
      <w:rFonts w:ascii="Times New Roman" w:eastAsia="Arial Unicode MS" w:hAnsi="Times New Roman" w:cs="Times New Roman"/>
      <w:kern w:val="1"/>
      <w:sz w:val="24"/>
      <w:szCs w:val="24"/>
    </w:rPr>
  </w:style>
  <w:style w:type="paragraph" w:styleId="Rodap">
    <w:name w:val="footer"/>
    <w:basedOn w:val="Normal"/>
    <w:link w:val="RodapChar"/>
    <w:uiPriority w:val="99"/>
    <w:semiHidden/>
    <w:unhideWhenUsed/>
    <w:rsid w:val="00972E0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972E0D"/>
    <w:rPr>
      <w:rFonts w:ascii="Times New Roman" w:eastAsia="Arial Unicode MS" w:hAnsi="Times New Roman" w:cs="Times New Roman"/>
      <w:kern w:val="1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131</Words>
  <Characters>712</Characters>
  <Application>Microsoft Office Word</Application>
  <DocSecurity>0</DocSecurity>
  <Lines>5</Lines>
  <Paragraphs>1</Paragraphs>
  <ScaleCrop>false</ScaleCrop>
  <Company/>
  <LinksUpToDate>false</LinksUpToDate>
  <CharactersWithSpaces>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Renato Vettorazzi</dc:creator>
  <cp:lastModifiedBy>Renato Vettorazzi</cp:lastModifiedBy>
  <cp:revision>3</cp:revision>
  <dcterms:created xsi:type="dcterms:W3CDTF">2016-07-06T02:41:00Z</dcterms:created>
  <dcterms:modified xsi:type="dcterms:W3CDTF">2016-07-13T00:22:00Z</dcterms:modified>
</cp:coreProperties>
</file>