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8507E" w14:textId="77777777" w:rsidR="0069237E" w:rsidRPr="00D45290" w:rsidRDefault="0069237E" w:rsidP="0069237E">
      <w:pPr>
        <w:spacing w:line="360" w:lineRule="auto"/>
        <w:ind w:firstLine="567"/>
        <w:jc w:val="center"/>
        <w:rPr>
          <w:b/>
          <w:lang w:val="en-US"/>
        </w:rPr>
      </w:pPr>
      <w:r w:rsidRPr="00D45290">
        <w:rPr>
          <w:b/>
          <w:lang w:val="en-US"/>
        </w:rPr>
        <w:t>Influence of lamb finishing system on performance and meat quality</w:t>
      </w:r>
    </w:p>
    <w:p w14:paraId="41B4B596" w14:textId="77777777" w:rsidR="0069237E" w:rsidRDefault="0069237E" w:rsidP="0069237E">
      <w:pPr>
        <w:spacing w:line="360" w:lineRule="auto"/>
        <w:jc w:val="center"/>
      </w:pPr>
      <w:r w:rsidRPr="00D45290">
        <w:t>Influência do sistema de terminação de cordeiros sobre o desempenho e qualidade da carne</w:t>
      </w:r>
    </w:p>
    <w:p w14:paraId="4CA7093B" w14:textId="77777777" w:rsidR="0069237E" w:rsidRDefault="0069237E" w:rsidP="0069237E">
      <w:pPr>
        <w:spacing w:line="360" w:lineRule="auto"/>
        <w:jc w:val="center"/>
      </w:pPr>
    </w:p>
    <w:p w14:paraId="3F19F466" w14:textId="77777777" w:rsidR="0069237E" w:rsidRPr="0097301B" w:rsidRDefault="0069237E" w:rsidP="0069237E">
      <w:pPr>
        <w:spacing w:line="360" w:lineRule="auto"/>
        <w:jc w:val="center"/>
      </w:pPr>
      <w:r w:rsidRPr="0097301B">
        <w:t>Production evaluation of sheep</w:t>
      </w:r>
    </w:p>
    <w:p w14:paraId="61C1D055" w14:textId="77777777" w:rsidR="0069237E" w:rsidRPr="00D45290" w:rsidRDefault="0069237E" w:rsidP="0069237E">
      <w:pPr>
        <w:spacing w:line="360" w:lineRule="auto"/>
        <w:jc w:val="center"/>
      </w:pPr>
      <w:r w:rsidRPr="00D45290">
        <w:t>Avaliação de produção de ovin</w:t>
      </w:r>
      <w:r>
        <w:t>os</w:t>
      </w:r>
    </w:p>
    <w:p w14:paraId="52766C23" w14:textId="63624091" w:rsidR="00411AF1" w:rsidRDefault="00411AF1"/>
    <w:p w14:paraId="4B53E5E6" w14:textId="0A2802A5" w:rsidR="0069237E" w:rsidRDefault="0069237E">
      <w:pPr>
        <w:rPr>
          <w:b/>
        </w:rPr>
      </w:pPr>
      <w:r w:rsidRPr="0069237E">
        <w:rPr>
          <w:b/>
        </w:rPr>
        <w:t>Declaração de importância</w:t>
      </w:r>
    </w:p>
    <w:p w14:paraId="3BFA2C23" w14:textId="077C1D66" w:rsidR="0069237E" w:rsidRDefault="0069237E">
      <w:pPr>
        <w:rPr>
          <w:b/>
        </w:rPr>
      </w:pPr>
    </w:p>
    <w:p w14:paraId="3F808DFF" w14:textId="74439E7A" w:rsidR="0069237E" w:rsidRPr="0069237E" w:rsidRDefault="0069237E">
      <w:r w:rsidRPr="0069237E">
        <w:t xml:space="preserve">Este artigo tem como foco o estudo de diferentes sistemas de terminação de cordeiros. </w:t>
      </w:r>
      <w:r>
        <w:t>A ovinocultura, no Brasil, irá se fortalecer quanto mais conhecimento houver, de resultados aplicaveis aos produtores. Apesar de haver pesquisa com sistemas de terminação de cordeiros, este assunto, continua sendo atual, devido a grande variedade de sistemas e</w:t>
      </w:r>
      <w:r w:rsidR="000B59F5">
        <w:t>xistentes. A qualidade da carne também é um assunto recorrente nos estudos científicos, e continua a ser estudado, pois a preocupação com o consumidor é crescente. Conclui-se que os resultados obtidos neste estudo é importante para o crescimento da ovinocultura brasileira, assim como a produção de carne de qualidade.</w:t>
      </w:r>
      <w:r>
        <w:t xml:space="preserve"> </w:t>
      </w:r>
      <w:bookmarkStart w:id="0" w:name="_GoBack"/>
      <w:bookmarkEnd w:id="0"/>
    </w:p>
    <w:sectPr w:rsidR="0069237E" w:rsidRPr="00692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7E"/>
    <w:rsid w:val="000B59F5"/>
    <w:rsid w:val="00411AF1"/>
    <w:rsid w:val="0069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8ACD5"/>
  <w15:chartTrackingRefBased/>
  <w15:docId w15:val="{D8AAE9F1-5F12-4EE7-B25D-8C73A03C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2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Sarita Gallo</dc:creator>
  <cp:keywords/>
  <dc:description/>
  <cp:lastModifiedBy>Sarita Gallo</cp:lastModifiedBy>
  <cp:revision>1</cp:revision>
  <dcterms:created xsi:type="dcterms:W3CDTF">2018-09-25T20:27:00Z</dcterms:created>
  <dcterms:modified xsi:type="dcterms:W3CDTF">2018-09-25T20:41:00Z</dcterms:modified>
</cp:coreProperties>
</file>