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4226B" w14:textId="632FE828" w:rsidR="00F3132F" w:rsidRPr="00763720" w:rsidRDefault="00763720">
      <w:pPr>
        <w:rPr>
          <w:lang w:val="en-US"/>
        </w:rPr>
      </w:pPr>
      <w:r w:rsidRPr="00763720">
        <w:rPr>
          <w:lang w:val="en-US"/>
        </w:rPr>
        <w:t>Dear Editor,</w:t>
      </w:r>
    </w:p>
    <w:p w14:paraId="45302608" w14:textId="77777777" w:rsidR="00763720" w:rsidRPr="00763720" w:rsidRDefault="00763720">
      <w:pPr>
        <w:rPr>
          <w:lang w:val="en-US"/>
        </w:rPr>
      </w:pPr>
    </w:p>
    <w:p w14:paraId="7C2C5FE1" w14:textId="2C2BD92E" w:rsidR="00F4303E" w:rsidRDefault="00680720" w:rsidP="00680720">
      <w:pPr>
        <w:pStyle w:val="normal0"/>
        <w:spacing w:line="480" w:lineRule="auto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This study investigated the </w:t>
      </w:r>
      <w:r w:rsidRPr="00144127">
        <w:rPr>
          <w:rFonts w:ascii="Times New Roman" w:eastAsia="Times New Roman" w:hAnsi="Times New Roman" w:cs="Times New Roman"/>
          <w:lang w:val="en-US"/>
        </w:rPr>
        <w:t xml:space="preserve">leaf symmetry </w:t>
      </w:r>
      <w:r w:rsidRPr="00144127">
        <w:rPr>
          <w:rFonts w:ascii="Times New Roman" w:hAnsi="Times New Roman" w:cs="Times New Roman"/>
          <w:color w:val="auto"/>
          <w:lang w:val="en-US"/>
        </w:rPr>
        <w:t xml:space="preserve">associated with other </w:t>
      </w:r>
      <w:r>
        <w:rPr>
          <w:rFonts w:ascii="Times New Roman" w:hAnsi="Times New Roman" w:cs="Times New Roman"/>
          <w:lang w:val="en-US"/>
        </w:rPr>
        <w:t xml:space="preserve">leaf </w:t>
      </w:r>
      <w:r w:rsidRPr="00144127">
        <w:rPr>
          <w:rFonts w:ascii="Times New Roman" w:hAnsi="Times New Roman" w:cs="Times New Roman"/>
          <w:color w:val="auto"/>
          <w:lang w:val="en-US"/>
        </w:rPr>
        <w:t>traits</w:t>
      </w:r>
      <w:r>
        <w:rPr>
          <w:rFonts w:ascii="Times New Roman" w:hAnsi="Times New Roman" w:cs="Times New Roman"/>
          <w:color w:val="auto"/>
          <w:lang w:val="en-US"/>
        </w:rPr>
        <w:t>,</w:t>
      </w:r>
      <w:r w:rsidRPr="00144127">
        <w:rPr>
          <w:rFonts w:ascii="Times New Roman" w:hAnsi="Times New Roman" w:cs="Times New Roman"/>
          <w:color w:val="auto"/>
          <w:lang w:val="en-US"/>
        </w:rPr>
        <w:t xml:space="preserve"> such as leaf angle, leaf shape</w:t>
      </w:r>
      <w:r>
        <w:rPr>
          <w:rFonts w:ascii="Times New Roman" w:hAnsi="Times New Roman" w:cs="Times New Roman"/>
          <w:color w:val="auto"/>
          <w:lang w:val="en-US"/>
        </w:rPr>
        <w:t xml:space="preserve"> and</w:t>
      </w:r>
      <w:r w:rsidRPr="00144127">
        <w:rPr>
          <w:rFonts w:ascii="Times New Roman" w:hAnsi="Times New Roman" w:cs="Times New Roman"/>
          <w:color w:val="auto"/>
          <w:lang w:val="en-US"/>
        </w:rPr>
        <w:t xml:space="preserve"> petiole and internode length</w:t>
      </w:r>
      <w:r>
        <w:rPr>
          <w:rFonts w:ascii="Times New Roman" w:hAnsi="Times New Roman" w:cs="Times New Roman"/>
          <w:color w:val="auto"/>
          <w:lang w:val="en-US"/>
        </w:rPr>
        <w:t>,</w:t>
      </w:r>
      <w:r w:rsidRPr="00144127">
        <w:rPr>
          <w:rFonts w:ascii="Times New Roman" w:hAnsi="Times New Roman" w:cs="Times New Roman"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and its relation to light capture in </w:t>
      </w:r>
      <w:r w:rsidRPr="00763720">
        <w:rPr>
          <w:rFonts w:ascii="Times New Roman" w:hAnsi="Times New Roman" w:cs="Times New Roman"/>
          <w:lang w:val="en-US"/>
        </w:rPr>
        <w:t>forests with marked light heterogeneity</w:t>
      </w:r>
      <w:r w:rsidRPr="00144127">
        <w:rPr>
          <w:rFonts w:ascii="Times New Roman" w:hAnsi="Times New Roman" w:cs="Times New Roman"/>
          <w:color w:val="auto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We studied </w:t>
      </w:r>
      <w:r w:rsidR="009B3936">
        <w:rPr>
          <w:rFonts w:ascii="Times New Roman" w:hAnsi="Times New Roman" w:cs="Times New Roman"/>
          <w:color w:val="auto"/>
          <w:lang w:val="en-US"/>
        </w:rPr>
        <w:t>six</w:t>
      </w:r>
      <w:r w:rsidRPr="00144127">
        <w:rPr>
          <w:rFonts w:ascii="Times New Roman" w:hAnsi="Times New Roman" w:cs="Times New Roman"/>
          <w:color w:val="auto"/>
          <w:lang w:val="en-US"/>
        </w:rPr>
        <w:t xml:space="preserve"> tree species </w:t>
      </w:r>
      <w:r>
        <w:rPr>
          <w:rFonts w:ascii="Times New Roman" w:hAnsi="Times New Roman" w:cs="Times New Roman"/>
          <w:color w:val="auto"/>
          <w:lang w:val="en-US"/>
        </w:rPr>
        <w:t>of</w:t>
      </w:r>
      <w:r w:rsidRPr="00144127">
        <w:rPr>
          <w:rFonts w:ascii="Times New Roman" w:hAnsi="Times New Roman" w:cs="Times New Roman"/>
          <w:color w:val="auto"/>
          <w:lang w:val="en-US"/>
        </w:rPr>
        <w:t xml:space="preserve"> a remnant of </w:t>
      </w:r>
      <w:r w:rsidRPr="00144127">
        <w:rPr>
          <w:rFonts w:ascii="Times New Roman" w:eastAsia="Times New Roman" w:hAnsi="Times New Roman" w:cs="Times New Roman"/>
          <w:lang w:val="en-US"/>
        </w:rPr>
        <w:t>Araucaria Forest (</w:t>
      </w:r>
      <w:proofErr w:type="spellStart"/>
      <w:r w:rsidRPr="00144127">
        <w:rPr>
          <w:rFonts w:ascii="Times New Roman" w:eastAsia="Times New Roman" w:hAnsi="Times New Roman" w:cs="Times New Roman"/>
          <w:i/>
          <w:lang w:val="en-US"/>
        </w:rPr>
        <w:t>Cupania</w:t>
      </w:r>
      <w:proofErr w:type="spellEnd"/>
      <w:r w:rsidRPr="00144127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44127">
        <w:rPr>
          <w:rFonts w:ascii="Times New Roman" w:eastAsia="Times New Roman" w:hAnsi="Times New Roman" w:cs="Times New Roman"/>
          <w:i/>
          <w:lang w:val="en-US"/>
        </w:rPr>
        <w:t>vernalis</w:t>
      </w:r>
      <w:proofErr w:type="spellEnd"/>
      <w:r w:rsidRPr="00144127">
        <w:rPr>
          <w:rFonts w:ascii="Times New Roman" w:eastAsia="Times New Roman" w:hAnsi="Times New Roman" w:cs="Times New Roman"/>
          <w:i/>
          <w:lang w:val="en-US"/>
        </w:rPr>
        <w:t xml:space="preserve">, </w:t>
      </w:r>
      <w:proofErr w:type="spellStart"/>
      <w:r w:rsidRPr="00144127">
        <w:rPr>
          <w:rFonts w:ascii="Times New Roman" w:eastAsia="Times New Roman" w:hAnsi="Times New Roman" w:cs="Times New Roman"/>
          <w:i/>
          <w:lang w:val="en-US"/>
        </w:rPr>
        <w:t>Casearia</w:t>
      </w:r>
      <w:proofErr w:type="spellEnd"/>
      <w:r w:rsidRPr="00144127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44127">
        <w:rPr>
          <w:rFonts w:ascii="Times New Roman" w:eastAsia="Times New Roman" w:hAnsi="Times New Roman" w:cs="Times New Roman"/>
          <w:i/>
          <w:lang w:val="en-US"/>
        </w:rPr>
        <w:t>sylvestris</w:t>
      </w:r>
      <w:proofErr w:type="spellEnd"/>
      <w:r w:rsidRPr="00144127">
        <w:rPr>
          <w:rFonts w:ascii="Times New Roman" w:eastAsia="Times New Roman" w:hAnsi="Times New Roman" w:cs="Times New Roman"/>
          <w:i/>
          <w:lang w:val="en-US"/>
        </w:rPr>
        <w:t xml:space="preserve">, Piper </w:t>
      </w:r>
      <w:proofErr w:type="spellStart"/>
      <w:r w:rsidRPr="00144127">
        <w:rPr>
          <w:rFonts w:ascii="Times New Roman" w:eastAsia="Times New Roman" w:hAnsi="Times New Roman" w:cs="Times New Roman"/>
          <w:i/>
          <w:lang w:val="en-US"/>
        </w:rPr>
        <w:t>gaudichaudianum</w:t>
      </w:r>
      <w:proofErr w:type="spellEnd"/>
      <w:r w:rsidR="009B3936">
        <w:rPr>
          <w:rFonts w:ascii="Times New Roman" w:eastAsia="Times New Roman" w:hAnsi="Times New Roman" w:cs="Times New Roman"/>
          <w:i/>
          <w:lang w:val="en-US"/>
        </w:rPr>
        <w:t xml:space="preserve">, </w:t>
      </w:r>
      <w:proofErr w:type="spellStart"/>
      <w:r w:rsidR="009B3936">
        <w:rPr>
          <w:rFonts w:ascii="Times New Roman" w:eastAsia="Times New Roman" w:hAnsi="Times New Roman" w:cs="Times New Roman"/>
          <w:i/>
          <w:lang w:val="en-US"/>
        </w:rPr>
        <w:t>Cedrela</w:t>
      </w:r>
      <w:proofErr w:type="spellEnd"/>
      <w:r w:rsidR="009B3936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="009B3936">
        <w:rPr>
          <w:rFonts w:ascii="Times New Roman" w:eastAsia="Times New Roman" w:hAnsi="Times New Roman" w:cs="Times New Roman"/>
          <w:i/>
          <w:lang w:val="en-US"/>
        </w:rPr>
        <w:t>fissilis</w:t>
      </w:r>
      <w:proofErr w:type="spellEnd"/>
      <w:r w:rsidR="009B3936">
        <w:rPr>
          <w:rFonts w:ascii="Times New Roman" w:eastAsia="Times New Roman" w:hAnsi="Times New Roman" w:cs="Times New Roman"/>
          <w:i/>
          <w:lang w:val="en-US"/>
        </w:rPr>
        <w:t xml:space="preserve">, Piper </w:t>
      </w:r>
      <w:proofErr w:type="spellStart"/>
      <w:r w:rsidR="009B3936">
        <w:rPr>
          <w:rFonts w:ascii="Times New Roman" w:eastAsia="Times New Roman" w:hAnsi="Times New Roman" w:cs="Times New Roman"/>
          <w:i/>
          <w:lang w:val="en-US"/>
        </w:rPr>
        <w:t>gaudichaudianum</w:t>
      </w:r>
      <w:proofErr w:type="spellEnd"/>
      <w:r w:rsidRPr="00144127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144127">
        <w:rPr>
          <w:rFonts w:ascii="Times New Roman" w:eastAsia="Times New Roman" w:hAnsi="Times New Roman" w:cs="Times New Roman"/>
          <w:lang w:val="en-US"/>
        </w:rPr>
        <w:t>and</w:t>
      </w:r>
      <w:r w:rsidRPr="00144127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44127">
        <w:rPr>
          <w:rFonts w:ascii="Times New Roman" w:eastAsia="Times New Roman" w:hAnsi="Times New Roman" w:cs="Times New Roman"/>
          <w:i/>
          <w:lang w:val="en-US"/>
        </w:rPr>
        <w:t>Roupala</w:t>
      </w:r>
      <w:proofErr w:type="spellEnd"/>
      <w:r w:rsidRPr="00144127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44127">
        <w:rPr>
          <w:rFonts w:ascii="Times New Roman" w:eastAsia="Times New Roman" w:hAnsi="Times New Roman" w:cs="Times New Roman"/>
          <w:i/>
          <w:lang w:val="en-US"/>
        </w:rPr>
        <w:t>brasiliensis</w:t>
      </w:r>
      <w:proofErr w:type="spellEnd"/>
      <w:r w:rsidRPr="00144127">
        <w:rPr>
          <w:rFonts w:ascii="Times New Roman" w:eastAsia="Times New Roman" w:hAnsi="Times New Roman" w:cs="Times New Roman"/>
          <w:lang w:val="en-US"/>
        </w:rPr>
        <w:t>)</w:t>
      </w:r>
      <w:r>
        <w:rPr>
          <w:rFonts w:ascii="Times New Roman" w:eastAsia="Times New Roman" w:hAnsi="Times New Roman" w:cs="Times New Roman"/>
          <w:lang w:val="en-US"/>
        </w:rPr>
        <w:t>, in Paraná state</w:t>
      </w:r>
      <w:r w:rsidRPr="00144127">
        <w:rPr>
          <w:rFonts w:ascii="Times New Roman" w:eastAsia="Times New Roman" w:hAnsi="Times New Roman" w:cs="Times New Roman"/>
          <w:lang w:val="en-US"/>
        </w:rPr>
        <w:t xml:space="preserve">. </w:t>
      </w:r>
      <w:r w:rsidR="009B3936">
        <w:rPr>
          <w:rFonts w:ascii="Times New Roman" w:eastAsia="Times New Roman" w:hAnsi="Times New Roman" w:cs="Times New Roman"/>
          <w:lang w:val="en-US"/>
        </w:rPr>
        <w:t xml:space="preserve">The symmetry index </w:t>
      </w:r>
      <w:r w:rsidRPr="00144127">
        <w:rPr>
          <w:rFonts w:ascii="Times New Roman" w:eastAsia="Times New Roman" w:hAnsi="Times New Roman" w:cs="Times New Roman"/>
          <w:lang w:val="en-US"/>
        </w:rPr>
        <w:t xml:space="preserve">did not clearly distinguish leaves </w:t>
      </w:r>
      <w:r w:rsidR="009B3936">
        <w:rPr>
          <w:rFonts w:ascii="Times New Roman" w:eastAsia="Times New Roman" w:hAnsi="Times New Roman" w:cs="Times New Roman"/>
          <w:lang w:val="en-US"/>
        </w:rPr>
        <w:t xml:space="preserve">in </w:t>
      </w:r>
      <w:r>
        <w:rPr>
          <w:rFonts w:ascii="Times New Roman" w:eastAsia="Times New Roman" w:hAnsi="Times New Roman" w:cs="Times New Roman"/>
          <w:lang w:val="en-US"/>
        </w:rPr>
        <w:t>different</w:t>
      </w:r>
      <w:r w:rsidR="009B3936">
        <w:rPr>
          <w:rFonts w:ascii="Times New Roman" w:eastAsia="Times New Roman" w:hAnsi="Times New Roman" w:cs="Times New Roman"/>
          <w:lang w:val="en-US"/>
        </w:rPr>
        <w:t xml:space="preserve"> groups (asymmetric/symmetric</w:t>
      </w:r>
      <w:r w:rsidRPr="00144127">
        <w:rPr>
          <w:rFonts w:ascii="Times New Roman" w:eastAsia="Times New Roman" w:hAnsi="Times New Roman" w:cs="Times New Roman"/>
          <w:lang w:val="en-US"/>
        </w:rPr>
        <w:t xml:space="preserve">). </w:t>
      </w:r>
      <w:r>
        <w:rPr>
          <w:rFonts w:ascii="Times New Roman" w:eastAsia="Times New Roman" w:hAnsi="Times New Roman" w:cs="Times New Roman"/>
          <w:lang w:val="en-US"/>
        </w:rPr>
        <w:t>However, the</w:t>
      </w:r>
      <w:r w:rsidR="009B3936">
        <w:rPr>
          <w:rFonts w:ascii="Times New Roman" w:eastAsia="Times New Roman" w:hAnsi="Times New Roman" w:cs="Times New Roman"/>
          <w:lang w:val="en-US"/>
        </w:rPr>
        <w:t xml:space="preserve"> results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144127">
        <w:rPr>
          <w:rFonts w:ascii="Times New Roman" w:eastAsia="Times New Roman" w:hAnsi="Times New Roman" w:cs="Times New Roman"/>
          <w:lang w:val="en-US"/>
        </w:rPr>
        <w:t xml:space="preserve">indicated an adjustment </w:t>
      </w:r>
      <w:r>
        <w:rPr>
          <w:rFonts w:ascii="Times New Roman" w:eastAsia="Times New Roman" w:hAnsi="Times New Roman" w:cs="Times New Roman"/>
          <w:lang w:val="en-US"/>
        </w:rPr>
        <w:t>among</w:t>
      </w:r>
      <w:r w:rsidRPr="00144127">
        <w:rPr>
          <w:rFonts w:ascii="Times New Roman" w:eastAsia="Times New Roman" w:hAnsi="Times New Roman" w:cs="Times New Roman"/>
          <w:lang w:val="en-US"/>
        </w:rPr>
        <w:t xml:space="preserve"> structural characteristics that allowed a three-d</w:t>
      </w:r>
      <w:r w:rsidR="009B3936">
        <w:rPr>
          <w:rFonts w:ascii="Times New Roman" w:eastAsia="Times New Roman" w:hAnsi="Times New Roman" w:cs="Times New Roman"/>
          <w:lang w:val="en-US"/>
        </w:rPr>
        <w:t>imensional arrangement of leaves</w:t>
      </w:r>
      <w:r w:rsidRPr="00144127">
        <w:rPr>
          <w:rFonts w:ascii="Times New Roman" w:eastAsia="Times New Roman" w:hAnsi="Times New Roman" w:cs="Times New Roman"/>
          <w:lang w:val="en-US"/>
        </w:rPr>
        <w:t>. The combination of these attributes represents a</w:t>
      </w:r>
      <w:r>
        <w:rPr>
          <w:rFonts w:ascii="Times New Roman" w:eastAsia="Times New Roman" w:hAnsi="Times New Roman" w:cs="Times New Roman"/>
          <w:lang w:val="en-US"/>
        </w:rPr>
        <w:t>n</w:t>
      </w:r>
      <w:r w:rsidRPr="00144127">
        <w:rPr>
          <w:rFonts w:ascii="Times New Roman" w:eastAsia="Times New Roman" w:hAnsi="Times New Roman" w:cs="Times New Roman"/>
          <w:lang w:val="en-US"/>
        </w:rPr>
        <w:t xml:space="preserve"> architectural organization that allows an advantageous space arrangement for light capture and seems to be a response to selective pressure by the heterogeneous light condition</w:t>
      </w:r>
      <w:r>
        <w:rPr>
          <w:rFonts w:ascii="Times New Roman" w:eastAsia="Times New Roman" w:hAnsi="Times New Roman" w:cs="Times New Roman"/>
          <w:lang w:val="en-US"/>
        </w:rPr>
        <w:t>s</w:t>
      </w:r>
      <w:r w:rsidRPr="00144127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of the</w:t>
      </w:r>
      <w:r w:rsidRPr="0014412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44127">
        <w:rPr>
          <w:rFonts w:ascii="Times New Roman" w:eastAsia="Times New Roman" w:hAnsi="Times New Roman" w:cs="Times New Roman"/>
          <w:lang w:val="en-US"/>
        </w:rPr>
        <w:t>ombrophilous</w:t>
      </w:r>
      <w:proofErr w:type="spellEnd"/>
      <w:r w:rsidRPr="00144127">
        <w:rPr>
          <w:rFonts w:ascii="Times New Roman" w:eastAsia="Times New Roman" w:hAnsi="Times New Roman" w:cs="Times New Roman"/>
          <w:lang w:val="en-US"/>
        </w:rPr>
        <w:t xml:space="preserve"> forest</w:t>
      </w:r>
      <w:r>
        <w:rPr>
          <w:rFonts w:ascii="Times New Roman" w:eastAsia="Times New Roman" w:hAnsi="Times New Roman" w:cs="Times New Roman"/>
          <w:lang w:val="en-US"/>
        </w:rPr>
        <w:t xml:space="preserve"> understory</w:t>
      </w:r>
      <w:r w:rsidRPr="00144127"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F2A4D70" w14:textId="4D674821" w:rsidR="00680720" w:rsidRPr="00144127" w:rsidRDefault="00680720" w:rsidP="00680720">
      <w:pPr>
        <w:pStyle w:val="normal0"/>
        <w:spacing w:line="480" w:lineRule="auto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Studies about leaf symmetry are very scarce and this feature as a functional trait </w:t>
      </w:r>
      <w:r w:rsidRPr="00144127">
        <w:rPr>
          <w:rFonts w:ascii="Times New Roman" w:eastAsia="Times New Roman" w:hAnsi="Times New Roman" w:cs="Times New Roman"/>
          <w:lang w:val="en-US"/>
        </w:rPr>
        <w:t>is still poorly understood</w:t>
      </w:r>
      <w:r>
        <w:rPr>
          <w:rFonts w:ascii="Times New Roman" w:eastAsia="Times New Roman" w:hAnsi="Times New Roman" w:cs="Times New Roman"/>
          <w:lang w:val="en-US"/>
        </w:rPr>
        <w:t>,</w:t>
      </w:r>
      <w:r w:rsidRPr="00144127">
        <w:rPr>
          <w:rFonts w:ascii="Times New Roman" w:eastAsia="Times New Roman" w:hAnsi="Times New Roman" w:cs="Times New Roman"/>
          <w:lang w:val="en-US"/>
        </w:rPr>
        <w:t xml:space="preserve"> as </w:t>
      </w:r>
      <w:r>
        <w:rPr>
          <w:rFonts w:ascii="Times New Roman" w:eastAsia="Times New Roman" w:hAnsi="Times New Roman" w:cs="Times New Roman"/>
          <w:lang w:val="en-US"/>
        </w:rPr>
        <w:t>are</w:t>
      </w:r>
      <w:r w:rsidRPr="00144127">
        <w:rPr>
          <w:rFonts w:ascii="Times New Roman" w:eastAsia="Times New Roman" w:hAnsi="Times New Roman" w:cs="Times New Roman"/>
          <w:lang w:val="en-US"/>
        </w:rPr>
        <w:t xml:space="preserve"> its relationships with other functional traits. </w:t>
      </w:r>
    </w:p>
    <w:p w14:paraId="3FEA2BE9" w14:textId="77777777" w:rsidR="00763720" w:rsidRPr="00763720" w:rsidRDefault="00763720" w:rsidP="00ED122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15A35A45" w14:textId="1D3F54AF" w:rsidR="00763720" w:rsidRPr="00763720" w:rsidRDefault="00763720" w:rsidP="00ED122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lang w:val="en-US"/>
        </w:rPr>
      </w:pPr>
      <w:r w:rsidRPr="00763720">
        <w:rPr>
          <w:rFonts w:ascii="Times New Roman" w:hAnsi="Times New Roman" w:cs="Times New Roman"/>
          <w:color w:val="000000"/>
          <w:lang w:val="en-US"/>
        </w:rPr>
        <w:t>Sincerely,</w:t>
      </w:r>
    </w:p>
    <w:p w14:paraId="36CACDA0" w14:textId="1E32501E" w:rsidR="00763720" w:rsidRDefault="001A0BAD" w:rsidP="00ED1229">
      <w:pPr>
        <w:spacing w:line="360" w:lineRule="auto"/>
        <w:ind w:firstLine="720"/>
        <w:jc w:val="both"/>
      </w:pPr>
      <w:proofErr w:type="spellStart"/>
      <w:r w:rsidRPr="00C0033E">
        <w:rPr>
          <w:rFonts w:ascii="Times New Roman" w:eastAsia="Times New Roman" w:hAnsi="Times New Roman" w:cs="Times New Roman"/>
          <w:lang w:val="en-US"/>
        </w:rPr>
        <w:t>Daiane</w:t>
      </w:r>
      <w:proofErr w:type="spellEnd"/>
      <w:r w:rsidRPr="00C0033E">
        <w:rPr>
          <w:rFonts w:ascii="Times New Roman" w:eastAsia="Times New Roman" w:hAnsi="Times New Roman" w:cs="Times New Roman"/>
          <w:lang w:val="en-US"/>
        </w:rPr>
        <w:t xml:space="preserve"> Maria </w:t>
      </w:r>
      <w:proofErr w:type="spellStart"/>
      <w:r w:rsidRPr="00C0033E">
        <w:rPr>
          <w:rFonts w:ascii="Times New Roman" w:eastAsia="Times New Roman" w:hAnsi="Times New Roman" w:cs="Times New Roman"/>
          <w:lang w:val="en-US"/>
        </w:rPr>
        <w:t>Pilatti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bookmarkStart w:id="0" w:name="_GoBack"/>
      <w:bookmarkEnd w:id="0"/>
    </w:p>
    <w:sectPr w:rsidR="00763720" w:rsidSect="0011484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8E"/>
    <w:rsid w:val="00114843"/>
    <w:rsid w:val="00183960"/>
    <w:rsid w:val="001A0BAD"/>
    <w:rsid w:val="00680720"/>
    <w:rsid w:val="00763720"/>
    <w:rsid w:val="008C3A1D"/>
    <w:rsid w:val="008F67F1"/>
    <w:rsid w:val="0093702A"/>
    <w:rsid w:val="009B3936"/>
    <w:rsid w:val="00AE438E"/>
    <w:rsid w:val="00ED1229"/>
    <w:rsid w:val="00F3132F"/>
    <w:rsid w:val="00F4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0A52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80720"/>
    <w:rPr>
      <w:rFonts w:ascii="Cambria" w:eastAsia="Cambria" w:hAnsi="Cambria" w:cs="Cambria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80720"/>
    <w:rPr>
      <w:rFonts w:ascii="Cambria" w:eastAsia="Cambria" w:hAnsi="Cambria" w:cs="Cambria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973</Characters>
  <Application>Microsoft Macintosh Word</Application>
  <DocSecurity>0</DocSecurity>
  <Lines>8</Lines>
  <Paragraphs>2</Paragraphs>
  <ScaleCrop>false</ScaleCrop>
  <Company>UFPR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Regina Torres Boeger</dc:creator>
  <cp:keywords/>
  <dc:description/>
  <cp:lastModifiedBy>Maria Regina Torres Boeger</cp:lastModifiedBy>
  <cp:revision>4</cp:revision>
  <dcterms:created xsi:type="dcterms:W3CDTF">2018-05-23T21:56:00Z</dcterms:created>
  <dcterms:modified xsi:type="dcterms:W3CDTF">2018-05-29T20:21:00Z</dcterms:modified>
</cp:coreProperties>
</file>