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EE" w:rsidRDefault="00377BCE">
      <w:r>
        <w:t xml:space="preserve">Prezado Professor Dr. Renato </w:t>
      </w:r>
      <w:proofErr w:type="spellStart"/>
      <w:r>
        <w:t>Massato</w:t>
      </w:r>
      <w:proofErr w:type="spellEnd"/>
      <w:r>
        <w:t xml:space="preserve"> </w:t>
      </w:r>
      <w:proofErr w:type="spellStart"/>
      <w:r>
        <w:t>Takemoto</w:t>
      </w:r>
      <w:proofErr w:type="spellEnd"/>
      <w:r>
        <w:t>,</w:t>
      </w:r>
    </w:p>
    <w:p w:rsidR="00377BCE" w:rsidRDefault="00377BCE">
      <w:r>
        <w:t xml:space="preserve">Editor Chefe da Revista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Scientiarum</w:t>
      </w:r>
      <w:proofErr w:type="spellEnd"/>
      <w:r>
        <w:t xml:space="preserve"> – Setor Ciências Biológicas</w:t>
      </w:r>
    </w:p>
    <w:p w:rsidR="00377BCE" w:rsidRDefault="00377BCE" w:rsidP="005D740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>Estamos enviando para apreciação o artigo intitulado “</w:t>
      </w:r>
      <w:r w:rsidRPr="00C667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Characterization of microsatellite loci for </w:t>
      </w:r>
      <w:proofErr w:type="spellStart"/>
      <w:r w:rsidRPr="00C667E6">
        <w:rPr>
          <w:rFonts w:ascii="Times New Roman" w:hAnsi="Times New Roman" w:cs="Times New Roman"/>
          <w:b/>
          <w:i/>
          <w:sz w:val="24"/>
          <w:szCs w:val="24"/>
          <w:lang w:val="en-US"/>
        </w:rPr>
        <w:t>Campomanesia</w:t>
      </w:r>
      <w:proofErr w:type="spellEnd"/>
      <w:r w:rsidRPr="00C667E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667E6">
        <w:rPr>
          <w:rFonts w:ascii="Times New Roman" w:hAnsi="Times New Roman" w:cs="Times New Roman"/>
          <w:b/>
          <w:i/>
          <w:sz w:val="24"/>
          <w:szCs w:val="24"/>
          <w:lang w:val="en-US"/>
        </w:rPr>
        <w:t>xanthocarpa</w:t>
      </w:r>
      <w:proofErr w:type="spellEnd"/>
      <w:r w:rsidRPr="00C667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C667E6">
        <w:rPr>
          <w:rFonts w:ascii="Times New Roman" w:hAnsi="Times New Roman" w:cs="Times New Roman"/>
          <w:b/>
          <w:sz w:val="24"/>
          <w:szCs w:val="24"/>
          <w:lang w:val="en-US"/>
        </w:rPr>
        <w:t>Myrtaceae</w:t>
      </w:r>
      <w:proofErr w:type="spellEnd"/>
      <w:r w:rsidRPr="00C667E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C667E6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Pr="00C667E6">
        <w:rPr>
          <w:rFonts w:ascii="Times New Roman" w:hAnsi="Times New Roman" w:cs="Times New Roman"/>
          <w:b/>
          <w:sz w:val="24"/>
          <w:szCs w:val="24"/>
          <w:lang w:val="en-US"/>
        </w:rPr>
        <w:t>and cross amplification in related species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iscorremos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isolamento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caracterização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10 locos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microssatélites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esta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espécie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alto valor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importância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ecológica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D7407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restauração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florestal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Esses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locos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microssatélites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serão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utlizados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estudos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populacionais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auxílio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marcadores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moleculares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descrevendo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padrões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diversidade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genetica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endogamia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fluxo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gênico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migração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desequilíbrio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ligação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dentre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outros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ídices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podem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descrever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níveis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conservação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genética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destas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populações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. Tal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ferramenta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ainda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não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foi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descrita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esta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espécie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apesar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dessa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ser de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extrema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importância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D7407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restauração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fragmentos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florestais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sofrem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severamente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com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esfeitos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7407">
        <w:rPr>
          <w:rFonts w:ascii="Times New Roman" w:hAnsi="Times New Roman" w:cs="Times New Roman"/>
          <w:sz w:val="24"/>
          <w:szCs w:val="24"/>
          <w:lang w:val="en-US"/>
        </w:rPr>
        <w:t>fragmentação</w:t>
      </w:r>
      <w:proofErr w:type="spellEnd"/>
      <w:r w:rsidR="005D74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7407" w:rsidRDefault="005D7407" w:rsidP="005D740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7407" w:rsidRDefault="005D7407" w:rsidP="005D740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Sinceramente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D7407" w:rsidRDefault="005D7407" w:rsidP="005D740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Professor Dr. Eduardo Augusto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Ruas</w:t>
      </w:r>
      <w:proofErr w:type="spellEnd"/>
    </w:p>
    <w:p w:rsidR="005D7407" w:rsidRPr="005D7407" w:rsidRDefault="005D7407" w:rsidP="005D740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Universidade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Estadual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Londrina</w:t>
      </w:r>
    </w:p>
    <w:sectPr w:rsidR="005D7407" w:rsidRPr="005D7407" w:rsidSect="00FE1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7BCE"/>
    <w:rsid w:val="00377BCE"/>
    <w:rsid w:val="005D7407"/>
    <w:rsid w:val="00FE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7B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edu_wicca</dc:creator>
  <cp:lastModifiedBy>edu_wicca</cp:lastModifiedBy>
  <cp:revision>1</cp:revision>
  <dcterms:created xsi:type="dcterms:W3CDTF">2018-06-29T16:36:00Z</dcterms:created>
  <dcterms:modified xsi:type="dcterms:W3CDTF">2018-06-29T16:56:00Z</dcterms:modified>
</cp:coreProperties>
</file>