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9A" w:rsidRPr="00944F2A" w:rsidRDefault="00884CC9" w:rsidP="00944F2A">
      <w:pPr>
        <w:rPr>
          <w:rFonts w:cs="Times New Roman"/>
          <w:szCs w:val="24"/>
        </w:rPr>
      </w:pPr>
      <w:r w:rsidRPr="00944F2A">
        <w:rPr>
          <w:rFonts w:cs="Times New Roman"/>
          <w:szCs w:val="24"/>
        </w:rPr>
        <w:t>JORNADAS</w:t>
      </w:r>
      <w:r w:rsidR="00A22618" w:rsidRPr="00944F2A">
        <w:rPr>
          <w:rFonts w:cs="Times New Roman"/>
          <w:szCs w:val="24"/>
        </w:rPr>
        <w:t xml:space="preserve"> DE TRABALHO, ESTILO DE VIDA E DESEMPENHO </w:t>
      </w:r>
      <w:r w:rsidRPr="00944F2A">
        <w:rPr>
          <w:rFonts w:cs="Times New Roman"/>
          <w:szCs w:val="24"/>
        </w:rPr>
        <w:t>DOCENTE NO ENSINO JURÍDICO ATUAL</w:t>
      </w:r>
      <w:r w:rsidR="0090279A">
        <w:rPr>
          <w:rFonts w:cs="Times New Roman"/>
          <w:szCs w:val="24"/>
        </w:rPr>
        <w:t xml:space="preserve"> TRABALHO DOCENTE NO ENSINO </w:t>
      </w:r>
      <w:proofErr w:type="gramStart"/>
      <w:r w:rsidR="0090279A">
        <w:rPr>
          <w:rFonts w:cs="Times New Roman"/>
          <w:szCs w:val="24"/>
        </w:rPr>
        <w:t>JURÍDICO</w:t>
      </w:r>
      <w:proofErr w:type="gramEnd"/>
    </w:p>
    <w:p w:rsidR="00A10694" w:rsidRPr="00944F2A" w:rsidRDefault="00A10694" w:rsidP="00944F2A">
      <w:pPr>
        <w:rPr>
          <w:rFonts w:cs="Times New Roman"/>
          <w:szCs w:val="24"/>
        </w:rPr>
      </w:pPr>
    </w:p>
    <w:p w:rsidR="00A22618" w:rsidRDefault="00A22618" w:rsidP="00D0389E">
      <w:pPr>
        <w:spacing w:line="240" w:lineRule="auto"/>
        <w:rPr>
          <w:rFonts w:cs="Times New Roman"/>
          <w:b/>
          <w:szCs w:val="24"/>
        </w:rPr>
      </w:pPr>
      <w:r w:rsidRPr="00944F2A">
        <w:rPr>
          <w:rFonts w:cs="Times New Roman"/>
          <w:b/>
          <w:szCs w:val="24"/>
        </w:rPr>
        <w:t>RESUMO</w:t>
      </w:r>
      <w:r w:rsidR="00EE77E0" w:rsidRPr="00944F2A">
        <w:rPr>
          <w:rFonts w:cs="Times New Roman"/>
          <w:b/>
          <w:szCs w:val="24"/>
        </w:rPr>
        <w:t xml:space="preserve"> </w:t>
      </w:r>
    </w:p>
    <w:p w:rsidR="00CB1A78" w:rsidRPr="00944F2A" w:rsidRDefault="00CB1A78" w:rsidP="00D0389E">
      <w:pPr>
        <w:spacing w:line="240" w:lineRule="auto"/>
        <w:rPr>
          <w:rFonts w:cs="Times New Roman"/>
          <w:b/>
          <w:szCs w:val="24"/>
        </w:rPr>
      </w:pPr>
    </w:p>
    <w:p w:rsidR="00EE77E0" w:rsidRPr="00944F2A" w:rsidRDefault="00AE4E8B" w:rsidP="00D0389E">
      <w:pPr>
        <w:spacing w:line="240" w:lineRule="auto"/>
        <w:rPr>
          <w:rFonts w:cs="Times New Roman"/>
          <w:szCs w:val="24"/>
        </w:rPr>
      </w:pPr>
      <w:r w:rsidRPr="00944F2A">
        <w:rPr>
          <w:rFonts w:cs="Times New Roman"/>
          <w:szCs w:val="24"/>
          <w:shd w:val="clear" w:color="auto" w:fill="FFFFFF"/>
        </w:rPr>
        <w:t xml:space="preserve">O </w:t>
      </w:r>
      <w:r w:rsidR="00D70384" w:rsidRPr="00944F2A">
        <w:rPr>
          <w:rFonts w:cs="Times New Roman"/>
          <w:szCs w:val="24"/>
          <w:shd w:val="clear" w:color="auto" w:fill="FFFFFF"/>
        </w:rPr>
        <w:t>ensino jurídico</w:t>
      </w:r>
      <w:r w:rsidRPr="00944F2A">
        <w:rPr>
          <w:rFonts w:cs="Times New Roman"/>
          <w:szCs w:val="24"/>
          <w:shd w:val="clear" w:color="auto" w:fill="FFFFFF"/>
        </w:rPr>
        <w:t xml:space="preserve"> brasileiro</w:t>
      </w:r>
      <w:r w:rsidR="00B66A60" w:rsidRPr="00944F2A">
        <w:rPr>
          <w:rFonts w:cs="Times New Roman"/>
          <w:szCs w:val="24"/>
          <w:shd w:val="clear" w:color="auto" w:fill="FFFFFF"/>
        </w:rPr>
        <w:t xml:space="preserve"> vem sofrendo severas crí</w:t>
      </w:r>
      <w:r w:rsidR="00D70384" w:rsidRPr="00944F2A">
        <w:rPr>
          <w:rFonts w:cs="Times New Roman"/>
          <w:szCs w:val="24"/>
          <w:shd w:val="clear" w:color="auto" w:fill="FFFFFF"/>
        </w:rPr>
        <w:t>ticas por inúmeros fatores</w:t>
      </w:r>
      <w:r w:rsidR="00CB1A78">
        <w:rPr>
          <w:rFonts w:cs="Times New Roman"/>
          <w:szCs w:val="24"/>
          <w:shd w:val="clear" w:color="auto" w:fill="FFFFFF"/>
        </w:rPr>
        <w:t xml:space="preserve">, </w:t>
      </w:r>
      <w:r w:rsidR="00CB1A78" w:rsidRPr="00D7212C">
        <w:rPr>
          <w:rFonts w:cs="Times New Roman"/>
          <w:szCs w:val="24"/>
          <w:shd w:val="clear" w:color="auto" w:fill="FFFFFF"/>
        </w:rPr>
        <w:t>dentre eles podemos citar</w:t>
      </w:r>
      <w:r w:rsidR="00D70384" w:rsidRPr="00944F2A">
        <w:rPr>
          <w:rFonts w:cs="Times New Roman"/>
          <w:szCs w:val="24"/>
          <w:shd w:val="clear" w:color="auto" w:fill="FFFFFF"/>
        </w:rPr>
        <w:t xml:space="preserve"> </w:t>
      </w:r>
      <w:r w:rsidR="004C5865" w:rsidRPr="00944F2A">
        <w:rPr>
          <w:rFonts w:cs="Times New Roman"/>
          <w:szCs w:val="24"/>
          <w:shd w:val="clear" w:color="auto" w:fill="FFFFFF"/>
        </w:rPr>
        <w:t xml:space="preserve">o </w:t>
      </w:r>
      <w:r w:rsidR="00523879" w:rsidRPr="00944F2A">
        <w:rPr>
          <w:rFonts w:cs="Times New Roman"/>
          <w:szCs w:val="24"/>
          <w:shd w:val="clear" w:color="auto" w:fill="FFFFFF"/>
        </w:rPr>
        <w:t xml:space="preserve">papel do </w:t>
      </w:r>
      <w:r w:rsidR="004C5865" w:rsidRPr="00944F2A">
        <w:rPr>
          <w:rFonts w:cs="Times New Roman"/>
          <w:szCs w:val="24"/>
          <w:shd w:val="clear" w:color="auto" w:fill="FFFFFF"/>
        </w:rPr>
        <w:t>professor universitário</w:t>
      </w:r>
      <w:r w:rsidR="00CB1A78">
        <w:rPr>
          <w:rFonts w:cs="Times New Roman"/>
          <w:szCs w:val="24"/>
          <w:shd w:val="clear" w:color="auto" w:fill="FFFFFF"/>
        </w:rPr>
        <w:t xml:space="preserve"> </w:t>
      </w:r>
      <w:r w:rsidR="00CB1A78" w:rsidRPr="00D7212C">
        <w:rPr>
          <w:rFonts w:cs="Times New Roman"/>
          <w:szCs w:val="24"/>
          <w:shd w:val="clear" w:color="auto" w:fill="FFFFFF"/>
        </w:rPr>
        <w:t>o qual</w:t>
      </w:r>
      <w:r w:rsidR="00523879" w:rsidRPr="00944F2A">
        <w:rPr>
          <w:rFonts w:cs="Times New Roman"/>
          <w:szCs w:val="24"/>
          <w:shd w:val="clear" w:color="auto" w:fill="FFFFFF"/>
        </w:rPr>
        <w:t xml:space="preserve"> </w:t>
      </w:r>
      <w:r w:rsidR="000E4038" w:rsidRPr="00944F2A">
        <w:rPr>
          <w:rFonts w:cs="Times New Roman"/>
          <w:szCs w:val="24"/>
          <w:shd w:val="clear" w:color="auto" w:fill="FFFFFF"/>
        </w:rPr>
        <w:t>precisa</w:t>
      </w:r>
      <w:r w:rsidR="00B66A60" w:rsidRPr="00944F2A">
        <w:rPr>
          <w:rFonts w:cs="Times New Roman"/>
          <w:szCs w:val="24"/>
          <w:shd w:val="clear" w:color="auto" w:fill="FFFFFF"/>
        </w:rPr>
        <w:t xml:space="preserve"> estar atento à</w:t>
      </w:r>
      <w:r w:rsidR="000E4038" w:rsidRPr="00944F2A">
        <w:rPr>
          <w:rFonts w:cs="Times New Roman"/>
          <w:szCs w:val="24"/>
          <w:shd w:val="clear" w:color="auto" w:fill="FFFFFF"/>
        </w:rPr>
        <w:t xml:space="preserve">s suas práticas pedagógicas </w:t>
      </w:r>
      <w:r w:rsidR="00CB1A78" w:rsidRPr="00D7212C">
        <w:rPr>
          <w:rFonts w:cs="Times New Roman"/>
          <w:szCs w:val="24"/>
          <w:shd w:val="clear" w:color="auto" w:fill="FFFFFF"/>
        </w:rPr>
        <w:t>a fim</w:t>
      </w:r>
      <w:r w:rsidR="00CB1A78">
        <w:rPr>
          <w:rFonts w:cs="Times New Roman"/>
          <w:szCs w:val="24"/>
          <w:shd w:val="clear" w:color="auto" w:fill="FFFFFF"/>
        </w:rPr>
        <w:t xml:space="preserve"> de </w:t>
      </w:r>
      <w:r w:rsidR="000E4038" w:rsidRPr="00944F2A">
        <w:rPr>
          <w:rFonts w:cs="Times New Roman"/>
          <w:szCs w:val="24"/>
          <w:shd w:val="clear" w:color="auto" w:fill="FFFFFF"/>
        </w:rPr>
        <w:t>aprimorar a</w:t>
      </w:r>
      <w:r w:rsidR="00176219" w:rsidRPr="00944F2A">
        <w:rPr>
          <w:rFonts w:cs="Times New Roman"/>
          <w:szCs w:val="24"/>
          <w:shd w:val="clear" w:color="auto" w:fill="FFFFFF"/>
        </w:rPr>
        <w:t xml:space="preserve"> </w:t>
      </w:r>
      <w:r w:rsidR="004C5865" w:rsidRPr="00944F2A">
        <w:rPr>
          <w:rFonts w:cs="Times New Roman"/>
          <w:szCs w:val="24"/>
          <w:shd w:val="clear" w:color="auto" w:fill="FFFFFF"/>
        </w:rPr>
        <w:t>construção do conhecimento.</w:t>
      </w:r>
      <w:r w:rsidR="004C5865" w:rsidRPr="00944F2A">
        <w:rPr>
          <w:rFonts w:cs="Times New Roman"/>
          <w:color w:val="FF0000"/>
          <w:szCs w:val="24"/>
          <w:shd w:val="clear" w:color="auto" w:fill="FFFFFF"/>
        </w:rPr>
        <w:t xml:space="preserve"> </w:t>
      </w:r>
      <w:r w:rsidR="00A10694" w:rsidRPr="00944F2A">
        <w:rPr>
          <w:rFonts w:cs="Times New Roman"/>
          <w:szCs w:val="24"/>
        </w:rPr>
        <w:t>O objetivo da pesquisa é avaliar as jornada</w:t>
      </w:r>
      <w:r w:rsidR="001603F5">
        <w:rPr>
          <w:rFonts w:cs="Times New Roman"/>
          <w:szCs w:val="24"/>
        </w:rPr>
        <w:t>s de trabalho dos</w:t>
      </w:r>
      <w:r w:rsidR="00A10694" w:rsidRPr="00944F2A">
        <w:rPr>
          <w:rFonts w:cs="Times New Roman"/>
          <w:szCs w:val="24"/>
        </w:rPr>
        <w:t xml:space="preserve"> docentes universitários do ensino jurídico correla</w:t>
      </w:r>
      <w:r w:rsidR="00313B4C">
        <w:rPr>
          <w:rFonts w:cs="Times New Roman"/>
          <w:szCs w:val="24"/>
        </w:rPr>
        <w:t>cionando</w:t>
      </w:r>
      <w:r w:rsidR="00A10694" w:rsidRPr="00944F2A">
        <w:rPr>
          <w:rFonts w:cs="Times New Roman"/>
          <w:szCs w:val="24"/>
        </w:rPr>
        <w:t xml:space="preserve"> os indicativos de seu desempenho no ambiente acadêmico</w:t>
      </w:r>
      <w:r w:rsidR="00CB1A78">
        <w:rPr>
          <w:rFonts w:cs="Times New Roman"/>
          <w:szCs w:val="24"/>
        </w:rPr>
        <w:t xml:space="preserve"> e do seu estilo de vida por el</w:t>
      </w:r>
      <w:r w:rsidR="00CB1A78" w:rsidRPr="00D7212C">
        <w:rPr>
          <w:rFonts w:cs="Times New Roman"/>
          <w:szCs w:val="24"/>
        </w:rPr>
        <w:t>e</w:t>
      </w:r>
      <w:r w:rsidR="00A10694" w:rsidRPr="00944F2A">
        <w:rPr>
          <w:rFonts w:cs="Times New Roman"/>
          <w:szCs w:val="24"/>
        </w:rPr>
        <w:t>s determinad</w:t>
      </w:r>
      <w:r w:rsidR="00CB1A78" w:rsidRPr="00D7212C">
        <w:rPr>
          <w:rFonts w:cs="Times New Roman"/>
          <w:szCs w:val="24"/>
        </w:rPr>
        <w:t>o</w:t>
      </w:r>
      <w:r w:rsidR="00A10694" w:rsidRPr="00D7212C">
        <w:rPr>
          <w:rFonts w:cs="Times New Roman"/>
          <w:szCs w:val="24"/>
        </w:rPr>
        <w:t>s</w:t>
      </w:r>
      <w:r w:rsidR="00A10694" w:rsidRPr="00944F2A">
        <w:rPr>
          <w:rFonts w:cs="Times New Roman"/>
          <w:szCs w:val="24"/>
        </w:rPr>
        <w:t xml:space="preserve">. Trata-se de uma pesquisa descritiva, com abordagem quantitativa e de caráter transversal. A pesquisa foi realizada com 20 dos 24 docentes graduados em Direito que lecionam </w:t>
      </w:r>
      <w:r w:rsidR="00A10694" w:rsidRPr="00D7212C">
        <w:rPr>
          <w:rFonts w:cs="Times New Roman"/>
          <w:szCs w:val="24"/>
        </w:rPr>
        <w:t xml:space="preserve">no </w:t>
      </w:r>
      <w:r w:rsidR="00CB1A78" w:rsidRPr="00D7212C">
        <w:rPr>
          <w:rFonts w:cs="Times New Roman"/>
          <w:szCs w:val="24"/>
        </w:rPr>
        <w:t>mesmo curso</w:t>
      </w:r>
      <w:r w:rsidR="00A10694" w:rsidRPr="00944F2A">
        <w:rPr>
          <w:rFonts w:cs="Times New Roman"/>
          <w:szCs w:val="24"/>
        </w:rPr>
        <w:t xml:space="preserve"> de uma Instituição da Bahia.</w:t>
      </w:r>
      <w:r w:rsidR="0081754D">
        <w:rPr>
          <w:rFonts w:cs="Times New Roman"/>
          <w:szCs w:val="24"/>
        </w:rPr>
        <w:t xml:space="preserve"> </w:t>
      </w:r>
      <w:r w:rsidR="0081754D" w:rsidRPr="00D7212C">
        <w:rPr>
          <w:rFonts w:cs="Times New Roman"/>
          <w:szCs w:val="24"/>
        </w:rPr>
        <w:t>Foram utilizados</w:t>
      </w:r>
      <w:r w:rsidR="0081754D">
        <w:rPr>
          <w:rFonts w:cs="Times New Roman"/>
          <w:szCs w:val="24"/>
        </w:rPr>
        <w:t xml:space="preserve"> </w:t>
      </w:r>
      <w:r w:rsidR="001603F5">
        <w:rPr>
          <w:rFonts w:cs="Times New Roman"/>
          <w:color w:val="222222"/>
          <w:szCs w:val="24"/>
        </w:rPr>
        <w:t>dois</w:t>
      </w:r>
      <w:r w:rsidR="000E4038" w:rsidRPr="00944F2A">
        <w:rPr>
          <w:rFonts w:cs="Times New Roman"/>
          <w:color w:val="222222"/>
          <w:szCs w:val="24"/>
        </w:rPr>
        <w:t xml:space="preserve"> </w:t>
      </w:r>
      <w:r w:rsidR="00A10694" w:rsidRPr="00944F2A">
        <w:rPr>
          <w:rFonts w:cs="Times New Roman"/>
          <w:color w:val="222222"/>
          <w:szCs w:val="24"/>
        </w:rPr>
        <w:t xml:space="preserve">questionários, o </w:t>
      </w:r>
      <w:proofErr w:type="spellStart"/>
      <w:r w:rsidR="00A10694" w:rsidRPr="00944F2A">
        <w:rPr>
          <w:rFonts w:cs="Times New Roman"/>
          <w:color w:val="222222"/>
          <w:szCs w:val="24"/>
        </w:rPr>
        <w:t>Monisa</w:t>
      </w:r>
      <w:proofErr w:type="spellEnd"/>
      <w:r w:rsidR="00A10694" w:rsidRPr="00944F2A">
        <w:rPr>
          <w:rFonts w:cs="Times New Roman"/>
          <w:color w:val="222222"/>
          <w:szCs w:val="24"/>
        </w:rPr>
        <w:t xml:space="preserve"> da UESC, que </w:t>
      </w:r>
      <w:r w:rsidR="003D3704">
        <w:rPr>
          <w:rFonts w:cs="Times New Roman"/>
          <w:color w:val="222222"/>
          <w:szCs w:val="24"/>
        </w:rPr>
        <w:t>avalia</w:t>
      </w:r>
      <w:r w:rsidR="00A10694" w:rsidRPr="00944F2A">
        <w:rPr>
          <w:rFonts w:cs="Times New Roman"/>
          <w:color w:val="222222"/>
          <w:szCs w:val="24"/>
        </w:rPr>
        <w:t xml:space="preserve"> os indicadores de saúde e qualidade de vida</w:t>
      </w:r>
      <w:r w:rsidR="0081754D">
        <w:rPr>
          <w:rFonts w:cs="Times New Roman"/>
          <w:color w:val="222222"/>
          <w:szCs w:val="24"/>
        </w:rPr>
        <w:t>,</w:t>
      </w:r>
      <w:r w:rsidR="002F7578" w:rsidRPr="00944F2A">
        <w:rPr>
          <w:rFonts w:cs="Times New Roman"/>
          <w:color w:val="222222"/>
          <w:szCs w:val="24"/>
        </w:rPr>
        <w:t xml:space="preserve"> e um</w:t>
      </w:r>
      <w:r w:rsidR="00A10694" w:rsidRPr="00944F2A">
        <w:rPr>
          <w:rFonts w:cs="Times New Roman"/>
          <w:szCs w:val="24"/>
        </w:rPr>
        <w:t xml:space="preserve"> questionário desenvolvido pela UFRN que consta na avaliação da comunidade acadêmica desta instituição</w:t>
      </w:r>
      <w:r w:rsidR="002F7578" w:rsidRPr="00944F2A">
        <w:rPr>
          <w:rFonts w:cs="Times New Roman"/>
          <w:szCs w:val="24"/>
        </w:rPr>
        <w:t xml:space="preserve">. </w:t>
      </w:r>
      <w:r w:rsidR="00A10694" w:rsidRPr="00944F2A">
        <w:rPr>
          <w:rFonts w:cs="Times New Roman"/>
          <w:szCs w:val="24"/>
        </w:rPr>
        <w:t>Todos os testes estatísticos foram realizados no programa SPSS, versão 20.0.</w:t>
      </w:r>
      <w:r w:rsidR="002F7578" w:rsidRPr="00944F2A">
        <w:rPr>
          <w:rFonts w:cs="Times New Roman"/>
          <w:szCs w:val="24"/>
        </w:rPr>
        <w:t xml:space="preserve"> Verificou-se que </w:t>
      </w:r>
      <w:r w:rsidR="00523879" w:rsidRPr="00944F2A">
        <w:rPr>
          <w:rFonts w:cs="Times New Roman"/>
          <w:szCs w:val="24"/>
        </w:rPr>
        <w:t xml:space="preserve">existem correlações entre </w:t>
      </w:r>
      <w:r w:rsidR="002F7578" w:rsidRPr="00944F2A">
        <w:rPr>
          <w:rFonts w:cs="Times New Roman"/>
          <w:szCs w:val="24"/>
        </w:rPr>
        <w:t>o estilo de vida dos docentes</w:t>
      </w:r>
      <w:r w:rsidR="00523879" w:rsidRPr="00944F2A">
        <w:rPr>
          <w:rFonts w:cs="Times New Roman"/>
          <w:szCs w:val="24"/>
        </w:rPr>
        <w:t xml:space="preserve"> e o seu desempenho acadêmico quando </w:t>
      </w:r>
      <w:r w:rsidR="002F7578" w:rsidRPr="00944F2A">
        <w:rPr>
          <w:rFonts w:cs="Times New Roman"/>
          <w:szCs w:val="24"/>
        </w:rPr>
        <w:t xml:space="preserve">comparado entre as jornadas de trabalho, contudo, algumas discrepâncias </w:t>
      </w:r>
      <w:r w:rsidR="00523879" w:rsidRPr="00944F2A">
        <w:rPr>
          <w:rFonts w:cs="Times New Roman"/>
          <w:szCs w:val="24"/>
        </w:rPr>
        <w:t xml:space="preserve">também </w:t>
      </w:r>
      <w:r w:rsidR="0081754D" w:rsidRPr="00D7212C">
        <w:rPr>
          <w:rFonts w:cs="Times New Roman"/>
          <w:szCs w:val="24"/>
        </w:rPr>
        <w:t>foram</w:t>
      </w:r>
      <w:r w:rsidR="0081754D">
        <w:rPr>
          <w:rFonts w:cs="Times New Roman"/>
          <w:szCs w:val="24"/>
        </w:rPr>
        <w:t xml:space="preserve"> </w:t>
      </w:r>
      <w:r w:rsidR="00523879" w:rsidRPr="00944F2A">
        <w:rPr>
          <w:rFonts w:cs="Times New Roman"/>
          <w:szCs w:val="24"/>
        </w:rPr>
        <w:t>notadas</w:t>
      </w:r>
      <w:r w:rsidR="002F7578" w:rsidRPr="00944F2A">
        <w:rPr>
          <w:rFonts w:cs="Times New Roman"/>
          <w:szCs w:val="24"/>
        </w:rPr>
        <w:t>. As jornadas múltiplas de trabalho podem refleti</w:t>
      </w:r>
      <w:r w:rsidR="001603F5">
        <w:rPr>
          <w:rFonts w:cs="Times New Roman"/>
          <w:szCs w:val="24"/>
        </w:rPr>
        <w:t>r na qualidade de vida e consequ</w:t>
      </w:r>
      <w:r w:rsidR="002F7578" w:rsidRPr="00944F2A">
        <w:rPr>
          <w:rFonts w:cs="Times New Roman"/>
          <w:szCs w:val="24"/>
        </w:rPr>
        <w:t xml:space="preserve">entemente no próprio desempenho do </w:t>
      </w:r>
      <w:r w:rsidR="000E4038" w:rsidRPr="00944F2A">
        <w:rPr>
          <w:rFonts w:cs="Times New Roman"/>
          <w:szCs w:val="24"/>
        </w:rPr>
        <w:t xml:space="preserve">docente </w:t>
      </w:r>
      <w:r w:rsidR="002F7578" w:rsidRPr="00944F2A">
        <w:rPr>
          <w:rFonts w:cs="Times New Roman"/>
          <w:szCs w:val="24"/>
        </w:rPr>
        <w:t>que,</w:t>
      </w:r>
      <w:r w:rsidR="0081754D">
        <w:rPr>
          <w:rFonts w:cs="Times New Roman"/>
          <w:szCs w:val="24"/>
        </w:rPr>
        <w:t xml:space="preserve"> assim, procura se adequar a </w:t>
      </w:r>
      <w:r w:rsidR="0081754D" w:rsidRPr="00D7212C">
        <w:rPr>
          <w:rFonts w:cs="Times New Roman"/>
          <w:szCs w:val="24"/>
        </w:rPr>
        <w:t>ess</w:t>
      </w:r>
      <w:r w:rsidR="002F7578" w:rsidRPr="00D7212C">
        <w:rPr>
          <w:rFonts w:cs="Times New Roman"/>
          <w:szCs w:val="24"/>
        </w:rPr>
        <w:t>a</w:t>
      </w:r>
      <w:r w:rsidR="002F7578" w:rsidRPr="00944F2A">
        <w:rPr>
          <w:rFonts w:cs="Times New Roman"/>
          <w:szCs w:val="24"/>
        </w:rPr>
        <w:t xml:space="preserve"> nova exigência capital-trabalho.</w:t>
      </w:r>
    </w:p>
    <w:p w:rsidR="00257B37" w:rsidRPr="00944F2A" w:rsidRDefault="00EE77E0" w:rsidP="00D0389E">
      <w:pPr>
        <w:spacing w:line="240" w:lineRule="auto"/>
        <w:rPr>
          <w:rFonts w:cs="Times New Roman"/>
          <w:szCs w:val="24"/>
        </w:rPr>
      </w:pPr>
      <w:r w:rsidRPr="00944F2A">
        <w:rPr>
          <w:rFonts w:cs="Times New Roman"/>
          <w:b/>
          <w:szCs w:val="24"/>
        </w:rPr>
        <w:t>Palavras-chave:</w:t>
      </w:r>
      <w:r w:rsidR="001327C2" w:rsidRPr="00944F2A">
        <w:rPr>
          <w:rFonts w:cs="Times New Roman"/>
          <w:szCs w:val="24"/>
        </w:rPr>
        <w:t xml:space="preserve"> </w:t>
      </w:r>
      <w:r w:rsidR="00E402FF">
        <w:rPr>
          <w:rFonts w:cs="Times New Roman"/>
          <w:szCs w:val="24"/>
        </w:rPr>
        <w:t>Desempenho Acadêmico,</w:t>
      </w:r>
      <w:r w:rsidR="000B4F8D" w:rsidRPr="00944F2A">
        <w:rPr>
          <w:rFonts w:cs="Times New Roman"/>
          <w:szCs w:val="24"/>
        </w:rPr>
        <w:t xml:space="preserve"> </w:t>
      </w:r>
      <w:r w:rsidR="00E402FF">
        <w:rPr>
          <w:rFonts w:cs="Times New Roman"/>
          <w:szCs w:val="24"/>
        </w:rPr>
        <w:t>Docente,</w:t>
      </w:r>
      <w:r w:rsidR="000B4F8D" w:rsidRPr="00944F2A">
        <w:rPr>
          <w:rFonts w:cs="Times New Roman"/>
          <w:szCs w:val="24"/>
        </w:rPr>
        <w:t xml:space="preserve"> </w:t>
      </w:r>
      <w:r w:rsidR="00E402FF" w:rsidRPr="00CB1A78">
        <w:rPr>
          <w:rFonts w:cs="Times New Roman"/>
          <w:szCs w:val="24"/>
        </w:rPr>
        <w:t>Estilo de Vida,</w:t>
      </w:r>
      <w:r w:rsidR="00C447D6" w:rsidRPr="00CB1A78">
        <w:rPr>
          <w:rFonts w:cs="Times New Roman"/>
          <w:szCs w:val="24"/>
        </w:rPr>
        <w:t xml:space="preserve"> </w:t>
      </w:r>
      <w:r w:rsidR="00463595" w:rsidRPr="00944F2A">
        <w:rPr>
          <w:rFonts w:cs="Times New Roman"/>
          <w:szCs w:val="24"/>
        </w:rPr>
        <w:t>Jornada de Trabalho.</w:t>
      </w:r>
    </w:p>
    <w:p w:rsidR="008F669E" w:rsidRPr="00944F2A" w:rsidRDefault="008F669E" w:rsidP="00D0389E">
      <w:pPr>
        <w:spacing w:line="240" w:lineRule="auto"/>
        <w:rPr>
          <w:rFonts w:cs="Times New Roman"/>
          <w:szCs w:val="24"/>
        </w:rPr>
      </w:pPr>
    </w:p>
    <w:p w:rsidR="00A22618" w:rsidRPr="00944F2A" w:rsidRDefault="00A22618" w:rsidP="00D0389E">
      <w:pPr>
        <w:spacing w:line="240" w:lineRule="auto"/>
        <w:rPr>
          <w:rFonts w:cs="Times New Roman"/>
          <w:color w:val="FF0000"/>
          <w:szCs w:val="24"/>
          <w:lang w:val="en-US"/>
        </w:rPr>
      </w:pPr>
      <w:r w:rsidRPr="00944F2A">
        <w:rPr>
          <w:rFonts w:cs="Times New Roman"/>
          <w:b/>
          <w:color w:val="000000" w:themeColor="text1"/>
          <w:szCs w:val="24"/>
          <w:lang w:val="en-US"/>
        </w:rPr>
        <w:t>ABSTRACT</w:t>
      </w:r>
      <w:r w:rsidR="00E8341E" w:rsidRPr="00944F2A">
        <w:rPr>
          <w:rFonts w:cs="Times New Roman"/>
          <w:color w:val="FF0000"/>
          <w:szCs w:val="24"/>
          <w:lang w:val="en-US"/>
        </w:rPr>
        <w:t xml:space="preserve"> </w:t>
      </w:r>
    </w:p>
    <w:p w:rsidR="009A6BD7" w:rsidRPr="00944F2A" w:rsidRDefault="001603F5" w:rsidP="00D0389E">
      <w:pPr>
        <w:spacing w:line="240" w:lineRule="auto"/>
        <w:rPr>
          <w:rFonts w:cs="Times New Roman"/>
          <w:color w:val="FF0000"/>
          <w:szCs w:val="24"/>
          <w:lang w:val="en-US"/>
        </w:rPr>
      </w:pPr>
      <w:r>
        <w:rPr>
          <w:rFonts w:cs="Times New Roman"/>
          <w:color w:val="222222"/>
          <w:szCs w:val="24"/>
          <w:lang w:val="en-US"/>
        </w:rPr>
        <w:t>T</w:t>
      </w:r>
      <w:r w:rsidR="008026AC">
        <w:rPr>
          <w:rFonts w:cs="Times New Roman"/>
          <w:color w:val="222222"/>
          <w:szCs w:val="24"/>
          <w:lang w:val="en-US"/>
        </w:rPr>
        <w:t xml:space="preserve">he </w:t>
      </w:r>
      <w:proofErr w:type="spellStart"/>
      <w:proofErr w:type="gramStart"/>
      <w:r w:rsidR="008026AC">
        <w:rPr>
          <w:rFonts w:cs="Times New Roman"/>
          <w:color w:val="222222"/>
          <w:szCs w:val="24"/>
          <w:lang w:val="en-US"/>
        </w:rPr>
        <w:t>b</w:t>
      </w:r>
      <w:r w:rsidR="000E4038" w:rsidRPr="00944F2A">
        <w:rPr>
          <w:rFonts w:cs="Times New Roman"/>
          <w:color w:val="222222"/>
          <w:szCs w:val="24"/>
          <w:lang w:val="en-US"/>
        </w:rPr>
        <w:t>razilian</w:t>
      </w:r>
      <w:proofErr w:type="spellEnd"/>
      <w:proofErr w:type="gramEnd"/>
      <w:r w:rsidR="000E4038" w:rsidRPr="00944F2A">
        <w:rPr>
          <w:rFonts w:cs="Times New Roman"/>
          <w:color w:val="222222"/>
          <w:szCs w:val="24"/>
          <w:lang w:val="en-US"/>
        </w:rPr>
        <w:t xml:space="preserve"> </w:t>
      </w:r>
      <w:r w:rsidR="00F63E6E">
        <w:rPr>
          <w:rFonts w:cs="Times New Roman"/>
          <w:color w:val="222222"/>
          <w:szCs w:val="24"/>
          <w:lang w:val="en-US"/>
        </w:rPr>
        <w:t>L</w:t>
      </w:r>
      <w:r w:rsidR="008026AC">
        <w:rPr>
          <w:rFonts w:cs="Times New Roman"/>
          <w:color w:val="222222"/>
          <w:szCs w:val="24"/>
          <w:lang w:val="en-US"/>
        </w:rPr>
        <w:t>aw education has been involved</w:t>
      </w:r>
      <w:r w:rsidR="000E4038" w:rsidRPr="00944F2A">
        <w:rPr>
          <w:rFonts w:cs="Times New Roman"/>
          <w:color w:val="222222"/>
          <w:szCs w:val="24"/>
          <w:lang w:val="en-US"/>
        </w:rPr>
        <w:t xml:space="preserve"> under severe criticism by many factors</w:t>
      </w:r>
      <w:r w:rsidR="008026AC">
        <w:rPr>
          <w:rFonts w:cs="Times New Roman"/>
          <w:color w:val="222222"/>
          <w:szCs w:val="24"/>
          <w:lang w:val="en-US"/>
        </w:rPr>
        <w:t>.</w:t>
      </w:r>
      <w:r w:rsidR="000E4038" w:rsidRPr="00944F2A">
        <w:rPr>
          <w:rFonts w:cs="Times New Roman"/>
          <w:color w:val="222222"/>
          <w:szCs w:val="24"/>
          <w:lang w:val="en-US"/>
        </w:rPr>
        <w:t xml:space="preserve"> </w:t>
      </w:r>
      <w:r w:rsidR="008026AC">
        <w:rPr>
          <w:rFonts w:cs="Times New Roman"/>
          <w:color w:val="222222"/>
          <w:szCs w:val="24"/>
          <w:lang w:val="en-US"/>
        </w:rPr>
        <w:t>Among those are the papers</w:t>
      </w:r>
      <w:r w:rsidR="000E4038" w:rsidRPr="00944F2A">
        <w:rPr>
          <w:rFonts w:cs="Times New Roman"/>
          <w:color w:val="222222"/>
          <w:szCs w:val="24"/>
          <w:lang w:val="en-US"/>
        </w:rPr>
        <w:t xml:space="preserve"> of university professor</w:t>
      </w:r>
      <w:r w:rsidR="008026AC">
        <w:rPr>
          <w:rFonts w:cs="Times New Roman"/>
          <w:color w:val="222222"/>
          <w:szCs w:val="24"/>
          <w:lang w:val="en-US"/>
        </w:rPr>
        <w:t>s</w:t>
      </w:r>
      <w:r w:rsidR="000E4038" w:rsidRPr="00944F2A">
        <w:rPr>
          <w:rFonts w:cs="Times New Roman"/>
          <w:color w:val="222222"/>
          <w:szCs w:val="24"/>
          <w:lang w:val="en-US"/>
        </w:rPr>
        <w:t xml:space="preserve"> who need to be aware of their teaching practices to improve the construction of</w:t>
      </w:r>
      <w:r w:rsidR="008026AC">
        <w:rPr>
          <w:rFonts w:cs="Times New Roman"/>
          <w:color w:val="222222"/>
          <w:szCs w:val="24"/>
          <w:lang w:val="en-US"/>
        </w:rPr>
        <w:t xml:space="preserve"> knowledge. The objective of this</w:t>
      </w:r>
      <w:r w:rsidR="000E4038" w:rsidRPr="00944F2A">
        <w:rPr>
          <w:rFonts w:cs="Times New Roman"/>
          <w:color w:val="222222"/>
          <w:szCs w:val="24"/>
          <w:lang w:val="en-US"/>
        </w:rPr>
        <w:t xml:space="preserve"> research is to evaluate the concatenated working hour</w:t>
      </w:r>
      <w:r w:rsidR="008026AC">
        <w:rPr>
          <w:rFonts w:cs="Times New Roman"/>
          <w:color w:val="222222"/>
          <w:szCs w:val="24"/>
          <w:lang w:val="en-US"/>
        </w:rPr>
        <w:t>s by university teachers of law</w:t>
      </w:r>
      <w:r w:rsidR="000E4038" w:rsidRPr="00944F2A">
        <w:rPr>
          <w:rFonts w:cs="Times New Roman"/>
          <w:color w:val="222222"/>
          <w:szCs w:val="24"/>
          <w:lang w:val="en-US"/>
        </w:rPr>
        <w:t xml:space="preserve"> education through correlations between indicators of performance in t</w:t>
      </w:r>
      <w:r w:rsidR="002A5386" w:rsidRPr="00944F2A">
        <w:rPr>
          <w:rFonts w:cs="Times New Roman"/>
          <w:color w:val="222222"/>
          <w:szCs w:val="24"/>
          <w:lang w:val="en-US"/>
        </w:rPr>
        <w:t>he academic environment and their lifestyle</w:t>
      </w:r>
      <w:r w:rsidR="000E4038" w:rsidRPr="00944F2A">
        <w:rPr>
          <w:rFonts w:cs="Times New Roman"/>
          <w:color w:val="222222"/>
          <w:szCs w:val="24"/>
          <w:lang w:val="en-US"/>
        </w:rPr>
        <w:t>. This is a descriptive research with a quantitative appro</w:t>
      </w:r>
      <w:r w:rsidR="002A5386" w:rsidRPr="00944F2A">
        <w:rPr>
          <w:rFonts w:cs="Times New Roman"/>
          <w:color w:val="222222"/>
          <w:szCs w:val="24"/>
          <w:lang w:val="en-US"/>
        </w:rPr>
        <w:t>ach and crosscutting. The research approaches 20 of the 24</w:t>
      </w:r>
      <w:r w:rsidR="000E4038" w:rsidRPr="00944F2A">
        <w:rPr>
          <w:rFonts w:cs="Times New Roman"/>
          <w:color w:val="222222"/>
          <w:szCs w:val="24"/>
          <w:lang w:val="en-US"/>
        </w:rPr>
        <w:t xml:space="preserve"> </w:t>
      </w:r>
      <w:r w:rsidR="002A5386" w:rsidRPr="00944F2A">
        <w:rPr>
          <w:rFonts w:cs="Times New Roman"/>
          <w:color w:val="222222"/>
          <w:szCs w:val="24"/>
          <w:lang w:val="en-US"/>
        </w:rPr>
        <w:t>teachers that teach in the Law</w:t>
      </w:r>
      <w:r w:rsidR="000E4038" w:rsidRPr="00944F2A">
        <w:rPr>
          <w:rFonts w:cs="Times New Roman"/>
          <w:color w:val="222222"/>
          <w:szCs w:val="24"/>
          <w:lang w:val="en-US"/>
        </w:rPr>
        <w:t xml:space="preserve"> Course of </w:t>
      </w:r>
      <w:r w:rsidR="002A5386" w:rsidRPr="00944F2A">
        <w:rPr>
          <w:rFonts w:cs="Times New Roman"/>
          <w:color w:val="222222"/>
          <w:szCs w:val="24"/>
          <w:lang w:val="en-US"/>
        </w:rPr>
        <w:t>a private institution of Bahia s</w:t>
      </w:r>
      <w:r w:rsidR="000E4038" w:rsidRPr="00944F2A">
        <w:rPr>
          <w:rFonts w:cs="Times New Roman"/>
          <w:color w:val="222222"/>
          <w:szCs w:val="24"/>
          <w:lang w:val="en-US"/>
        </w:rPr>
        <w:t>outhwest. We used questionnaires in the f</w:t>
      </w:r>
      <w:r w:rsidR="002A5386" w:rsidRPr="00944F2A">
        <w:rPr>
          <w:rFonts w:cs="Times New Roman"/>
          <w:color w:val="222222"/>
          <w:szCs w:val="24"/>
          <w:lang w:val="en-US"/>
        </w:rPr>
        <w:t xml:space="preserve">ield of study, the </w:t>
      </w:r>
      <w:proofErr w:type="spellStart"/>
      <w:r w:rsidR="002A5386" w:rsidRPr="00944F2A">
        <w:rPr>
          <w:rFonts w:cs="Times New Roman"/>
          <w:color w:val="222222"/>
          <w:szCs w:val="24"/>
          <w:lang w:val="en-US"/>
        </w:rPr>
        <w:t>M</w:t>
      </w:r>
      <w:r w:rsidR="000E4038" w:rsidRPr="00944F2A">
        <w:rPr>
          <w:rFonts w:cs="Times New Roman"/>
          <w:color w:val="222222"/>
          <w:szCs w:val="24"/>
          <w:lang w:val="en-US"/>
        </w:rPr>
        <w:t>onisa</w:t>
      </w:r>
      <w:proofErr w:type="spellEnd"/>
      <w:r w:rsidR="000E4038" w:rsidRPr="00944F2A">
        <w:rPr>
          <w:rFonts w:cs="Times New Roman"/>
          <w:color w:val="222222"/>
          <w:szCs w:val="24"/>
          <w:lang w:val="en-US"/>
        </w:rPr>
        <w:t xml:space="preserve"> UESC, which aims to monitor health indicators and quality of life adapted for teache</w:t>
      </w:r>
      <w:r w:rsidR="008026AC">
        <w:rPr>
          <w:rFonts w:cs="Times New Roman"/>
          <w:color w:val="222222"/>
          <w:szCs w:val="24"/>
          <w:lang w:val="en-US"/>
        </w:rPr>
        <w:t xml:space="preserve">rs and a questionnaire </w:t>
      </w:r>
      <w:r w:rsidR="008026AC" w:rsidRPr="00944F2A">
        <w:rPr>
          <w:rFonts w:cs="Times New Roman"/>
          <w:color w:val="222222"/>
          <w:szCs w:val="24"/>
          <w:lang w:val="en-US"/>
        </w:rPr>
        <w:t>developed</w:t>
      </w:r>
      <w:r w:rsidR="000E4038" w:rsidRPr="00944F2A">
        <w:rPr>
          <w:rFonts w:cs="Times New Roman"/>
          <w:color w:val="222222"/>
          <w:szCs w:val="24"/>
          <w:lang w:val="en-US"/>
        </w:rPr>
        <w:t xml:space="preserve"> by UFRN </w:t>
      </w:r>
      <w:r w:rsidR="00C12AF6">
        <w:rPr>
          <w:rFonts w:cs="Times New Roman"/>
          <w:color w:val="222222"/>
          <w:szCs w:val="24"/>
          <w:lang w:val="en-US"/>
        </w:rPr>
        <w:t>for</w:t>
      </w:r>
      <w:r w:rsidR="000E4038" w:rsidRPr="00944F2A">
        <w:rPr>
          <w:rFonts w:cs="Times New Roman"/>
          <w:color w:val="222222"/>
          <w:szCs w:val="24"/>
          <w:lang w:val="en-US"/>
        </w:rPr>
        <w:t xml:space="preserve"> evaluation </w:t>
      </w:r>
      <w:r w:rsidR="00C12AF6">
        <w:rPr>
          <w:rFonts w:cs="Times New Roman"/>
          <w:color w:val="222222"/>
          <w:szCs w:val="24"/>
          <w:lang w:val="en-US"/>
        </w:rPr>
        <w:t>of the academic community from</w:t>
      </w:r>
      <w:r w:rsidR="002A5386" w:rsidRPr="00944F2A">
        <w:rPr>
          <w:rFonts w:cs="Times New Roman"/>
          <w:color w:val="222222"/>
          <w:szCs w:val="24"/>
          <w:lang w:val="en-US"/>
        </w:rPr>
        <w:t xml:space="preserve"> this</w:t>
      </w:r>
      <w:r w:rsidR="000E4038" w:rsidRPr="00944F2A">
        <w:rPr>
          <w:rFonts w:cs="Times New Roman"/>
          <w:color w:val="222222"/>
          <w:szCs w:val="24"/>
          <w:lang w:val="en-US"/>
        </w:rPr>
        <w:t xml:space="preserve"> institution.</w:t>
      </w:r>
      <w:r w:rsidR="002A5386" w:rsidRPr="00944F2A">
        <w:rPr>
          <w:rFonts w:cs="Times New Roman"/>
          <w:color w:val="222222"/>
          <w:szCs w:val="24"/>
          <w:lang w:val="en-US"/>
        </w:rPr>
        <w:t xml:space="preserve"> All </w:t>
      </w:r>
      <w:r w:rsidR="006D05C2" w:rsidRPr="00944F2A">
        <w:rPr>
          <w:rFonts w:cs="Times New Roman"/>
          <w:color w:val="222222"/>
          <w:szCs w:val="24"/>
          <w:lang w:val="en-US"/>
        </w:rPr>
        <w:t>statistical</w:t>
      </w:r>
      <w:r w:rsidR="002A5386" w:rsidRPr="00944F2A">
        <w:rPr>
          <w:rFonts w:cs="Times New Roman"/>
          <w:color w:val="222222"/>
          <w:szCs w:val="24"/>
          <w:lang w:val="en-US"/>
        </w:rPr>
        <w:t xml:space="preserve"> tests </w:t>
      </w:r>
      <w:r w:rsidR="006D05C2" w:rsidRPr="00944F2A">
        <w:rPr>
          <w:rFonts w:cs="Times New Roman"/>
          <w:color w:val="222222"/>
          <w:szCs w:val="24"/>
          <w:lang w:val="en-US"/>
        </w:rPr>
        <w:t>were</w:t>
      </w:r>
      <w:r w:rsidR="000E4038" w:rsidRPr="00944F2A">
        <w:rPr>
          <w:rFonts w:cs="Times New Roman"/>
          <w:color w:val="222222"/>
          <w:szCs w:val="24"/>
          <w:lang w:val="en-US"/>
        </w:rPr>
        <w:t xml:space="preserve"> </w:t>
      </w:r>
      <w:r w:rsidR="006D05C2" w:rsidRPr="00944F2A">
        <w:rPr>
          <w:rFonts w:cs="Times New Roman"/>
          <w:color w:val="222222"/>
          <w:szCs w:val="24"/>
          <w:lang w:val="en-US"/>
        </w:rPr>
        <w:t>performing</w:t>
      </w:r>
      <w:r w:rsidR="002A5386" w:rsidRPr="00944F2A">
        <w:rPr>
          <w:rFonts w:cs="Times New Roman"/>
          <w:color w:val="222222"/>
          <w:szCs w:val="24"/>
          <w:lang w:val="en-US"/>
        </w:rPr>
        <w:t xml:space="preserve"> </w:t>
      </w:r>
      <w:r w:rsidR="006D05C2" w:rsidRPr="00944F2A">
        <w:rPr>
          <w:rFonts w:cs="Times New Roman"/>
          <w:color w:val="222222"/>
          <w:szCs w:val="24"/>
          <w:lang w:val="en-US"/>
        </w:rPr>
        <w:t>in</w:t>
      </w:r>
      <w:r w:rsidR="000E4038" w:rsidRPr="00944F2A">
        <w:rPr>
          <w:rFonts w:cs="Times New Roman"/>
          <w:color w:val="222222"/>
          <w:szCs w:val="24"/>
          <w:lang w:val="en-US"/>
        </w:rPr>
        <w:t xml:space="preserve"> </w:t>
      </w:r>
      <w:r w:rsidR="006D05C2" w:rsidRPr="00944F2A">
        <w:rPr>
          <w:rFonts w:cs="Times New Roman"/>
          <w:color w:val="222222"/>
          <w:szCs w:val="24"/>
          <w:lang w:val="en-US"/>
        </w:rPr>
        <w:t>SPSS, version 20.0, by frequencies</w:t>
      </w:r>
      <w:r w:rsidR="000E4038" w:rsidRPr="00944F2A">
        <w:rPr>
          <w:rFonts w:cs="Times New Roman"/>
          <w:color w:val="222222"/>
          <w:szCs w:val="24"/>
          <w:lang w:val="en-US"/>
        </w:rPr>
        <w:t>, percentage</w:t>
      </w:r>
      <w:r w:rsidR="006D05C2" w:rsidRPr="00944F2A">
        <w:rPr>
          <w:rFonts w:cs="Times New Roman"/>
          <w:color w:val="222222"/>
          <w:szCs w:val="24"/>
          <w:lang w:val="en-US"/>
        </w:rPr>
        <w:t>s</w:t>
      </w:r>
      <w:r w:rsidR="000E4038" w:rsidRPr="00944F2A">
        <w:rPr>
          <w:rFonts w:cs="Times New Roman"/>
          <w:color w:val="222222"/>
          <w:szCs w:val="24"/>
          <w:lang w:val="en-US"/>
        </w:rPr>
        <w:t xml:space="preserve"> and correlation</w:t>
      </w:r>
      <w:r w:rsidR="006D05C2" w:rsidRPr="00944F2A">
        <w:rPr>
          <w:rFonts w:cs="Times New Roman"/>
          <w:color w:val="222222"/>
          <w:szCs w:val="24"/>
          <w:lang w:val="en-US"/>
        </w:rPr>
        <w:t>s. It</w:t>
      </w:r>
      <w:r w:rsidR="00C12AF6">
        <w:rPr>
          <w:rFonts w:cs="Times New Roman"/>
          <w:color w:val="222222"/>
          <w:szCs w:val="24"/>
          <w:lang w:val="en-US"/>
        </w:rPr>
        <w:t xml:space="preserve"> found that there were</w:t>
      </w:r>
      <w:r w:rsidR="000E4038" w:rsidRPr="00944F2A">
        <w:rPr>
          <w:rFonts w:cs="Times New Roman"/>
          <w:color w:val="222222"/>
          <w:szCs w:val="24"/>
          <w:lang w:val="en-US"/>
        </w:rPr>
        <w:t xml:space="preserve"> correlations between the lifestyle of teachers and their academic performance compared between working </w:t>
      </w:r>
      <w:proofErr w:type="gramStart"/>
      <w:r w:rsidR="000E4038" w:rsidRPr="00944F2A">
        <w:rPr>
          <w:rFonts w:cs="Times New Roman"/>
          <w:color w:val="222222"/>
          <w:szCs w:val="24"/>
          <w:lang w:val="en-US"/>
        </w:rPr>
        <w:t>hours,</w:t>
      </w:r>
      <w:proofErr w:type="gramEnd"/>
      <w:r w:rsidR="00C12AF6">
        <w:rPr>
          <w:rFonts w:cs="Times New Roman"/>
          <w:color w:val="222222"/>
          <w:szCs w:val="24"/>
          <w:lang w:val="en-US"/>
        </w:rPr>
        <w:t xml:space="preserve"> however, some discrepancies were </w:t>
      </w:r>
      <w:r w:rsidR="00C12AF6" w:rsidRPr="00944F2A">
        <w:rPr>
          <w:rFonts w:cs="Times New Roman"/>
          <w:color w:val="222222"/>
          <w:szCs w:val="24"/>
          <w:lang w:val="en-US"/>
        </w:rPr>
        <w:t>noted</w:t>
      </w:r>
      <w:r w:rsidR="00C12AF6">
        <w:rPr>
          <w:rFonts w:cs="Times New Roman"/>
          <w:color w:val="222222"/>
          <w:szCs w:val="24"/>
          <w:lang w:val="en-US"/>
        </w:rPr>
        <w:t xml:space="preserve">. </w:t>
      </w:r>
      <w:r w:rsidR="000E4038" w:rsidRPr="00944F2A">
        <w:rPr>
          <w:rFonts w:cs="Times New Roman"/>
          <w:color w:val="222222"/>
          <w:szCs w:val="24"/>
          <w:lang w:val="en-US"/>
        </w:rPr>
        <w:t>Multiple working hours may reflect th</w:t>
      </w:r>
      <w:r w:rsidR="006D05C2" w:rsidRPr="00944F2A">
        <w:rPr>
          <w:rFonts w:cs="Times New Roman"/>
          <w:color w:val="222222"/>
          <w:szCs w:val="24"/>
          <w:lang w:val="en-US"/>
        </w:rPr>
        <w:t xml:space="preserve">e quality of life and therefore in the </w:t>
      </w:r>
      <w:proofErr w:type="spellStart"/>
      <w:r w:rsidR="000E4038" w:rsidRPr="00944F2A">
        <w:rPr>
          <w:rFonts w:cs="Times New Roman"/>
          <w:color w:val="222222"/>
          <w:szCs w:val="24"/>
          <w:lang w:val="en-US"/>
        </w:rPr>
        <w:t xml:space="preserve">self </w:t>
      </w:r>
      <w:r w:rsidR="006D05C2" w:rsidRPr="00944F2A">
        <w:rPr>
          <w:rFonts w:cs="Times New Roman"/>
          <w:color w:val="222222"/>
          <w:szCs w:val="24"/>
          <w:lang w:val="en-US"/>
        </w:rPr>
        <w:t>performance</w:t>
      </w:r>
      <w:proofErr w:type="spellEnd"/>
      <w:r w:rsidR="006D05C2" w:rsidRPr="00944F2A">
        <w:rPr>
          <w:rFonts w:cs="Times New Roman"/>
          <w:color w:val="222222"/>
          <w:szCs w:val="24"/>
          <w:lang w:val="en-US"/>
        </w:rPr>
        <w:t xml:space="preserve"> of the professors that</w:t>
      </w:r>
      <w:r w:rsidR="000E4038" w:rsidRPr="00944F2A">
        <w:rPr>
          <w:rFonts w:cs="Times New Roman"/>
          <w:color w:val="222222"/>
          <w:szCs w:val="24"/>
          <w:lang w:val="en-US"/>
        </w:rPr>
        <w:t xml:space="preserve"> seeks to adapt to this new capital-</w:t>
      </w:r>
      <w:r w:rsidR="006D05C2" w:rsidRPr="00944F2A">
        <w:rPr>
          <w:rFonts w:cs="Times New Roman"/>
          <w:color w:val="222222"/>
          <w:szCs w:val="24"/>
          <w:lang w:val="en-US"/>
        </w:rPr>
        <w:t>labor relationship</w:t>
      </w:r>
    </w:p>
    <w:p w:rsidR="000B4F8D" w:rsidRPr="00CB1A78" w:rsidRDefault="00B66A60" w:rsidP="00D0389E">
      <w:pPr>
        <w:pStyle w:val="Pr-formataoHTML"/>
        <w:jc w:val="both"/>
        <w:rPr>
          <w:rFonts w:ascii="Times New Roman" w:hAnsi="Times New Roman" w:cs="Times New Roman"/>
          <w:color w:val="222222"/>
          <w:sz w:val="24"/>
          <w:szCs w:val="24"/>
          <w:lang w:val="en-US"/>
        </w:rPr>
      </w:pPr>
      <w:r w:rsidRPr="00944F2A">
        <w:rPr>
          <w:rFonts w:ascii="Times New Roman" w:hAnsi="Times New Roman" w:cs="Times New Roman"/>
          <w:b/>
          <w:color w:val="222222"/>
          <w:sz w:val="24"/>
          <w:szCs w:val="24"/>
          <w:lang w:val="en-US"/>
        </w:rPr>
        <w:t>Key Words:</w:t>
      </w:r>
      <w:r w:rsidR="00E402FF" w:rsidRPr="00CB1A78">
        <w:rPr>
          <w:rFonts w:ascii="Times New Roman" w:hAnsi="Times New Roman" w:cs="Times New Roman"/>
          <w:color w:val="222222"/>
          <w:sz w:val="24"/>
          <w:szCs w:val="24"/>
          <w:lang w:val="en-US"/>
        </w:rPr>
        <w:t xml:space="preserve"> Academic achievement, Teacher, Lifestyle,</w:t>
      </w:r>
      <w:r w:rsidR="00463595" w:rsidRPr="00CB1A78">
        <w:rPr>
          <w:rFonts w:ascii="Times New Roman" w:hAnsi="Times New Roman" w:cs="Times New Roman"/>
          <w:color w:val="222222"/>
          <w:sz w:val="24"/>
          <w:szCs w:val="24"/>
          <w:lang w:val="en-US"/>
        </w:rPr>
        <w:t xml:space="preserve"> Working hours</w:t>
      </w:r>
    </w:p>
    <w:p w:rsidR="00B66A60" w:rsidRPr="00944F2A" w:rsidRDefault="00B66A60" w:rsidP="00944F2A">
      <w:pPr>
        <w:rPr>
          <w:rFonts w:cs="Times New Roman"/>
          <w:b/>
          <w:color w:val="222222"/>
          <w:szCs w:val="24"/>
          <w:lang w:val="en-US"/>
        </w:rPr>
      </w:pPr>
    </w:p>
    <w:p w:rsidR="00B66A60" w:rsidRPr="00944F2A" w:rsidRDefault="00B66A60" w:rsidP="00944F2A">
      <w:pPr>
        <w:rPr>
          <w:rFonts w:cs="Times New Roman"/>
          <w:b/>
          <w:color w:val="222222"/>
          <w:szCs w:val="24"/>
          <w:lang w:val="en-US"/>
        </w:rPr>
        <w:sectPr w:rsidR="00B66A60" w:rsidRPr="00944F2A" w:rsidSect="00944F2A">
          <w:headerReference w:type="default" r:id="rId9"/>
          <w:pgSz w:w="11906" w:h="16838" w:code="9"/>
          <w:pgMar w:top="1418" w:right="1418" w:bottom="1418" w:left="1418" w:header="709" w:footer="709" w:gutter="0"/>
          <w:pgNumType w:start="2"/>
          <w:cols w:space="708"/>
          <w:docGrid w:linePitch="360"/>
        </w:sectPr>
      </w:pPr>
    </w:p>
    <w:p w:rsidR="00595082" w:rsidRPr="00944F2A" w:rsidRDefault="0091289A" w:rsidP="00944F2A">
      <w:pPr>
        <w:tabs>
          <w:tab w:val="left" w:pos="3400"/>
        </w:tabs>
        <w:rPr>
          <w:rFonts w:cs="Times New Roman"/>
          <w:b/>
          <w:szCs w:val="24"/>
        </w:rPr>
      </w:pPr>
      <w:r w:rsidRPr="00944F2A">
        <w:rPr>
          <w:rFonts w:cs="Times New Roman"/>
          <w:b/>
          <w:szCs w:val="24"/>
        </w:rPr>
        <w:lastRenderedPageBreak/>
        <w:t>INTRODUÇÃO</w:t>
      </w:r>
    </w:p>
    <w:p w:rsidR="00595082" w:rsidRPr="00944F2A" w:rsidRDefault="00595082" w:rsidP="00944F2A">
      <w:pPr>
        <w:tabs>
          <w:tab w:val="left" w:pos="3400"/>
        </w:tabs>
        <w:rPr>
          <w:rFonts w:cs="Times New Roman"/>
          <w:b/>
          <w:szCs w:val="24"/>
        </w:rPr>
      </w:pPr>
    </w:p>
    <w:p w:rsidR="009A6BD7" w:rsidRPr="00944F2A" w:rsidRDefault="00595082" w:rsidP="00944F2A">
      <w:pPr>
        <w:rPr>
          <w:rFonts w:cs="Times New Roman"/>
          <w:color w:val="000000"/>
          <w:szCs w:val="24"/>
        </w:rPr>
      </w:pPr>
      <w:r w:rsidRPr="00944F2A">
        <w:rPr>
          <w:rFonts w:cs="Times New Roman"/>
          <w:b/>
          <w:szCs w:val="24"/>
        </w:rPr>
        <w:tab/>
      </w:r>
      <w:r w:rsidR="009A6BD7" w:rsidRPr="00944F2A">
        <w:rPr>
          <w:rFonts w:cs="Times New Roman"/>
          <w:szCs w:val="24"/>
        </w:rPr>
        <w:t xml:space="preserve">As transformações ocorridas </w:t>
      </w:r>
      <w:r w:rsidR="00A83585" w:rsidRPr="00944F2A">
        <w:rPr>
          <w:rFonts w:cs="Times New Roman"/>
          <w:szCs w:val="24"/>
        </w:rPr>
        <w:t xml:space="preserve">com a </w:t>
      </w:r>
      <w:r w:rsidR="009A6BD7" w:rsidRPr="00944F2A">
        <w:rPr>
          <w:rFonts w:cs="Times New Roman"/>
          <w:szCs w:val="24"/>
        </w:rPr>
        <w:t xml:space="preserve">globalização das sociedades tornaram o acesso às informações e a comunicação, de </w:t>
      </w:r>
      <w:r w:rsidR="00C95B80">
        <w:rPr>
          <w:rFonts w:cs="Times New Roman"/>
          <w:szCs w:val="24"/>
        </w:rPr>
        <w:t>maneira geral, mais célere. Nes</w:t>
      </w:r>
      <w:r w:rsidR="00C95B80" w:rsidRPr="00D7212C">
        <w:rPr>
          <w:rFonts w:cs="Times New Roman"/>
          <w:szCs w:val="24"/>
        </w:rPr>
        <w:t>s</w:t>
      </w:r>
      <w:r w:rsidR="009A6BD7" w:rsidRPr="00944F2A">
        <w:rPr>
          <w:rFonts w:cs="Times New Roman"/>
          <w:szCs w:val="24"/>
        </w:rPr>
        <w:t>e contexto, o Di</w:t>
      </w:r>
      <w:r w:rsidR="00C95B80">
        <w:rPr>
          <w:rFonts w:cs="Times New Roman"/>
          <w:szCs w:val="24"/>
        </w:rPr>
        <w:t>reito, como ciência, recebeu es</w:t>
      </w:r>
      <w:r w:rsidR="00C95B80" w:rsidRPr="00D7212C">
        <w:rPr>
          <w:rFonts w:cs="Times New Roman"/>
          <w:szCs w:val="24"/>
        </w:rPr>
        <w:t>s</w:t>
      </w:r>
      <w:r w:rsidR="009A6BD7" w:rsidRPr="00944F2A">
        <w:rPr>
          <w:rFonts w:cs="Times New Roman"/>
          <w:szCs w:val="24"/>
        </w:rPr>
        <w:t xml:space="preserve">as influências. Os seus aplicadores passaram a ser compelidos a uma </w:t>
      </w:r>
      <w:r w:rsidR="009A6BD7" w:rsidRPr="00944F2A">
        <w:rPr>
          <w:rFonts w:cs="Times New Roman"/>
          <w:szCs w:val="24"/>
        </w:rPr>
        <w:lastRenderedPageBreak/>
        <w:t>dinâmica individual de maior produtividade e que pressupõe intensificação. A sociedade passou a exigir do egresso da academia do Direito maior qualificação, diversificação, rapidez e efetividade nas tomadas de decisão. Contudo, não é o que tem ocorrido e nes</w:t>
      </w:r>
      <w:r w:rsidR="00C95B80" w:rsidRPr="00D7212C">
        <w:rPr>
          <w:rFonts w:cs="Times New Roman"/>
          <w:szCs w:val="24"/>
        </w:rPr>
        <w:t>s</w:t>
      </w:r>
      <w:r w:rsidR="009A6BD7" w:rsidRPr="00944F2A">
        <w:rPr>
          <w:rFonts w:cs="Times New Roman"/>
          <w:szCs w:val="24"/>
        </w:rPr>
        <w:t xml:space="preserve">e sentido, </w:t>
      </w:r>
      <w:r w:rsidR="009A6BD7" w:rsidRPr="00944F2A">
        <w:rPr>
          <w:rFonts w:cs="Times New Roman"/>
          <w:color w:val="000000"/>
          <w:szCs w:val="24"/>
        </w:rPr>
        <w:t>há muito tempo se tem discutido sobre uma crise do ensino jurídico brasileiro. “Esta crise é oficial e reconhecida pelo Ministério da Educação e pel</w:t>
      </w:r>
      <w:r w:rsidR="00FD5F74">
        <w:rPr>
          <w:rFonts w:cs="Times New Roman"/>
          <w:color w:val="000000"/>
          <w:szCs w:val="24"/>
        </w:rPr>
        <w:t>a Ordem dos Advogados do Brasil</w:t>
      </w:r>
      <w:r w:rsidR="009A6BD7" w:rsidRPr="00944F2A">
        <w:rPr>
          <w:rFonts w:cs="Times New Roman"/>
          <w:color w:val="000000"/>
          <w:szCs w:val="24"/>
        </w:rPr>
        <w:t>” (</w:t>
      </w:r>
      <w:proofErr w:type="spellStart"/>
      <w:r w:rsidR="009A6BD7" w:rsidRPr="00944F2A">
        <w:rPr>
          <w:rFonts w:cs="Times New Roman"/>
          <w:color w:val="000000"/>
          <w:szCs w:val="24"/>
        </w:rPr>
        <w:t>U</w:t>
      </w:r>
      <w:r w:rsidR="00FD5F74" w:rsidRPr="00944F2A">
        <w:rPr>
          <w:rFonts w:cs="Times New Roman"/>
          <w:color w:val="000000"/>
          <w:szCs w:val="24"/>
        </w:rPr>
        <w:t>chimura</w:t>
      </w:r>
      <w:proofErr w:type="spellEnd"/>
      <w:r w:rsidR="003E746F" w:rsidRPr="00944F2A">
        <w:rPr>
          <w:rFonts w:cs="Times New Roman"/>
          <w:color w:val="000000"/>
          <w:szCs w:val="24"/>
        </w:rPr>
        <w:t>,</w:t>
      </w:r>
      <w:r w:rsidR="009A6BD7" w:rsidRPr="00944F2A">
        <w:rPr>
          <w:rFonts w:cs="Times New Roman"/>
          <w:color w:val="000000"/>
          <w:szCs w:val="24"/>
        </w:rPr>
        <w:t xml:space="preserve"> 2007</w:t>
      </w:r>
      <w:r w:rsidR="00FD5F74">
        <w:rPr>
          <w:rFonts w:cs="Times New Roman"/>
          <w:color w:val="000000"/>
          <w:szCs w:val="24"/>
        </w:rPr>
        <w:t>, p. 361).</w:t>
      </w:r>
    </w:p>
    <w:p w:rsidR="009A6BD7" w:rsidRPr="00944F2A" w:rsidRDefault="009A6BD7" w:rsidP="00944F2A">
      <w:pPr>
        <w:rPr>
          <w:rFonts w:cs="Times New Roman"/>
          <w:szCs w:val="24"/>
        </w:rPr>
      </w:pPr>
      <w:r w:rsidRPr="00944F2A">
        <w:rPr>
          <w:rFonts w:cs="Times New Roman"/>
          <w:color w:val="000000"/>
          <w:szCs w:val="24"/>
        </w:rPr>
        <w:tab/>
        <w:t>A proliferação indiscriminada de escolas jurídicas é apontada</w:t>
      </w:r>
      <w:r w:rsidR="00C94FB7">
        <w:rPr>
          <w:rFonts w:cs="Times New Roman"/>
          <w:color w:val="000000"/>
          <w:szCs w:val="24"/>
        </w:rPr>
        <w:t xml:space="preserve"> como um fator que </w:t>
      </w:r>
      <w:r w:rsidR="00C94FB7" w:rsidRPr="00D7212C">
        <w:rPr>
          <w:rFonts w:cs="Times New Roman"/>
          <w:color w:val="000000"/>
          <w:szCs w:val="24"/>
        </w:rPr>
        <w:t>interfere na</w:t>
      </w:r>
      <w:r w:rsidRPr="00944F2A">
        <w:rPr>
          <w:rFonts w:cs="Times New Roman"/>
          <w:color w:val="000000"/>
          <w:szCs w:val="24"/>
        </w:rPr>
        <w:t xml:space="preserve"> qualidade dos profissionais formados pelos cursos de Direito. Outros fatores, adjuntos ou não, também são constantemente a</w:t>
      </w:r>
      <w:r w:rsidR="00C94FB7">
        <w:rPr>
          <w:rFonts w:cs="Times New Roman"/>
          <w:color w:val="000000"/>
          <w:szCs w:val="24"/>
        </w:rPr>
        <w:t>ssociados aos determinantes des</w:t>
      </w:r>
      <w:r w:rsidR="00C94FB7" w:rsidRPr="00D7212C">
        <w:rPr>
          <w:rFonts w:cs="Times New Roman"/>
          <w:color w:val="000000"/>
          <w:szCs w:val="24"/>
        </w:rPr>
        <w:t>s</w:t>
      </w:r>
      <w:r w:rsidRPr="00944F2A">
        <w:rPr>
          <w:rFonts w:cs="Times New Roman"/>
          <w:color w:val="000000"/>
          <w:szCs w:val="24"/>
        </w:rPr>
        <w:t xml:space="preserve">e resultado, e esse espectro é amplo, incorrendo em equívocos que abrangem desde o processo de formação do conhecimento até a sua assimilação e sedimentação contextualizada. </w:t>
      </w:r>
      <w:r w:rsidRPr="00944F2A">
        <w:rPr>
          <w:rFonts w:cs="Times New Roman"/>
          <w:szCs w:val="24"/>
        </w:rPr>
        <w:t>Afirma enfaticamente Carvalho (</w:t>
      </w:r>
      <w:proofErr w:type="spellStart"/>
      <w:r w:rsidRPr="00944F2A">
        <w:rPr>
          <w:rFonts w:cs="Times New Roman"/>
          <w:szCs w:val="24"/>
        </w:rPr>
        <w:t>s.d</w:t>
      </w:r>
      <w:proofErr w:type="spellEnd"/>
      <w:r w:rsidRPr="00944F2A">
        <w:rPr>
          <w:rFonts w:cs="Times New Roman"/>
          <w:szCs w:val="24"/>
        </w:rPr>
        <w:t>, p.6): “A crise do Direito, portanto, está ligada diretamente à forma pel</w:t>
      </w:r>
      <w:r w:rsidR="00C94FB7" w:rsidRPr="00D7212C">
        <w:rPr>
          <w:rFonts w:cs="Times New Roman"/>
          <w:szCs w:val="24"/>
        </w:rPr>
        <w:t>a</w:t>
      </w:r>
      <w:r w:rsidRPr="00944F2A">
        <w:rPr>
          <w:rFonts w:cs="Times New Roman"/>
          <w:szCs w:val="24"/>
        </w:rPr>
        <w:t xml:space="preserve"> qual o conhecim</w:t>
      </w:r>
      <w:r w:rsidR="00652AD9" w:rsidRPr="00944F2A">
        <w:rPr>
          <w:rFonts w:cs="Times New Roman"/>
          <w:szCs w:val="24"/>
        </w:rPr>
        <w:t>ento é repassado e assimilado.”</w:t>
      </w:r>
      <w:r w:rsidRPr="00944F2A">
        <w:rPr>
          <w:rFonts w:cs="Times New Roman"/>
          <w:szCs w:val="24"/>
        </w:rPr>
        <w:t xml:space="preserve"> Para </w:t>
      </w:r>
      <w:proofErr w:type="spellStart"/>
      <w:r w:rsidRPr="00944F2A">
        <w:rPr>
          <w:rFonts w:cs="Times New Roman"/>
          <w:szCs w:val="24"/>
        </w:rPr>
        <w:t>Beherens</w:t>
      </w:r>
      <w:proofErr w:type="spellEnd"/>
      <w:r w:rsidRPr="00944F2A">
        <w:rPr>
          <w:rFonts w:cs="Times New Roman"/>
          <w:szCs w:val="24"/>
        </w:rPr>
        <w:t xml:space="preserve"> (2007), os professores universitários, em geral, não tem formação pedagógica.</w:t>
      </w:r>
    </w:p>
    <w:p w:rsidR="009A6BD7" w:rsidRPr="00944F2A" w:rsidRDefault="009A6BD7" w:rsidP="00944F2A">
      <w:pPr>
        <w:ind w:firstLine="693"/>
        <w:rPr>
          <w:rFonts w:cs="Times New Roman"/>
          <w:szCs w:val="24"/>
        </w:rPr>
      </w:pPr>
      <w:r w:rsidRPr="00944F2A">
        <w:rPr>
          <w:rFonts w:cs="Times New Roman"/>
          <w:szCs w:val="24"/>
        </w:rPr>
        <w:t>Necessário então aprofundar discussões teóricas e conceituais, para que, assim, fossem mais bem compreendidas as barreiras e os fatores para o equilíbrio entre a produtividade do</w:t>
      </w:r>
      <w:r w:rsidR="00C94FB7">
        <w:rPr>
          <w:rFonts w:cs="Times New Roman"/>
          <w:szCs w:val="24"/>
        </w:rPr>
        <w:t xml:space="preserve"> docente e o seu desempenho no Ensino S</w:t>
      </w:r>
      <w:r w:rsidRPr="00944F2A">
        <w:rPr>
          <w:rFonts w:cs="Times New Roman"/>
          <w:szCs w:val="24"/>
        </w:rPr>
        <w:t>uperior. Parece claro que o docente está no c</w:t>
      </w:r>
      <w:r w:rsidR="00C94FB7">
        <w:rPr>
          <w:rFonts w:cs="Times New Roman"/>
          <w:szCs w:val="24"/>
        </w:rPr>
        <w:t xml:space="preserve">entro da celeuma que envolve </w:t>
      </w:r>
      <w:r w:rsidR="00C94FB7" w:rsidRPr="00D7212C">
        <w:rPr>
          <w:rFonts w:cs="Times New Roman"/>
          <w:szCs w:val="24"/>
        </w:rPr>
        <w:t>ess</w:t>
      </w:r>
      <w:r w:rsidRPr="00D7212C">
        <w:rPr>
          <w:rFonts w:cs="Times New Roman"/>
          <w:szCs w:val="24"/>
        </w:rPr>
        <w:t>a</w:t>
      </w:r>
      <w:r w:rsidRPr="00944F2A">
        <w:rPr>
          <w:rFonts w:cs="Times New Roman"/>
          <w:szCs w:val="24"/>
        </w:rPr>
        <w:t xml:space="preserve"> crise do ensino jurídico.</w:t>
      </w:r>
    </w:p>
    <w:p w:rsidR="009A6BD7" w:rsidRPr="00944F2A" w:rsidRDefault="009A6BD7" w:rsidP="00944F2A">
      <w:pPr>
        <w:ind w:firstLine="708"/>
        <w:rPr>
          <w:rFonts w:cs="Times New Roman"/>
          <w:szCs w:val="24"/>
        </w:rPr>
      </w:pPr>
      <w:r w:rsidRPr="00944F2A">
        <w:rPr>
          <w:rFonts w:cs="Times New Roman"/>
          <w:szCs w:val="24"/>
        </w:rPr>
        <w:t>Acredita-se que os docentes universitários do ensino jurídico</w:t>
      </w:r>
      <w:r w:rsidR="006730FC">
        <w:rPr>
          <w:rFonts w:cs="Times New Roman"/>
          <w:szCs w:val="24"/>
        </w:rPr>
        <w:t>,</w:t>
      </w:r>
      <w:r w:rsidRPr="00944F2A">
        <w:rPr>
          <w:rFonts w:cs="Times New Roman"/>
          <w:szCs w:val="24"/>
        </w:rPr>
        <w:t xml:space="preserve"> embora </w:t>
      </w:r>
      <w:r w:rsidR="006730FC">
        <w:rPr>
          <w:rFonts w:cs="Times New Roman"/>
          <w:szCs w:val="24"/>
        </w:rPr>
        <w:t xml:space="preserve">tenham ciência da </w:t>
      </w:r>
      <w:r w:rsidR="006730FC" w:rsidRPr="00D7212C">
        <w:rPr>
          <w:rFonts w:cs="Times New Roman"/>
          <w:szCs w:val="24"/>
        </w:rPr>
        <w:t>importância do seu papel no processo de construção</w:t>
      </w:r>
      <w:r w:rsidRPr="00D7212C">
        <w:rPr>
          <w:rFonts w:cs="Times New Roman"/>
          <w:szCs w:val="24"/>
        </w:rPr>
        <w:t xml:space="preserve"> </w:t>
      </w:r>
      <w:r w:rsidR="00652AD9" w:rsidRPr="00D7212C">
        <w:rPr>
          <w:rFonts w:cs="Times New Roman"/>
          <w:szCs w:val="24"/>
        </w:rPr>
        <w:t>do conhecimento,</w:t>
      </w:r>
      <w:r w:rsidR="00652AD9" w:rsidRPr="00944F2A">
        <w:rPr>
          <w:rFonts w:cs="Times New Roman"/>
          <w:szCs w:val="24"/>
        </w:rPr>
        <w:t xml:space="preserve"> tê</w:t>
      </w:r>
      <w:r w:rsidRPr="00944F2A">
        <w:rPr>
          <w:rFonts w:cs="Times New Roman"/>
          <w:szCs w:val="24"/>
        </w:rPr>
        <w:t>m se dedicado pouco a</w:t>
      </w:r>
      <w:r w:rsidR="006730FC">
        <w:rPr>
          <w:rFonts w:cs="Times New Roman"/>
          <w:szCs w:val="24"/>
        </w:rPr>
        <w:t xml:space="preserve"> essas </w:t>
      </w:r>
      <w:r w:rsidRPr="00944F2A">
        <w:rPr>
          <w:rFonts w:cs="Times New Roman"/>
          <w:szCs w:val="24"/>
        </w:rPr>
        <w:t>questões pedagó</w:t>
      </w:r>
      <w:r w:rsidR="006730FC">
        <w:rPr>
          <w:rFonts w:cs="Times New Roman"/>
          <w:szCs w:val="24"/>
        </w:rPr>
        <w:t xml:space="preserve">gicas, muitas vezes </w:t>
      </w:r>
      <w:r w:rsidR="006730FC" w:rsidRPr="00C01075">
        <w:rPr>
          <w:rFonts w:cs="Times New Roman"/>
          <w:szCs w:val="24"/>
        </w:rPr>
        <w:t>justificando-se</w:t>
      </w:r>
      <w:r w:rsidRPr="00944F2A">
        <w:rPr>
          <w:rFonts w:cs="Times New Roman"/>
          <w:szCs w:val="24"/>
        </w:rPr>
        <w:t xml:space="preserve"> a partir da falta de tempo e da dificuldade em conciliá-las aos demais trabalhos e ao seu estilo de vida.</w:t>
      </w:r>
    </w:p>
    <w:p w:rsidR="009A6BD7" w:rsidRPr="00944F2A" w:rsidRDefault="009A6BD7" w:rsidP="00944F2A">
      <w:pPr>
        <w:ind w:firstLine="708"/>
        <w:rPr>
          <w:rFonts w:cs="Times New Roman"/>
          <w:szCs w:val="24"/>
        </w:rPr>
      </w:pPr>
      <w:r w:rsidRPr="00944F2A">
        <w:rPr>
          <w:rFonts w:cs="Times New Roman"/>
          <w:szCs w:val="24"/>
        </w:rPr>
        <w:t xml:space="preserve">Para Luiz Flávio Gomes (2009, </w:t>
      </w:r>
      <w:proofErr w:type="spellStart"/>
      <w:r w:rsidRPr="00944F2A">
        <w:rPr>
          <w:rFonts w:cs="Times New Roman"/>
          <w:szCs w:val="24"/>
        </w:rPr>
        <w:t>s.p.</w:t>
      </w:r>
      <w:proofErr w:type="spellEnd"/>
      <w:r w:rsidRPr="00944F2A">
        <w:rPr>
          <w:rFonts w:cs="Times New Roman"/>
          <w:szCs w:val="24"/>
        </w:rPr>
        <w:t>), o papel do professor do ensino jurí</w:t>
      </w:r>
      <w:r w:rsidR="00FB3EB5" w:rsidRPr="00944F2A">
        <w:rPr>
          <w:rFonts w:cs="Times New Roman"/>
          <w:szCs w:val="24"/>
        </w:rPr>
        <w:t xml:space="preserve">dico </w:t>
      </w:r>
      <w:r w:rsidR="006730FC" w:rsidRPr="00C01075">
        <w:rPr>
          <w:rFonts w:cs="Times New Roman"/>
          <w:szCs w:val="24"/>
        </w:rPr>
        <w:t>em</w:t>
      </w:r>
      <w:r w:rsidR="00FB3EB5" w:rsidRPr="00944F2A">
        <w:rPr>
          <w:rFonts w:cs="Times New Roman"/>
          <w:szCs w:val="24"/>
        </w:rPr>
        <w:t xml:space="preserve"> nosso país é complexo: </w:t>
      </w:r>
    </w:p>
    <w:p w:rsidR="009A6BD7" w:rsidRPr="00944F2A" w:rsidRDefault="009A6BD7" w:rsidP="00CC5A38">
      <w:pPr>
        <w:spacing w:line="240" w:lineRule="auto"/>
        <w:ind w:left="709"/>
        <w:rPr>
          <w:rFonts w:cs="Times New Roman"/>
          <w:szCs w:val="24"/>
        </w:rPr>
      </w:pPr>
      <w:r w:rsidRPr="00944F2A">
        <w:rPr>
          <w:rFonts w:cs="Times New Roman"/>
          <w:szCs w:val="24"/>
        </w:rPr>
        <w:t xml:space="preserve">O bom professor hoje (especialmente em cursos de graduação ou de extensão universitária) é o que parte da definição de um problema concreto, reúne tudo quanto existe sobre ele (doutrina, jurisprudência, estatísticas etc.) e </w:t>
      </w:r>
      <w:proofErr w:type="gramStart"/>
      <w:r w:rsidRPr="00944F2A">
        <w:rPr>
          <w:rFonts w:cs="Times New Roman"/>
          <w:szCs w:val="24"/>
        </w:rPr>
        <w:t>transmite</w:t>
      </w:r>
      <w:proofErr w:type="gramEnd"/>
      <w:r w:rsidRPr="00944F2A">
        <w:rPr>
          <w:rFonts w:cs="Times New Roman"/>
          <w:szCs w:val="24"/>
        </w:rPr>
        <w:t xml:space="preserve"> esses seus conhecimentos com habilidade (que requer muito treinamento), em linguagem clara, direta, objetiva e contextualizada, direcionando-a (adequadamente) a cada público ouvinte. Além de tudo isso, ainda é fundamental administrar o controle emocional (leia-se: deve estar motivado para transmitir tudo que sabe a um aluno que deve ser</w:t>
      </w:r>
      <w:r w:rsidR="00CC5A38">
        <w:rPr>
          <w:rFonts w:cs="Times New Roman"/>
          <w:szCs w:val="24"/>
        </w:rPr>
        <w:t xml:space="preserve"> motivado para aprender). (Gomes</w:t>
      </w:r>
      <w:r w:rsidRPr="00944F2A">
        <w:rPr>
          <w:rFonts w:cs="Times New Roman"/>
          <w:szCs w:val="24"/>
        </w:rPr>
        <w:t xml:space="preserve">, 2009, </w:t>
      </w:r>
      <w:proofErr w:type="spellStart"/>
      <w:r w:rsidRPr="00944F2A">
        <w:rPr>
          <w:rFonts w:cs="Times New Roman"/>
          <w:szCs w:val="24"/>
        </w:rPr>
        <w:t>s.p.</w:t>
      </w:r>
      <w:proofErr w:type="spellEnd"/>
      <w:r w:rsidRPr="00944F2A">
        <w:rPr>
          <w:rFonts w:cs="Times New Roman"/>
          <w:szCs w:val="24"/>
        </w:rPr>
        <w:t>).</w:t>
      </w:r>
    </w:p>
    <w:p w:rsidR="009A6BD7" w:rsidRPr="00944F2A" w:rsidRDefault="009A6BD7" w:rsidP="00944F2A">
      <w:pPr>
        <w:rPr>
          <w:rFonts w:cs="Times New Roman"/>
          <w:szCs w:val="24"/>
        </w:rPr>
      </w:pPr>
    </w:p>
    <w:p w:rsidR="009A6BD7" w:rsidRPr="00944F2A" w:rsidRDefault="00463595" w:rsidP="00944F2A">
      <w:pPr>
        <w:ind w:firstLine="708"/>
        <w:rPr>
          <w:rFonts w:cs="Times New Roman"/>
          <w:color w:val="000000" w:themeColor="text1"/>
          <w:szCs w:val="24"/>
        </w:rPr>
      </w:pPr>
      <w:r w:rsidRPr="00944F2A">
        <w:rPr>
          <w:rFonts w:cs="Times New Roman"/>
          <w:szCs w:val="24"/>
        </w:rPr>
        <w:t>Ocorre que,</w:t>
      </w:r>
      <w:r w:rsidR="009A6BD7" w:rsidRPr="00944F2A">
        <w:rPr>
          <w:rFonts w:cs="Times New Roman"/>
          <w:szCs w:val="24"/>
        </w:rPr>
        <w:t xml:space="preserve"> muitos dos </w:t>
      </w:r>
      <w:r w:rsidRPr="00944F2A">
        <w:rPr>
          <w:rFonts w:cs="Times New Roman"/>
          <w:szCs w:val="24"/>
        </w:rPr>
        <w:t>professores do curso de Direito,</w:t>
      </w:r>
      <w:r w:rsidR="009A6BD7" w:rsidRPr="00944F2A">
        <w:rPr>
          <w:rFonts w:cs="Times New Roman"/>
          <w:szCs w:val="24"/>
        </w:rPr>
        <w:t xml:space="preserve"> ou se inserem em jorna</w:t>
      </w:r>
      <w:r w:rsidRPr="00944F2A">
        <w:rPr>
          <w:rFonts w:cs="Times New Roman"/>
          <w:szCs w:val="24"/>
        </w:rPr>
        <w:t>das múltiplas de trabalho</w:t>
      </w:r>
      <w:r w:rsidR="009A6BD7" w:rsidRPr="00944F2A">
        <w:rPr>
          <w:rFonts w:cs="Times New Roman"/>
          <w:szCs w:val="24"/>
        </w:rPr>
        <w:t xml:space="preserve"> ou são contratados exatamente por nela já estarem inseridos, como é o </w:t>
      </w:r>
      <w:r w:rsidR="009A6BD7" w:rsidRPr="00944F2A">
        <w:rPr>
          <w:rFonts w:cs="Times New Roman"/>
          <w:szCs w:val="24"/>
        </w:rPr>
        <w:lastRenderedPageBreak/>
        <w:t>caso, por exemplo, de Juízes, Promotores ou de Advogados bem sucedidos</w:t>
      </w:r>
      <w:r w:rsidRPr="00944F2A">
        <w:rPr>
          <w:rFonts w:cs="Times New Roman"/>
          <w:szCs w:val="24"/>
        </w:rPr>
        <w:t xml:space="preserve">. Assim, </w:t>
      </w:r>
      <w:r w:rsidR="009A6BD7" w:rsidRPr="00944F2A">
        <w:rPr>
          <w:rFonts w:cs="Times New Roman"/>
          <w:color w:val="000000" w:themeColor="text1"/>
          <w:szCs w:val="24"/>
        </w:rPr>
        <w:t xml:space="preserve">a sua prática pedagógica </w:t>
      </w:r>
      <w:r w:rsidRPr="00944F2A">
        <w:rPr>
          <w:rFonts w:cs="Times New Roman"/>
          <w:color w:val="000000" w:themeColor="text1"/>
          <w:szCs w:val="24"/>
        </w:rPr>
        <w:t xml:space="preserve">pode ser determinada </w:t>
      </w:r>
      <w:r w:rsidR="00670BF1">
        <w:rPr>
          <w:rFonts w:cs="Times New Roman"/>
          <w:color w:val="000000" w:themeColor="text1"/>
          <w:szCs w:val="24"/>
        </w:rPr>
        <w:t xml:space="preserve">de maneira adversa </w:t>
      </w:r>
      <w:r w:rsidR="00670BF1" w:rsidRPr="00C01075">
        <w:rPr>
          <w:rFonts w:cs="Times New Roman"/>
          <w:color w:val="000000" w:themeColor="text1"/>
          <w:szCs w:val="24"/>
        </w:rPr>
        <w:t>à</w:t>
      </w:r>
      <w:r w:rsidR="000F6B38" w:rsidRPr="00944F2A">
        <w:rPr>
          <w:rFonts w:cs="Times New Roman"/>
          <w:color w:val="000000" w:themeColor="text1"/>
          <w:szCs w:val="24"/>
        </w:rPr>
        <w:t xml:space="preserve"> preconizada atualmente</w:t>
      </w:r>
      <w:r w:rsidR="009A6BD7" w:rsidRPr="00944F2A">
        <w:rPr>
          <w:rFonts w:cs="Times New Roman"/>
          <w:color w:val="000000" w:themeColor="text1"/>
          <w:szCs w:val="24"/>
        </w:rPr>
        <w:t xml:space="preserve">. </w:t>
      </w:r>
    </w:p>
    <w:p w:rsidR="009A6BD7" w:rsidRPr="00944F2A" w:rsidRDefault="009A6BD7" w:rsidP="00944F2A">
      <w:pPr>
        <w:ind w:firstLine="708"/>
        <w:rPr>
          <w:rFonts w:cs="Times New Roman"/>
          <w:szCs w:val="24"/>
        </w:rPr>
      </w:pPr>
      <w:r w:rsidRPr="00944F2A">
        <w:rPr>
          <w:rFonts w:cs="Times New Roman"/>
          <w:szCs w:val="24"/>
        </w:rPr>
        <w:t xml:space="preserve">Duarte e Souza </w:t>
      </w:r>
      <w:r w:rsidR="00FB3EB5" w:rsidRPr="00944F2A">
        <w:rPr>
          <w:rFonts w:cs="Times New Roman"/>
          <w:szCs w:val="24"/>
        </w:rPr>
        <w:t>(</w:t>
      </w:r>
      <w:r w:rsidRPr="00944F2A">
        <w:rPr>
          <w:rFonts w:cs="Times New Roman"/>
          <w:szCs w:val="24"/>
        </w:rPr>
        <w:t>2012</w:t>
      </w:r>
      <w:r w:rsidR="00FB3EB5" w:rsidRPr="00944F2A">
        <w:rPr>
          <w:rFonts w:cs="Times New Roman"/>
          <w:szCs w:val="24"/>
        </w:rPr>
        <w:t xml:space="preserve">) </w:t>
      </w:r>
      <w:r w:rsidRPr="00944F2A">
        <w:rPr>
          <w:rFonts w:cs="Times New Roman"/>
          <w:szCs w:val="24"/>
        </w:rPr>
        <w:t xml:space="preserve">destacam que as configurações das práticas pedagógicas no ensino </w:t>
      </w:r>
      <w:r w:rsidR="00B35DB4">
        <w:rPr>
          <w:rFonts w:cs="Times New Roman"/>
          <w:szCs w:val="24"/>
        </w:rPr>
        <w:t>jurídico, adotad</w:t>
      </w:r>
      <w:r w:rsidR="00B35DB4" w:rsidRPr="00C01075">
        <w:rPr>
          <w:rFonts w:cs="Times New Roman"/>
          <w:szCs w:val="24"/>
        </w:rPr>
        <w:t>a</w:t>
      </w:r>
      <w:r w:rsidR="00B35DB4">
        <w:rPr>
          <w:rFonts w:cs="Times New Roman"/>
          <w:szCs w:val="24"/>
        </w:rPr>
        <w:t>s</w:t>
      </w:r>
      <w:r w:rsidR="00B35DB4" w:rsidRPr="00944F2A">
        <w:rPr>
          <w:rFonts w:cs="Times New Roman"/>
          <w:szCs w:val="24"/>
        </w:rPr>
        <w:t xml:space="preserve"> pelos</w:t>
      </w:r>
      <w:r w:rsidR="00B35DB4">
        <w:rPr>
          <w:rFonts w:cs="Times New Roman"/>
          <w:szCs w:val="24"/>
        </w:rPr>
        <w:t xml:space="preserve"> profissionais do direito que</w:t>
      </w:r>
      <w:r w:rsidR="00B35DB4" w:rsidRPr="00944F2A">
        <w:rPr>
          <w:rFonts w:cs="Times New Roman"/>
          <w:szCs w:val="24"/>
        </w:rPr>
        <w:t xml:space="preserve"> atuam</w:t>
      </w:r>
      <w:r w:rsidR="00B35DB4">
        <w:rPr>
          <w:rFonts w:cs="Times New Roman"/>
          <w:szCs w:val="24"/>
        </w:rPr>
        <w:t xml:space="preserve"> </w:t>
      </w:r>
      <w:r w:rsidRPr="00944F2A">
        <w:rPr>
          <w:rFonts w:cs="Times New Roman"/>
          <w:szCs w:val="24"/>
        </w:rPr>
        <w:t>como professores</w:t>
      </w:r>
      <w:proofErr w:type="gramStart"/>
      <w:r w:rsidR="00B35DB4">
        <w:rPr>
          <w:rFonts w:cs="Times New Roman"/>
          <w:szCs w:val="24"/>
        </w:rPr>
        <w:t>,</w:t>
      </w:r>
      <w:r w:rsidRPr="00944F2A">
        <w:rPr>
          <w:rFonts w:cs="Times New Roman"/>
          <w:szCs w:val="24"/>
        </w:rPr>
        <w:t xml:space="preserve"> são</w:t>
      </w:r>
      <w:proofErr w:type="gramEnd"/>
      <w:r w:rsidRPr="00944F2A">
        <w:rPr>
          <w:rFonts w:cs="Times New Roman"/>
          <w:szCs w:val="24"/>
        </w:rPr>
        <w:t xml:space="preserve"> vistas como cruciais ne</w:t>
      </w:r>
      <w:r w:rsidRPr="00C01075">
        <w:rPr>
          <w:rFonts w:cs="Times New Roman"/>
          <w:szCs w:val="24"/>
        </w:rPr>
        <w:t>s</w:t>
      </w:r>
      <w:r w:rsidR="00B35DB4" w:rsidRPr="00C01075">
        <w:rPr>
          <w:rFonts w:cs="Times New Roman"/>
          <w:szCs w:val="24"/>
        </w:rPr>
        <w:t>s</w:t>
      </w:r>
      <w:r w:rsidRPr="00C01075">
        <w:rPr>
          <w:rFonts w:cs="Times New Roman"/>
          <w:szCs w:val="24"/>
        </w:rPr>
        <w:t>e</w:t>
      </w:r>
      <w:r w:rsidRPr="00944F2A">
        <w:rPr>
          <w:rFonts w:cs="Times New Roman"/>
          <w:szCs w:val="24"/>
        </w:rPr>
        <w:t xml:space="preserve"> contexto.</w:t>
      </w:r>
    </w:p>
    <w:p w:rsidR="009A6BD7" w:rsidRPr="00944F2A" w:rsidRDefault="009A6BD7" w:rsidP="00CC5A38">
      <w:pPr>
        <w:spacing w:line="240" w:lineRule="auto"/>
        <w:ind w:left="709"/>
        <w:rPr>
          <w:rFonts w:cs="Times New Roman"/>
          <w:szCs w:val="24"/>
        </w:rPr>
      </w:pPr>
      <w:r w:rsidRPr="00944F2A">
        <w:rPr>
          <w:rFonts w:cs="Times New Roman"/>
          <w:szCs w:val="24"/>
        </w:rPr>
        <w:t xml:space="preserve">Se, nas práticas acadêmicas, o perfil cognitivo dos professores é exposto aos alunos e os influencia através dos modos de transmissão de consagração do </w:t>
      </w:r>
      <w:r w:rsidR="008200C9" w:rsidRPr="00944F2A">
        <w:rPr>
          <w:rFonts w:cs="Times New Roman"/>
          <w:szCs w:val="24"/>
        </w:rPr>
        <w:t xml:space="preserve">conhecimento que aqueles </w:t>
      </w:r>
      <w:r w:rsidRPr="00944F2A">
        <w:rPr>
          <w:rFonts w:cs="Times New Roman"/>
          <w:szCs w:val="24"/>
        </w:rPr>
        <w:t>adotam, qualquer p</w:t>
      </w:r>
      <w:r w:rsidR="00CC5A38">
        <w:rPr>
          <w:rFonts w:cs="Times New Roman"/>
          <w:szCs w:val="24"/>
        </w:rPr>
        <w:t>roposta de política educacional</w:t>
      </w:r>
      <w:r w:rsidR="00485E44">
        <w:rPr>
          <w:rFonts w:cs="Times New Roman"/>
          <w:szCs w:val="24"/>
        </w:rPr>
        <w:t xml:space="preserve"> </w:t>
      </w:r>
      <w:r w:rsidR="008200C9" w:rsidRPr="00944F2A">
        <w:rPr>
          <w:rFonts w:cs="Times New Roman"/>
          <w:szCs w:val="24"/>
        </w:rPr>
        <w:tab/>
      </w:r>
      <w:r w:rsidRPr="00944F2A">
        <w:rPr>
          <w:rFonts w:cs="Times New Roman"/>
          <w:szCs w:val="24"/>
        </w:rPr>
        <w:t>pode esbarrar em obstáculos intransponív</w:t>
      </w:r>
      <w:r w:rsidR="008200C9" w:rsidRPr="00944F2A">
        <w:rPr>
          <w:rFonts w:cs="Times New Roman"/>
          <w:szCs w:val="24"/>
        </w:rPr>
        <w:t>eis se não forem considerados o</w:t>
      </w:r>
      <w:r w:rsidR="008200C9" w:rsidRPr="00944F2A">
        <w:rPr>
          <w:rFonts w:cs="Times New Roman"/>
          <w:szCs w:val="24"/>
        </w:rPr>
        <w:tab/>
      </w:r>
      <w:r w:rsidRPr="00944F2A">
        <w:rPr>
          <w:rFonts w:cs="Times New Roman"/>
          <w:szCs w:val="24"/>
        </w:rPr>
        <w:t>próprio perfil profissional d</w:t>
      </w:r>
      <w:r w:rsidR="008200C9" w:rsidRPr="00944F2A">
        <w:rPr>
          <w:rFonts w:cs="Times New Roman"/>
          <w:szCs w:val="24"/>
        </w:rPr>
        <w:t>os professores e modo como suas</w:t>
      </w:r>
      <w:r w:rsidRPr="00944F2A">
        <w:rPr>
          <w:rFonts w:cs="Times New Roman"/>
          <w:szCs w:val="24"/>
        </w:rPr>
        <w:t xml:space="preserve"> práticas </w:t>
      </w:r>
      <w:r w:rsidR="00FB3EB5" w:rsidRPr="00944F2A">
        <w:rPr>
          <w:rFonts w:cs="Times New Roman"/>
          <w:szCs w:val="24"/>
        </w:rPr>
        <w:tab/>
      </w:r>
      <w:r w:rsidRPr="00944F2A">
        <w:rPr>
          <w:rFonts w:cs="Times New Roman"/>
          <w:szCs w:val="24"/>
        </w:rPr>
        <w:t xml:space="preserve">acadêmicas </w:t>
      </w:r>
      <w:r w:rsidR="000F6B38" w:rsidRPr="00944F2A">
        <w:rPr>
          <w:rFonts w:cs="Times New Roman"/>
          <w:szCs w:val="24"/>
        </w:rPr>
        <w:t>e</w:t>
      </w:r>
      <w:r w:rsidR="008200C9" w:rsidRPr="00944F2A">
        <w:rPr>
          <w:rFonts w:cs="Times New Roman"/>
          <w:szCs w:val="24"/>
        </w:rPr>
        <w:t>fetivamente ocorrem.</w:t>
      </w:r>
      <w:r w:rsidRPr="00944F2A">
        <w:rPr>
          <w:rFonts w:cs="Times New Roman"/>
          <w:szCs w:val="24"/>
        </w:rPr>
        <w:t xml:space="preserve"> (</w:t>
      </w:r>
      <w:r w:rsidR="00CC5A38">
        <w:rPr>
          <w:rFonts w:cs="Times New Roman"/>
          <w:szCs w:val="24"/>
        </w:rPr>
        <w:t xml:space="preserve">Duarte, </w:t>
      </w:r>
      <w:r w:rsidR="008200C9" w:rsidRPr="00944F2A">
        <w:rPr>
          <w:rFonts w:cs="Times New Roman"/>
          <w:szCs w:val="24"/>
        </w:rPr>
        <w:t>S</w:t>
      </w:r>
      <w:r w:rsidR="00CC5A38">
        <w:rPr>
          <w:rFonts w:cs="Times New Roman"/>
          <w:szCs w:val="24"/>
        </w:rPr>
        <w:t>ouza</w:t>
      </w:r>
      <w:r w:rsidR="006C74D6" w:rsidRPr="00944F2A">
        <w:rPr>
          <w:rFonts w:cs="Times New Roman"/>
          <w:szCs w:val="24"/>
        </w:rPr>
        <w:t>, 2012, p</w:t>
      </w:r>
      <w:r w:rsidRPr="00944F2A">
        <w:rPr>
          <w:rFonts w:cs="Times New Roman"/>
          <w:szCs w:val="24"/>
        </w:rPr>
        <w:t>. 157).</w:t>
      </w:r>
    </w:p>
    <w:p w:rsidR="008200C9" w:rsidRPr="00944F2A" w:rsidRDefault="008200C9" w:rsidP="00944F2A">
      <w:pPr>
        <w:ind w:firstLine="709"/>
        <w:rPr>
          <w:rFonts w:cs="Times New Roman"/>
          <w:szCs w:val="24"/>
        </w:rPr>
      </w:pPr>
    </w:p>
    <w:p w:rsidR="009A6BD7" w:rsidRPr="00944F2A" w:rsidRDefault="009A6BD7" w:rsidP="00944F2A">
      <w:pPr>
        <w:ind w:firstLine="708"/>
        <w:rPr>
          <w:rFonts w:cs="Times New Roman"/>
          <w:szCs w:val="24"/>
        </w:rPr>
      </w:pPr>
      <w:r w:rsidRPr="00944F2A">
        <w:rPr>
          <w:rFonts w:cs="Times New Roman"/>
          <w:szCs w:val="24"/>
        </w:rPr>
        <w:t xml:space="preserve">Na </w:t>
      </w:r>
      <w:r w:rsidR="00CC5A38">
        <w:rPr>
          <w:rFonts w:cs="Times New Roman"/>
          <w:szCs w:val="24"/>
        </w:rPr>
        <w:t>esteira desse pensamento, Paiva, Lage, Santos e Silva</w:t>
      </w:r>
      <w:r w:rsidRPr="00944F2A">
        <w:rPr>
          <w:rFonts w:cs="Times New Roman"/>
          <w:szCs w:val="24"/>
        </w:rPr>
        <w:t xml:space="preserve"> </w:t>
      </w:r>
      <w:r w:rsidR="006C74D6" w:rsidRPr="00944F2A">
        <w:rPr>
          <w:rFonts w:cs="Times New Roman"/>
          <w:szCs w:val="24"/>
        </w:rPr>
        <w:t>(</w:t>
      </w:r>
      <w:r w:rsidRPr="00944F2A">
        <w:rPr>
          <w:rFonts w:cs="Times New Roman"/>
          <w:szCs w:val="24"/>
        </w:rPr>
        <w:t>2011</w:t>
      </w:r>
      <w:r w:rsidR="006C74D6" w:rsidRPr="00944F2A">
        <w:rPr>
          <w:rFonts w:cs="Times New Roman"/>
          <w:szCs w:val="24"/>
        </w:rPr>
        <w:t>)</w:t>
      </w:r>
      <w:r w:rsidR="008200C9" w:rsidRPr="00944F2A">
        <w:rPr>
          <w:rFonts w:cs="Times New Roman"/>
          <w:szCs w:val="24"/>
        </w:rPr>
        <w:t>,</w:t>
      </w:r>
      <w:r w:rsidRPr="00944F2A">
        <w:rPr>
          <w:rFonts w:cs="Times New Roman"/>
          <w:szCs w:val="24"/>
        </w:rPr>
        <w:t xml:space="preserve"> considerando o aumento da oferta de </w:t>
      </w:r>
      <w:r w:rsidR="008200C9" w:rsidRPr="00944F2A">
        <w:rPr>
          <w:rFonts w:cs="Times New Roman"/>
          <w:szCs w:val="24"/>
        </w:rPr>
        <w:t>cursos de graduação em direito n</w:t>
      </w:r>
      <w:r w:rsidRPr="00944F2A">
        <w:rPr>
          <w:rFonts w:cs="Times New Roman"/>
          <w:szCs w:val="24"/>
        </w:rPr>
        <w:t xml:space="preserve">o país, consentem que a discussão em torno da formação jurídica entra em uma agenda de pesquisa interdisciplinar com os campos da pedagogia e da administração. </w:t>
      </w:r>
    </w:p>
    <w:p w:rsidR="008E3B44" w:rsidRPr="00C01075" w:rsidRDefault="008E3B44" w:rsidP="00944F2A">
      <w:pPr>
        <w:ind w:firstLine="708"/>
        <w:rPr>
          <w:rFonts w:cs="Times New Roman"/>
          <w:szCs w:val="24"/>
        </w:rPr>
      </w:pPr>
      <w:r w:rsidRPr="00C01075">
        <w:rPr>
          <w:rFonts w:cs="Times New Roman"/>
          <w:szCs w:val="24"/>
        </w:rPr>
        <w:t xml:space="preserve">Sabe-se, porém que, embora o ensino do Direito necessite estar sincronizado com a dinâmica das sociedades e das decisões judiciais, construir esse conhecimento de maneira atraente não constitui tarefa fácil para o docente, sobretudo se </w:t>
      </w:r>
      <w:r w:rsidR="0073693A" w:rsidRPr="00C01075">
        <w:rPr>
          <w:rFonts w:cs="Times New Roman"/>
          <w:szCs w:val="24"/>
        </w:rPr>
        <w:t>considerarmos</w:t>
      </w:r>
      <w:r w:rsidRPr="00C01075">
        <w:rPr>
          <w:rFonts w:cs="Times New Roman"/>
          <w:szCs w:val="24"/>
        </w:rPr>
        <w:t xml:space="preserve"> o seu papel multifacetado que </w:t>
      </w:r>
      <w:r w:rsidR="0073693A" w:rsidRPr="00C01075">
        <w:rPr>
          <w:rFonts w:cs="Times New Roman"/>
          <w:szCs w:val="24"/>
        </w:rPr>
        <w:t>o impede de se dedicar, exclusivamente, a esse projeto acadêmico.</w:t>
      </w:r>
    </w:p>
    <w:p w:rsidR="0073693A" w:rsidRDefault="0073693A" w:rsidP="00944F2A">
      <w:pPr>
        <w:ind w:firstLine="708"/>
        <w:rPr>
          <w:rFonts w:cs="Times New Roman"/>
          <w:szCs w:val="24"/>
        </w:rPr>
      </w:pPr>
      <w:r w:rsidRPr="00C01075">
        <w:rPr>
          <w:rFonts w:cs="Times New Roman"/>
          <w:szCs w:val="24"/>
        </w:rPr>
        <w:t>Se levarmos em consideração que a qualidade e a quantidade de vida de um ser estão relacionadas ao seu estilo de vida, observaremos que esse fator pode afetar a qualidade do desempenho acadêmico e das práticas pedagógicas do professor de Direito.</w:t>
      </w:r>
    </w:p>
    <w:p w:rsidR="009A6BD7" w:rsidRPr="00944F2A" w:rsidRDefault="009A6BD7" w:rsidP="00944F2A">
      <w:pPr>
        <w:ind w:firstLine="708"/>
        <w:rPr>
          <w:rFonts w:cs="Times New Roman"/>
          <w:color w:val="FF0000"/>
          <w:szCs w:val="24"/>
        </w:rPr>
      </w:pPr>
      <w:r w:rsidRPr="00944F2A">
        <w:rPr>
          <w:rFonts w:cs="Times New Roman"/>
          <w:szCs w:val="24"/>
        </w:rPr>
        <w:t xml:space="preserve">O presente trabalho se fez relevante na medida em que pode contribuir para correlacionar a condição crítica que o ensino jurídico tem enfrentado com as elementares </w:t>
      </w:r>
      <w:proofErr w:type="spellStart"/>
      <w:r w:rsidRPr="00944F2A">
        <w:rPr>
          <w:rFonts w:cs="Times New Roman"/>
          <w:szCs w:val="24"/>
        </w:rPr>
        <w:t>sócio-pessoais</w:t>
      </w:r>
      <w:proofErr w:type="spellEnd"/>
      <w:r w:rsidRPr="00944F2A">
        <w:rPr>
          <w:rFonts w:cs="Times New Roman"/>
          <w:szCs w:val="24"/>
        </w:rPr>
        <w:t xml:space="preserve"> e pedagógicas a que estão sujeitos os docentes universitários</w:t>
      </w:r>
      <w:r w:rsidR="000F6B38" w:rsidRPr="00944F2A">
        <w:rPr>
          <w:rFonts w:cs="Times New Roman"/>
          <w:szCs w:val="24"/>
        </w:rPr>
        <w:t>, sendo dado</w:t>
      </w:r>
      <w:r w:rsidRPr="00944F2A">
        <w:rPr>
          <w:rFonts w:cs="Times New Roman"/>
          <w:szCs w:val="24"/>
        </w:rPr>
        <w:t xml:space="preserve"> </w:t>
      </w:r>
      <w:r w:rsidR="000F6B38" w:rsidRPr="00944F2A">
        <w:rPr>
          <w:rFonts w:cs="Times New Roman"/>
          <w:color w:val="000000" w:themeColor="text1"/>
          <w:szCs w:val="24"/>
        </w:rPr>
        <w:t>um enfoque</w:t>
      </w:r>
      <w:r w:rsidRPr="00944F2A">
        <w:rPr>
          <w:rFonts w:cs="Times New Roman"/>
          <w:color w:val="000000" w:themeColor="text1"/>
          <w:szCs w:val="24"/>
        </w:rPr>
        <w:t xml:space="preserve"> coerente</w:t>
      </w:r>
      <w:r w:rsidR="000F6B38" w:rsidRPr="00944F2A">
        <w:rPr>
          <w:rFonts w:cs="Times New Roman"/>
          <w:color w:val="000000" w:themeColor="text1"/>
          <w:szCs w:val="24"/>
        </w:rPr>
        <w:t xml:space="preserve">, </w:t>
      </w:r>
      <w:r w:rsidRPr="00944F2A">
        <w:rPr>
          <w:rFonts w:cs="Times New Roman"/>
          <w:color w:val="000000" w:themeColor="text1"/>
          <w:szCs w:val="24"/>
        </w:rPr>
        <w:t xml:space="preserve">pouco </w:t>
      </w:r>
      <w:r w:rsidR="000F6B38" w:rsidRPr="00944F2A">
        <w:rPr>
          <w:rFonts w:cs="Times New Roman"/>
          <w:color w:val="000000" w:themeColor="text1"/>
          <w:szCs w:val="24"/>
        </w:rPr>
        <w:t>estudado no campo do Direito e</w:t>
      </w:r>
      <w:r w:rsidR="00F21746">
        <w:rPr>
          <w:rFonts w:cs="Times New Roman"/>
          <w:color w:val="000000" w:themeColor="text1"/>
          <w:szCs w:val="24"/>
        </w:rPr>
        <w:t xml:space="preserve"> situado </w:t>
      </w:r>
      <w:r w:rsidR="00F21746" w:rsidRPr="00C01075">
        <w:rPr>
          <w:rFonts w:cs="Times New Roman"/>
          <w:color w:val="000000" w:themeColor="text1"/>
          <w:szCs w:val="24"/>
        </w:rPr>
        <w:t>sob um dos importantes personagens do processo de ensino na graduação: o professor.</w:t>
      </w:r>
    </w:p>
    <w:p w:rsidR="00CA045B" w:rsidRPr="00944F2A" w:rsidRDefault="009A6BD7" w:rsidP="00944F2A">
      <w:pPr>
        <w:ind w:firstLine="708"/>
        <w:rPr>
          <w:rFonts w:cs="Times New Roman"/>
          <w:szCs w:val="24"/>
        </w:rPr>
      </w:pPr>
      <w:r w:rsidRPr="00944F2A">
        <w:rPr>
          <w:rFonts w:cs="Times New Roman"/>
          <w:szCs w:val="24"/>
        </w:rPr>
        <w:t xml:space="preserve">Aqui reside o objetivo da nossa pesquisa que é avaliar as jornadas de trabalho </w:t>
      </w:r>
      <w:proofErr w:type="spellStart"/>
      <w:r w:rsidR="00F21746" w:rsidRPr="00C01075">
        <w:rPr>
          <w:rFonts w:cs="Times New Roman"/>
          <w:szCs w:val="24"/>
        </w:rPr>
        <w:t>construidas</w:t>
      </w:r>
      <w:proofErr w:type="spellEnd"/>
      <w:r w:rsidRPr="00944F2A">
        <w:rPr>
          <w:rFonts w:cs="Times New Roman"/>
          <w:szCs w:val="24"/>
        </w:rPr>
        <w:t xml:space="preserve"> pelos docentes universitários do ensino jurídico através de correlações entre os indicativos de seu desempenho no ambiente acadêmico e do seu estilo de vida</w:t>
      </w:r>
      <w:r w:rsidR="00F21746">
        <w:rPr>
          <w:rFonts w:cs="Times New Roman"/>
          <w:szCs w:val="24"/>
        </w:rPr>
        <w:t>.</w:t>
      </w:r>
      <w:r w:rsidRPr="00944F2A">
        <w:rPr>
          <w:rFonts w:cs="Times New Roman"/>
          <w:szCs w:val="24"/>
        </w:rPr>
        <w:t xml:space="preserve"> </w:t>
      </w:r>
    </w:p>
    <w:p w:rsidR="009A6BD7" w:rsidRPr="00944F2A" w:rsidRDefault="009A6BD7" w:rsidP="00944F2A">
      <w:pPr>
        <w:pStyle w:val="PargrafodaLista"/>
        <w:numPr>
          <w:ilvl w:val="0"/>
          <w:numId w:val="14"/>
        </w:numPr>
        <w:rPr>
          <w:rFonts w:cs="Times New Roman"/>
          <w:vanish/>
          <w:szCs w:val="24"/>
        </w:rPr>
      </w:pPr>
    </w:p>
    <w:p w:rsidR="009A6BD7" w:rsidRPr="00944F2A" w:rsidRDefault="009A6BD7" w:rsidP="00944F2A">
      <w:pPr>
        <w:pStyle w:val="PargrafodaLista"/>
        <w:numPr>
          <w:ilvl w:val="0"/>
          <w:numId w:val="14"/>
        </w:numPr>
        <w:rPr>
          <w:rFonts w:cs="Times New Roman"/>
          <w:vanish/>
          <w:szCs w:val="24"/>
        </w:rPr>
      </w:pPr>
    </w:p>
    <w:p w:rsidR="009A6BD7" w:rsidRPr="00944F2A" w:rsidRDefault="009A6BD7" w:rsidP="00944F2A">
      <w:pPr>
        <w:pStyle w:val="PargrafodaLista"/>
        <w:numPr>
          <w:ilvl w:val="0"/>
          <w:numId w:val="14"/>
        </w:numPr>
        <w:rPr>
          <w:rFonts w:cs="Times New Roman"/>
          <w:vanish/>
          <w:szCs w:val="24"/>
        </w:rPr>
      </w:pPr>
    </w:p>
    <w:p w:rsidR="00F21746" w:rsidRDefault="00F21746" w:rsidP="00944F2A">
      <w:pPr>
        <w:rPr>
          <w:rFonts w:cs="Times New Roman"/>
          <w:b/>
          <w:szCs w:val="24"/>
        </w:rPr>
      </w:pPr>
    </w:p>
    <w:p w:rsidR="009A6BD7" w:rsidRPr="00944F2A" w:rsidRDefault="009A6BD7" w:rsidP="00944F2A">
      <w:pPr>
        <w:rPr>
          <w:rFonts w:cs="Times New Roman"/>
          <w:b/>
          <w:szCs w:val="24"/>
        </w:rPr>
      </w:pPr>
      <w:r w:rsidRPr="00944F2A">
        <w:rPr>
          <w:rFonts w:cs="Times New Roman"/>
          <w:b/>
          <w:szCs w:val="24"/>
        </w:rPr>
        <w:t>MATERIAIS E MÉTODOS</w:t>
      </w:r>
    </w:p>
    <w:p w:rsidR="009A6BD7" w:rsidRPr="00944F2A" w:rsidRDefault="009A6BD7" w:rsidP="00944F2A">
      <w:pPr>
        <w:autoSpaceDE w:val="0"/>
        <w:autoSpaceDN w:val="0"/>
        <w:adjustRightInd w:val="0"/>
        <w:rPr>
          <w:rFonts w:cs="Times New Roman"/>
          <w:szCs w:val="24"/>
        </w:rPr>
      </w:pPr>
    </w:p>
    <w:p w:rsidR="009A6BD7" w:rsidRPr="00944F2A" w:rsidRDefault="009A6BD7" w:rsidP="00944F2A">
      <w:pPr>
        <w:autoSpaceDE w:val="0"/>
        <w:autoSpaceDN w:val="0"/>
        <w:adjustRightInd w:val="0"/>
        <w:ind w:firstLine="708"/>
        <w:rPr>
          <w:rFonts w:cs="Times New Roman"/>
          <w:color w:val="FF0000"/>
          <w:szCs w:val="24"/>
        </w:rPr>
      </w:pPr>
      <w:r w:rsidRPr="00944F2A">
        <w:rPr>
          <w:rFonts w:cs="Times New Roman"/>
          <w:szCs w:val="24"/>
        </w:rPr>
        <w:t xml:space="preserve">Trata-se de uma pesquisa descritiva, com abordagem quantitativa e </w:t>
      </w:r>
      <w:r w:rsidR="008200C9" w:rsidRPr="00944F2A">
        <w:rPr>
          <w:rFonts w:cs="Times New Roman"/>
          <w:szCs w:val="24"/>
        </w:rPr>
        <w:t xml:space="preserve">de </w:t>
      </w:r>
      <w:r w:rsidRPr="00944F2A">
        <w:rPr>
          <w:rFonts w:cs="Times New Roman"/>
          <w:szCs w:val="24"/>
        </w:rPr>
        <w:t xml:space="preserve">caráter transversal. De acordo com Mattos, Rossetto Júnior e </w:t>
      </w:r>
      <w:proofErr w:type="spellStart"/>
      <w:r w:rsidRPr="00944F2A">
        <w:rPr>
          <w:rFonts w:cs="Times New Roman"/>
          <w:szCs w:val="24"/>
        </w:rPr>
        <w:t>Blecher</w:t>
      </w:r>
      <w:proofErr w:type="spellEnd"/>
      <w:r w:rsidRPr="00944F2A">
        <w:rPr>
          <w:rFonts w:cs="Times New Roman"/>
          <w:szCs w:val="24"/>
        </w:rPr>
        <w:t xml:space="preserve"> (2008, p.35), a pesquisa </w:t>
      </w:r>
      <w:r w:rsidRPr="00944F2A">
        <w:rPr>
          <w:rFonts w:cs="Times New Roman"/>
          <w:szCs w:val="24"/>
        </w:rPr>
        <w:lastRenderedPageBreak/>
        <w:t xml:space="preserve">descritiva tem como objetivo “observar, registrar, analisar, descrever e correlacionar fatos ou fenômenos sem manipulá-los, procurando descobrir com precisão a </w:t>
      </w:r>
      <w:r w:rsidR="00512CA2">
        <w:rPr>
          <w:rFonts w:cs="Times New Roman"/>
          <w:szCs w:val="24"/>
        </w:rPr>
        <w:t>frequ</w:t>
      </w:r>
      <w:r w:rsidR="008200C9" w:rsidRPr="00944F2A">
        <w:rPr>
          <w:rFonts w:cs="Times New Roman"/>
          <w:szCs w:val="24"/>
        </w:rPr>
        <w:t>ência</w:t>
      </w:r>
      <w:r w:rsidRPr="00944F2A">
        <w:rPr>
          <w:rFonts w:cs="Times New Roman"/>
          <w:szCs w:val="24"/>
        </w:rPr>
        <w:t xml:space="preserve"> em que um fenômeno ocorre e sua relação com os outros fatores”. “A pesquisa quantitativa considera que tudo pode ser quantificável, o que significa traduzir em números opiniões e informações para class</w:t>
      </w:r>
      <w:r w:rsidR="00512CA2">
        <w:rPr>
          <w:rFonts w:cs="Times New Roman"/>
          <w:szCs w:val="24"/>
        </w:rPr>
        <w:t>ificá-las e analisá-las” (Silva,</w:t>
      </w:r>
      <w:r w:rsidRPr="00944F2A">
        <w:rPr>
          <w:rFonts w:cs="Times New Roman"/>
          <w:szCs w:val="24"/>
        </w:rPr>
        <w:t xml:space="preserve"> M</w:t>
      </w:r>
      <w:r w:rsidR="00512CA2">
        <w:rPr>
          <w:rFonts w:cs="Times New Roman"/>
          <w:szCs w:val="24"/>
        </w:rPr>
        <w:t>enezes</w:t>
      </w:r>
      <w:r w:rsidRPr="00944F2A">
        <w:rPr>
          <w:rFonts w:cs="Times New Roman"/>
          <w:szCs w:val="24"/>
        </w:rPr>
        <w:t>, 2005, p. 20).</w:t>
      </w:r>
    </w:p>
    <w:p w:rsidR="009A6BD7" w:rsidRPr="00944F2A" w:rsidRDefault="009A6BD7" w:rsidP="00944F2A">
      <w:pPr>
        <w:autoSpaceDE w:val="0"/>
        <w:autoSpaceDN w:val="0"/>
        <w:adjustRightInd w:val="0"/>
        <w:ind w:firstLine="708"/>
        <w:rPr>
          <w:rFonts w:cs="Times New Roman"/>
          <w:szCs w:val="24"/>
        </w:rPr>
      </w:pPr>
      <w:r w:rsidRPr="00944F2A">
        <w:rPr>
          <w:rFonts w:cs="Times New Roman"/>
          <w:szCs w:val="24"/>
        </w:rPr>
        <w:t xml:space="preserve">A pesquisa foi realizada com professores que lecionam no Curso de Direito de uma Instituição Privada </w:t>
      </w:r>
      <w:r w:rsidR="00F21746">
        <w:rPr>
          <w:rFonts w:cs="Times New Roman"/>
          <w:szCs w:val="24"/>
        </w:rPr>
        <w:t>do Sudoeste da Bahia</w:t>
      </w:r>
      <w:r w:rsidR="00F21746" w:rsidRPr="00842EF9">
        <w:rPr>
          <w:rFonts w:cs="Times New Roman"/>
          <w:szCs w:val="24"/>
        </w:rPr>
        <w:t>. Havia 28 professores lecionando</w:t>
      </w:r>
      <w:r w:rsidRPr="00842EF9">
        <w:rPr>
          <w:rFonts w:cs="Times New Roman"/>
          <w:szCs w:val="24"/>
        </w:rPr>
        <w:t xml:space="preserve"> no Curso, sendo que </w:t>
      </w:r>
      <w:r w:rsidR="00F21746" w:rsidRPr="00842EF9">
        <w:rPr>
          <w:rFonts w:cs="Times New Roman"/>
          <w:szCs w:val="24"/>
        </w:rPr>
        <w:t xml:space="preserve">a população foi </w:t>
      </w:r>
      <w:r w:rsidR="002B5E3B" w:rsidRPr="00842EF9">
        <w:rPr>
          <w:rFonts w:cs="Times New Roman"/>
          <w:szCs w:val="24"/>
        </w:rPr>
        <w:t>constituída</w:t>
      </w:r>
      <w:r w:rsidRPr="00842EF9">
        <w:rPr>
          <w:rFonts w:cs="Times New Roman"/>
          <w:szCs w:val="24"/>
        </w:rPr>
        <w:t xml:space="preserve"> </w:t>
      </w:r>
      <w:r w:rsidR="00F21746" w:rsidRPr="00842EF9">
        <w:rPr>
          <w:rFonts w:cs="Times New Roman"/>
          <w:szCs w:val="24"/>
        </w:rPr>
        <w:t xml:space="preserve">por </w:t>
      </w:r>
      <w:r w:rsidRPr="00842EF9">
        <w:rPr>
          <w:rFonts w:cs="Times New Roman"/>
          <w:szCs w:val="24"/>
        </w:rPr>
        <w:t xml:space="preserve">24 professores, </w:t>
      </w:r>
      <w:r w:rsidR="00F21746" w:rsidRPr="00842EF9">
        <w:rPr>
          <w:rFonts w:cs="Times New Roman"/>
          <w:szCs w:val="24"/>
        </w:rPr>
        <w:t>já que</w:t>
      </w:r>
      <w:r w:rsidRPr="00842EF9">
        <w:rPr>
          <w:rFonts w:cs="Times New Roman"/>
          <w:szCs w:val="24"/>
        </w:rPr>
        <w:t xml:space="preserve"> </w:t>
      </w:r>
      <w:proofErr w:type="gramStart"/>
      <w:r w:rsidRPr="00842EF9">
        <w:rPr>
          <w:rFonts w:cs="Times New Roman"/>
          <w:szCs w:val="24"/>
        </w:rPr>
        <w:t>4</w:t>
      </w:r>
      <w:proofErr w:type="gramEnd"/>
      <w:r w:rsidRPr="00842EF9">
        <w:rPr>
          <w:rFonts w:cs="Times New Roman"/>
          <w:szCs w:val="24"/>
        </w:rPr>
        <w:t xml:space="preserve"> deles não eram graduados em Direito</w:t>
      </w:r>
      <w:r w:rsidRPr="00944F2A">
        <w:rPr>
          <w:rFonts w:cs="Times New Roman"/>
          <w:szCs w:val="24"/>
        </w:rPr>
        <w:t xml:space="preserve">. A seleção da amostra foi por adesão. </w:t>
      </w:r>
    </w:p>
    <w:p w:rsidR="009A6BD7" w:rsidRPr="00944F2A" w:rsidRDefault="009A6BD7" w:rsidP="00944F2A">
      <w:pPr>
        <w:pStyle w:val="NormalWeb"/>
        <w:spacing w:before="0" w:beforeAutospacing="0" w:after="0" w:afterAutospacing="0" w:line="360" w:lineRule="auto"/>
        <w:ind w:firstLine="709"/>
        <w:jc w:val="both"/>
        <w:rPr>
          <w:color w:val="222222"/>
        </w:rPr>
      </w:pPr>
      <w:r w:rsidRPr="00944F2A">
        <w:rPr>
          <w:color w:val="222222"/>
        </w:rPr>
        <w:t xml:space="preserve">Utilizou-se dois questionários no campo de estudo, um deles foi o questionário </w:t>
      </w:r>
      <w:proofErr w:type="spellStart"/>
      <w:r w:rsidRPr="00944F2A">
        <w:rPr>
          <w:color w:val="222222"/>
        </w:rPr>
        <w:t>Monisa</w:t>
      </w:r>
      <w:proofErr w:type="spellEnd"/>
      <w:r w:rsidRPr="00944F2A">
        <w:rPr>
          <w:color w:val="222222"/>
        </w:rPr>
        <w:t xml:space="preserve"> da UESC, que tem como objetivo monitorar os indicadores de saúde e qualidade de vida adaptado para professores.</w:t>
      </w:r>
    </w:p>
    <w:p w:rsidR="009A6BD7" w:rsidRPr="00944F2A" w:rsidRDefault="009A6BD7" w:rsidP="00944F2A">
      <w:pPr>
        <w:autoSpaceDE w:val="0"/>
        <w:autoSpaceDN w:val="0"/>
        <w:adjustRightInd w:val="0"/>
        <w:ind w:firstLine="709"/>
        <w:rPr>
          <w:rFonts w:cs="Times New Roman"/>
          <w:szCs w:val="24"/>
        </w:rPr>
      </w:pPr>
      <w:r w:rsidRPr="00944F2A">
        <w:rPr>
          <w:rFonts w:cs="Times New Roman"/>
          <w:szCs w:val="24"/>
        </w:rPr>
        <w:t xml:space="preserve">Outro questionário utilizado foi um instrumento </w:t>
      </w:r>
      <w:r w:rsidR="006C74D6" w:rsidRPr="00944F2A">
        <w:rPr>
          <w:rFonts w:cs="Times New Roman"/>
          <w:szCs w:val="24"/>
        </w:rPr>
        <w:t>desenvolvido</w:t>
      </w:r>
      <w:r w:rsidRPr="00944F2A">
        <w:rPr>
          <w:rFonts w:cs="Times New Roman"/>
          <w:szCs w:val="24"/>
        </w:rPr>
        <w:t xml:space="preserve"> pela UFRN que consta na avaliação da comunidade acadêmica des</w:t>
      </w:r>
      <w:r w:rsidR="002B5E3B" w:rsidRPr="00842EF9">
        <w:rPr>
          <w:rFonts w:cs="Times New Roman"/>
          <w:szCs w:val="24"/>
        </w:rPr>
        <w:t>s</w:t>
      </w:r>
      <w:r w:rsidRPr="00944F2A">
        <w:rPr>
          <w:rFonts w:cs="Times New Roman"/>
          <w:szCs w:val="24"/>
        </w:rPr>
        <w:t>a instituição e que é parte de um processo mais amplo de avaliação do Ensino Superior desencadeado pelo Ministério da Educação, e tem em vista a melhoria das condições de ensino e de aprendizagem na graduação.</w:t>
      </w:r>
    </w:p>
    <w:p w:rsidR="009A6BD7" w:rsidRPr="00944F2A" w:rsidRDefault="009A6BD7" w:rsidP="00944F2A">
      <w:pPr>
        <w:pStyle w:val="Default"/>
        <w:spacing w:line="360" w:lineRule="auto"/>
        <w:ind w:firstLine="708"/>
        <w:jc w:val="both"/>
        <w:rPr>
          <w:color w:val="FF0000"/>
        </w:rPr>
      </w:pPr>
      <w:r w:rsidRPr="00944F2A">
        <w:t xml:space="preserve">As variáveis adotadas para </w:t>
      </w:r>
      <w:r w:rsidR="002B5E3B">
        <w:t xml:space="preserve">análise do estudo foram: Dados </w:t>
      </w:r>
      <w:proofErr w:type="spellStart"/>
      <w:r w:rsidR="002B5E3B">
        <w:t>s</w:t>
      </w:r>
      <w:r w:rsidRPr="00944F2A">
        <w:t>ociodemográficos</w:t>
      </w:r>
      <w:proofErr w:type="spellEnd"/>
      <w:r w:rsidR="002B5E3B">
        <w:t>, carga horária de trabalho s</w:t>
      </w:r>
      <w:r w:rsidRPr="00944F2A">
        <w:t xml:space="preserve">emanal, </w:t>
      </w:r>
      <w:r w:rsidR="002B5E3B">
        <w:t>t</w:t>
      </w:r>
      <w:r w:rsidRPr="00944F2A">
        <w:t xml:space="preserve">empo de </w:t>
      </w:r>
      <w:r w:rsidR="002B5E3B">
        <w:t>serviço na instituição, p</w:t>
      </w:r>
      <w:r w:rsidRPr="00944F2A">
        <w:t xml:space="preserve">luriemprego, </w:t>
      </w:r>
      <w:r w:rsidR="002B5E3B">
        <w:t>i</w:t>
      </w:r>
      <w:r w:rsidRPr="00944F2A">
        <w:t xml:space="preserve">ndicadores de saúde e estilo de vida, </w:t>
      </w:r>
      <w:r w:rsidR="002B5E3B">
        <w:t>nível de estresse, c</w:t>
      </w:r>
      <w:r w:rsidRPr="00944F2A">
        <w:t xml:space="preserve">omportamentos </w:t>
      </w:r>
      <w:r w:rsidR="002B5E3B">
        <w:t>p</w:t>
      </w:r>
      <w:r w:rsidRPr="00944F2A">
        <w:t xml:space="preserve">reventivos, </w:t>
      </w:r>
      <w:r w:rsidR="002B5E3B">
        <w:t>i</w:t>
      </w:r>
      <w:r w:rsidRPr="00944F2A">
        <w:t xml:space="preserve">ndicadores do ambiente e </w:t>
      </w:r>
      <w:r w:rsidR="002B5E3B">
        <w:t>das condições de trabalho, auto</w:t>
      </w:r>
      <w:r w:rsidRPr="00944F2A">
        <w:t xml:space="preserve">avaliação do Professor na sua atuação didática e postura profissional e </w:t>
      </w:r>
      <w:r w:rsidR="002B5E3B">
        <w:t>a</w:t>
      </w:r>
      <w:r w:rsidR="002B5E3B" w:rsidRPr="00944F2A">
        <w:t>utoavaliação</w:t>
      </w:r>
      <w:r w:rsidRPr="00944F2A">
        <w:t xml:space="preserve"> em relação à </w:t>
      </w:r>
      <w:r w:rsidR="002B5E3B">
        <w:t>d</w:t>
      </w:r>
      <w:r w:rsidRPr="00944F2A">
        <w:t>isciplina no contexto do curso.</w:t>
      </w:r>
    </w:p>
    <w:p w:rsidR="009A6BD7" w:rsidRPr="00944F2A" w:rsidRDefault="009A6BD7" w:rsidP="00944F2A">
      <w:pPr>
        <w:autoSpaceDE w:val="0"/>
        <w:autoSpaceDN w:val="0"/>
        <w:adjustRightInd w:val="0"/>
        <w:rPr>
          <w:rFonts w:cs="Times New Roman"/>
          <w:szCs w:val="24"/>
        </w:rPr>
      </w:pPr>
      <w:r w:rsidRPr="00944F2A">
        <w:rPr>
          <w:rFonts w:cs="Times New Roman"/>
          <w:szCs w:val="24"/>
        </w:rPr>
        <w:tab/>
        <w:t>Após autorização institucional e aprovação do Comitê de Ética em Pesquisa, os professores foram contatados pessoalmente para explicação dos objetivos da pesquisa. Os contatos foram reforçados em outro momento pessoalmente e por e-mail, sendo que, dos 24 professores graduados em Direito que lecionam no Curso de Direito, 20 retornaram positivamente co</w:t>
      </w:r>
      <w:r w:rsidR="00E402FF">
        <w:rPr>
          <w:rFonts w:cs="Times New Roman"/>
          <w:szCs w:val="24"/>
        </w:rPr>
        <w:t>m os questionários preenchidos.</w:t>
      </w:r>
    </w:p>
    <w:p w:rsidR="009A6BD7" w:rsidRPr="00944F2A" w:rsidRDefault="009A6BD7" w:rsidP="00944F2A">
      <w:pPr>
        <w:autoSpaceDE w:val="0"/>
        <w:autoSpaceDN w:val="0"/>
        <w:adjustRightInd w:val="0"/>
        <w:ind w:firstLine="708"/>
        <w:rPr>
          <w:rFonts w:cs="Times New Roman"/>
          <w:szCs w:val="24"/>
        </w:rPr>
      </w:pPr>
      <w:r w:rsidRPr="00944F2A">
        <w:rPr>
          <w:rFonts w:cs="Times New Roman"/>
          <w:szCs w:val="24"/>
        </w:rPr>
        <w:t>O período da coleta de dados ocorreu durante os meses de agosto e setembro de 2016.</w:t>
      </w:r>
    </w:p>
    <w:p w:rsidR="009A6BD7" w:rsidRPr="00944F2A" w:rsidRDefault="009A6BD7" w:rsidP="00944F2A">
      <w:pPr>
        <w:autoSpaceDE w:val="0"/>
        <w:autoSpaceDN w:val="0"/>
        <w:adjustRightInd w:val="0"/>
        <w:ind w:firstLine="708"/>
        <w:rPr>
          <w:rFonts w:cs="Times New Roman"/>
          <w:szCs w:val="24"/>
        </w:rPr>
      </w:pPr>
      <w:r w:rsidRPr="00944F2A">
        <w:rPr>
          <w:rFonts w:cs="Times New Roman"/>
          <w:szCs w:val="24"/>
        </w:rPr>
        <w:t>Todos os testes estatísticos foram realizados no programa SPSS, ver</w:t>
      </w:r>
      <w:r w:rsidR="00512CA2">
        <w:rPr>
          <w:rFonts w:cs="Times New Roman"/>
          <w:szCs w:val="24"/>
        </w:rPr>
        <w:t>são 20.0, através de frequ</w:t>
      </w:r>
      <w:r w:rsidR="006C74D6" w:rsidRPr="00944F2A">
        <w:rPr>
          <w:rFonts w:cs="Times New Roman"/>
          <w:szCs w:val="24"/>
        </w:rPr>
        <w:t>ência, porcentagem e correlação.</w:t>
      </w:r>
    </w:p>
    <w:p w:rsidR="009A6BD7" w:rsidRPr="00944F2A" w:rsidRDefault="009A6BD7" w:rsidP="00944F2A">
      <w:pPr>
        <w:ind w:firstLine="445"/>
        <w:rPr>
          <w:rFonts w:cs="Times New Roman"/>
          <w:b/>
          <w:color w:val="FF0000"/>
          <w:szCs w:val="24"/>
        </w:rPr>
      </w:pPr>
      <w:r w:rsidRPr="00944F2A">
        <w:rPr>
          <w:rStyle w:val="Forte"/>
          <w:rFonts w:cs="Times New Roman"/>
          <w:b w:val="0"/>
          <w:szCs w:val="24"/>
        </w:rPr>
        <w:t>Após aprovação do Comitê de Ética para aplicação dos instrumentos, os sujeitos assinaram o Termo de consentiment</w:t>
      </w:r>
      <w:r w:rsidR="00E402FF">
        <w:rPr>
          <w:rStyle w:val="Forte"/>
          <w:rFonts w:cs="Times New Roman"/>
          <w:b w:val="0"/>
          <w:szCs w:val="24"/>
        </w:rPr>
        <w:t>o livre e esclarecimento,</w:t>
      </w:r>
      <w:r w:rsidRPr="00944F2A">
        <w:rPr>
          <w:rStyle w:val="Forte"/>
          <w:rFonts w:cs="Times New Roman"/>
          <w:b w:val="0"/>
          <w:szCs w:val="24"/>
        </w:rPr>
        <w:t xml:space="preserve"> que foi apresentado no momento da coleta de dados, deixando os informantes livres na sua participação ou não, assim como cientes do anonimato de sua identidade.</w:t>
      </w:r>
    </w:p>
    <w:p w:rsidR="009A6BD7" w:rsidRPr="00944F2A" w:rsidRDefault="009A6BD7" w:rsidP="00944F2A">
      <w:pPr>
        <w:rPr>
          <w:rFonts w:cs="Times New Roman"/>
          <w:szCs w:val="24"/>
        </w:rPr>
      </w:pPr>
      <w:r w:rsidRPr="00944F2A">
        <w:rPr>
          <w:rFonts w:cs="Times New Roman"/>
          <w:szCs w:val="24"/>
        </w:rPr>
        <w:lastRenderedPageBreak/>
        <w:t xml:space="preserve">      A pesquisa foi aprovada pelo CEP da Universidade do Estado da Bahia – UNEB, sob parecer de número 1.460.585 e CAAE 43789015.4.0000.0057.</w:t>
      </w:r>
    </w:p>
    <w:p w:rsidR="009A6BD7" w:rsidRPr="00944F2A" w:rsidRDefault="009A6BD7" w:rsidP="00944F2A">
      <w:pPr>
        <w:rPr>
          <w:rFonts w:cs="Times New Roman"/>
          <w:szCs w:val="24"/>
        </w:rPr>
      </w:pPr>
    </w:p>
    <w:p w:rsidR="009A6BD7" w:rsidRPr="00944F2A" w:rsidRDefault="009A6BD7" w:rsidP="00944F2A">
      <w:pPr>
        <w:rPr>
          <w:rFonts w:cs="Times New Roman"/>
          <w:b/>
          <w:szCs w:val="24"/>
        </w:rPr>
      </w:pPr>
      <w:r w:rsidRPr="00944F2A">
        <w:rPr>
          <w:rFonts w:cs="Times New Roman"/>
          <w:b/>
          <w:szCs w:val="24"/>
        </w:rPr>
        <w:t>RESULTADOS E DISCUSSÃO</w:t>
      </w:r>
    </w:p>
    <w:p w:rsidR="009A6BD7" w:rsidRPr="00944F2A" w:rsidRDefault="009A6BD7" w:rsidP="00944F2A">
      <w:pPr>
        <w:rPr>
          <w:rFonts w:cs="Times New Roman"/>
          <w:b/>
          <w:szCs w:val="24"/>
        </w:rPr>
      </w:pPr>
    </w:p>
    <w:p w:rsidR="0031256B" w:rsidRDefault="009A6BD7" w:rsidP="00944F2A">
      <w:pPr>
        <w:rPr>
          <w:rFonts w:cs="Times New Roman"/>
          <w:szCs w:val="24"/>
        </w:rPr>
      </w:pPr>
      <w:r w:rsidRPr="00944F2A">
        <w:rPr>
          <w:rFonts w:cs="Times New Roman"/>
          <w:szCs w:val="24"/>
        </w:rPr>
        <w:tab/>
        <w:t xml:space="preserve">O presente estudo visa </w:t>
      </w:r>
      <w:r w:rsidR="0011169D" w:rsidRPr="00944F2A">
        <w:rPr>
          <w:rFonts w:cs="Times New Roman"/>
          <w:szCs w:val="24"/>
        </w:rPr>
        <w:t>à</w:t>
      </w:r>
      <w:r w:rsidRPr="00944F2A">
        <w:rPr>
          <w:rFonts w:cs="Times New Roman"/>
          <w:szCs w:val="24"/>
        </w:rPr>
        <w:t xml:space="preserve"> correlação e determinação do desempenho do docente atuante no ensino jurídico em torno de seu estilo de vida diante da existência ou não de múltiplas jornadas de trabalho sejam elas acadêmicas exclusivamente</w:t>
      </w:r>
      <w:r w:rsidRPr="00842EF9">
        <w:rPr>
          <w:rFonts w:cs="Times New Roman"/>
          <w:szCs w:val="24"/>
        </w:rPr>
        <w:t xml:space="preserve">, ou </w:t>
      </w:r>
      <w:r w:rsidR="0031256B" w:rsidRPr="00842EF9">
        <w:rPr>
          <w:rFonts w:cs="Times New Roman"/>
          <w:szCs w:val="24"/>
        </w:rPr>
        <w:t>conjugadas com as atividades específicas ao exercício da profissão do bacharel em Direito.</w:t>
      </w:r>
    </w:p>
    <w:p w:rsidR="00EE42F5" w:rsidRPr="00944F2A" w:rsidRDefault="004333BF" w:rsidP="00944F2A">
      <w:pPr>
        <w:rPr>
          <w:rFonts w:cs="Times New Roman"/>
          <w:szCs w:val="24"/>
        </w:rPr>
      </w:pPr>
      <w:r w:rsidRPr="00944F2A">
        <w:rPr>
          <w:rFonts w:cs="Times New Roman"/>
          <w:szCs w:val="24"/>
        </w:rPr>
        <w:tab/>
        <w:t>Participaram da pesquisa 20 professores dos 24 graduados em Direito Docentes do Curso de Direito de uma Faculdade Privada do Sudoeste da Bahia. Visando uma melhor caracterizaç</w:t>
      </w:r>
      <w:r w:rsidR="0031256B">
        <w:rPr>
          <w:rFonts w:cs="Times New Roman"/>
          <w:szCs w:val="24"/>
        </w:rPr>
        <w:t>ão dos sujeitos pesquisados, ess</w:t>
      </w:r>
      <w:r w:rsidRPr="00944F2A">
        <w:rPr>
          <w:rFonts w:cs="Times New Roman"/>
          <w:szCs w:val="24"/>
        </w:rPr>
        <w:t xml:space="preserve">es foram divididos por carga horária exercida na instituição pesquisada. Dos 20 docentes pesquisados, </w:t>
      </w:r>
      <w:proofErr w:type="gramStart"/>
      <w:r w:rsidRPr="00944F2A">
        <w:rPr>
          <w:rFonts w:cs="Times New Roman"/>
          <w:szCs w:val="24"/>
        </w:rPr>
        <w:t>9</w:t>
      </w:r>
      <w:proofErr w:type="gramEnd"/>
      <w:r w:rsidRPr="00944F2A">
        <w:rPr>
          <w:rFonts w:cs="Times New Roman"/>
          <w:szCs w:val="24"/>
        </w:rPr>
        <w:t xml:space="preserve"> tem carga horária de até 20 horas, sendo 7 homens e 2 mulheres. Oito docentes tem carga horária de até 40 horas, sendo </w:t>
      </w:r>
      <w:proofErr w:type="gramStart"/>
      <w:r w:rsidRPr="00944F2A">
        <w:rPr>
          <w:rFonts w:cs="Times New Roman"/>
          <w:szCs w:val="24"/>
        </w:rPr>
        <w:t>6</w:t>
      </w:r>
      <w:proofErr w:type="gramEnd"/>
      <w:r w:rsidRPr="00944F2A">
        <w:rPr>
          <w:rFonts w:cs="Times New Roman"/>
          <w:szCs w:val="24"/>
        </w:rPr>
        <w:t xml:space="preserve"> homens e 2 são mulheres. Apenas </w:t>
      </w:r>
      <w:proofErr w:type="gramStart"/>
      <w:r w:rsidRPr="00944F2A">
        <w:rPr>
          <w:rFonts w:cs="Times New Roman"/>
          <w:szCs w:val="24"/>
        </w:rPr>
        <w:t>3</w:t>
      </w:r>
      <w:proofErr w:type="gramEnd"/>
      <w:r w:rsidRPr="00944F2A">
        <w:rPr>
          <w:rFonts w:cs="Times New Roman"/>
          <w:szCs w:val="24"/>
        </w:rPr>
        <w:t xml:space="preserve"> docentes são DE (Dedicação Exclusiva), sendo 2 homens e 1 mulher.</w:t>
      </w:r>
    </w:p>
    <w:p w:rsidR="000F6B38" w:rsidRPr="00944F2A" w:rsidRDefault="000F6B38" w:rsidP="00944F2A">
      <w:pPr>
        <w:rPr>
          <w:rFonts w:cs="Times New Roman"/>
          <w:szCs w:val="24"/>
        </w:rPr>
      </w:pPr>
    </w:p>
    <w:p w:rsidR="009A6BD7" w:rsidRPr="00944F2A" w:rsidRDefault="009A6BD7" w:rsidP="00944F2A">
      <w:pPr>
        <w:rPr>
          <w:rFonts w:cs="Times New Roman"/>
          <w:b/>
          <w:szCs w:val="24"/>
        </w:rPr>
      </w:pPr>
      <w:r w:rsidRPr="00944F2A">
        <w:rPr>
          <w:rFonts w:cs="Times New Roman"/>
          <w:b/>
          <w:noProof/>
          <w:szCs w:val="24"/>
        </w:rPr>
        <w:drawing>
          <wp:inline distT="0" distB="0" distL="0" distR="0" wp14:anchorId="792F3BC6" wp14:editId="24151CDB">
            <wp:extent cx="5676900" cy="3933825"/>
            <wp:effectExtent l="0" t="0" r="19050" b="9525"/>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2CA2" w:rsidRPr="00512CA2" w:rsidRDefault="00512CA2" w:rsidP="00512CA2">
      <w:pPr>
        <w:spacing w:line="240" w:lineRule="auto"/>
        <w:rPr>
          <w:rFonts w:cs="Times New Roman"/>
          <w:szCs w:val="24"/>
        </w:rPr>
      </w:pPr>
      <w:r w:rsidRPr="00944F2A">
        <w:rPr>
          <w:rFonts w:cs="Times New Roman"/>
          <w:b/>
          <w:szCs w:val="24"/>
        </w:rPr>
        <w:t>Figura 1:</w:t>
      </w:r>
      <w:r w:rsidRPr="00944F2A">
        <w:rPr>
          <w:rFonts w:cs="Times New Roman"/>
          <w:szCs w:val="24"/>
        </w:rPr>
        <w:t xml:space="preserve"> Dados </w:t>
      </w:r>
      <w:proofErr w:type="spellStart"/>
      <w:r w:rsidRPr="00944F2A">
        <w:rPr>
          <w:rFonts w:cs="Times New Roman"/>
          <w:szCs w:val="24"/>
        </w:rPr>
        <w:t>sociodemográficos</w:t>
      </w:r>
      <w:proofErr w:type="spellEnd"/>
      <w:r w:rsidRPr="00944F2A">
        <w:rPr>
          <w:rFonts w:cs="Times New Roman"/>
          <w:szCs w:val="24"/>
        </w:rPr>
        <w:t xml:space="preserve"> de professores do Curso de Direito de uma Faculdade Privada no Sudoeste da Bahia, Brasil (n=20</w:t>
      </w:r>
      <w:proofErr w:type="gramStart"/>
      <w:r w:rsidRPr="00944F2A">
        <w:rPr>
          <w:rFonts w:cs="Times New Roman"/>
          <w:szCs w:val="24"/>
        </w:rPr>
        <w:t>)</w:t>
      </w:r>
      <w:proofErr w:type="gramEnd"/>
    </w:p>
    <w:p w:rsidR="009A6BD7" w:rsidRPr="00944F2A" w:rsidRDefault="009A6BD7" w:rsidP="00944F2A">
      <w:pPr>
        <w:rPr>
          <w:rFonts w:cs="Times New Roman"/>
          <w:szCs w:val="24"/>
        </w:rPr>
      </w:pPr>
      <w:r w:rsidRPr="00944F2A">
        <w:rPr>
          <w:rFonts w:cs="Times New Roman"/>
          <w:b/>
          <w:szCs w:val="24"/>
        </w:rPr>
        <w:lastRenderedPageBreak/>
        <w:t>Fonte:</w:t>
      </w:r>
      <w:r w:rsidRPr="00944F2A">
        <w:rPr>
          <w:rFonts w:cs="Times New Roman"/>
          <w:szCs w:val="24"/>
        </w:rPr>
        <w:t xml:space="preserve"> Dados da pesquisa (2016)</w:t>
      </w:r>
    </w:p>
    <w:p w:rsidR="004333BF" w:rsidRPr="00944F2A" w:rsidRDefault="009A6BD7" w:rsidP="00944F2A">
      <w:pPr>
        <w:pStyle w:val="Default"/>
        <w:spacing w:line="360" w:lineRule="auto"/>
        <w:jc w:val="both"/>
        <w:rPr>
          <w:color w:val="auto"/>
        </w:rPr>
      </w:pPr>
      <w:r w:rsidRPr="00944F2A">
        <w:rPr>
          <w:b/>
          <w:color w:val="auto"/>
        </w:rPr>
        <w:tab/>
      </w:r>
      <w:r w:rsidRPr="00944F2A">
        <w:rPr>
          <w:color w:val="auto"/>
        </w:rPr>
        <w:t xml:space="preserve"> </w:t>
      </w:r>
    </w:p>
    <w:p w:rsidR="009A6BD7" w:rsidRPr="00944F2A" w:rsidRDefault="004333BF" w:rsidP="00944F2A">
      <w:pPr>
        <w:pStyle w:val="Default"/>
        <w:spacing w:line="360" w:lineRule="auto"/>
        <w:jc w:val="both"/>
        <w:rPr>
          <w:color w:val="auto"/>
        </w:rPr>
      </w:pPr>
      <w:r w:rsidRPr="00944F2A">
        <w:rPr>
          <w:color w:val="auto"/>
        </w:rPr>
        <w:tab/>
      </w:r>
      <w:r w:rsidR="009A6BD7" w:rsidRPr="00944F2A">
        <w:rPr>
          <w:color w:val="auto"/>
        </w:rPr>
        <w:t xml:space="preserve">Verifica-se uma predominância do sexo masculino entre os docentes do curso de Direito. Lima e Lima-Filho (2009), ao pesquisarem 181 professores do campus de Campo Grande da UFMS (Universidade Federal de Mato Grosso) de vários cursos, verificaram um percentual de 74,9% de </w:t>
      </w:r>
      <w:r w:rsidR="009A6BD7" w:rsidRPr="00842EF9">
        <w:rPr>
          <w:color w:val="auto"/>
        </w:rPr>
        <w:t>docentes</w:t>
      </w:r>
      <w:r w:rsidR="0031256B" w:rsidRPr="00842EF9">
        <w:rPr>
          <w:color w:val="auto"/>
        </w:rPr>
        <w:t xml:space="preserve"> com regime de Dedicação Exclusiva</w:t>
      </w:r>
      <w:r w:rsidR="009A6BD7" w:rsidRPr="00944F2A">
        <w:rPr>
          <w:color w:val="auto"/>
        </w:rPr>
        <w:t xml:space="preserve">, 17,6% de 40 horas e 7,5% de 20 horas e um percentual maior de professores do sexo masculino com </w:t>
      </w:r>
      <w:proofErr w:type="gramStart"/>
      <w:r w:rsidR="009A6BD7" w:rsidRPr="00944F2A">
        <w:rPr>
          <w:color w:val="auto"/>
        </w:rPr>
        <w:t>cerca de 61,5</w:t>
      </w:r>
      <w:proofErr w:type="gramEnd"/>
      <w:r w:rsidR="009A6BD7" w:rsidRPr="00944F2A">
        <w:rPr>
          <w:color w:val="auto"/>
        </w:rPr>
        <w:t xml:space="preserve">%. Em contrapartida, Rocha e </w:t>
      </w:r>
      <w:proofErr w:type="spellStart"/>
      <w:r w:rsidR="009A6BD7" w:rsidRPr="00944F2A">
        <w:rPr>
          <w:color w:val="auto"/>
        </w:rPr>
        <w:t>Felli</w:t>
      </w:r>
      <w:proofErr w:type="spellEnd"/>
      <w:r w:rsidR="009A6BD7" w:rsidRPr="00944F2A">
        <w:rPr>
          <w:color w:val="auto"/>
        </w:rPr>
        <w:t xml:space="preserve"> (2004), ao pesquisarem docentes do Curso de Enfermagem na Universidade Católica de Santos, verificaram uma predomi</w:t>
      </w:r>
      <w:r w:rsidR="0031256B">
        <w:rPr>
          <w:color w:val="auto"/>
        </w:rPr>
        <w:t>nância de mulheres docentes ness</w:t>
      </w:r>
      <w:r w:rsidR="009A6BD7" w:rsidRPr="00944F2A">
        <w:rPr>
          <w:color w:val="auto"/>
        </w:rPr>
        <w:t xml:space="preserve">e curso. </w:t>
      </w:r>
      <w:proofErr w:type="spellStart"/>
      <w:r w:rsidR="009A6BD7" w:rsidRPr="00944F2A">
        <w:rPr>
          <w:color w:val="auto"/>
        </w:rPr>
        <w:t>Alquimim</w:t>
      </w:r>
      <w:proofErr w:type="spellEnd"/>
      <w:r w:rsidR="009A6BD7" w:rsidRPr="00944F2A">
        <w:rPr>
          <w:color w:val="auto"/>
        </w:rPr>
        <w:t xml:space="preserve"> </w:t>
      </w:r>
      <w:proofErr w:type="gramStart"/>
      <w:r w:rsidR="009A6BD7" w:rsidRPr="00944F2A">
        <w:rPr>
          <w:i/>
          <w:color w:val="auto"/>
        </w:rPr>
        <w:t>et</w:t>
      </w:r>
      <w:proofErr w:type="gramEnd"/>
      <w:r w:rsidR="009A6BD7" w:rsidRPr="00944F2A">
        <w:rPr>
          <w:i/>
          <w:color w:val="auto"/>
        </w:rPr>
        <w:t xml:space="preserve"> al.</w:t>
      </w:r>
      <w:r w:rsidR="009A6BD7" w:rsidRPr="00944F2A">
        <w:rPr>
          <w:color w:val="auto"/>
        </w:rPr>
        <w:t xml:space="preserve"> (2013), ao realizarem uma pesquisa com docentes da área da saúde de duas instituições privadas de Montes Claros</w:t>
      </w:r>
      <w:r w:rsidR="000B4A84" w:rsidRPr="00944F2A">
        <w:rPr>
          <w:color w:val="auto"/>
        </w:rPr>
        <w:t xml:space="preserve"> – </w:t>
      </w:r>
      <w:r w:rsidR="009A6BD7" w:rsidRPr="00944F2A">
        <w:rPr>
          <w:color w:val="auto"/>
        </w:rPr>
        <w:t>MG, verificaram uma predominância do sexo feminino, correspondendo a 61% e em relação à carga horária, cerca de 39% estão entre 21 a 40 horas, 30% menos que 10, 23% com 20 horas semanais, apenas 8% possui uma carga horária maior que 41 horas, o que segundo os autores, é relevante</w:t>
      </w:r>
      <w:r w:rsidR="0031256B">
        <w:rPr>
          <w:color w:val="auto"/>
        </w:rPr>
        <w:t>;</w:t>
      </w:r>
      <w:r w:rsidR="009A6BD7" w:rsidRPr="00944F2A">
        <w:rPr>
          <w:color w:val="auto"/>
        </w:rPr>
        <w:t xml:space="preserve"> uma vez que a população estudada não realiza grandes jornadas de trabalho, não propiciando então a sobrecarga de trabalho e exaustão desse profissional, não impactando na saúde do trabalhador as jornadas exaustivas.</w:t>
      </w:r>
    </w:p>
    <w:p w:rsidR="009A6BD7" w:rsidRPr="00944F2A" w:rsidRDefault="009A6BD7" w:rsidP="00944F2A">
      <w:pPr>
        <w:pStyle w:val="Default"/>
        <w:spacing w:line="360" w:lineRule="auto"/>
        <w:jc w:val="both"/>
        <w:rPr>
          <w:color w:val="auto"/>
        </w:rPr>
      </w:pPr>
      <w:r w:rsidRPr="00944F2A">
        <w:rPr>
          <w:color w:val="auto"/>
        </w:rPr>
        <w:tab/>
        <w:t>Fernandes</w:t>
      </w:r>
      <w:r w:rsidR="00364FF3">
        <w:rPr>
          <w:color w:val="auto"/>
        </w:rPr>
        <w:t>, Porto, Almeida e Rocha</w:t>
      </w:r>
      <w:r w:rsidRPr="00944F2A">
        <w:rPr>
          <w:color w:val="auto"/>
        </w:rPr>
        <w:t xml:space="preserve"> (2009), ao investigarem docentes da Universidade Estadual do Sudoeste da Bahia – UESB, na cidade de Jequié-BA, verificaram que 63,16% possuem Dedicação Exclusiva e 36,84% trabalham em regime de 40 horas, e 95,45% dos que lecionam nesse último regime tem outro vínculo empregatício.</w:t>
      </w:r>
    </w:p>
    <w:p w:rsidR="009A6BD7" w:rsidRPr="00944F2A" w:rsidRDefault="009A6BD7" w:rsidP="00944F2A">
      <w:pPr>
        <w:pStyle w:val="Default"/>
        <w:spacing w:line="360" w:lineRule="auto"/>
        <w:jc w:val="both"/>
        <w:rPr>
          <w:color w:val="auto"/>
        </w:rPr>
      </w:pPr>
      <w:r w:rsidRPr="00944F2A">
        <w:rPr>
          <w:color w:val="auto"/>
        </w:rPr>
        <w:tab/>
        <w:t>Em relação à faixa etária, do</w:t>
      </w:r>
      <w:r w:rsidR="004333BF" w:rsidRPr="00944F2A">
        <w:rPr>
          <w:color w:val="auto"/>
        </w:rPr>
        <w:t xml:space="preserve">s docentes de até 20 horas, </w:t>
      </w:r>
      <w:proofErr w:type="gramStart"/>
      <w:r w:rsidR="004333BF" w:rsidRPr="00944F2A">
        <w:rPr>
          <w:color w:val="auto"/>
        </w:rPr>
        <w:t>1</w:t>
      </w:r>
      <w:proofErr w:type="gramEnd"/>
      <w:r w:rsidR="004333BF" w:rsidRPr="00944F2A">
        <w:rPr>
          <w:color w:val="auto"/>
        </w:rPr>
        <w:t xml:space="preserve"> te</w:t>
      </w:r>
      <w:r w:rsidRPr="00944F2A">
        <w:rPr>
          <w:color w:val="auto"/>
        </w:rPr>
        <w:t xml:space="preserve">m abaixo de 30 anos, 5 têm de 30 a 39 anos e 3 tem de quarenta acima. Dos professores 40 horas, </w:t>
      </w:r>
      <w:proofErr w:type="gramStart"/>
      <w:r w:rsidRPr="00944F2A">
        <w:rPr>
          <w:color w:val="auto"/>
        </w:rPr>
        <w:t>2</w:t>
      </w:r>
      <w:proofErr w:type="gramEnd"/>
      <w:r w:rsidRPr="00944F2A">
        <w:rPr>
          <w:color w:val="auto"/>
        </w:rPr>
        <w:t xml:space="preserve"> têm abaixo de 30 anos, 5 de 30 a 39 anos e 1 tem de 40 acima. Dos docentes</w:t>
      </w:r>
      <w:r w:rsidR="00E61570">
        <w:rPr>
          <w:color w:val="auto"/>
        </w:rPr>
        <w:t xml:space="preserve"> </w:t>
      </w:r>
      <w:r w:rsidR="00E61570" w:rsidRPr="00842EF9">
        <w:rPr>
          <w:color w:val="auto"/>
        </w:rPr>
        <w:t>com</w:t>
      </w:r>
      <w:r w:rsidRPr="00842EF9">
        <w:rPr>
          <w:color w:val="auto"/>
        </w:rPr>
        <w:t xml:space="preserve"> </w:t>
      </w:r>
      <w:r w:rsidR="00E61570" w:rsidRPr="00842EF9">
        <w:rPr>
          <w:color w:val="auto"/>
        </w:rPr>
        <w:t>Dedicação Exclusiva</w:t>
      </w:r>
      <w:r w:rsidRPr="00842EF9">
        <w:rPr>
          <w:color w:val="auto"/>
        </w:rPr>
        <w:t>,</w:t>
      </w:r>
      <w:r w:rsidRPr="00944F2A">
        <w:rPr>
          <w:color w:val="auto"/>
        </w:rPr>
        <w:t xml:space="preserve"> os 03 têm entre 30 e 39 anos de idade. Fontana e Pinheiro (2010), ao investigarem as condições de saúde </w:t>
      </w:r>
      <w:proofErr w:type="spellStart"/>
      <w:r w:rsidRPr="00842EF9">
        <w:rPr>
          <w:color w:val="auto"/>
        </w:rPr>
        <w:t>auto</w:t>
      </w:r>
      <w:r w:rsidR="00E61570" w:rsidRPr="00842EF9">
        <w:rPr>
          <w:color w:val="auto"/>
        </w:rPr>
        <w:t>r</w:t>
      </w:r>
      <w:r w:rsidRPr="00842EF9">
        <w:rPr>
          <w:color w:val="auto"/>
        </w:rPr>
        <w:t>referidas</w:t>
      </w:r>
      <w:proofErr w:type="spellEnd"/>
      <w:r w:rsidRPr="00944F2A">
        <w:rPr>
          <w:color w:val="auto"/>
        </w:rPr>
        <w:t xml:space="preserve"> de professores universitários da região noroeste do Rio Grande do Sul, verificaram que a faixa etária destes corresponde a uma média de idade de 40,6 anos. </w:t>
      </w:r>
      <w:proofErr w:type="spellStart"/>
      <w:r w:rsidRPr="00944F2A">
        <w:rPr>
          <w:color w:val="auto"/>
        </w:rPr>
        <w:t>Alquimim</w:t>
      </w:r>
      <w:proofErr w:type="spellEnd"/>
      <w:r w:rsidRPr="00944F2A">
        <w:rPr>
          <w:color w:val="auto"/>
        </w:rPr>
        <w:t xml:space="preserve"> </w:t>
      </w:r>
      <w:proofErr w:type="gramStart"/>
      <w:r w:rsidRPr="00944F2A">
        <w:rPr>
          <w:i/>
          <w:color w:val="auto"/>
        </w:rPr>
        <w:t>et</w:t>
      </w:r>
      <w:proofErr w:type="gramEnd"/>
      <w:r w:rsidRPr="00944F2A">
        <w:rPr>
          <w:i/>
          <w:color w:val="auto"/>
        </w:rPr>
        <w:t xml:space="preserve"> al.</w:t>
      </w:r>
      <w:r w:rsidRPr="00944F2A">
        <w:rPr>
          <w:color w:val="auto"/>
        </w:rPr>
        <w:t xml:space="preserve"> (2013), em sua pesquisa, verificaram que 22% destes estão na faixa etária entre 20-30 anos, 45% entre 31-45 anos, 23% entre 45-50 anos e 10% acima de 50 anos.</w:t>
      </w:r>
    </w:p>
    <w:p w:rsidR="009A6BD7" w:rsidRPr="00944F2A" w:rsidRDefault="009A6BD7" w:rsidP="00944F2A">
      <w:pPr>
        <w:pStyle w:val="Default"/>
        <w:spacing w:line="360" w:lineRule="auto"/>
        <w:ind w:firstLine="708"/>
        <w:jc w:val="both"/>
        <w:rPr>
          <w:color w:val="auto"/>
        </w:rPr>
      </w:pPr>
      <w:r w:rsidRPr="00944F2A">
        <w:rPr>
          <w:color w:val="auto"/>
        </w:rPr>
        <w:t xml:space="preserve">Sobre o estado civil, dos docentes de até 20 horas, </w:t>
      </w:r>
      <w:proofErr w:type="gramStart"/>
      <w:r w:rsidRPr="00944F2A">
        <w:rPr>
          <w:color w:val="auto"/>
        </w:rPr>
        <w:t>6</w:t>
      </w:r>
      <w:proofErr w:type="gramEnd"/>
      <w:r w:rsidRPr="00944F2A">
        <w:rPr>
          <w:color w:val="auto"/>
        </w:rPr>
        <w:t xml:space="preserve"> são casados ou vivem com um companheiro(a) e 3 são solteiro/viúvo/divorciado. Dos docentes de 40 horas, </w:t>
      </w:r>
      <w:proofErr w:type="gramStart"/>
      <w:r w:rsidRPr="00944F2A">
        <w:rPr>
          <w:color w:val="auto"/>
        </w:rPr>
        <w:t>4</w:t>
      </w:r>
      <w:proofErr w:type="gramEnd"/>
      <w:r w:rsidRPr="00944F2A">
        <w:rPr>
          <w:color w:val="auto"/>
        </w:rPr>
        <w:t xml:space="preserve"> deles são casados ou vivem com um companheiro(a) e  4 são solteiro/viúvo/divorciado (s), e os docentes DE, 2 são casados ou vivem com um companheiro(a) e 1 é solteiro/viúvo/divorciado. Fontana e Pinheiro (2010), Lima e Lima-Filho (2009), em suas </w:t>
      </w:r>
      <w:r w:rsidRPr="00944F2A">
        <w:rPr>
          <w:color w:val="auto"/>
        </w:rPr>
        <w:lastRenderedPageBreak/>
        <w:t xml:space="preserve">pesquisas, verificaram que 82% e 72,3% dos pesquisados, respectivamente, são casados. </w:t>
      </w:r>
      <w:proofErr w:type="spellStart"/>
      <w:r w:rsidRPr="00944F2A">
        <w:rPr>
          <w:color w:val="auto"/>
        </w:rPr>
        <w:t>Alquimim</w:t>
      </w:r>
      <w:proofErr w:type="spellEnd"/>
      <w:r w:rsidRPr="00944F2A">
        <w:rPr>
          <w:color w:val="auto"/>
        </w:rPr>
        <w:t xml:space="preserve"> </w:t>
      </w:r>
      <w:proofErr w:type="gramStart"/>
      <w:r w:rsidRPr="00944F2A">
        <w:rPr>
          <w:i/>
          <w:color w:val="auto"/>
        </w:rPr>
        <w:t>et</w:t>
      </w:r>
      <w:proofErr w:type="gramEnd"/>
      <w:r w:rsidRPr="00944F2A">
        <w:rPr>
          <w:i/>
          <w:color w:val="auto"/>
        </w:rPr>
        <w:t xml:space="preserve"> al.</w:t>
      </w:r>
      <w:r w:rsidRPr="00944F2A">
        <w:rPr>
          <w:color w:val="auto"/>
        </w:rPr>
        <w:t xml:space="preserve"> (2013) observaram entre seus pesquisados que 59% vivem em união estável, 30% são solteiros e 10% divorciados.</w:t>
      </w:r>
    </w:p>
    <w:p w:rsidR="009A6BD7" w:rsidRPr="00944F2A" w:rsidRDefault="009A6BD7" w:rsidP="00944F2A">
      <w:pPr>
        <w:pStyle w:val="Default"/>
        <w:spacing w:line="360" w:lineRule="auto"/>
        <w:jc w:val="both"/>
        <w:rPr>
          <w:color w:val="auto"/>
        </w:rPr>
      </w:pPr>
      <w:r w:rsidRPr="00944F2A">
        <w:rPr>
          <w:color w:val="auto"/>
        </w:rPr>
        <w:tab/>
        <w:t xml:space="preserve">Quanto à renda mensal, dos docentes de até 20 horas, </w:t>
      </w:r>
      <w:proofErr w:type="gramStart"/>
      <w:r w:rsidRPr="00944F2A">
        <w:rPr>
          <w:color w:val="auto"/>
        </w:rPr>
        <w:t>3</w:t>
      </w:r>
      <w:proofErr w:type="gramEnd"/>
      <w:r w:rsidRPr="00944F2A">
        <w:rPr>
          <w:color w:val="auto"/>
        </w:rPr>
        <w:t xml:space="preserve"> recebem até 3 salários, 5 mais de 5 salários e 1 não informou. Daqueles de até 40 horas, </w:t>
      </w:r>
      <w:proofErr w:type="gramStart"/>
      <w:r w:rsidRPr="00944F2A">
        <w:rPr>
          <w:color w:val="auto"/>
        </w:rPr>
        <w:t>7</w:t>
      </w:r>
      <w:proofErr w:type="gramEnd"/>
      <w:r w:rsidRPr="00944F2A">
        <w:rPr>
          <w:color w:val="auto"/>
        </w:rPr>
        <w:t xml:space="preserve"> re</w:t>
      </w:r>
      <w:r w:rsidR="000B4A84" w:rsidRPr="00944F2A">
        <w:rPr>
          <w:color w:val="auto"/>
        </w:rPr>
        <w:t>ce</w:t>
      </w:r>
      <w:r w:rsidRPr="00944F2A">
        <w:rPr>
          <w:color w:val="auto"/>
        </w:rPr>
        <w:t xml:space="preserve">bem mais de 5 salários e 1 não informou; já os docentes </w:t>
      </w:r>
      <w:r w:rsidR="00E61570">
        <w:rPr>
          <w:color w:val="auto"/>
        </w:rPr>
        <w:t xml:space="preserve">com </w:t>
      </w:r>
      <w:r w:rsidR="00E61570" w:rsidRPr="00944F2A">
        <w:rPr>
          <w:color w:val="auto"/>
        </w:rPr>
        <w:t>Dedicação Exclusiva</w:t>
      </w:r>
      <w:r w:rsidRPr="00944F2A">
        <w:rPr>
          <w:color w:val="auto"/>
        </w:rPr>
        <w:t xml:space="preserve">, 3 recebem mais de 5 salários. Segundo </w:t>
      </w:r>
      <w:proofErr w:type="spellStart"/>
      <w:r w:rsidRPr="00944F2A">
        <w:rPr>
          <w:color w:val="auto"/>
        </w:rPr>
        <w:t>Priess</w:t>
      </w:r>
      <w:proofErr w:type="spellEnd"/>
      <w:r w:rsidRPr="00944F2A">
        <w:rPr>
          <w:color w:val="auto"/>
        </w:rPr>
        <w:t xml:space="preserve"> (2010), são inúmeros os profissionais atuando no </w:t>
      </w:r>
      <w:r w:rsidR="00E61570" w:rsidRPr="00842EF9">
        <w:rPr>
          <w:color w:val="auto"/>
        </w:rPr>
        <w:t>E</w:t>
      </w:r>
      <w:r w:rsidR="00E61570">
        <w:rPr>
          <w:color w:val="auto"/>
        </w:rPr>
        <w:t xml:space="preserve">nsino </w:t>
      </w:r>
      <w:r w:rsidR="00E61570" w:rsidRPr="00842EF9">
        <w:rPr>
          <w:color w:val="auto"/>
        </w:rPr>
        <w:t>S</w:t>
      </w:r>
      <w:r w:rsidRPr="00944F2A">
        <w:rPr>
          <w:color w:val="auto"/>
        </w:rPr>
        <w:t xml:space="preserve">uperior, como: advogados, médicos, engenheiros etc. Pimenta e </w:t>
      </w:r>
      <w:proofErr w:type="spellStart"/>
      <w:r w:rsidRPr="00944F2A">
        <w:rPr>
          <w:color w:val="auto"/>
        </w:rPr>
        <w:t>Anastasiou</w:t>
      </w:r>
      <w:proofErr w:type="spellEnd"/>
      <w:r w:rsidRPr="00944F2A">
        <w:rPr>
          <w:color w:val="auto"/>
        </w:rPr>
        <w:t xml:space="preserve"> (2010) acrescentam que muitos desses profissionais atuam na docência c</w:t>
      </w:r>
      <w:r w:rsidR="00E61570">
        <w:rPr>
          <w:color w:val="auto"/>
        </w:rPr>
        <w:t>omo uma complementação salarial</w:t>
      </w:r>
      <w:r w:rsidRPr="00944F2A">
        <w:rPr>
          <w:color w:val="auto"/>
        </w:rPr>
        <w:t xml:space="preserve"> e que alguns acabam se identificando com a profissão podendo deixar em segundo plano a profissão inicialmente principal. As autoras acrescentam que o papel docente</w:t>
      </w:r>
      <w:r w:rsidR="00E61570">
        <w:rPr>
          <w:color w:val="auto"/>
        </w:rPr>
        <w:t xml:space="preserve"> </w:t>
      </w:r>
      <w:r w:rsidR="00E61570" w:rsidRPr="00842EF9">
        <w:rPr>
          <w:color w:val="auto"/>
        </w:rPr>
        <w:t>se</w:t>
      </w:r>
      <w:r w:rsidRPr="00842EF9">
        <w:rPr>
          <w:color w:val="auto"/>
        </w:rPr>
        <w:t xml:space="preserve"> centra</w:t>
      </w:r>
      <w:r w:rsidRPr="00944F2A">
        <w:rPr>
          <w:color w:val="auto"/>
        </w:rPr>
        <w:t xml:space="preserve"> na hora/aula e é nesse tempo que eles são pagos, mas que na maioria das vezes esse trabalho geralmente costuma ser insuficiente para a sobrevivência, o que obriga o professor ampliar os turnos e trabalhar em mais instituições em busca de uma renda melhor. </w:t>
      </w:r>
      <w:proofErr w:type="spellStart"/>
      <w:r w:rsidRPr="00944F2A">
        <w:rPr>
          <w:color w:val="auto"/>
        </w:rPr>
        <w:t>Alquimim</w:t>
      </w:r>
      <w:proofErr w:type="spellEnd"/>
      <w:r w:rsidRPr="00944F2A">
        <w:rPr>
          <w:color w:val="auto"/>
        </w:rPr>
        <w:t xml:space="preserve"> </w:t>
      </w:r>
      <w:proofErr w:type="gramStart"/>
      <w:r w:rsidRPr="00944F2A">
        <w:rPr>
          <w:i/>
          <w:color w:val="auto"/>
        </w:rPr>
        <w:t>et</w:t>
      </w:r>
      <w:proofErr w:type="gramEnd"/>
      <w:r w:rsidRPr="00944F2A">
        <w:rPr>
          <w:i/>
          <w:color w:val="auto"/>
        </w:rPr>
        <w:t xml:space="preserve"> al.</w:t>
      </w:r>
      <w:r w:rsidRPr="00944F2A">
        <w:rPr>
          <w:color w:val="auto"/>
        </w:rPr>
        <w:t xml:space="preserve"> (2013) identificaram em seus pesquisados que 60% possuem renda de até 20 salários, 31% de 20 a 40 salários e 8% mais de 40 salários.</w:t>
      </w:r>
    </w:p>
    <w:p w:rsidR="009A6BD7" w:rsidRPr="00944F2A" w:rsidRDefault="009A6BD7" w:rsidP="00944F2A">
      <w:pPr>
        <w:pStyle w:val="Default"/>
        <w:spacing w:line="360" w:lineRule="auto"/>
        <w:jc w:val="both"/>
        <w:rPr>
          <w:color w:val="auto"/>
        </w:rPr>
      </w:pPr>
      <w:r w:rsidRPr="00944F2A">
        <w:rPr>
          <w:color w:val="auto"/>
        </w:rPr>
        <w:tab/>
        <w:t xml:space="preserve">Ao verificar o município onde residem, </w:t>
      </w:r>
      <w:proofErr w:type="gramStart"/>
      <w:r w:rsidRPr="00944F2A">
        <w:rPr>
          <w:color w:val="auto"/>
        </w:rPr>
        <w:t>7</w:t>
      </w:r>
      <w:proofErr w:type="gramEnd"/>
      <w:r w:rsidRPr="00944F2A">
        <w:rPr>
          <w:color w:val="auto"/>
        </w:rPr>
        <w:t xml:space="preserve"> dos docentes d</w:t>
      </w:r>
      <w:r w:rsidR="000B4A84" w:rsidRPr="00944F2A">
        <w:rPr>
          <w:color w:val="auto"/>
        </w:rPr>
        <w:t xml:space="preserve">e até 20 horas moram na </w:t>
      </w:r>
      <w:r w:rsidR="004333BF" w:rsidRPr="00944F2A">
        <w:rPr>
          <w:color w:val="auto"/>
        </w:rPr>
        <w:t>cidade sede</w:t>
      </w:r>
      <w:r w:rsidRPr="00944F2A">
        <w:rPr>
          <w:color w:val="auto"/>
        </w:rPr>
        <w:t xml:space="preserve"> e 2 em outro</w:t>
      </w:r>
      <w:r w:rsidR="000B4A84" w:rsidRPr="00944F2A">
        <w:rPr>
          <w:color w:val="auto"/>
        </w:rPr>
        <w:t>s</w:t>
      </w:r>
      <w:r w:rsidRPr="00944F2A">
        <w:rPr>
          <w:color w:val="auto"/>
        </w:rPr>
        <w:t xml:space="preserve"> município</w:t>
      </w:r>
      <w:r w:rsidR="000B4A84" w:rsidRPr="00944F2A">
        <w:rPr>
          <w:color w:val="auto"/>
        </w:rPr>
        <w:t>s</w:t>
      </w:r>
      <w:r w:rsidRPr="00944F2A">
        <w:rPr>
          <w:color w:val="auto"/>
        </w:rPr>
        <w:t xml:space="preserve">; dos docentes de 40 horas, 7 moram </w:t>
      </w:r>
      <w:r w:rsidR="000B4A84" w:rsidRPr="00944F2A">
        <w:rPr>
          <w:color w:val="auto"/>
        </w:rPr>
        <w:t>na cidade sede</w:t>
      </w:r>
      <w:r w:rsidRPr="00944F2A">
        <w:rPr>
          <w:color w:val="auto"/>
        </w:rPr>
        <w:t xml:space="preserve"> e 1 em outro município e do docentes DE, os três moram </w:t>
      </w:r>
      <w:r w:rsidR="004333BF" w:rsidRPr="00944F2A">
        <w:rPr>
          <w:color w:val="auto"/>
        </w:rPr>
        <w:t>na cidade sede</w:t>
      </w:r>
      <w:r w:rsidRPr="00944F2A">
        <w:rPr>
          <w:color w:val="auto"/>
        </w:rPr>
        <w:t>.</w:t>
      </w:r>
    </w:p>
    <w:p w:rsidR="009A6BD7" w:rsidRPr="00944F2A" w:rsidRDefault="004333BF" w:rsidP="00944F2A">
      <w:pPr>
        <w:ind w:firstLine="708"/>
        <w:rPr>
          <w:rFonts w:cs="Times New Roman"/>
          <w:szCs w:val="24"/>
        </w:rPr>
      </w:pPr>
      <w:r w:rsidRPr="00944F2A">
        <w:rPr>
          <w:rFonts w:cs="Times New Roman"/>
          <w:szCs w:val="24"/>
        </w:rPr>
        <w:t>Analisando o gráfico sócio</w:t>
      </w:r>
      <w:r w:rsidR="009A6BD7" w:rsidRPr="00944F2A">
        <w:rPr>
          <w:rFonts w:cs="Times New Roman"/>
          <w:szCs w:val="24"/>
        </w:rPr>
        <w:t>demográfico podemos observar que o perfil do docente do curso de direito da instituição estudada é o de hegemonia do sexo masculino entre todas as categorias de jornada de trabalho. Há predomínio da faixa etária de terceira década de vid</w:t>
      </w:r>
      <w:r w:rsidR="00E61570">
        <w:rPr>
          <w:rFonts w:cs="Times New Roman"/>
          <w:szCs w:val="24"/>
        </w:rPr>
        <w:t>a, sendo que acima e abaixo des</w:t>
      </w:r>
      <w:r w:rsidR="00E61570" w:rsidRPr="00842EF9">
        <w:rPr>
          <w:rFonts w:cs="Times New Roman"/>
          <w:szCs w:val="24"/>
        </w:rPr>
        <w:t>s</w:t>
      </w:r>
      <w:r w:rsidR="009A6BD7" w:rsidRPr="00944F2A">
        <w:rPr>
          <w:rFonts w:cs="Times New Roman"/>
          <w:szCs w:val="24"/>
        </w:rPr>
        <w:t>a faixa etária não existem professo</w:t>
      </w:r>
      <w:r w:rsidR="00E61570">
        <w:rPr>
          <w:rFonts w:cs="Times New Roman"/>
          <w:szCs w:val="24"/>
        </w:rPr>
        <w:t>res em jornada de trabalho com D</w:t>
      </w:r>
      <w:r w:rsidR="009A6BD7" w:rsidRPr="00944F2A">
        <w:rPr>
          <w:rFonts w:cs="Times New Roman"/>
          <w:szCs w:val="24"/>
        </w:rPr>
        <w:t xml:space="preserve">edicação </w:t>
      </w:r>
      <w:r w:rsidR="00E61570">
        <w:rPr>
          <w:rFonts w:cs="Times New Roman"/>
          <w:szCs w:val="24"/>
        </w:rPr>
        <w:t>E</w:t>
      </w:r>
      <w:r w:rsidR="009A6BD7" w:rsidRPr="00944F2A">
        <w:rPr>
          <w:rFonts w:cs="Times New Roman"/>
          <w:szCs w:val="24"/>
        </w:rPr>
        <w:t>xclusiva. Predomina o estado civil de casado ou de convivência com parceiro de maneira geral, contudo, dentro do gru</w:t>
      </w:r>
      <w:r w:rsidR="00E61570">
        <w:rPr>
          <w:rFonts w:cs="Times New Roman"/>
          <w:szCs w:val="24"/>
        </w:rPr>
        <w:t>po de jornada de vinte horas es</w:t>
      </w:r>
      <w:r w:rsidR="00E61570" w:rsidRPr="00842EF9">
        <w:rPr>
          <w:rFonts w:cs="Times New Roman"/>
          <w:szCs w:val="24"/>
        </w:rPr>
        <w:t>s</w:t>
      </w:r>
      <w:r w:rsidR="009A6BD7" w:rsidRPr="00944F2A">
        <w:rPr>
          <w:rFonts w:cs="Times New Roman"/>
          <w:szCs w:val="24"/>
        </w:rPr>
        <w:t xml:space="preserve">a situação é oposta, </w:t>
      </w:r>
      <w:r w:rsidR="00E61570" w:rsidRPr="00842EF9">
        <w:rPr>
          <w:rFonts w:cs="Times New Roman"/>
          <w:szCs w:val="24"/>
        </w:rPr>
        <w:t>prevalecendo ness</w:t>
      </w:r>
      <w:r w:rsidR="009A6BD7" w:rsidRPr="00842EF9">
        <w:rPr>
          <w:rFonts w:cs="Times New Roman"/>
          <w:szCs w:val="24"/>
        </w:rPr>
        <w:t>a categoria os solteiros</w:t>
      </w:r>
      <w:r w:rsidR="009A6BD7" w:rsidRPr="00944F2A">
        <w:rPr>
          <w:rFonts w:cs="Times New Roman"/>
          <w:szCs w:val="24"/>
        </w:rPr>
        <w:t>. Quanto à renda mensal, prevalece em todas as jornadas de trabalho a faixa superior a cinco salários mínimos sendo que as menores rendas citadas se situaram apenas entre aqueles que trabalham apenas 20 horas na instituição. Quanto ao local de residência a maioria reside no município sede da instituição, inclusive a totalidade daqueles que lá trabalham com dedicação exclusiva.</w:t>
      </w:r>
    </w:p>
    <w:p w:rsidR="00592F3A" w:rsidRPr="00944F2A" w:rsidRDefault="00592F3A" w:rsidP="00944F2A">
      <w:pPr>
        <w:rPr>
          <w:rFonts w:cs="Times New Roman"/>
          <w:szCs w:val="24"/>
        </w:rPr>
      </w:pPr>
    </w:p>
    <w:p w:rsidR="009A6BD7" w:rsidRPr="00944F2A" w:rsidRDefault="009A6BD7" w:rsidP="00944F2A">
      <w:pPr>
        <w:rPr>
          <w:rFonts w:cs="Times New Roman"/>
          <w:szCs w:val="24"/>
        </w:rPr>
      </w:pPr>
      <w:r w:rsidRPr="00944F2A">
        <w:rPr>
          <w:rFonts w:cs="Times New Roman"/>
          <w:noProof/>
          <w:szCs w:val="24"/>
        </w:rPr>
        <w:lastRenderedPageBreak/>
        <w:drawing>
          <wp:inline distT="0" distB="0" distL="0" distR="0" wp14:anchorId="5900D633" wp14:editId="102637CD">
            <wp:extent cx="5486400" cy="393382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4FF3" w:rsidRPr="00944F2A" w:rsidRDefault="00364FF3" w:rsidP="00364FF3">
      <w:pPr>
        <w:spacing w:line="240" w:lineRule="auto"/>
        <w:rPr>
          <w:rFonts w:cs="Times New Roman"/>
          <w:szCs w:val="24"/>
        </w:rPr>
      </w:pPr>
      <w:r w:rsidRPr="00944F2A">
        <w:rPr>
          <w:rFonts w:cs="Times New Roman"/>
          <w:b/>
          <w:szCs w:val="24"/>
        </w:rPr>
        <w:t>Figura 2:</w:t>
      </w:r>
      <w:r w:rsidRPr="00944F2A">
        <w:rPr>
          <w:rFonts w:cs="Times New Roman"/>
          <w:szCs w:val="24"/>
        </w:rPr>
        <w:t xml:space="preserve"> Indicadores de saúde e estilo de vida de professores do Curso de Direito de uma Faculdade Privada no Sudoeste da Bahia, Brasil (n=20</w:t>
      </w:r>
      <w:proofErr w:type="gramStart"/>
      <w:r w:rsidRPr="00944F2A">
        <w:rPr>
          <w:rFonts w:cs="Times New Roman"/>
          <w:szCs w:val="24"/>
        </w:rPr>
        <w:t>)</w:t>
      </w:r>
      <w:proofErr w:type="gramEnd"/>
    </w:p>
    <w:p w:rsidR="00592F3A" w:rsidRPr="00944F2A" w:rsidRDefault="009A6BD7" w:rsidP="00944F2A">
      <w:pPr>
        <w:rPr>
          <w:rFonts w:cs="Times New Roman"/>
          <w:szCs w:val="24"/>
        </w:rPr>
      </w:pPr>
      <w:r w:rsidRPr="00944F2A">
        <w:rPr>
          <w:rFonts w:cs="Times New Roman"/>
          <w:b/>
          <w:szCs w:val="24"/>
        </w:rPr>
        <w:t>Fonte:</w:t>
      </w:r>
      <w:r w:rsidRPr="00944F2A">
        <w:rPr>
          <w:rFonts w:cs="Times New Roman"/>
          <w:szCs w:val="24"/>
        </w:rPr>
        <w:t xml:space="preserve"> Dados da pesquisa (2016)</w:t>
      </w:r>
    </w:p>
    <w:p w:rsidR="009F2404" w:rsidRPr="00944F2A" w:rsidRDefault="009F2404" w:rsidP="00944F2A">
      <w:pPr>
        <w:rPr>
          <w:rFonts w:cs="Times New Roman"/>
          <w:szCs w:val="24"/>
        </w:rPr>
      </w:pPr>
    </w:p>
    <w:p w:rsidR="009A6BD7" w:rsidRPr="00944F2A" w:rsidRDefault="009A6BD7" w:rsidP="00944F2A">
      <w:pPr>
        <w:pStyle w:val="Default"/>
        <w:spacing w:line="360" w:lineRule="auto"/>
        <w:ind w:firstLine="708"/>
        <w:jc w:val="both"/>
      </w:pPr>
      <w:r w:rsidRPr="00944F2A">
        <w:t xml:space="preserve">Segundo </w:t>
      </w:r>
      <w:proofErr w:type="spellStart"/>
      <w:r w:rsidRPr="00944F2A">
        <w:t>Nahas</w:t>
      </w:r>
      <w:proofErr w:type="spellEnd"/>
      <w:r w:rsidRPr="00944F2A">
        <w:t xml:space="preserve"> (2010), estilo de vida é um conjunto de ações habituais que </w:t>
      </w:r>
      <w:r w:rsidRPr="00842EF9">
        <w:t>refle</w:t>
      </w:r>
      <w:r w:rsidR="00E61570" w:rsidRPr="00842EF9">
        <w:t>te</w:t>
      </w:r>
      <w:r w:rsidRPr="00944F2A">
        <w:t xml:space="preserve"> as atitudes, os valores e as oportunidades na vida das pessoas. O autor afirma que esses hábitos e comportamentos podem mudar ao longo dos anos quando associados à percepção da qualidade de vida, mas que isso só ocorrerá se o indivíduo, conscientemente, enxergar algum valor em determinado comportamento que deva incluir ou excluir, além de perceber sua capacidade de realizar tais mudanças. De acordo com </w:t>
      </w:r>
      <w:proofErr w:type="spellStart"/>
      <w:r w:rsidRPr="00944F2A">
        <w:t>Priess</w:t>
      </w:r>
      <w:proofErr w:type="spellEnd"/>
      <w:r w:rsidRPr="00944F2A">
        <w:t xml:space="preserve"> (2010), atualmente, os indivíduos parecem estar mais preocupados com seu desenvolvimento profissional, técnico e cultural do que com seu bem-estar, lazer e </w:t>
      </w:r>
      <w:r w:rsidR="001F1D29" w:rsidRPr="00842EF9">
        <w:t>demais</w:t>
      </w:r>
      <w:r w:rsidR="001F1D29">
        <w:t xml:space="preserve"> </w:t>
      </w:r>
      <w:r w:rsidRPr="00944F2A">
        <w:t xml:space="preserve">fatores relacionados à qualidade de vida e essa realidade </w:t>
      </w:r>
      <w:r w:rsidRPr="00842EF9">
        <w:t>se</w:t>
      </w:r>
      <w:r w:rsidR="001F1D29" w:rsidRPr="00842EF9">
        <w:t xml:space="preserve"> reproduz, também, na carreira docente.</w:t>
      </w:r>
    </w:p>
    <w:p w:rsidR="009A6BD7" w:rsidRPr="00944F2A" w:rsidRDefault="009A6BD7" w:rsidP="00944F2A">
      <w:pPr>
        <w:pStyle w:val="Default"/>
        <w:spacing w:line="360" w:lineRule="auto"/>
        <w:ind w:firstLine="708"/>
        <w:jc w:val="both"/>
      </w:pPr>
      <w:r w:rsidRPr="00944F2A">
        <w:t xml:space="preserve">Em relação aos indicadores de saúde e estilo de vida dos docentes, </w:t>
      </w:r>
      <w:proofErr w:type="gramStart"/>
      <w:r w:rsidRPr="00944F2A">
        <w:t>as variáveis Estresse</w:t>
      </w:r>
      <w:proofErr w:type="gramEnd"/>
      <w:r w:rsidRPr="00944F2A">
        <w:t xml:space="preserve"> e Dorme Bem foram classificadas em negativo, positivo e regular. Dos docentes de até 20 horas, </w:t>
      </w:r>
      <w:proofErr w:type="gramStart"/>
      <w:r w:rsidRPr="00944F2A">
        <w:t>2</w:t>
      </w:r>
      <w:proofErr w:type="gramEnd"/>
      <w:r w:rsidR="004333BF" w:rsidRPr="00944F2A">
        <w:t xml:space="preserve"> são positivos para estresse, 2</w:t>
      </w:r>
      <w:r w:rsidRPr="00944F2A">
        <w:t xml:space="preserve"> são negativos e 5 são regulares; para a variável Dorme Bem, 2 são negativos, 6 são positivos e 1 regular. Os docentes de 40 horas, </w:t>
      </w:r>
      <w:proofErr w:type="gramStart"/>
      <w:r w:rsidRPr="00944F2A">
        <w:t>1</w:t>
      </w:r>
      <w:proofErr w:type="gramEnd"/>
      <w:r w:rsidRPr="00944F2A">
        <w:t xml:space="preserve"> é positivo para o estresse, 2 são negativos e 5 regular; sobre Dorme Bem, 1 é negativo, 3 são positivos e 4 regular. Em relação aos docentes </w:t>
      </w:r>
      <w:r w:rsidR="001F1D29">
        <w:t>com</w:t>
      </w:r>
      <w:r w:rsidR="001F1D29" w:rsidRPr="001F1D29">
        <w:rPr>
          <w:color w:val="auto"/>
        </w:rPr>
        <w:t xml:space="preserve"> </w:t>
      </w:r>
      <w:r w:rsidR="001F1D29" w:rsidRPr="00944F2A">
        <w:rPr>
          <w:color w:val="auto"/>
        </w:rPr>
        <w:t xml:space="preserve">Dedicação </w:t>
      </w:r>
      <w:proofErr w:type="gramStart"/>
      <w:r w:rsidR="001F1D29" w:rsidRPr="00944F2A">
        <w:rPr>
          <w:color w:val="auto"/>
        </w:rPr>
        <w:t xml:space="preserve">Exclusiva </w:t>
      </w:r>
      <w:r w:rsidRPr="00944F2A">
        <w:t>,</w:t>
      </w:r>
      <w:proofErr w:type="gramEnd"/>
      <w:r w:rsidRPr="00944F2A">
        <w:t xml:space="preserve"> 1 é negativo para </w:t>
      </w:r>
      <w:r w:rsidRPr="00944F2A">
        <w:lastRenderedPageBreak/>
        <w:t xml:space="preserve">estresse e 2 regular; 1 docente é negativo para Dorme Bem e 2 positivo. </w:t>
      </w:r>
      <w:proofErr w:type="spellStart"/>
      <w:r w:rsidRPr="00944F2A">
        <w:t>Nahas</w:t>
      </w:r>
      <w:proofErr w:type="spellEnd"/>
      <w:r w:rsidRPr="00944F2A">
        <w:t xml:space="preserve"> (2010) afirma que </w:t>
      </w:r>
      <w:r w:rsidR="001F1D29" w:rsidRPr="00842EF9">
        <w:t xml:space="preserve">tanto o </w:t>
      </w:r>
      <w:r w:rsidRPr="00842EF9">
        <w:t>Estresse</w:t>
      </w:r>
      <w:r w:rsidR="001F1D29" w:rsidRPr="00842EF9">
        <w:t xml:space="preserve"> como as</w:t>
      </w:r>
      <w:r w:rsidRPr="00842EF9">
        <w:t xml:space="preserve"> Doenças afetam</w:t>
      </w:r>
      <w:r w:rsidRPr="00944F2A">
        <w:t xml:space="preserve"> a qualidade de sono das pessoas e que a privação do sono pode estar associada ao mau humor, a irritabilidade, a fadiga, a falta de concentração e criatividade, bem como riscos de acidentes. Lima e Lima-Filho (2009), em sua pesquisa, verificaram um percentual de 52,4% de queixas de estresse dos pesquisados e 29,1% de insônia.</w:t>
      </w:r>
    </w:p>
    <w:p w:rsidR="009A6BD7" w:rsidRPr="00944F2A" w:rsidRDefault="009A6BD7" w:rsidP="00944F2A">
      <w:pPr>
        <w:pStyle w:val="Default"/>
        <w:spacing w:line="360" w:lineRule="auto"/>
        <w:jc w:val="both"/>
      </w:pPr>
      <w:r w:rsidRPr="00944F2A">
        <w:tab/>
      </w:r>
      <w:r w:rsidR="001F1D29" w:rsidRPr="00B16063">
        <w:t>Analisando-se as q</w:t>
      </w:r>
      <w:r w:rsidRPr="00B16063">
        <w:t>uestões</w:t>
      </w:r>
      <w:r w:rsidRPr="00944F2A">
        <w:t xml:space="preserve"> relacionadas à frequência de refeições fora de casa em dias de trabalho, verificou-se que </w:t>
      </w:r>
      <w:proofErr w:type="gramStart"/>
      <w:r w:rsidRPr="00944F2A">
        <w:t>6</w:t>
      </w:r>
      <w:proofErr w:type="gramEnd"/>
      <w:r w:rsidRPr="00944F2A">
        <w:t xml:space="preserve"> dos docentes de até 20 horas não realizam refeições fora de casa, 2 realizam até 2 dias e 1 docente realiza de 3 a 5 dias. Dos docentes de 40 horas, </w:t>
      </w:r>
      <w:proofErr w:type="gramStart"/>
      <w:r w:rsidRPr="00944F2A">
        <w:t>3</w:t>
      </w:r>
      <w:proofErr w:type="gramEnd"/>
      <w:r w:rsidRPr="00944F2A">
        <w:t xml:space="preserve"> não realizam refeições fora de casa em dias de trabalho, 2 realizam até dois dias e 3 realizam de 3 a 5 </w:t>
      </w:r>
      <w:r w:rsidR="001F1D29">
        <w:t>dias. Já os docentes com</w:t>
      </w:r>
      <w:r w:rsidR="001F1D29" w:rsidRPr="001F1D29">
        <w:rPr>
          <w:color w:val="auto"/>
        </w:rPr>
        <w:t xml:space="preserve"> </w:t>
      </w:r>
      <w:r w:rsidR="001F1D29">
        <w:rPr>
          <w:color w:val="auto"/>
        </w:rPr>
        <w:t>Dedicação Exclusiva</w:t>
      </w:r>
      <w:r w:rsidRPr="00944F2A">
        <w:t xml:space="preserve">, </w:t>
      </w:r>
      <w:proofErr w:type="gramStart"/>
      <w:r w:rsidRPr="00944F2A">
        <w:t>1</w:t>
      </w:r>
      <w:proofErr w:type="gramEnd"/>
      <w:r w:rsidRPr="00944F2A">
        <w:t xml:space="preserve"> não realiza e 2 realizam de 3 a 5 dias.</w:t>
      </w:r>
    </w:p>
    <w:p w:rsidR="009A6BD7" w:rsidRPr="00944F2A" w:rsidRDefault="009A6BD7" w:rsidP="00944F2A">
      <w:pPr>
        <w:pStyle w:val="Default"/>
        <w:spacing w:line="360" w:lineRule="auto"/>
        <w:jc w:val="both"/>
        <w:rPr>
          <w:color w:val="auto"/>
        </w:rPr>
      </w:pPr>
      <w:r w:rsidRPr="00944F2A">
        <w:rPr>
          <w:b/>
          <w:color w:val="auto"/>
        </w:rPr>
        <w:tab/>
      </w:r>
      <w:r w:rsidRPr="00944F2A">
        <w:rPr>
          <w:color w:val="auto"/>
        </w:rPr>
        <w:t xml:space="preserve">Sobre a frequência de consumo de frutas e verduras, dos docentes de até 20 horas, a frequência foi classificada em sua maioria como Regular, correspondendo a </w:t>
      </w:r>
      <w:proofErr w:type="gramStart"/>
      <w:r w:rsidRPr="00944F2A">
        <w:rPr>
          <w:color w:val="auto"/>
        </w:rPr>
        <w:t>6</w:t>
      </w:r>
      <w:proofErr w:type="gramEnd"/>
      <w:r w:rsidRPr="00944F2A">
        <w:rPr>
          <w:color w:val="auto"/>
        </w:rPr>
        <w:t xml:space="preserve"> e 4 professores, e na classificação Bom, 3 e 5 professores respectivamente. Dos professores com 40 horas, </w:t>
      </w:r>
      <w:proofErr w:type="gramStart"/>
      <w:r w:rsidRPr="00944F2A">
        <w:rPr>
          <w:color w:val="auto"/>
        </w:rPr>
        <w:t>7</w:t>
      </w:r>
      <w:proofErr w:type="gramEnd"/>
      <w:r w:rsidRPr="00944F2A">
        <w:rPr>
          <w:color w:val="auto"/>
        </w:rPr>
        <w:t xml:space="preserve"> e 5 foram classificados em Regular quanto e frequência de consumo de frutas e verduras respectivamente e 1 e 3 foram classificados como Bom. Já os professores DE, os três foram classificados com Regular tanto no consumo de frutas quanto no de verduras.</w:t>
      </w:r>
    </w:p>
    <w:p w:rsidR="009A6BD7" w:rsidRPr="00944F2A" w:rsidRDefault="009A6BD7" w:rsidP="00944F2A">
      <w:pPr>
        <w:pStyle w:val="Default"/>
        <w:spacing w:line="360" w:lineRule="auto"/>
        <w:jc w:val="both"/>
        <w:rPr>
          <w:color w:val="auto"/>
        </w:rPr>
      </w:pPr>
      <w:r w:rsidRPr="00944F2A">
        <w:rPr>
          <w:color w:val="auto"/>
        </w:rPr>
        <w:tab/>
      </w:r>
      <w:proofErr w:type="gramStart"/>
      <w:r w:rsidRPr="00944F2A">
        <w:rPr>
          <w:color w:val="auto"/>
        </w:rPr>
        <w:t>Lemos,</w:t>
      </w:r>
      <w:proofErr w:type="gramEnd"/>
      <w:r w:rsidRPr="00944F2A">
        <w:rPr>
          <w:color w:val="auto"/>
        </w:rPr>
        <w:t xml:space="preserve"> Nascimento e </w:t>
      </w:r>
      <w:proofErr w:type="spellStart"/>
      <w:r w:rsidRPr="00944F2A">
        <w:rPr>
          <w:color w:val="auto"/>
        </w:rPr>
        <w:t>Borgatto</w:t>
      </w:r>
      <w:proofErr w:type="spellEnd"/>
      <w:r w:rsidRPr="00944F2A">
        <w:rPr>
          <w:color w:val="auto"/>
        </w:rPr>
        <w:t xml:space="preserve"> (2007), ao analisarem os parâmet</w:t>
      </w:r>
      <w:r w:rsidR="001F1D29">
        <w:rPr>
          <w:color w:val="auto"/>
        </w:rPr>
        <w:t xml:space="preserve">ros individuais (PEVI) e os parâmetros </w:t>
      </w:r>
      <w:r w:rsidR="001F1D29" w:rsidRPr="00B16063">
        <w:rPr>
          <w:color w:val="auto"/>
        </w:rPr>
        <w:t>socio</w:t>
      </w:r>
      <w:r w:rsidRPr="00B16063">
        <w:rPr>
          <w:color w:val="auto"/>
        </w:rPr>
        <w:t>ambientais</w:t>
      </w:r>
      <w:r w:rsidRPr="00944F2A">
        <w:rPr>
          <w:color w:val="auto"/>
        </w:rPr>
        <w:t xml:space="preserve"> da qualidade de vida percebida na carreira docente em Educação Física do Magistério Público Estadual/RS, verificaram que em relação ao perfil negativo do estilo de vida, seus pesquisados perceberam a componente nutrição e controle de estresse com maior frequência. </w:t>
      </w:r>
    </w:p>
    <w:p w:rsidR="009A6BD7" w:rsidRPr="00944F2A" w:rsidRDefault="009A6BD7" w:rsidP="00944F2A">
      <w:pPr>
        <w:pStyle w:val="Default"/>
        <w:spacing w:line="360" w:lineRule="auto"/>
        <w:jc w:val="both"/>
        <w:rPr>
          <w:color w:val="auto"/>
        </w:rPr>
      </w:pPr>
      <w:r w:rsidRPr="00944F2A">
        <w:rPr>
          <w:color w:val="auto"/>
        </w:rPr>
        <w:tab/>
        <w:t xml:space="preserve">Em relação à percepção dos docentes quanto ao seu Estado de Saúde, dos docentes de até 20 horas, </w:t>
      </w:r>
      <w:proofErr w:type="gramStart"/>
      <w:r w:rsidRPr="00944F2A">
        <w:rPr>
          <w:color w:val="auto"/>
        </w:rPr>
        <w:t>4</w:t>
      </w:r>
      <w:proofErr w:type="gramEnd"/>
      <w:r w:rsidRPr="00944F2A">
        <w:rPr>
          <w:color w:val="auto"/>
        </w:rPr>
        <w:t xml:space="preserve"> informaram ser Ruim e 5 ser Bom; 3 docentes de 40 horas informaram perceber seu estado de saúde como Ruim e 5 como Bom; do</w:t>
      </w:r>
      <w:r w:rsidR="001F1D29">
        <w:rPr>
          <w:color w:val="auto"/>
        </w:rPr>
        <w:t>s</w:t>
      </w:r>
      <w:r w:rsidRPr="00944F2A">
        <w:rPr>
          <w:color w:val="auto"/>
        </w:rPr>
        <w:t xml:space="preserve"> docentes</w:t>
      </w:r>
      <w:r w:rsidR="001F1D29">
        <w:rPr>
          <w:color w:val="auto"/>
        </w:rPr>
        <w:t xml:space="preserve"> com </w:t>
      </w:r>
      <w:r w:rsidR="001F1D29" w:rsidRPr="00944F2A">
        <w:rPr>
          <w:color w:val="auto"/>
        </w:rPr>
        <w:t>Dedicação Exclusiva</w:t>
      </w:r>
      <w:r w:rsidRPr="00944F2A">
        <w:rPr>
          <w:color w:val="auto"/>
        </w:rPr>
        <w:t xml:space="preserve">, 2 percebem como Ruim e 1 como Bom. </w:t>
      </w:r>
      <w:proofErr w:type="spellStart"/>
      <w:r w:rsidRPr="00944F2A">
        <w:rPr>
          <w:color w:val="auto"/>
        </w:rPr>
        <w:t>Hartwing</w:t>
      </w:r>
      <w:proofErr w:type="spellEnd"/>
      <w:r w:rsidRPr="00944F2A">
        <w:rPr>
          <w:color w:val="auto"/>
        </w:rPr>
        <w:t xml:space="preserve">, </w:t>
      </w:r>
      <w:proofErr w:type="spellStart"/>
      <w:r w:rsidRPr="00944F2A">
        <w:rPr>
          <w:color w:val="auto"/>
        </w:rPr>
        <w:t>Rombaldi</w:t>
      </w:r>
      <w:proofErr w:type="spellEnd"/>
      <w:r w:rsidRPr="00944F2A">
        <w:rPr>
          <w:color w:val="auto"/>
        </w:rPr>
        <w:t xml:space="preserve"> e Silva (2012), ao avaliar hábitos alimentares e nível de prática de atividade física no lazer de docentes de um curso de Educação Física do Rio Grande do Sul, verificaram que 41,7% consideraram sua saúde excelente, 25% muito boa e 33,3% boa/regular. Fontana e Pinheiro (2010) identificaram que dos 59% dos seus pesquisados que consideravam sua saúde de boa a regular tinham queixas referidas às dores.</w:t>
      </w:r>
    </w:p>
    <w:p w:rsidR="009A6BD7" w:rsidRPr="00944F2A" w:rsidRDefault="009A6BD7" w:rsidP="00944F2A">
      <w:pPr>
        <w:pStyle w:val="Default"/>
        <w:spacing w:line="360" w:lineRule="auto"/>
        <w:jc w:val="both"/>
        <w:rPr>
          <w:color w:val="auto"/>
        </w:rPr>
      </w:pPr>
      <w:r w:rsidRPr="00944F2A">
        <w:rPr>
          <w:color w:val="auto"/>
        </w:rPr>
        <w:tab/>
        <w:t xml:space="preserve">Analisando o nível de atividade física por semana, dos docentes pesquisados de até 20 horas, </w:t>
      </w:r>
      <w:proofErr w:type="gramStart"/>
      <w:r w:rsidRPr="00944F2A">
        <w:rPr>
          <w:color w:val="auto"/>
        </w:rPr>
        <w:t>1</w:t>
      </w:r>
      <w:proofErr w:type="gramEnd"/>
      <w:r w:rsidRPr="00944F2A">
        <w:rPr>
          <w:color w:val="auto"/>
        </w:rPr>
        <w:t xml:space="preserve"> não pratica atividade física, 3 praticam de 2 a 3 dias por semana, 4 praticam de 4 a 5 dias por semana e 1 de 6 a sete dias. Dos docentes 40 horas, </w:t>
      </w:r>
      <w:proofErr w:type="gramStart"/>
      <w:r w:rsidRPr="00944F2A">
        <w:rPr>
          <w:color w:val="auto"/>
        </w:rPr>
        <w:t>4</w:t>
      </w:r>
      <w:proofErr w:type="gramEnd"/>
      <w:r w:rsidRPr="00944F2A">
        <w:rPr>
          <w:color w:val="auto"/>
        </w:rPr>
        <w:t xml:space="preserve"> não praticam atividade física, 1 </w:t>
      </w:r>
      <w:r w:rsidRPr="00944F2A">
        <w:rPr>
          <w:color w:val="auto"/>
        </w:rPr>
        <w:lastRenderedPageBreak/>
        <w:t>pratica de 2 a 3 dias por semana, 1 de 4 a 5 dias e 2 de 6 a 7 dias por semana. Já os professores</w:t>
      </w:r>
      <w:r w:rsidR="001F1D29">
        <w:rPr>
          <w:color w:val="auto"/>
        </w:rPr>
        <w:t xml:space="preserve"> com Dedicação Exclusiva,</w:t>
      </w:r>
      <w:r w:rsidR="001F1D29" w:rsidRPr="00944F2A">
        <w:rPr>
          <w:color w:val="auto"/>
        </w:rPr>
        <w:t xml:space="preserve"> </w:t>
      </w:r>
      <w:proofErr w:type="gramStart"/>
      <w:r w:rsidRPr="00944F2A">
        <w:rPr>
          <w:color w:val="auto"/>
        </w:rPr>
        <w:t>2</w:t>
      </w:r>
      <w:proofErr w:type="gramEnd"/>
      <w:r w:rsidRPr="00944F2A">
        <w:rPr>
          <w:color w:val="auto"/>
        </w:rPr>
        <w:t xml:space="preserve"> não praticam atividade física e 1 pratica de 4 a 5 dias por semana. Fontana e Pinheiro (2010) verificaram que 79% dos </w:t>
      </w:r>
      <w:r w:rsidR="004333BF" w:rsidRPr="00944F2A">
        <w:rPr>
          <w:color w:val="auto"/>
        </w:rPr>
        <w:t xml:space="preserve">seus </w:t>
      </w:r>
      <w:r w:rsidRPr="00944F2A">
        <w:rPr>
          <w:color w:val="auto"/>
        </w:rPr>
        <w:t>pesquisados realizam atividade física.</w:t>
      </w:r>
    </w:p>
    <w:p w:rsidR="009A6BD7" w:rsidRPr="00944F2A" w:rsidRDefault="009A6BD7" w:rsidP="00944F2A">
      <w:pPr>
        <w:pStyle w:val="Default"/>
        <w:spacing w:line="360" w:lineRule="auto"/>
        <w:jc w:val="both"/>
        <w:rPr>
          <w:color w:val="auto"/>
        </w:rPr>
      </w:pPr>
      <w:r w:rsidRPr="00944F2A">
        <w:rPr>
          <w:b/>
          <w:color w:val="auto"/>
        </w:rPr>
        <w:tab/>
      </w:r>
      <w:r w:rsidRPr="00944F2A">
        <w:rPr>
          <w:color w:val="auto"/>
        </w:rPr>
        <w:t xml:space="preserve">Sobre as dificuldades para a prática de atividade física, </w:t>
      </w:r>
      <w:proofErr w:type="gramStart"/>
      <w:r w:rsidRPr="00944F2A">
        <w:rPr>
          <w:color w:val="auto"/>
        </w:rPr>
        <w:t>3</w:t>
      </w:r>
      <w:proofErr w:type="gramEnd"/>
      <w:r w:rsidRPr="00944F2A">
        <w:rPr>
          <w:color w:val="auto"/>
        </w:rPr>
        <w:t xml:space="preserve"> professores de até 20 horas justificaram o cansaço, 1 excesso de trabalho, 2 estudo, 2 falta de vontade e 1 afirmou não ter dificuldades. Os docentes de 40 horas justificaram: </w:t>
      </w:r>
      <w:proofErr w:type="gramStart"/>
      <w:r w:rsidRPr="00944F2A">
        <w:rPr>
          <w:color w:val="auto"/>
        </w:rPr>
        <w:t>5</w:t>
      </w:r>
      <w:proofErr w:type="gramEnd"/>
      <w:r w:rsidRPr="00944F2A">
        <w:rPr>
          <w:color w:val="auto"/>
        </w:rPr>
        <w:t xml:space="preserve"> cansaço, 1 excesso de trabalho, 1 estudo e 1 disse não ter dificuldades. Dos docentes </w:t>
      </w:r>
      <w:r w:rsidR="001F1D29">
        <w:rPr>
          <w:color w:val="auto"/>
        </w:rPr>
        <w:t>com Dedicação Exclusiva</w:t>
      </w:r>
      <w:r w:rsidRPr="00944F2A">
        <w:rPr>
          <w:color w:val="auto"/>
        </w:rPr>
        <w:t xml:space="preserve">, </w:t>
      </w:r>
      <w:proofErr w:type="gramStart"/>
      <w:r w:rsidRPr="00944F2A">
        <w:rPr>
          <w:color w:val="auto"/>
        </w:rPr>
        <w:t>1</w:t>
      </w:r>
      <w:proofErr w:type="gramEnd"/>
      <w:r w:rsidRPr="00944F2A">
        <w:rPr>
          <w:color w:val="auto"/>
        </w:rPr>
        <w:t xml:space="preserve"> justificou excesso de trabalho, 1 estudo e 1 afirmou não ter dificuldades. Lima e Lima-Filho (2009) afirmam que assumir múltiplas jornadas de trabalho e trabalhar mais de 40 horas semanais </w:t>
      </w:r>
      <w:proofErr w:type="gramStart"/>
      <w:r w:rsidRPr="00944F2A">
        <w:rPr>
          <w:color w:val="auto"/>
        </w:rPr>
        <w:t>podem ser</w:t>
      </w:r>
      <w:proofErr w:type="gramEnd"/>
      <w:r w:rsidRPr="00944F2A">
        <w:rPr>
          <w:color w:val="auto"/>
        </w:rPr>
        <w:t xml:space="preserve"> fatores preditivos de cansaço e desgaste.</w:t>
      </w:r>
    </w:p>
    <w:p w:rsidR="009A6BD7" w:rsidRPr="00944F2A" w:rsidRDefault="009A6BD7" w:rsidP="00944F2A">
      <w:pPr>
        <w:pStyle w:val="Default"/>
        <w:spacing w:line="360" w:lineRule="auto"/>
        <w:jc w:val="both"/>
        <w:rPr>
          <w:color w:val="auto"/>
        </w:rPr>
      </w:pPr>
      <w:r w:rsidRPr="00944F2A">
        <w:rPr>
          <w:color w:val="auto"/>
        </w:rPr>
        <w:tab/>
      </w:r>
      <w:proofErr w:type="spellStart"/>
      <w:r w:rsidRPr="00944F2A">
        <w:rPr>
          <w:color w:val="auto"/>
        </w:rPr>
        <w:t>Priess</w:t>
      </w:r>
      <w:proofErr w:type="spellEnd"/>
      <w:r w:rsidRPr="00944F2A">
        <w:rPr>
          <w:color w:val="auto"/>
        </w:rPr>
        <w:t xml:space="preserve"> (2010) defende que se faz necessário um estilo de vida saudável, pois ele é o principal fator que influencia na qualidade de vida e, consequentemente, na saúde do indivíduo.</w:t>
      </w:r>
      <w:r w:rsidR="004333BF" w:rsidRPr="00944F2A">
        <w:rPr>
          <w:color w:val="auto"/>
        </w:rPr>
        <w:t xml:space="preserve"> </w:t>
      </w:r>
      <w:proofErr w:type="spellStart"/>
      <w:r w:rsidRPr="00944F2A">
        <w:rPr>
          <w:color w:val="auto"/>
        </w:rPr>
        <w:t>Alquimim</w:t>
      </w:r>
      <w:proofErr w:type="spellEnd"/>
      <w:r w:rsidRPr="00944F2A">
        <w:rPr>
          <w:color w:val="auto"/>
        </w:rPr>
        <w:t xml:space="preserve"> </w:t>
      </w:r>
      <w:proofErr w:type="gramStart"/>
      <w:r w:rsidRPr="00944F2A">
        <w:rPr>
          <w:i/>
          <w:color w:val="auto"/>
        </w:rPr>
        <w:t>et</w:t>
      </w:r>
      <w:proofErr w:type="gramEnd"/>
      <w:r w:rsidRPr="00944F2A">
        <w:rPr>
          <w:i/>
          <w:color w:val="auto"/>
        </w:rPr>
        <w:t xml:space="preserve"> al.</w:t>
      </w:r>
      <w:r w:rsidRPr="00944F2A">
        <w:rPr>
          <w:color w:val="auto"/>
        </w:rPr>
        <w:t xml:space="preserve"> (2013) analisaram o estilo de vida dos seus pesquisados a partir do questionário “Estilo de Vida Fantástico” e verificaram que 48% possuem um bom estilo de vida. Fernandes </w:t>
      </w:r>
      <w:proofErr w:type="gramStart"/>
      <w:r w:rsidRPr="00944F2A">
        <w:rPr>
          <w:i/>
          <w:color w:val="auto"/>
        </w:rPr>
        <w:t>et</w:t>
      </w:r>
      <w:proofErr w:type="gramEnd"/>
      <w:r w:rsidRPr="00944F2A">
        <w:rPr>
          <w:i/>
          <w:color w:val="auto"/>
        </w:rPr>
        <w:t xml:space="preserve"> al.</w:t>
      </w:r>
      <w:r w:rsidRPr="00944F2A">
        <w:rPr>
          <w:color w:val="auto"/>
        </w:rPr>
        <w:t xml:space="preserve"> (2009), a partir do mesmo instrumento utilizado por </w:t>
      </w:r>
      <w:proofErr w:type="spellStart"/>
      <w:r w:rsidRPr="00944F2A">
        <w:rPr>
          <w:color w:val="auto"/>
        </w:rPr>
        <w:t>Alquimim</w:t>
      </w:r>
      <w:proofErr w:type="spellEnd"/>
      <w:r w:rsidRPr="00944F2A">
        <w:rPr>
          <w:color w:val="auto"/>
        </w:rPr>
        <w:t xml:space="preserve"> </w:t>
      </w:r>
      <w:r w:rsidRPr="00944F2A">
        <w:rPr>
          <w:i/>
          <w:color w:val="auto"/>
        </w:rPr>
        <w:t>et al.</w:t>
      </w:r>
      <w:r w:rsidRPr="00944F2A">
        <w:rPr>
          <w:color w:val="auto"/>
        </w:rPr>
        <w:t xml:space="preserve"> (2013), verificaram que 44,74% possuíam excelente estilo de vida e 55,26% foram classificados com bom estilo de vida.</w:t>
      </w:r>
    </w:p>
    <w:p w:rsidR="009A6BD7" w:rsidRPr="00944F2A" w:rsidRDefault="009A6BD7" w:rsidP="00944F2A">
      <w:pPr>
        <w:pStyle w:val="Default"/>
        <w:spacing w:line="360" w:lineRule="auto"/>
        <w:jc w:val="both"/>
      </w:pPr>
      <w:r w:rsidRPr="00944F2A">
        <w:tab/>
        <w:t xml:space="preserve">Sobre os comportamentos preventivos dos docentes pesquisados, verificou-se que dos docentes com carga horária de até 20 horas, </w:t>
      </w:r>
      <w:proofErr w:type="gramStart"/>
      <w:r w:rsidRPr="00944F2A">
        <w:t>8</w:t>
      </w:r>
      <w:proofErr w:type="gramEnd"/>
      <w:r w:rsidRPr="00944F2A">
        <w:t xml:space="preserve"> não possuem pressão alta, apenas um já foi diagnosticado alguma vez. Dos docentes com 40 horas,</w:t>
      </w:r>
      <w:r w:rsidR="00911D4B" w:rsidRPr="00944F2A">
        <w:t xml:space="preserve"> </w:t>
      </w:r>
      <w:proofErr w:type="gramStart"/>
      <w:r w:rsidRPr="00944F2A">
        <w:t>2</w:t>
      </w:r>
      <w:proofErr w:type="gramEnd"/>
      <w:r w:rsidRPr="00944F2A">
        <w:t xml:space="preserve"> não e 1 sim; e dos docentes </w:t>
      </w:r>
      <w:r w:rsidR="00E772F0">
        <w:t xml:space="preserve">com </w:t>
      </w:r>
      <w:r w:rsidR="00E772F0">
        <w:rPr>
          <w:color w:val="auto"/>
        </w:rPr>
        <w:t>Dedicação Exclusiva</w:t>
      </w:r>
      <w:r w:rsidRPr="00944F2A">
        <w:t xml:space="preserve">, nenhum deles já teve o diagnóstico para pressão alta. </w:t>
      </w:r>
    </w:p>
    <w:p w:rsidR="009A6BD7" w:rsidRPr="00944F2A" w:rsidRDefault="009A6BD7" w:rsidP="00944F2A">
      <w:pPr>
        <w:pStyle w:val="Default"/>
        <w:spacing w:line="360" w:lineRule="auto"/>
        <w:jc w:val="both"/>
      </w:pPr>
      <w:r w:rsidRPr="00944F2A">
        <w:tab/>
        <w:t xml:space="preserve">Em relação ao colesterol, dos docentes de até 20 horas, </w:t>
      </w:r>
      <w:proofErr w:type="gramStart"/>
      <w:r w:rsidRPr="00944F2A">
        <w:t>4</w:t>
      </w:r>
      <w:proofErr w:type="gramEnd"/>
      <w:r w:rsidRPr="00944F2A">
        <w:t xml:space="preserve"> responderam que não e 5 sim; daqueles com 40 horas, 5 responderam não e 3 sim; já os DE, todos responderam não.</w:t>
      </w:r>
    </w:p>
    <w:p w:rsidR="009A6BD7" w:rsidRPr="00944F2A" w:rsidRDefault="009A6BD7" w:rsidP="00944F2A">
      <w:pPr>
        <w:pStyle w:val="Default"/>
        <w:spacing w:line="360" w:lineRule="auto"/>
        <w:jc w:val="both"/>
      </w:pPr>
      <w:r w:rsidRPr="00944F2A">
        <w:tab/>
        <w:t xml:space="preserve">Verificando questões relacionadas ao tabagismo, dos docentes de até 20 horas, todos nunca fumaram, dos de 40 horas, </w:t>
      </w:r>
      <w:proofErr w:type="gramStart"/>
      <w:r w:rsidRPr="00944F2A">
        <w:t>6</w:t>
      </w:r>
      <w:proofErr w:type="gramEnd"/>
      <w:r w:rsidRPr="00944F2A">
        <w:t xml:space="preserve"> nunca fumaram, 1 parou de fumar há dois anos ou mais e 1 fuma até 10 cigarros por dia; do</w:t>
      </w:r>
      <w:r w:rsidR="00911D4B" w:rsidRPr="00944F2A">
        <w:t>s</w:t>
      </w:r>
      <w:r w:rsidRPr="00944F2A">
        <w:t xml:space="preserve"> docentes DE, 2 nunca fumaram e 1  parou de fumar há dois anos ou mais. </w:t>
      </w:r>
      <w:proofErr w:type="spellStart"/>
      <w:r w:rsidRPr="00944F2A">
        <w:t>Hartwing</w:t>
      </w:r>
      <w:proofErr w:type="spellEnd"/>
      <w:r w:rsidRPr="00944F2A">
        <w:t xml:space="preserve">, </w:t>
      </w:r>
      <w:proofErr w:type="spellStart"/>
      <w:r w:rsidRPr="00944F2A">
        <w:t>Rombaldi</w:t>
      </w:r>
      <w:proofErr w:type="spellEnd"/>
      <w:r w:rsidRPr="00944F2A">
        <w:t xml:space="preserve"> e Silva (2012)</w:t>
      </w:r>
      <w:r w:rsidR="00911D4B" w:rsidRPr="00944F2A">
        <w:t>,</w:t>
      </w:r>
      <w:r w:rsidRPr="00944F2A">
        <w:t xml:space="preserve"> em sua pesquisa com docentes de um curso de Educação Física</w:t>
      </w:r>
      <w:r w:rsidR="00911D4B" w:rsidRPr="00944F2A">
        <w:t>,</w:t>
      </w:r>
      <w:r w:rsidRPr="00944F2A">
        <w:t xml:space="preserve"> verificaram que 20, dos 24 investigados, nunca fumaram, </w:t>
      </w:r>
      <w:proofErr w:type="gramStart"/>
      <w:r w:rsidRPr="00944F2A">
        <w:t>3</w:t>
      </w:r>
      <w:proofErr w:type="gramEnd"/>
      <w:r w:rsidRPr="00944F2A">
        <w:t xml:space="preserve"> eram </w:t>
      </w:r>
      <w:proofErr w:type="spellStart"/>
      <w:r w:rsidRPr="00944F2A">
        <w:t>ex-fumantes</w:t>
      </w:r>
      <w:proofErr w:type="spellEnd"/>
      <w:r w:rsidRPr="00944F2A">
        <w:t xml:space="preserve"> e 1 ainda é fumante.</w:t>
      </w:r>
    </w:p>
    <w:p w:rsidR="009A6BD7" w:rsidRPr="00944F2A" w:rsidRDefault="009A6BD7" w:rsidP="00944F2A">
      <w:pPr>
        <w:pStyle w:val="Default"/>
        <w:spacing w:line="360" w:lineRule="auto"/>
        <w:jc w:val="both"/>
      </w:pPr>
      <w:r w:rsidRPr="00944F2A">
        <w:tab/>
      </w:r>
      <w:proofErr w:type="spellStart"/>
      <w:r w:rsidRPr="00944F2A">
        <w:rPr>
          <w:color w:val="auto"/>
        </w:rPr>
        <w:t>Alquimim</w:t>
      </w:r>
      <w:proofErr w:type="spellEnd"/>
      <w:r w:rsidRPr="00944F2A">
        <w:rPr>
          <w:color w:val="auto"/>
        </w:rPr>
        <w:t xml:space="preserve"> </w:t>
      </w:r>
      <w:proofErr w:type="gramStart"/>
      <w:r w:rsidRPr="00944F2A">
        <w:rPr>
          <w:i/>
          <w:color w:val="auto"/>
        </w:rPr>
        <w:t>et</w:t>
      </w:r>
      <w:proofErr w:type="gramEnd"/>
      <w:r w:rsidRPr="00944F2A">
        <w:rPr>
          <w:i/>
          <w:color w:val="auto"/>
        </w:rPr>
        <w:t xml:space="preserve"> al.</w:t>
      </w:r>
      <w:r w:rsidRPr="00944F2A">
        <w:rPr>
          <w:color w:val="auto"/>
        </w:rPr>
        <w:t xml:space="preserve"> (2013) verificaram que 26% dos seus pesquisados não se lembram quando realizaram a última consulta de rotina, 39 % realizaram há 1 ano, 20% entre 2 a 5 anos e 11% há um mês.</w:t>
      </w:r>
    </w:p>
    <w:p w:rsidR="009A6BD7" w:rsidRPr="00944F2A" w:rsidRDefault="004333BF" w:rsidP="00944F2A">
      <w:pPr>
        <w:pStyle w:val="Default"/>
        <w:spacing w:line="360" w:lineRule="auto"/>
        <w:jc w:val="both"/>
      </w:pPr>
      <w:r w:rsidRPr="00944F2A">
        <w:lastRenderedPageBreak/>
        <w:tab/>
      </w:r>
      <w:proofErr w:type="gramStart"/>
      <w:r w:rsidR="009A6BD7" w:rsidRPr="00944F2A">
        <w:t>Lemos,</w:t>
      </w:r>
      <w:proofErr w:type="gramEnd"/>
      <w:r w:rsidR="009A6BD7" w:rsidRPr="00944F2A">
        <w:t xml:space="preserve"> Nascimento e </w:t>
      </w:r>
      <w:proofErr w:type="spellStart"/>
      <w:r w:rsidR="009A6BD7" w:rsidRPr="00944F2A">
        <w:t>Borgatto</w:t>
      </w:r>
      <w:proofErr w:type="spellEnd"/>
      <w:r w:rsidR="009A6BD7" w:rsidRPr="00944F2A">
        <w:t xml:space="preserve"> (2007) verificaram que a percepção positiva do perfil do estilo de vida referida pela maioria dos professores de Educação Física foram os componentes relacionamentos, comportamentos preventivos e atividade física. </w:t>
      </w:r>
    </w:p>
    <w:p w:rsidR="009A6BD7" w:rsidRPr="00944F2A" w:rsidRDefault="009A6BD7" w:rsidP="00944F2A">
      <w:pPr>
        <w:ind w:firstLine="708"/>
        <w:rPr>
          <w:rFonts w:cs="Times New Roman"/>
          <w:szCs w:val="24"/>
        </w:rPr>
      </w:pPr>
      <w:r w:rsidRPr="00944F2A">
        <w:rPr>
          <w:rFonts w:cs="Times New Roman"/>
          <w:szCs w:val="24"/>
        </w:rPr>
        <w:t xml:space="preserve">Quanto ao estilo de vida comparativo entre as jornadas de trabalho muitas tendências se assemelham, contudo, algumas discrepâncias são notadas. O perfil do nível de estresse emocional é semelhante entre todas as categorias com tendência a um nível regular, contudo, na jornada de vinte horas é que se encontra o maior contingente de grau positivo de estresse. </w:t>
      </w:r>
    </w:p>
    <w:p w:rsidR="009A6BD7" w:rsidRPr="00944F2A" w:rsidRDefault="009A6BD7" w:rsidP="00944F2A">
      <w:pPr>
        <w:rPr>
          <w:rFonts w:cs="Times New Roman"/>
          <w:szCs w:val="24"/>
        </w:rPr>
      </w:pPr>
      <w:r w:rsidRPr="00944F2A">
        <w:rPr>
          <w:rFonts w:cs="Times New Roman"/>
          <w:szCs w:val="24"/>
        </w:rPr>
        <w:tab/>
        <w:t>Quanto ao sono, a maioria dos entrevistados dentre todas as categorias apontou para uma boa qualidade de sono, contudo houve uma tendência a pior qualidade de sono entre os que trabalham por quarenta horas n</w:t>
      </w:r>
      <w:r w:rsidR="00E772F0">
        <w:rPr>
          <w:rFonts w:cs="Times New Roman"/>
          <w:szCs w:val="24"/>
        </w:rPr>
        <w:t>a instituição. Quanto ao comportamento das</w:t>
      </w:r>
      <w:r w:rsidRPr="00944F2A">
        <w:rPr>
          <w:rFonts w:cs="Times New Roman"/>
          <w:szCs w:val="24"/>
        </w:rPr>
        <w:t xml:space="preserve"> refeições </w:t>
      </w:r>
      <w:r w:rsidR="00E772F0">
        <w:rPr>
          <w:rFonts w:cs="Times New Roman"/>
          <w:szCs w:val="24"/>
        </w:rPr>
        <w:t xml:space="preserve">feitas </w:t>
      </w:r>
      <w:r w:rsidRPr="00944F2A">
        <w:rPr>
          <w:rFonts w:cs="Times New Roman"/>
          <w:szCs w:val="24"/>
        </w:rPr>
        <w:t xml:space="preserve">fora de casa, </w:t>
      </w:r>
      <w:r w:rsidRPr="00B16063">
        <w:rPr>
          <w:rFonts w:cs="Times New Roman"/>
          <w:szCs w:val="24"/>
        </w:rPr>
        <w:t>chama</w:t>
      </w:r>
      <w:r w:rsidR="00E772F0" w:rsidRPr="00B16063">
        <w:rPr>
          <w:rFonts w:cs="Times New Roman"/>
          <w:szCs w:val="24"/>
        </w:rPr>
        <w:t>-nos</w:t>
      </w:r>
      <w:r w:rsidRPr="00944F2A">
        <w:rPr>
          <w:rFonts w:cs="Times New Roman"/>
          <w:szCs w:val="24"/>
        </w:rPr>
        <w:t xml:space="preserve"> a atenção o fato de que a categoria de jornada de</w:t>
      </w:r>
      <w:r w:rsidR="00364FF3">
        <w:rPr>
          <w:rFonts w:cs="Times New Roman"/>
          <w:szCs w:val="24"/>
        </w:rPr>
        <w:t xml:space="preserve"> vinte horas tem uma pouca frequ</w:t>
      </w:r>
      <w:r w:rsidRPr="00944F2A">
        <w:rPr>
          <w:rFonts w:cs="Times New Roman"/>
          <w:szCs w:val="24"/>
        </w:rPr>
        <w:t>ência e</w:t>
      </w:r>
      <w:r w:rsidR="00E772F0">
        <w:rPr>
          <w:rFonts w:cs="Times New Roman"/>
          <w:szCs w:val="24"/>
        </w:rPr>
        <w:t xml:space="preserve">m comparação com as outras duas, </w:t>
      </w:r>
      <w:r w:rsidRPr="00944F2A">
        <w:rPr>
          <w:rFonts w:cs="Times New Roman"/>
          <w:szCs w:val="24"/>
        </w:rPr>
        <w:t xml:space="preserve">cujo perfil oposto se </w:t>
      </w:r>
      <w:r w:rsidRPr="00B16063">
        <w:rPr>
          <w:rFonts w:cs="Times New Roman"/>
          <w:szCs w:val="24"/>
        </w:rPr>
        <w:t>assemelha.</w:t>
      </w:r>
      <w:r w:rsidRPr="00944F2A">
        <w:rPr>
          <w:rFonts w:cs="Times New Roman"/>
          <w:szCs w:val="24"/>
        </w:rPr>
        <w:t xml:space="preserve"> </w:t>
      </w:r>
    </w:p>
    <w:p w:rsidR="009A6BD7" w:rsidRPr="00944F2A" w:rsidRDefault="00793C7F" w:rsidP="00944F2A">
      <w:pPr>
        <w:ind w:firstLine="708"/>
        <w:rPr>
          <w:rFonts w:cs="Times New Roman"/>
          <w:szCs w:val="24"/>
        </w:rPr>
      </w:pPr>
      <w:r w:rsidRPr="00944F2A">
        <w:rPr>
          <w:rFonts w:cs="Times New Roman"/>
          <w:szCs w:val="24"/>
        </w:rPr>
        <w:t>Quanto à</w:t>
      </w:r>
      <w:r w:rsidR="009A6BD7" w:rsidRPr="00944F2A">
        <w:rPr>
          <w:rFonts w:cs="Times New Roman"/>
          <w:szCs w:val="24"/>
        </w:rPr>
        <w:t xml:space="preserve"> qualidade da alimentação, com parâmetros de consumo de verduras e de frutas, observou-se que o grupo de jornada meno</w:t>
      </w:r>
      <w:r w:rsidR="00911D4B" w:rsidRPr="00944F2A">
        <w:rPr>
          <w:rFonts w:cs="Times New Roman"/>
          <w:szCs w:val="24"/>
        </w:rPr>
        <w:t>r tem maior consumo de verduras</w:t>
      </w:r>
      <w:r w:rsidR="009A6BD7" w:rsidRPr="00944F2A">
        <w:rPr>
          <w:rFonts w:cs="Times New Roman"/>
          <w:szCs w:val="24"/>
        </w:rPr>
        <w:t xml:space="preserve"> em relação aos dois outros de maior jornada de trabalho na instituição. Nota-se um</w:t>
      </w:r>
      <w:r w:rsidR="00E772F0">
        <w:rPr>
          <w:rFonts w:cs="Times New Roman"/>
          <w:szCs w:val="24"/>
        </w:rPr>
        <w:t xml:space="preserve"> </w:t>
      </w:r>
      <w:r w:rsidR="009A6BD7" w:rsidRPr="00944F2A">
        <w:rPr>
          <w:rFonts w:cs="Times New Roman"/>
          <w:szCs w:val="24"/>
        </w:rPr>
        <w:t>consumo de frutas de tendência regular</w:t>
      </w:r>
      <w:r w:rsidR="00911D4B" w:rsidRPr="00944F2A">
        <w:rPr>
          <w:rFonts w:cs="Times New Roman"/>
          <w:szCs w:val="24"/>
        </w:rPr>
        <w:t xml:space="preserve"> entre todos os grupos. Quanto à</w:t>
      </w:r>
      <w:r w:rsidR="009A6BD7" w:rsidRPr="00944F2A">
        <w:rPr>
          <w:rFonts w:cs="Times New Roman"/>
          <w:szCs w:val="24"/>
        </w:rPr>
        <w:t xml:space="preserve"> percepção do próprio estado geral de saúde do docente parece haver uma uniformização pela positividade entre os que têm múltiplas jornadas de trabalho, ao contrário d</w:t>
      </w:r>
      <w:r w:rsidR="00E772F0">
        <w:rPr>
          <w:rFonts w:cs="Times New Roman"/>
          <w:szCs w:val="24"/>
        </w:rPr>
        <w:t xml:space="preserve">os que trabalham </w:t>
      </w:r>
      <w:proofErr w:type="gramStart"/>
      <w:r w:rsidR="00E772F0">
        <w:rPr>
          <w:rFonts w:cs="Times New Roman"/>
          <w:szCs w:val="24"/>
        </w:rPr>
        <w:t>sob regime</w:t>
      </w:r>
      <w:proofErr w:type="gramEnd"/>
      <w:r w:rsidR="00E772F0">
        <w:rPr>
          <w:rFonts w:cs="Times New Roman"/>
          <w:szCs w:val="24"/>
        </w:rPr>
        <w:t xml:space="preserve"> de Dedicação E</w:t>
      </w:r>
      <w:r w:rsidR="009A6BD7" w:rsidRPr="00944F2A">
        <w:rPr>
          <w:rFonts w:cs="Times New Roman"/>
          <w:szCs w:val="24"/>
        </w:rPr>
        <w:t>xclusiva. A prevalência do não tabagismo e da declaração de normalidade dos níveis de pressão arterial é sincrônica dentre os grupos, contudo, o nível de etilismo semanal é maior nos que trabalham por vinte horas e o nível de dislipidemia (colesterol alto) é maior nos que trabalham por quarenta horas. Parece haver discrepância entre a autopercepção da qualid</w:t>
      </w:r>
      <w:r w:rsidR="00911D4B" w:rsidRPr="00944F2A">
        <w:rPr>
          <w:rFonts w:cs="Times New Roman"/>
          <w:szCs w:val="24"/>
        </w:rPr>
        <w:t>ade de saúde e os indicadores da</w:t>
      </w:r>
      <w:r w:rsidR="009A6BD7" w:rsidRPr="00944F2A">
        <w:rPr>
          <w:rFonts w:cs="Times New Roman"/>
          <w:szCs w:val="24"/>
        </w:rPr>
        <w:t xml:space="preserve"> mesma.</w:t>
      </w:r>
    </w:p>
    <w:p w:rsidR="009A6BD7" w:rsidRPr="00944F2A" w:rsidRDefault="009A6BD7" w:rsidP="00944F2A">
      <w:pPr>
        <w:ind w:firstLine="708"/>
        <w:rPr>
          <w:rFonts w:cs="Times New Roman"/>
          <w:szCs w:val="24"/>
        </w:rPr>
      </w:pPr>
      <w:r w:rsidRPr="00944F2A">
        <w:rPr>
          <w:rFonts w:cs="Times New Roman"/>
          <w:szCs w:val="24"/>
        </w:rPr>
        <w:t>Outro dado</w:t>
      </w:r>
      <w:r w:rsidR="00364FF3">
        <w:rPr>
          <w:rFonts w:cs="Times New Roman"/>
          <w:szCs w:val="24"/>
        </w:rPr>
        <w:t xml:space="preserve"> interessante é o de que a frequ</w:t>
      </w:r>
      <w:r w:rsidRPr="00944F2A">
        <w:rPr>
          <w:rFonts w:cs="Times New Roman"/>
          <w:szCs w:val="24"/>
        </w:rPr>
        <w:t>ência com que se pratica atividade física entre os docentes do curso de direito é maior naqueles de menor carga horária na instituição. Aponta-se ainda um alto índice de sedentarismo se considerada toda a amostra docente estudada.</w:t>
      </w:r>
    </w:p>
    <w:p w:rsidR="009A6BD7" w:rsidRPr="00944F2A" w:rsidRDefault="009A6BD7" w:rsidP="00944F2A">
      <w:pPr>
        <w:ind w:firstLine="708"/>
        <w:rPr>
          <w:rFonts w:cs="Times New Roman"/>
          <w:szCs w:val="24"/>
        </w:rPr>
      </w:pPr>
      <w:r w:rsidRPr="00944F2A">
        <w:rPr>
          <w:rFonts w:cs="Times New Roman"/>
          <w:szCs w:val="24"/>
        </w:rPr>
        <w:t>Perguntados sobre o grau de motivação e ânimo para as aulas</w:t>
      </w:r>
      <w:r w:rsidR="0037521E" w:rsidRPr="00944F2A">
        <w:rPr>
          <w:rFonts w:cs="Times New Roman"/>
          <w:szCs w:val="24"/>
        </w:rPr>
        <w:t>,</w:t>
      </w:r>
      <w:r w:rsidRPr="00944F2A">
        <w:rPr>
          <w:rFonts w:cs="Times New Roman"/>
          <w:szCs w:val="24"/>
        </w:rPr>
        <w:t xml:space="preserve"> apenas um docente de até 20 horas respondeu ser Ruim, todos os outros conceituaram como Bom. A percepção dos docentes sobre a Imagem que a Faculdade tem perante a sociedade é unânime em Bom. A opinião dos docentes sobre a relevância do curso tanto para a faculdade quanto para a sociedade é unânime em relação ao conceito Bom. </w:t>
      </w:r>
    </w:p>
    <w:p w:rsidR="0037521E" w:rsidRPr="00944F2A" w:rsidRDefault="0037521E" w:rsidP="00944F2A">
      <w:pPr>
        <w:ind w:firstLine="708"/>
        <w:rPr>
          <w:rFonts w:cs="Times New Roman"/>
          <w:szCs w:val="24"/>
        </w:rPr>
      </w:pPr>
    </w:p>
    <w:p w:rsidR="009B4594" w:rsidRPr="00944F2A" w:rsidRDefault="009B4594" w:rsidP="00364FF3">
      <w:pPr>
        <w:spacing w:line="240" w:lineRule="auto"/>
        <w:rPr>
          <w:rFonts w:cs="Times New Roman"/>
          <w:szCs w:val="24"/>
        </w:rPr>
      </w:pPr>
      <w:r w:rsidRPr="00944F2A">
        <w:rPr>
          <w:rFonts w:cs="Times New Roman"/>
          <w:b/>
          <w:szCs w:val="24"/>
        </w:rPr>
        <w:lastRenderedPageBreak/>
        <w:t>Tabela 1:</w:t>
      </w:r>
      <w:r w:rsidRPr="00944F2A">
        <w:rPr>
          <w:rFonts w:cs="Times New Roman"/>
          <w:szCs w:val="24"/>
        </w:rPr>
        <w:t xml:space="preserve"> Autoavaliação de professores na sua atuação didática e postura profissional em um Curso de Direito de uma Faculdade Privada no Sudoeste da Bahia, Brasil (n=20</w:t>
      </w:r>
      <w:proofErr w:type="gramStart"/>
      <w:r w:rsidRPr="00944F2A">
        <w:rPr>
          <w:rFonts w:cs="Times New Roman"/>
          <w:szCs w:val="24"/>
        </w:rPr>
        <w:t>)</w:t>
      </w:r>
      <w:proofErr w:type="gramEnd"/>
    </w:p>
    <w:tbl>
      <w:tblPr>
        <w:tblW w:w="0" w:type="auto"/>
        <w:tblLook w:val="04A0" w:firstRow="1" w:lastRow="0" w:firstColumn="1" w:lastColumn="0" w:noHBand="0" w:noVBand="1"/>
      </w:tblPr>
      <w:tblGrid>
        <w:gridCol w:w="6062"/>
        <w:gridCol w:w="1134"/>
        <w:gridCol w:w="992"/>
        <w:gridCol w:w="992"/>
      </w:tblGrid>
      <w:tr w:rsidR="009B4594" w:rsidRPr="00944F2A" w:rsidTr="0037521E">
        <w:tc>
          <w:tcPr>
            <w:tcW w:w="6062" w:type="dxa"/>
            <w:shd w:val="clear" w:color="auto" w:fill="7F7F7F"/>
          </w:tcPr>
          <w:p w:rsidR="009B4594" w:rsidRPr="00364FF3" w:rsidRDefault="009B4594" w:rsidP="00364FF3">
            <w:pPr>
              <w:spacing w:line="240" w:lineRule="auto"/>
              <w:rPr>
                <w:rFonts w:cs="Times New Roman"/>
                <w:b/>
                <w:sz w:val="20"/>
                <w:szCs w:val="20"/>
              </w:rPr>
            </w:pPr>
          </w:p>
          <w:p w:rsidR="009B4594" w:rsidRPr="00364FF3" w:rsidRDefault="009B4594" w:rsidP="00364FF3">
            <w:pPr>
              <w:spacing w:line="240" w:lineRule="auto"/>
              <w:rPr>
                <w:rFonts w:cs="Times New Roman"/>
                <w:b/>
                <w:sz w:val="20"/>
                <w:szCs w:val="20"/>
              </w:rPr>
            </w:pPr>
            <w:r w:rsidRPr="00364FF3">
              <w:rPr>
                <w:rFonts w:cs="Times New Roman"/>
                <w:b/>
                <w:sz w:val="20"/>
                <w:szCs w:val="20"/>
              </w:rPr>
              <w:t>Variáveis</w:t>
            </w:r>
          </w:p>
          <w:p w:rsidR="009B4594" w:rsidRPr="00364FF3" w:rsidRDefault="009B4594" w:rsidP="00364FF3">
            <w:pPr>
              <w:spacing w:line="240" w:lineRule="auto"/>
              <w:rPr>
                <w:rFonts w:cs="Times New Roman"/>
                <w:b/>
                <w:sz w:val="20"/>
                <w:szCs w:val="20"/>
              </w:rPr>
            </w:pPr>
          </w:p>
        </w:tc>
        <w:tc>
          <w:tcPr>
            <w:tcW w:w="1134" w:type="dxa"/>
            <w:shd w:val="clear" w:color="auto" w:fill="7F7F7F"/>
          </w:tcPr>
          <w:p w:rsidR="009B4594" w:rsidRPr="00364FF3" w:rsidRDefault="009B4594" w:rsidP="00364FF3">
            <w:pPr>
              <w:spacing w:line="240" w:lineRule="auto"/>
              <w:rPr>
                <w:rFonts w:cs="Times New Roman"/>
                <w:b/>
                <w:sz w:val="20"/>
                <w:szCs w:val="20"/>
              </w:rPr>
            </w:pPr>
          </w:p>
          <w:p w:rsidR="009B4594" w:rsidRPr="00364FF3" w:rsidRDefault="009B4594" w:rsidP="00364FF3">
            <w:pPr>
              <w:spacing w:line="240" w:lineRule="auto"/>
              <w:rPr>
                <w:rFonts w:cs="Times New Roman"/>
                <w:b/>
                <w:sz w:val="20"/>
                <w:szCs w:val="20"/>
              </w:rPr>
            </w:pPr>
            <w:r w:rsidRPr="00364FF3">
              <w:rPr>
                <w:rFonts w:cs="Times New Roman"/>
                <w:b/>
                <w:sz w:val="20"/>
                <w:szCs w:val="20"/>
              </w:rPr>
              <w:t>≤20h</w:t>
            </w:r>
          </w:p>
        </w:tc>
        <w:tc>
          <w:tcPr>
            <w:tcW w:w="992" w:type="dxa"/>
            <w:shd w:val="clear" w:color="auto" w:fill="7F7F7F"/>
          </w:tcPr>
          <w:p w:rsidR="009B4594" w:rsidRPr="00364FF3" w:rsidRDefault="009B4594" w:rsidP="00364FF3">
            <w:pPr>
              <w:spacing w:line="240" w:lineRule="auto"/>
              <w:rPr>
                <w:rFonts w:cs="Times New Roman"/>
                <w:b/>
                <w:sz w:val="20"/>
                <w:szCs w:val="20"/>
              </w:rPr>
            </w:pPr>
          </w:p>
          <w:p w:rsidR="009B4594" w:rsidRPr="00364FF3" w:rsidRDefault="009B4594" w:rsidP="00364FF3">
            <w:pPr>
              <w:spacing w:line="240" w:lineRule="auto"/>
              <w:rPr>
                <w:rFonts w:cs="Times New Roman"/>
                <w:b/>
                <w:sz w:val="20"/>
                <w:szCs w:val="20"/>
              </w:rPr>
            </w:pPr>
            <w:r w:rsidRPr="00364FF3">
              <w:rPr>
                <w:rFonts w:cs="Times New Roman"/>
                <w:b/>
                <w:sz w:val="20"/>
                <w:szCs w:val="20"/>
              </w:rPr>
              <w:t>40h</w:t>
            </w:r>
          </w:p>
        </w:tc>
        <w:tc>
          <w:tcPr>
            <w:tcW w:w="992" w:type="dxa"/>
            <w:shd w:val="clear" w:color="auto" w:fill="7F7F7F"/>
          </w:tcPr>
          <w:p w:rsidR="009B4594" w:rsidRPr="00364FF3" w:rsidRDefault="009B4594" w:rsidP="00364FF3">
            <w:pPr>
              <w:spacing w:line="240" w:lineRule="auto"/>
              <w:rPr>
                <w:rFonts w:cs="Times New Roman"/>
                <w:b/>
                <w:sz w:val="20"/>
                <w:szCs w:val="20"/>
              </w:rPr>
            </w:pPr>
          </w:p>
          <w:p w:rsidR="009B4594" w:rsidRPr="00364FF3" w:rsidRDefault="009B4594" w:rsidP="00364FF3">
            <w:pPr>
              <w:spacing w:line="240" w:lineRule="auto"/>
              <w:rPr>
                <w:rFonts w:cs="Times New Roman"/>
                <w:b/>
                <w:sz w:val="20"/>
                <w:szCs w:val="20"/>
              </w:rPr>
            </w:pPr>
            <w:r w:rsidRPr="00364FF3">
              <w:rPr>
                <w:rFonts w:cs="Times New Roman"/>
                <w:b/>
                <w:sz w:val="20"/>
                <w:szCs w:val="20"/>
              </w:rPr>
              <w:t>DE</w:t>
            </w: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p>
        </w:tc>
        <w:tc>
          <w:tcPr>
            <w:tcW w:w="1134" w:type="dxa"/>
            <w:shd w:val="clear" w:color="auto" w:fill="auto"/>
          </w:tcPr>
          <w:p w:rsidR="009B4594" w:rsidRPr="00364FF3" w:rsidRDefault="009B4594" w:rsidP="00364FF3">
            <w:pPr>
              <w:spacing w:line="240" w:lineRule="auto"/>
              <w:rPr>
                <w:rFonts w:cs="Times New Roman"/>
                <w:sz w:val="20"/>
                <w:szCs w:val="20"/>
              </w:rPr>
            </w:pPr>
          </w:p>
        </w:tc>
        <w:tc>
          <w:tcPr>
            <w:tcW w:w="992" w:type="dxa"/>
            <w:shd w:val="clear" w:color="auto" w:fill="auto"/>
          </w:tcPr>
          <w:p w:rsidR="009B4594" w:rsidRPr="00364FF3" w:rsidRDefault="009B4594" w:rsidP="00364FF3">
            <w:pPr>
              <w:spacing w:line="240" w:lineRule="auto"/>
              <w:rPr>
                <w:rFonts w:cs="Times New Roman"/>
                <w:sz w:val="20"/>
                <w:szCs w:val="20"/>
              </w:rPr>
            </w:pPr>
          </w:p>
        </w:tc>
        <w:tc>
          <w:tcPr>
            <w:tcW w:w="992" w:type="dxa"/>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Ministra disciplina na área de conhecimento de sua qualificação</w:t>
            </w:r>
          </w:p>
        </w:tc>
        <w:tc>
          <w:tcPr>
            <w:tcW w:w="1134" w:type="dxa"/>
            <w:shd w:val="clear" w:color="auto" w:fill="auto"/>
          </w:tcPr>
          <w:p w:rsidR="009B4594" w:rsidRPr="00364FF3" w:rsidRDefault="009B4594" w:rsidP="00364FF3">
            <w:pPr>
              <w:spacing w:line="240" w:lineRule="auto"/>
              <w:rPr>
                <w:rFonts w:cs="Times New Roman"/>
                <w:sz w:val="20"/>
                <w:szCs w:val="20"/>
              </w:rPr>
            </w:pPr>
          </w:p>
        </w:tc>
        <w:tc>
          <w:tcPr>
            <w:tcW w:w="992" w:type="dxa"/>
            <w:shd w:val="clear" w:color="auto" w:fill="auto"/>
          </w:tcPr>
          <w:p w:rsidR="009B4594" w:rsidRPr="00364FF3" w:rsidRDefault="009B4594" w:rsidP="00364FF3">
            <w:pPr>
              <w:spacing w:line="240" w:lineRule="auto"/>
              <w:rPr>
                <w:rFonts w:cs="Times New Roman"/>
                <w:sz w:val="20"/>
                <w:szCs w:val="20"/>
              </w:rPr>
            </w:pPr>
          </w:p>
        </w:tc>
        <w:tc>
          <w:tcPr>
            <w:tcW w:w="992" w:type="dxa"/>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9</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5</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Conhecimento de procedimentos didáticos utilizados com sucesso na sua disciplina</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4</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4</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4</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b/>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Considera os resultados das avaliações como elemento para redefinição de conteúdo e procedimento</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4</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6</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b/>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Apresenta seus objetivos para os alunos</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6</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6</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Incentiva seu aluno participar da discussão do conteúdo</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7</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7</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Informa disponibilidade de atendimento aos alunos fora da sala</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5</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5</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Nunca</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Motiva os alunos a consultar a Internet como fonte de informação</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6</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5</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Participa de Cursos/Eventos de atualização pedagógica</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4</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Nunca</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Participa de Cursos/Eventos na sua área de atuação</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5</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2</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6</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Às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Nunca</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tcBorders>
              <w:top w:val="single" w:sz="4" w:space="0" w:color="auto"/>
            </w:tcBorders>
            <w:shd w:val="clear" w:color="auto" w:fill="auto"/>
          </w:tcPr>
          <w:p w:rsidR="009B4594" w:rsidRPr="00364FF3" w:rsidRDefault="009B4594" w:rsidP="00364FF3">
            <w:pPr>
              <w:spacing w:line="240" w:lineRule="auto"/>
              <w:rPr>
                <w:rFonts w:cs="Times New Roman"/>
                <w:b/>
                <w:sz w:val="20"/>
                <w:szCs w:val="20"/>
              </w:rPr>
            </w:pPr>
            <w:r w:rsidRPr="00364FF3">
              <w:rPr>
                <w:rFonts w:cs="Times New Roman"/>
                <w:b/>
                <w:sz w:val="20"/>
                <w:szCs w:val="20"/>
              </w:rPr>
              <w:t>Considera a docência gratificante para realização profissional</w:t>
            </w:r>
          </w:p>
        </w:tc>
        <w:tc>
          <w:tcPr>
            <w:tcW w:w="1134"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top w:val="single" w:sz="4" w:space="0" w:color="auto"/>
            </w:tcBorders>
            <w:shd w:val="clear" w:color="auto" w:fill="auto"/>
          </w:tcPr>
          <w:p w:rsidR="009B4594" w:rsidRPr="00364FF3" w:rsidRDefault="009B4594" w:rsidP="00364FF3">
            <w:pPr>
              <w:spacing w:line="240" w:lineRule="auto"/>
              <w:rPr>
                <w:rFonts w:cs="Times New Roman"/>
                <w:sz w:val="20"/>
                <w:szCs w:val="20"/>
              </w:rPr>
            </w:pPr>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Sempre</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8</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8</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3</w:t>
            </w:r>
            <w:proofErr w:type="gramEnd"/>
          </w:p>
        </w:tc>
      </w:tr>
      <w:tr w:rsidR="009B4594" w:rsidRPr="00944F2A" w:rsidTr="0037521E">
        <w:tc>
          <w:tcPr>
            <w:tcW w:w="6062" w:type="dxa"/>
            <w:shd w:val="clear" w:color="auto" w:fill="auto"/>
          </w:tcPr>
          <w:p w:rsidR="009B4594" w:rsidRPr="00364FF3" w:rsidRDefault="009B4594" w:rsidP="00364FF3">
            <w:pPr>
              <w:spacing w:line="240" w:lineRule="auto"/>
              <w:rPr>
                <w:rFonts w:cs="Times New Roman"/>
                <w:sz w:val="20"/>
                <w:szCs w:val="20"/>
              </w:rPr>
            </w:pPr>
            <w:r w:rsidRPr="00364FF3">
              <w:rPr>
                <w:rFonts w:cs="Times New Roman"/>
                <w:sz w:val="20"/>
                <w:szCs w:val="20"/>
              </w:rPr>
              <w:t>Na maioria das vezes</w:t>
            </w:r>
          </w:p>
        </w:tc>
        <w:tc>
          <w:tcPr>
            <w:tcW w:w="1134"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1</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c>
          <w:tcPr>
            <w:tcW w:w="992" w:type="dxa"/>
            <w:shd w:val="clear" w:color="auto" w:fill="auto"/>
          </w:tcPr>
          <w:p w:rsidR="009B4594" w:rsidRPr="00364FF3" w:rsidRDefault="009B4594" w:rsidP="00364FF3">
            <w:pPr>
              <w:spacing w:line="240" w:lineRule="auto"/>
              <w:rPr>
                <w:rFonts w:cs="Times New Roman"/>
                <w:sz w:val="20"/>
                <w:szCs w:val="20"/>
              </w:rPr>
            </w:pPr>
            <w:proofErr w:type="gramStart"/>
            <w:r w:rsidRPr="00364FF3">
              <w:rPr>
                <w:rFonts w:cs="Times New Roman"/>
                <w:sz w:val="20"/>
                <w:szCs w:val="20"/>
              </w:rPr>
              <w:t>0</w:t>
            </w:r>
            <w:proofErr w:type="gramEnd"/>
          </w:p>
        </w:tc>
      </w:tr>
      <w:tr w:rsidR="009B4594" w:rsidRPr="00944F2A" w:rsidTr="0037521E">
        <w:tc>
          <w:tcPr>
            <w:tcW w:w="606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1134"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c>
          <w:tcPr>
            <w:tcW w:w="992" w:type="dxa"/>
            <w:tcBorders>
              <w:bottom w:val="single" w:sz="4" w:space="0" w:color="auto"/>
            </w:tcBorders>
            <w:shd w:val="clear" w:color="auto" w:fill="auto"/>
          </w:tcPr>
          <w:p w:rsidR="009B4594" w:rsidRPr="00364FF3" w:rsidRDefault="009B4594" w:rsidP="00364FF3">
            <w:pPr>
              <w:spacing w:line="240" w:lineRule="auto"/>
              <w:rPr>
                <w:rFonts w:cs="Times New Roman"/>
                <w:sz w:val="20"/>
                <w:szCs w:val="20"/>
              </w:rPr>
            </w:pPr>
          </w:p>
        </w:tc>
      </w:tr>
    </w:tbl>
    <w:p w:rsidR="009B4594" w:rsidRPr="00944F2A" w:rsidRDefault="009B4594" w:rsidP="00364FF3">
      <w:pPr>
        <w:spacing w:line="240" w:lineRule="auto"/>
        <w:rPr>
          <w:rFonts w:cs="Times New Roman"/>
          <w:szCs w:val="24"/>
        </w:rPr>
      </w:pPr>
      <w:r w:rsidRPr="00944F2A">
        <w:rPr>
          <w:rFonts w:cs="Times New Roman"/>
          <w:b/>
          <w:szCs w:val="24"/>
        </w:rPr>
        <w:t>Fonte</w:t>
      </w:r>
      <w:r w:rsidRPr="00944F2A">
        <w:rPr>
          <w:rFonts w:cs="Times New Roman"/>
          <w:szCs w:val="24"/>
        </w:rPr>
        <w:t>: Dados da pesquisa (2016)</w:t>
      </w:r>
    </w:p>
    <w:p w:rsidR="0037521E" w:rsidRPr="00944F2A" w:rsidRDefault="004A2EFE" w:rsidP="00944F2A">
      <w:pPr>
        <w:rPr>
          <w:rFonts w:cs="Times New Roman"/>
          <w:szCs w:val="24"/>
        </w:rPr>
      </w:pPr>
      <w:r w:rsidRPr="00944F2A">
        <w:rPr>
          <w:rFonts w:cs="Times New Roman"/>
          <w:szCs w:val="24"/>
        </w:rPr>
        <w:tab/>
      </w:r>
    </w:p>
    <w:p w:rsidR="004A2EFE" w:rsidRPr="00944F2A" w:rsidRDefault="0037521E" w:rsidP="00944F2A">
      <w:pPr>
        <w:rPr>
          <w:rFonts w:cs="Times New Roman"/>
          <w:szCs w:val="24"/>
        </w:rPr>
      </w:pPr>
      <w:r w:rsidRPr="00944F2A">
        <w:rPr>
          <w:rFonts w:cs="Times New Roman"/>
          <w:szCs w:val="24"/>
        </w:rPr>
        <w:lastRenderedPageBreak/>
        <w:tab/>
      </w:r>
      <w:r w:rsidR="004A2EFE" w:rsidRPr="00944F2A">
        <w:rPr>
          <w:rFonts w:cs="Times New Roman"/>
          <w:szCs w:val="24"/>
        </w:rPr>
        <w:t xml:space="preserve">Verificando as opiniões dos docentes sobre oportunidades de participação em atividades de ensino, pesquisa e extensão, apenas um docente de até 20 horas respondeu como </w:t>
      </w:r>
      <w:r w:rsidR="00817BD9" w:rsidRPr="00944F2A">
        <w:rPr>
          <w:rFonts w:cs="Times New Roman"/>
          <w:szCs w:val="24"/>
        </w:rPr>
        <w:t>Ruim</w:t>
      </w:r>
      <w:r w:rsidR="00817BD9">
        <w:rPr>
          <w:rFonts w:cs="Times New Roman"/>
          <w:szCs w:val="24"/>
        </w:rPr>
        <w:t>,</w:t>
      </w:r>
      <w:r w:rsidR="00817BD9" w:rsidRPr="00944F2A">
        <w:rPr>
          <w:rFonts w:cs="Times New Roman"/>
          <w:szCs w:val="24"/>
        </w:rPr>
        <w:t xml:space="preserve"> todos</w:t>
      </w:r>
      <w:r w:rsidR="004A2EFE" w:rsidRPr="00944F2A">
        <w:rPr>
          <w:rFonts w:cs="Times New Roman"/>
          <w:szCs w:val="24"/>
        </w:rPr>
        <w:t xml:space="preserve"> os outros responderam ser Bom. Lima e Lima-Filho (2009) verificaram que os pesquisados apontam como insuficiente o apoio administrativo dispensado aos professores, principalmente em relação aos recursos financeiros para projetos de pesquisa, fazendo com que pa</w:t>
      </w:r>
      <w:r w:rsidRPr="00944F2A">
        <w:rPr>
          <w:rFonts w:cs="Times New Roman"/>
          <w:szCs w:val="24"/>
        </w:rPr>
        <w:t>rte dos professores se dedique às</w:t>
      </w:r>
      <w:r w:rsidR="004A2EFE" w:rsidRPr="00944F2A">
        <w:rPr>
          <w:rFonts w:cs="Times New Roman"/>
          <w:szCs w:val="24"/>
        </w:rPr>
        <w:t xml:space="preserve"> atividades administrativas, desgastando e sobrecarregando sua atuação docente. Rocha e </w:t>
      </w:r>
      <w:proofErr w:type="spellStart"/>
      <w:r w:rsidR="004A2EFE" w:rsidRPr="00944F2A">
        <w:rPr>
          <w:rFonts w:cs="Times New Roman"/>
          <w:szCs w:val="24"/>
        </w:rPr>
        <w:t>Felli</w:t>
      </w:r>
      <w:proofErr w:type="spellEnd"/>
      <w:r w:rsidR="004A2EFE" w:rsidRPr="00944F2A">
        <w:rPr>
          <w:rFonts w:cs="Times New Roman"/>
          <w:szCs w:val="24"/>
        </w:rPr>
        <w:t xml:space="preserve"> (2004), ao analisarem as condições desgastantes na qualidade de vida no trabalho, de </w:t>
      </w:r>
      <w:proofErr w:type="gramStart"/>
      <w:r w:rsidR="004A2EFE" w:rsidRPr="00944F2A">
        <w:rPr>
          <w:rFonts w:cs="Times New Roman"/>
          <w:szCs w:val="24"/>
        </w:rPr>
        <w:t>8</w:t>
      </w:r>
      <w:proofErr w:type="gramEnd"/>
      <w:r w:rsidR="004A2EFE" w:rsidRPr="00944F2A">
        <w:rPr>
          <w:rFonts w:cs="Times New Roman"/>
          <w:szCs w:val="24"/>
        </w:rPr>
        <w:t xml:space="preserve"> subcategorias, verificaram um percentual de 30,77% para a subcategoria regime de trabalho sendo justificada a partir do pouco tempo disponível para a pesquisa.</w:t>
      </w:r>
    </w:p>
    <w:p w:rsidR="0045627C" w:rsidRPr="00944F2A" w:rsidRDefault="004A2EFE" w:rsidP="00944F2A">
      <w:pPr>
        <w:rPr>
          <w:rFonts w:cs="Times New Roman"/>
          <w:szCs w:val="24"/>
        </w:rPr>
      </w:pPr>
      <w:r w:rsidRPr="00944F2A">
        <w:rPr>
          <w:rFonts w:cs="Times New Roman"/>
          <w:szCs w:val="24"/>
        </w:rPr>
        <w:tab/>
      </w:r>
      <w:r w:rsidR="0045627C" w:rsidRPr="00944F2A">
        <w:rPr>
          <w:rFonts w:cs="Times New Roman"/>
          <w:szCs w:val="24"/>
        </w:rPr>
        <w:t xml:space="preserve">Ao serem questionados sobre sua </w:t>
      </w:r>
      <w:r w:rsidR="00817BD9" w:rsidRPr="00944F2A">
        <w:rPr>
          <w:rFonts w:cs="Times New Roman"/>
          <w:szCs w:val="24"/>
        </w:rPr>
        <w:t>autoavaliação</w:t>
      </w:r>
      <w:r w:rsidR="0045627C" w:rsidRPr="00944F2A">
        <w:rPr>
          <w:rFonts w:cs="Times New Roman"/>
          <w:szCs w:val="24"/>
        </w:rPr>
        <w:t xml:space="preserve"> em sua atuação didática e postura profissional, em relação à questão se ministra disciplina na área de conhecimento de sua qualificação, todos os docentes de até 20 horas responderam sempre, </w:t>
      </w:r>
      <w:proofErr w:type="gramStart"/>
      <w:r w:rsidR="0045627C" w:rsidRPr="00944F2A">
        <w:rPr>
          <w:rFonts w:cs="Times New Roman"/>
          <w:szCs w:val="24"/>
        </w:rPr>
        <w:t>5</w:t>
      </w:r>
      <w:proofErr w:type="gramEnd"/>
      <w:r w:rsidR="0045627C" w:rsidRPr="00944F2A">
        <w:rPr>
          <w:rFonts w:cs="Times New Roman"/>
          <w:szCs w:val="24"/>
        </w:rPr>
        <w:t xml:space="preserve"> docentes de 40 horas responderam sempre e 3 na maioria das vezes; já os docentes DE, 1 respondeu sempre e 2 na maioria das vezes. Madeira (2011) afirma que geralmente o docente leciona disciplina que mais </w:t>
      </w:r>
      <w:proofErr w:type="gramStart"/>
      <w:r w:rsidR="0045627C" w:rsidRPr="00944F2A">
        <w:rPr>
          <w:rFonts w:cs="Times New Roman"/>
          <w:szCs w:val="24"/>
        </w:rPr>
        <w:t>estudou,</w:t>
      </w:r>
      <w:proofErr w:type="gramEnd"/>
      <w:r w:rsidR="0045627C" w:rsidRPr="00944F2A">
        <w:rPr>
          <w:rFonts w:cs="Times New Roman"/>
          <w:szCs w:val="24"/>
        </w:rPr>
        <w:t xml:space="preserve"> que melhor conhece, que se pós-graduou; entretanto, é comum, principalmente em instituições privadas, um docente lecionar duas ou mais disciplinas para o mesmo c</w:t>
      </w:r>
      <w:r w:rsidRPr="00944F2A">
        <w:rPr>
          <w:rFonts w:cs="Times New Roman"/>
          <w:szCs w:val="24"/>
        </w:rPr>
        <w:t>urso ou para cursos diferentes.</w:t>
      </w:r>
    </w:p>
    <w:p w:rsidR="0045627C" w:rsidRPr="00944F2A" w:rsidRDefault="0037521E" w:rsidP="00944F2A">
      <w:pPr>
        <w:rPr>
          <w:rFonts w:cs="Times New Roman"/>
          <w:szCs w:val="24"/>
        </w:rPr>
      </w:pPr>
      <w:r w:rsidRPr="00944F2A">
        <w:rPr>
          <w:rFonts w:cs="Times New Roman"/>
          <w:szCs w:val="24"/>
        </w:rPr>
        <w:tab/>
        <w:t>Ao responderem à</w:t>
      </w:r>
      <w:r w:rsidR="0045627C" w:rsidRPr="00944F2A">
        <w:rPr>
          <w:rFonts w:cs="Times New Roman"/>
          <w:szCs w:val="24"/>
        </w:rPr>
        <w:t xml:space="preserve"> questão se eles incentivam seus alunos a participarem da discussão do conteúdo, </w:t>
      </w:r>
      <w:proofErr w:type="gramStart"/>
      <w:r w:rsidR="0045627C" w:rsidRPr="00944F2A">
        <w:rPr>
          <w:rFonts w:cs="Times New Roman"/>
          <w:szCs w:val="24"/>
        </w:rPr>
        <w:t>7</w:t>
      </w:r>
      <w:proofErr w:type="gramEnd"/>
      <w:r w:rsidR="0045627C" w:rsidRPr="00944F2A">
        <w:rPr>
          <w:rFonts w:cs="Times New Roman"/>
          <w:szCs w:val="24"/>
        </w:rPr>
        <w:t xml:space="preserve"> docentes de até 20 horas responderam sempre e 2 na maioria das vezes; os docentes de 40 horas, 7 responderam sempre e 1 na maioria das vezes e dos docentes DE, 2 responderam sempre e 1 na maioria das vezes. </w:t>
      </w:r>
      <w:proofErr w:type="spellStart"/>
      <w:r w:rsidR="0045627C" w:rsidRPr="00944F2A">
        <w:rPr>
          <w:rFonts w:cs="Times New Roman"/>
          <w:szCs w:val="24"/>
        </w:rPr>
        <w:t>Masetto</w:t>
      </w:r>
      <w:proofErr w:type="spellEnd"/>
      <w:r w:rsidR="0045627C" w:rsidRPr="00944F2A">
        <w:rPr>
          <w:rFonts w:cs="Times New Roman"/>
          <w:szCs w:val="24"/>
        </w:rPr>
        <w:t xml:space="preserve"> (2015) afirma que o docente deve incentivar e motivar a participação do discente no interesse pela disciplina dinamizando as relações e facilitando a comunicação entre eles. Dessa forma, o discente passa a ver no docente um aliado em sua formação, e não um obstáculo, sentindo-se igualmente responsável por aprender. </w:t>
      </w:r>
    </w:p>
    <w:p w:rsidR="0045627C" w:rsidRPr="00944F2A" w:rsidRDefault="0037521E" w:rsidP="00944F2A">
      <w:pPr>
        <w:rPr>
          <w:rFonts w:cs="Times New Roman"/>
          <w:szCs w:val="24"/>
        </w:rPr>
      </w:pPr>
      <w:r w:rsidRPr="00944F2A">
        <w:rPr>
          <w:rFonts w:cs="Times New Roman"/>
          <w:szCs w:val="24"/>
        </w:rPr>
        <w:tab/>
        <w:t>Em relação à</w:t>
      </w:r>
      <w:r w:rsidR="0045627C" w:rsidRPr="00944F2A">
        <w:rPr>
          <w:rFonts w:cs="Times New Roman"/>
          <w:szCs w:val="24"/>
        </w:rPr>
        <w:t xml:space="preserve"> participação dos docentes pesquisados em cursos e eventos na sua área de atuação, </w:t>
      </w:r>
      <w:proofErr w:type="gramStart"/>
      <w:r w:rsidR="0045627C" w:rsidRPr="00944F2A">
        <w:rPr>
          <w:rFonts w:cs="Times New Roman"/>
          <w:szCs w:val="24"/>
        </w:rPr>
        <w:t>5</w:t>
      </w:r>
      <w:proofErr w:type="gramEnd"/>
      <w:r w:rsidR="0045627C" w:rsidRPr="00944F2A">
        <w:rPr>
          <w:rFonts w:cs="Times New Roman"/>
          <w:szCs w:val="24"/>
        </w:rPr>
        <w:t xml:space="preserve"> docentes de até 20 horas responderam sempre, 3 na maioria das vezes e 1 nunca. Dos docentes de 40 horas, </w:t>
      </w:r>
      <w:proofErr w:type="gramStart"/>
      <w:r w:rsidR="0045627C" w:rsidRPr="00944F2A">
        <w:rPr>
          <w:rFonts w:cs="Times New Roman"/>
          <w:szCs w:val="24"/>
        </w:rPr>
        <w:t>1</w:t>
      </w:r>
      <w:proofErr w:type="gramEnd"/>
      <w:r w:rsidR="0045627C" w:rsidRPr="00944F2A">
        <w:rPr>
          <w:rFonts w:cs="Times New Roman"/>
          <w:szCs w:val="24"/>
        </w:rPr>
        <w:t xml:space="preserve"> respondeu sempre, 6 na maioria das vezes e 1 às vezes; os docentes DE, 2 responderam sempre e 1 às vezes.</w:t>
      </w:r>
    </w:p>
    <w:p w:rsidR="009A6BD7" w:rsidRPr="00944F2A" w:rsidRDefault="0045627C" w:rsidP="00944F2A">
      <w:pPr>
        <w:rPr>
          <w:rFonts w:cs="Times New Roman"/>
          <w:szCs w:val="24"/>
        </w:rPr>
      </w:pPr>
      <w:r w:rsidRPr="00944F2A">
        <w:rPr>
          <w:rFonts w:cs="Times New Roman"/>
          <w:szCs w:val="24"/>
        </w:rPr>
        <w:tab/>
        <w:t xml:space="preserve">Segundo </w:t>
      </w:r>
      <w:proofErr w:type="spellStart"/>
      <w:r w:rsidRPr="00944F2A">
        <w:rPr>
          <w:rFonts w:cs="Times New Roman"/>
          <w:szCs w:val="24"/>
        </w:rPr>
        <w:t>Masetto</w:t>
      </w:r>
      <w:proofErr w:type="spellEnd"/>
      <w:r w:rsidRPr="00944F2A">
        <w:rPr>
          <w:rFonts w:cs="Times New Roman"/>
          <w:szCs w:val="24"/>
        </w:rPr>
        <w:t xml:space="preserve"> (2015), atualmente os docentes universitários estão mais conscientes de seu papel de professor no ensino superior, pois, como qualquer profissão, exige capacitação específica não se restringindo a ter um diploma de bacharel, mestre ou doutor. Afirma ainda que o domínio cognitivo do docente é muito pouco, exige-se de quem leciona </w:t>
      </w:r>
      <w:r w:rsidRPr="00944F2A">
        <w:rPr>
          <w:rFonts w:cs="Times New Roman"/>
          <w:szCs w:val="24"/>
        </w:rPr>
        <w:lastRenderedPageBreak/>
        <w:t>ou quer lecionar que seus conhecimentos e suas práticas sejam atualizados constantemente através de participações em especializações, participação em congressos, em cursos de aperfeiçoamento, simpósios e intercâmbios com especialistas, em acompanhamento de revistas e periódicos de sua especialidade.</w:t>
      </w:r>
    </w:p>
    <w:p w:rsidR="009A6BD7" w:rsidRPr="00944F2A" w:rsidRDefault="004A2EFE" w:rsidP="00944F2A">
      <w:pPr>
        <w:rPr>
          <w:rFonts w:cs="Times New Roman"/>
          <w:szCs w:val="24"/>
        </w:rPr>
      </w:pPr>
      <w:r w:rsidRPr="00944F2A">
        <w:rPr>
          <w:rFonts w:cs="Times New Roman"/>
          <w:szCs w:val="24"/>
        </w:rPr>
        <w:tab/>
        <w:t xml:space="preserve">Ao verificar questões </w:t>
      </w:r>
      <w:r w:rsidRPr="00B16063">
        <w:rPr>
          <w:rFonts w:cs="Times New Roman"/>
          <w:szCs w:val="24"/>
        </w:rPr>
        <w:t xml:space="preserve">da </w:t>
      </w:r>
      <w:r w:rsidR="00817BD9" w:rsidRPr="00B16063">
        <w:rPr>
          <w:rFonts w:cs="Times New Roman"/>
          <w:szCs w:val="24"/>
        </w:rPr>
        <w:t>autoavaliação</w:t>
      </w:r>
      <w:r w:rsidR="009A6BD7" w:rsidRPr="00944F2A">
        <w:rPr>
          <w:rFonts w:cs="Times New Roman"/>
          <w:szCs w:val="24"/>
        </w:rPr>
        <w:t xml:space="preserve"> dos docentes em relação à Disciplina no contexto do curso, questionados sobre a participação em colegiados e comissões, </w:t>
      </w:r>
      <w:proofErr w:type="gramStart"/>
      <w:r w:rsidR="009A6BD7" w:rsidRPr="00944F2A">
        <w:rPr>
          <w:rFonts w:cs="Times New Roman"/>
          <w:szCs w:val="24"/>
        </w:rPr>
        <w:t>1</w:t>
      </w:r>
      <w:proofErr w:type="gramEnd"/>
      <w:r w:rsidR="009A6BD7" w:rsidRPr="00944F2A">
        <w:rPr>
          <w:rFonts w:cs="Times New Roman"/>
          <w:szCs w:val="24"/>
        </w:rPr>
        <w:t xml:space="preserve"> docente de até 20 horas respondeu sempre, 1 na maioria das vezes, 4 às vezes e 3 nunca. Dos docentes de 40 horas, </w:t>
      </w:r>
      <w:proofErr w:type="gramStart"/>
      <w:r w:rsidR="009A6BD7" w:rsidRPr="00944F2A">
        <w:rPr>
          <w:rFonts w:cs="Times New Roman"/>
          <w:szCs w:val="24"/>
        </w:rPr>
        <w:t>6</w:t>
      </w:r>
      <w:proofErr w:type="gramEnd"/>
      <w:r w:rsidR="009A6BD7" w:rsidRPr="00944F2A">
        <w:rPr>
          <w:rFonts w:cs="Times New Roman"/>
          <w:szCs w:val="24"/>
        </w:rPr>
        <w:t xml:space="preserve"> responderam sempre e 2 na maioria das vezes; já os docentes DE, todos responderam sempre. Fontana e Pinheiro (2010) afirmam em sua pesquisa que, muitas vezes, aqueles docentes que p</w:t>
      </w:r>
      <w:r w:rsidR="00817BD9">
        <w:rPr>
          <w:rFonts w:cs="Times New Roman"/>
          <w:szCs w:val="24"/>
        </w:rPr>
        <w:t xml:space="preserve">ossuem regime de tempo integral, </w:t>
      </w:r>
      <w:r w:rsidR="009A6BD7" w:rsidRPr="00944F2A">
        <w:rPr>
          <w:rFonts w:cs="Times New Roman"/>
          <w:szCs w:val="24"/>
        </w:rPr>
        <w:t>expõem-se à sobrecarga pela necessidade de envolver-se em pesquisa, ensino e extensão, além de atividades como comissões e organização de eventos.</w:t>
      </w:r>
    </w:p>
    <w:p w:rsidR="009A6BD7" w:rsidRPr="00944F2A" w:rsidRDefault="009A6BD7" w:rsidP="00944F2A">
      <w:pPr>
        <w:rPr>
          <w:rFonts w:cs="Times New Roman"/>
          <w:szCs w:val="24"/>
        </w:rPr>
      </w:pPr>
      <w:r w:rsidRPr="00944F2A">
        <w:rPr>
          <w:rFonts w:cs="Times New Roman"/>
          <w:szCs w:val="24"/>
        </w:rPr>
        <w:tab/>
        <w:t xml:space="preserve">Sobre a articulação de suas pesquisas com as atividades de ensino, dos docentes de até 20 horas, </w:t>
      </w:r>
      <w:proofErr w:type="gramStart"/>
      <w:r w:rsidRPr="00944F2A">
        <w:rPr>
          <w:rFonts w:cs="Times New Roman"/>
          <w:szCs w:val="24"/>
        </w:rPr>
        <w:t>4</w:t>
      </w:r>
      <w:proofErr w:type="gramEnd"/>
      <w:r w:rsidRPr="00944F2A">
        <w:rPr>
          <w:rFonts w:cs="Times New Roman"/>
          <w:szCs w:val="24"/>
        </w:rPr>
        <w:t xml:space="preserve"> responderam sempre, 3 na maioria das vezes e 2 às vezes. Dos docentes de 40 horas, </w:t>
      </w:r>
      <w:proofErr w:type="gramStart"/>
      <w:r w:rsidRPr="00944F2A">
        <w:rPr>
          <w:rFonts w:cs="Times New Roman"/>
          <w:szCs w:val="24"/>
        </w:rPr>
        <w:t>5</w:t>
      </w:r>
      <w:proofErr w:type="gramEnd"/>
      <w:r w:rsidRPr="00944F2A">
        <w:rPr>
          <w:rFonts w:cs="Times New Roman"/>
          <w:szCs w:val="24"/>
        </w:rPr>
        <w:t xml:space="preserve"> responderam sempre e 3 na maioria das vezes. Dos docentes DE, </w:t>
      </w:r>
      <w:proofErr w:type="gramStart"/>
      <w:r w:rsidRPr="00944F2A">
        <w:rPr>
          <w:rFonts w:cs="Times New Roman"/>
          <w:szCs w:val="24"/>
        </w:rPr>
        <w:t>2</w:t>
      </w:r>
      <w:proofErr w:type="gramEnd"/>
      <w:r w:rsidRPr="00944F2A">
        <w:rPr>
          <w:rFonts w:cs="Times New Roman"/>
          <w:szCs w:val="24"/>
        </w:rPr>
        <w:t xml:space="preserve"> responderam sempre e 1 na maioria das vezes.</w:t>
      </w:r>
    </w:p>
    <w:p w:rsidR="009A6BD7" w:rsidRPr="00944F2A" w:rsidRDefault="009A6BD7" w:rsidP="00944F2A">
      <w:pPr>
        <w:rPr>
          <w:rFonts w:cs="Times New Roman"/>
          <w:szCs w:val="24"/>
        </w:rPr>
      </w:pPr>
      <w:r w:rsidRPr="00944F2A">
        <w:rPr>
          <w:rFonts w:cs="Times New Roman"/>
          <w:szCs w:val="24"/>
        </w:rPr>
        <w:tab/>
        <w:t xml:space="preserve">Em relação à articulação de suas ações de extensão com as atividades de ensino, </w:t>
      </w:r>
      <w:proofErr w:type="gramStart"/>
      <w:r w:rsidRPr="00944F2A">
        <w:rPr>
          <w:rFonts w:cs="Times New Roman"/>
          <w:szCs w:val="24"/>
        </w:rPr>
        <w:t>3</w:t>
      </w:r>
      <w:proofErr w:type="gramEnd"/>
      <w:r w:rsidRPr="00944F2A">
        <w:rPr>
          <w:rFonts w:cs="Times New Roman"/>
          <w:szCs w:val="24"/>
        </w:rPr>
        <w:t xml:space="preserve"> dos docentes de até 20 horas responderam sempre e 6 na maioria das vezes. Dos docentes de 40 horas, </w:t>
      </w:r>
      <w:proofErr w:type="gramStart"/>
      <w:r w:rsidRPr="00944F2A">
        <w:rPr>
          <w:rFonts w:cs="Times New Roman"/>
          <w:szCs w:val="24"/>
        </w:rPr>
        <w:t>1</w:t>
      </w:r>
      <w:proofErr w:type="gramEnd"/>
      <w:r w:rsidRPr="00944F2A">
        <w:rPr>
          <w:rFonts w:cs="Times New Roman"/>
          <w:szCs w:val="24"/>
        </w:rPr>
        <w:t xml:space="preserve"> respondeu sempre e 7 na maioria das vezes. Já os docentes DE, </w:t>
      </w:r>
      <w:proofErr w:type="gramStart"/>
      <w:r w:rsidRPr="00944F2A">
        <w:rPr>
          <w:rFonts w:cs="Times New Roman"/>
          <w:szCs w:val="24"/>
        </w:rPr>
        <w:t>2</w:t>
      </w:r>
      <w:proofErr w:type="gramEnd"/>
      <w:r w:rsidRPr="00944F2A">
        <w:rPr>
          <w:rFonts w:cs="Times New Roman"/>
          <w:szCs w:val="24"/>
        </w:rPr>
        <w:t xml:space="preserve"> responderam sempre e 1 na maioria das vezes.</w:t>
      </w:r>
    </w:p>
    <w:p w:rsidR="009A6BD7" w:rsidRPr="00944F2A" w:rsidRDefault="009A6BD7" w:rsidP="00944F2A">
      <w:pPr>
        <w:rPr>
          <w:rFonts w:cs="Times New Roman"/>
          <w:szCs w:val="24"/>
        </w:rPr>
      </w:pPr>
      <w:r w:rsidRPr="00944F2A">
        <w:rPr>
          <w:rFonts w:cs="Times New Roman"/>
          <w:szCs w:val="24"/>
        </w:rPr>
        <w:tab/>
        <w:t xml:space="preserve">Questionados sobre se contextualizam sua disciplina ao processo no processo de formação profissional, </w:t>
      </w:r>
      <w:proofErr w:type="gramStart"/>
      <w:r w:rsidRPr="00944F2A">
        <w:rPr>
          <w:rFonts w:cs="Times New Roman"/>
          <w:szCs w:val="24"/>
        </w:rPr>
        <w:t>6</w:t>
      </w:r>
      <w:proofErr w:type="gramEnd"/>
      <w:r w:rsidRPr="00944F2A">
        <w:rPr>
          <w:rFonts w:cs="Times New Roman"/>
          <w:szCs w:val="24"/>
        </w:rPr>
        <w:t xml:space="preserve"> docentes de até 20 horas responderam sempre e 3 na maioria das vezes. Dos docentes de 40 horas, </w:t>
      </w:r>
      <w:proofErr w:type="gramStart"/>
      <w:r w:rsidRPr="00944F2A">
        <w:rPr>
          <w:rFonts w:cs="Times New Roman"/>
          <w:szCs w:val="24"/>
        </w:rPr>
        <w:t>7</w:t>
      </w:r>
      <w:proofErr w:type="gramEnd"/>
      <w:r w:rsidRPr="00944F2A">
        <w:rPr>
          <w:rFonts w:cs="Times New Roman"/>
          <w:szCs w:val="24"/>
        </w:rPr>
        <w:t xml:space="preserve"> responderam sempre e 1 na maioria das vezes. Dos docentes DE, </w:t>
      </w:r>
      <w:proofErr w:type="gramStart"/>
      <w:r w:rsidRPr="00944F2A">
        <w:rPr>
          <w:rFonts w:cs="Times New Roman"/>
          <w:szCs w:val="24"/>
        </w:rPr>
        <w:t>2</w:t>
      </w:r>
      <w:proofErr w:type="gramEnd"/>
      <w:r w:rsidRPr="00944F2A">
        <w:rPr>
          <w:rFonts w:cs="Times New Roman"/>
          <w:szCs w:val="24"/>
        </w:rPr>
        <w:t xml:space="preserve"> responderam sempre e 1 na maioria das vezes.</w:t>
      </w:r>
    </w:p>
    <w:p w:rsidR="009A6BD7" w:rsidRPr="00944F2A" w:rsidRDefault="009A6BD7" w:rsidP="00944F2A">
      <w:pPr>
        <w:rPr>
          <w:rFonts w:cs="Times New Roman"/>
          <w:szCs w:val="24"/>
        </w:rPr>
      </w:pPr>
      <w:r w:rsidRPr="00944F2A">
        <w:rPr>
          <w:rFonts w:cs="Times New Roman"/>
          <w:szCs w:val="24"/>
        </w:rPr>
        <w:tab/>
        <w:t xml:space="preserve">Verificou-se na questão se os docentes articulam o conteúdo da sua disciplina com disciplinas afins que </w:t>
      </w:r>
      <w:proofErr w:type="gramStart"/>
      <w:r w:rsidRPr="00944F2A">
        <w:rPr>
          <w:rFonts w:cs="Times New Roman"/>
          <w:szCs w:val="24"/>
        </w:rPr>
        <w:t>5</w:t>
      </w:r>
      <w:proofErr w:type="gramEnd"/>
      <w:r w:rsidRPr="00944F2A">
        <w:rPr>
          <w:rFonts w:cs="Times New Roman"/>
          <w:szCs w:val="24"/>
        </w:rPr>
        <w:t xml:space="preserve"> docentes de até 20 horas responderam sempre e 4 na maioria das vezes. Dos docentes de 40 horas, </w:t>
      </w:r>
      <w:proofErr w:type="gramStart"/>
      <w:r w:rsidRPr="00944F2A">
        <w:rPr>
          <w:rFonts w:cs="Times New Roman"/>
          <w:szCs w:val="24"/>
        </w:rPr>
        <w:t>7</w:t>
      </w:r>
      <w:proofErr w:type="gramEnd"/>
      <w:r w:rsidRPr="00944F2A">
        <w:rPr>
          <w:rFonts w:cs="Times New Roman"/>
          <w:szCs w:val="24"/>
        </w:rPr>
        <w:t xml:space="preserve"> responderam sempre e 1 na maioria das vezes; já dos docentes DE, 2 responderam sempre e 1 na maioria das vezes.</w:t>
      </w:r>
    </w:p>
    <w:p w:rsidR="009A6BD7" w:rsidRPr="00944F2A" w:rsidRDefault="009A6BD7" w:rsidP="00944F2A">
      <w:pPr>
        <w:rPr>
          <w:rFonts w:cs="Times New Roman"/>
          <w:szCs w:val="24"/>
        </w:rPr>
      </w:pPr>
      <w:r w:rsidRPr="00944F2A">
        <w:rPr>
          <w:rFonts w:cs="Times New Roman"/>
          <w:szCs w:val="24"/>
        </w:rPr>
        <w:tab/>
        <w:t xml:space="preserve">Nunes e </w:t>
      </w:r>
      <w:proofErr w:type="spellStart"/>
      <w:r w:rsidRPr="00944F2A">
        <w:rPr>
          <w:rFonts w:cs="Times New Roman"/>
          <w:szCs w:val="24"/>
        </w:rPr>
        <w:t>Helfer</w:t>
      </w:r>
      <w:proofErr w:type="spellEnd"/>
      <w:r w:rsidRPr="00944F2A">
        <w:rPr>
          <w:rFonts w:cs="Times New Roman"/>
          <w:szCs w:val="24"/>
        </w:rPr>
        <w:t xml:space="preserve"> (2009), ao apresentarem os resultados do processo de diagnóstico da UNISC – Universidade de Santa Cruz do Sul que contou com a participação dos estudantes e professores da universidade, verificaram que discentes e docentes consideram o conhecimento do conteúdo da disciplina como fator mais importante no conceito de “bom professor”; os discentes enfatizaram que o docente deve apresentar clareza ao comunicar o conteúdo. </w:t>
      </w:r>
      <w:r w:rsidRPr="00B16063">
        <w:rPr>
          <w:rFonts w:cs="Times New Roman"/>
          <w:szCs w:val="24"/>
        </w:rPr>
        <w:t>Nes</w:t>
      </w:r>
      <w:r w:rsidR="00B24E81" w:rsidRPr="00B16063">
        <w:rPr>
          <w:rFonts w:cs="Times New Roman"/>
          <w:szCs w:val="24"/>
        </w:rPr>
        <w:t>s</w:t>
      </w:r>
      <w:r w:rsidRPr="00B16063">
        <w:rPr>
          <w:rFonts w:cs="Times New Roman"/>
          <w:szCs w:val="24"/>
        </w:rPr>
        <w:t>a</w:t>
      </w:r>
      <w:r w:rsidRPr="00944F2A">
        <w:rPr>
          <w:rFonts w:cs="Times New Roman"/>
          <w:szCs w:val="24"/>
        </w:rPr>
        <w:t xml:space="preserve"> </w:t>
      </w:r>
      <w:r w:rsidRPr="00944F2A">
        <w:rPr>
          <w:rFonts w:cs="Times New Roman"/>
          <w:szCs w:val="24"/>
        </w:rPr>
        <w:lastRenderedPageBreak/>
        <w:t xml:space="preserve">avaliação, os docentes destacaram como indicador importante para a prática docente </w:t>
      </w:r>
      <w:proofErr w:type="gramStart"/>
      <w:r w:rsidRPr="00944F2A">
        <w:rPr>
          <w:rFonts w:cs="Times New Roman"/>
          <w:szCs w:val="24"/>
        </w:rPr>
        <w:t>a</w:t>
      </w:r>
      <w:proofErr w:type="gramEnd"/>
      <w:r w:rsidRPr="00944F2A">
        <w:rPr>
          <w:rFonts w:cs="Times New Roman"/>
          <w:szCs w:val="24"/>
        </w:rPr>
        <w:t xml:space="preserve"> capacidade de articular o conteúdo.</w:t>
      </w:r>
    </w:p>
    <w:p w:rsidR="009A6BD7" w:rsidRDefault="009A6BD7" w:rsidP="00944F2A">
      <w:pPr>
        <w:ind w:firstLine="708"/>
        <w:rPr>
          <w:rFonts w:cs="Times New Roman"/>
          <w:szCs w:val="24"/>
        </w:rPr>
      </w:pPr>
      <w:r w:rsidRPr="00944F2A">
        <w:rPr>
          <w:rFonts w:cs="Times New Roman"/>
          <w:szCs w:val="24"/>
        </w:rPr>
        <w:t xml:space="preserve">Quanto à análise das declarações de </w:t>
      </w:r>
      <w:r w:rsidR="00B24E81" w:rsidRPr="00B16063">
        <w:rPr>
          <w:rFonts w:cs="Times New Roman"/>
          <w:szCs w:val="24"/>
        </w:rPr>
        <w:t>autoavaliação</w:t>
      </w:r>
      <w:r w:rsidRPr="00944F2A">
        <w:rPr>
          <w:rFonts w:cs="Times New Roman"/>
          <w:szCs w:val="24"/>
        </w:rPr>
        <w:t xml:space="preserve"> do desempenho acadêmico, nota-se um comportamento muito parecido para o nível positivo entre os grupos, contudo, algumas constatações foram importantes em freq</w:t>
      </w:r>
      <w:r w:rsidR="00364FF3">
        <w:rPr>
          <w:rFonts w:cs="Times New Roman"/>
          <w:szCs w:val="24"/>
        </w:rPr>
        <w:t>u</w:t>
      </w:r>
      <w:r w:rsidRPr="00944F2A">
        <w:rPr>
          <w:rFonts w:cs="Times New Roman"/>
          <w:szCs w:val="24"/>
        </w:rPr>
        <w:t xml:space="preserve">ência. O grupo de </w:t>
      </w:r>
      <w:r w:rsidR="00B24E81">
        <w:rPr>
          <w:rFonts w:cs="Times New Roman"/>
          <w:szCs w:val="24"/>
        </w:rPr>
        <w:t>20</w:t>
      </w:r>
      <w:r w:rsidRPr="00944F2A">
        <w:rPr>
          <w:rFonts w:cs="Times New Roman"/>
          <w:szCs w:val="24"/>
        </w:rPr>
        <w:t xml:space="preserve"> horas aponta para o fato de sempre ministrarem aulas em disciplinas de seu domínio ou especialidade ao passo que nos grupos de </w:t>
      </w:r>
      <w:r w:rsidR="00B24E81">
        <w:rPr>
          <w:rFonts w:cs="Times New Roman"/>
          <w:szCs w:val="24"/>
        </w:rPr>
        <w:t>40</w:t>
      </w:r>
      <w:r w:rsidRPr="00944F2A">
        <w:rPr>
          <w:rFonts w:cs="Times New Roman"/>
          <w:szCs w:val="24"/>
        </w:rPr>
        <w:t xml:space="preserve"> horas e de </w:t>
      </w:r>
      <w:r w:rsidR="00B24E81">
        <w:rPr>
          <w:rFonts w:cs="Times New Roman"/>
          <w:szCs w:val="24"/>
        </w:rPr>
        <w:t>Dedicação E</w:t>
      </w:r>
      <w:r w:rsidRPr="00944F2A">
        <w:rPr>
          <w:rFonts w:cs="Times New Roman"/>
          <w:szCs w:val="24"/>
        </w:rPr>
        <w:t xml:space="preserve">xclusiva nem sempre </w:t>
      </w:r>
      <w:r w:rsidRPr="00B16063">
        <w:rPr>
          <w:rFonts w:cs="Times New Roman"/>
          <w:szCs w:val="24"/>
        </w:rPr>
        <w:t>is</w:t>
      </w:r>
      <w:r w:rsidR="00B24E81" w:rsidRPr="00B16063">
        <w:rPr>
          <w:rFonts w:cs="Times New Roman"/>
          <w:szCs w:val="24"/>
        </w:rPr>
        <w:t>s</w:t>
      </w:r>
      <w:r w:rsidRPr="00B16063">
        <w:rPr>
          <w:rFonts w:cs="Times New Roman"/>
          <w:szCs w:val="24"/>
        </w:rPr>
        <w:t>o</w:t>
      </w:r>
      <w:r w:rsidRPr="00944F2A">
        <w:rPr>
          <w:rFonts w:cs="Times New Roman"/>
          <w:szCs w:val="24"/>
        </w:rPr>
        <w:t xml:space="preserve"> ocorre. Já quanto à participação nas atividades de projeto pedagógico como reuniões e colegiados a situação é inversa, </w:t>
      </w:r>
      <w:r w:rsidR="00B24E81" w:rsidRPr="00B16063">
        <w:rPr>
          <w:rFonts w:cs="Times New Roman"/>
          <w:szCs w:val="24"/>
        </w:rPr>
        <w:t>observando-se um</w:t>
      </w:r>
      <w:r w:rsidRPr="00B16063">
        <w:rPr>
          <w:rFonts w:cs="Times New Roman"/>
          <w:szCs w:val="24"/>
        </w:rPr>
        <w:t xml:space="preserve"> </w:t>
      </w:r>
      <w:r w:rsidR="00B24E81" w:rsidRPr="00B16063">
        <w:rPr>
          <w:rFonts w:cs="Times New Roman"/>
          <w:szCs w:val="24"/>
        </w:rPr>
        <w:t>baixo envolvimento</w:t>
      </w:r>
      <w:r w:rsidR="00B24E81">
        <w:rPr>
          <w:rFonts w:cs="Times New Roman"/>
          <w:szCs w:val="24"/>
        </w:rPr>
        <w:t xml:space="preserve"> </w:t>
      </w:r>
      <w:r w:rsidRPr="00944F2A">
        <w:rPr>
          <w:rFonts w:cs="Times New Roman"/>
          <w:szCs w:val="24"/>
        </w:rPr>
        <w:t xml:space="preserve">nos grupos de vinte horas e alto nos de </w:t>
      </w:r>
      <w:r w:rsidR="00B24E81">
        <w:rPr>
          <w:rFonts w:cs="Times New Roman"/>
          <w:szCs w:val="24"/>
        </w:rPr>
        <w:t>Dedicação E</w:t>
      </w:r>
      <w:r w:rsidRPr="00944F2A">
        <w:rPr>
          <w:rFonts w:cs="Times New Roman"/>
          <w:szCs w:val="24"/>
        </w:rPr>
        <w:t xml:space="preserve">xclusiva e de </w:t>
      </w:r>
      <w:r w:rsidR="00B24E81">
        <w:rPr>
          <w:rFonts w:cs="Times New Roman"/>
          <w:szCs w:val="24"/>
        </w:rPr>
        <w:t>40</w:t>
      </w:r>
      <w:r w:rsidRPr="00944F2A">
        <w:rPr>
          <w:rFonts w:cs="Times New Roman"/>
          <w:szCs w:val="24"/>
        </w:rPr>
        <w:t xml:space="preserve"> horas. A mesma tendência é notada no sentido de articulação de pesquisas com</w:t>
      </w:r>
      <w:r w:rsidR="00E774B1" w:rsidRPr="00944F2A">
        <w:rPr>
          <w:rFonts w:cs="Times New Roman"/>
          <w:szCs w:val="24"/>
        </w:rPr>
        <w:t xml:space="preserve"> a atividade de ensino e neste ú</w:t>
      </w:r>
      <w:r w:rsidRPr="00944F2A">
        <w:rPr>
          <w:rFonts w:cs="Times New Roman"/>
          <w:szCs w:val="24"/>
        </w:rPr>
        <w:t xml:space="preserve">ltimo o grupo de </w:t>
      </w:r>
      <w:r w:rsidR="00F425F7">
        <w:rPr>
          <w:rFonts w:cs="Times New Roman"/>
          <w:szCs w:val="24"/>
        </w:rPr>
        <w:t>Dedicação E</w:t>
      </w:r>
      <w:r w:rsidRPr="00944F2A">
        <w:rPr>
          <w:rFonts w:cs="Times New Roman"/>
          <w:szCs w:val="24"/>
        </w:rPr>
        <w:t xml:space="preserve">xclusiva ainda se destaca em relação ao de </w:t>
      </w:r>
      <w:r w:rsidR="00F425F7">
        <w:rPr>
          <w:rFonts w:cs="Times New Roman"/>
          <w:szCs w:val="24"/>
        </w:rPr>
        <w:t xml:space="preserve">40 </w:t>
      </w:r>
      <w:r w:rsidRPr="00944F2A">
        <w:rPr>
          <w:rFonts w:cs="Times New Roman"/>
          <w:szCs w:val="24"/>
        </w:rPr>
        <w:t>horas.  Na articulação dos conteúdos das disciplinas com os conteúdos de áreas afins</w:t>
      </w:r>
      <w:r w:rsidR="00E774B1" w:rsidRPr="00944F2A">
        <w:rPr>
          <w:rFonts w:cs="Times New Roman"/>
          <w:szCs w:val="24"/>
        </w:rPr>
        <w:t>,</w:t>
      </w:r>
      <w:r w:rsidRPr="00944F2A">
        <w:rPr>
          <w:rFonts w:cs="Times New Roman"/>
          <w:szCs w:val="24"/>
        </w:rPr>
        <w:t xml:space="preserve"> percebe-se novamente a mesma tendência</w:t>
      </w:r>
      <w:r w:rsidR="00E774B1" w:rsidRPr="00944F2A">
        <w:rPr>
          <w:rFonts w:cs="Times New Roman"/>
          <w:szCs w:val="24"/>
        </w:rPr>
        <w:t>,</w:t>
      </w:r>
      <w:r w:rsidRPr="00944F2A">
        <w:rPr>
          <w:rFonts w:cs="Times New Roman"/>
          <w:szCs w:val="24"/>
        </w:rPr>
        <w:t xml:space="preserve"> desta vez</w:t>
      </w:r>
      <w:r w:rsidR="00F425F7">
        <w:rPr>
          <w:rFonts w:cs="Times New Roman"/>
          <w:szCs w:val="24"/>
        </w:rPr>
        <w:t>,</w:t>
      </w:r>
      <w:r w:rsidRPr="00944F2A">
        <w:rPr>
          <w:rFonts w:cs="Times New Roman"/>
          <w:szCs w:val="24"/>
        </w:rPr>
        <w:t xml:space="preserve"> sem destaques entre os grupos de maior carga horária na instituição. O mesmo ocorreu com a </w:t>
      </w:r>
      <w:r w:rsidR="00F425F7" w:rsidRPr="00B16063">
        <w:rPr>
          <w:rFonts w:cs="Times New Roman"/>
          <w:szCs w:val="24"/>
        </w:rPr>
        <w:t>autoavaliação</w:t>
      </w:r>
      <w:r w:rsidRPr="00944F2A">
        <w:rPr>
          <w:rFonts w:cs="Times New Roman"/>
          <w:szCs w:val="24"/>
        </w:rPr>
        <w:t xml:space="preserve"> da contextualização da disciplina na formação do profissional do direito.</w:t>
      </w:r>
    </w:p>
    <w:p w:rsidR="00364FF3" w:rsidRDefault="00364FF3" w:rsidP="00944F2A">
      <w:pPr>
        <w:rPr>
          <w:rFonts w:cs="Times New Roman"/>
          <w:b/>
          <w:szCs w:val="24"/>
        </w:rPr>
      </w:pPr>
    </w:p>
    <w:p w:rsidR="00364FF3" w:rsidRDefault="00364FF3" w:rsidP="00944F2A">
      <w:pPr>
        <w:rPr>
          <w:rFonts w:cs="Times New Roman"/>
          <w:b/>
          <w:szCs w:val="24"/>
        </w:rPr>
      </w:pPr>
    </w:p>
    <w:p w:rsidR="00364FF3" w:rsidRDefault="00364FF3" w:rsidP="00944F2A">
      <w:pPr>
        <w:rPr>
          <w:rFonts w:cs="Times New Roman"/>
          <w:b/>
          <w:szCs w:val="24"/>
        </w:rPr>
      </w:pPr>
    </w:p>
    <w:p w:rsidR="00364FF3" w:rsidRPr="00944F2A" w:rsidRDefault="00364FF3" w:rsidP="00944F2A">
      <w:pPr>
        <w:rPr>
          <w:rFonts w:cs="Times New Roman"/>
          <w:b/>
          <w:szCs w:val="24"/>
        </w:rPr>
      </w:pPr>
    </w:p>
    <w:p w:rsidR="00C47951" w:rsidRPr="00944F2A" w:rsidRDefault="00C47951" w:rsidP="00944F2A">
      <w:pPr>
        <w:rPr>
          <w:rFonts w:cs="Times New Roman"/>
          <w:b/>
          <w:szCs w:val="24"/>
        </w:rPr>
      </w:pPr>
      <w:r w:rsidRPr="00944F2A">
        <w:rPr>
          <w:rFonts w:cs="Times New Roman"/>
          <w:noProof/>
          <w:szCs w:val="24"/>
        </w:rPr>
        <w:drawing>
          <wp:inline distT="0" distB="0" distL="0" distR="0" wp14:anchorId="25375BB6" wp14:editId="57C61D59">
            <wp:extent cx="5748150" cy="2851200"/>
            <wp:effectExtent l="19050" t="0" r="495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477" t="23599" r="28973" b="13570"/>
                    <a:stretch>
                      <a:fillRect/>
                    </a:stretch>
                  </pic:blipFill>
                  <pic:spPr bwMode="auto">
                    <a:xfrm>
                      <a:off x="0" y="0"/>
                      <a:ext cx="5747894" cy="2851073"/>
                    </a:xfrm>
                    <a:prstGeom prst="rect">
                      <a:avLst/>
                    </a:prstGeom>
                    <a:noFill/>
                    <a:ln w="9525">
                      <a:noFill/>
                      <a:miter lim="800000"/>
                      <a:headEnd/>
                      <a:tailEnd/>
                    </a:ln>
                  </pic:spPr>
                </pic:pic>
              </a:graphicData>
            </a:graphic>
          </wp:inline>
        </w:drawing>
      </w:r>
    </w:p>
    <w:p w:rsidR="0090279A" w:rsidRPr="00944F2A" w:rsidRDefault="0090279A" w:rsidP="0090279A">
      <w:pPr>
        <w:spacing w:line="240" w:lineRule="auto"/>
        <w:rPr>
          <w:rFonts w:cs="Times New Roman"/>
          <w:szCs w:val="24"/>
        </w:rPr>
      </w:pPr>
      <w:r w:rsidRPr="00944F2A">
        <w:rPr>
          <w:rFonts w:cs="Times New Roman"/>
          <w:b/>
          <w:szCs w:val="24"/>
        </w:rPr>
        <w:t xml:space="preserve">Figura 4: </w:t>
      </w:r>
      <w:r w:rsidRPr="00944F2A">
        <w:rPr>
          <w:rFonts w:cs="Times New Roman"/>
          <w:szCs w:val="24"/>
        </w:rPr>
        <w:t>Fluxograma de Correlações com Significância Estatística- SPSS</w:t>
      </w:r>
    </w:p>
    <w:p w:rsidR="00E774B1" w:rsidRPr="00944F2A" w:rsidRDefault="00E774B1" w:rsidP="0090279A">
      <w:pPr>
        <w:spacing w:line="240" w:lineRule="auto"/>
        <w:rPr>
          <w:rFonts w:cs="Times New Roman"/>
          <w:szCs w:val="24"/>
        </w:rPr>
      </w:pPr>
      <w:r w:rsidRPr="00944F2A">
        <w:rPr>
          <w:rFonts w:cs="Times New Roman"/>
          <w:b/>
          <w:szCs w:val="24"/>
        </w:rPr>
        <w:t>Fonte:</w:t>
      </w:r>
      <w:r w:rsidRPr="00944F2A">
        <w:rPr>
          <w:rFonts w:cs="Times New Roman"/>
          <w:szCs w:val="24"/>
        </w:rPr>
        <w:t xml:space="preserve"> Dados da pesquisa (2016</w:t>
      </w:r>
      <w:proofErr w:type="gramStart"/>
      <w:r w:rsidRPr="00944F2A">
        <w:rPr>
          <w:rFonts w:cs="Times New Roman"/>
          <w:szCs w:val="24"/>
        </w:rPr>
        <w:t>)</w:t>
      </w:r>
      <w:proofErr w:type="gramEnd"/>
      <w:r w:rsidR="009A6BD7" w:rsidRPr="00944F2A">
        <w:rPr>
          <w:rFonts w:cs="Times New Roman"/>
          <w:szCs w:val="24"/>
        </w:rPr>
        <w:tab/>
      </w:r>
    </w:p>
    <w:p w:rsidR="00E774B1" w:rsidRPr="00944F2A" w:rsidRDefault="00E774B1" w:rsidP="00944F2A">
      <w:pPr>
        <w:rPr>
          <w:rFonts w:cs="Times New Roman"/>
          <w:szCs w:val="24"/>
        </w:rPr>
      </w:pPr>
    </w:p>
    <w:p w:rsidR="009A6BD7" w:rsidRPr="00944F2A" w:rsidRDefault="00E774B1" w:rsidP="00944F2A">
      <w:pPr>
        <w:rPr>
          <w:rFonts w:cs="Times New Roman"/>
          <w:szCs w:val="24"/>
        </w:rPr>
      </w:pPr>
      <w:r w:rsidRPr="00944F2A">
        <w:rPr>
          <w:rFonts w:cs="Times New Roman"/>
          <w:szCs w:val="24"/>
        </w:rPr>
        <w:lastRenderedPageBreak/>
        <w:tab/>
      </w:r>
      <w:r w:rsidR="009A6BD7" w:rsidRPr="00944F2A">
        <w:rPr>
          <w:rFonts w:cs="Times New Roman"/>
          <w:szCs w:val="24"/>
        </w:rPr>
        <w:t>Buscando testar e provar estatisticamente as correlações que suportam a hipótese de que as múltiplas jornadas de trabalho se relacionam com o estilo de vida e com o desempenho acadêmico do</w:t>
      </w:r>
      <w:r w:rsidR="00C47951" w:rsidRPr="00944F2A">
        <w:rPr>
          <w:rFonts w:cs="Times New Roman"/>
          <w:szCs w:val="24"/>
        </w:rPr>
        <w:t xml:space="preserve"> docente no ensino jurídico, foram submetidas</w:t>
      </w:r>
      <w:r w:rsidR="009A6BD7" w:rsidRPr="00944F2A">
        <w:rPr>
          <w:rFonts w:cs="Times New Roman"/>
          <w:szCs w:val="24"/>
        </w:rPr>
        <w:t xml:space="preserve"> a teste todas variáveis pesquisadas e dentre elas foram encontradas correlações, filtradas por significância estatística e apresentadas no fluxograma. Quando se pretende analisar a relação entre variáveis, os coeficientes de correlação linear</w:t>
      </w:r>
      <w:r w:rsidR="00767493">
        <w:rPr>
          <w:rFonts w:cs="Times New Roman"/>
          <w:szCs w:val="24"/>
        </w:rPr>
        <w:t xml:space="preserve"> </w:t>
      </w:r>
      <w:r w:rsidR="00767493" w:rsidRPr="00C32BA5">
        <w:rPr>
          <w:rFonts w:cs="Times New Roman"/>
          <w:szCs w:val="24"/>
        </w:rPr>
        <w:t>se</w:t>
      </w:r>
      <w:r w:rsidR="009A6BD7" w:rsidRPr="00C32BA5">
        <w:rPr>
          <w:rFonts w:cs="Times New Roman"/>
          <w:szCs w:val="24"/>
        </w:rPr>
        <w:t xml:space="preserve"> configuram</w:t>
      </w:r>
      <w:r w:rsidR="009A6BD7" w:rsidRPr="00944F2A">
        <w:rPr>
          <w:rFonts w:cs="Times New Roman"/>
          <w:szCs w:val="24"/>
        </w:rPr>
        <w:t xml:space="preserve"> c</w:t>
      </w:r>
      <w:r w:rsidRPr="00944F2A">
        <w:rPr>
          <w:rFonts w:cs="Times New Roman"/>
          <w:szCs w:val="24"/>
        </w:rPr>
        <w:t>omo uma estatística apropriada à</w:t>
      </w:r>
      <w:r w:rsidR="009A6BD7" w:rsidRPr="00944F2A">
        <w:rPr>
          <w:rFonts w:cs="Times New Roman"/>
          <w:szCs w:val="24"/>
        </w:rPr>
        <w:t xml:space="preserve"> realização desse tipo de análise. Se a amostra da população (n) é pequena (n&lt; 30), a correlação de </w:t>
      </w:r>
      <w:proofErr w:type="spellStart"/>
      <w:r w:rsidR="009A6BD7" w:rsidRPr="00944F2A">
        <w:rPr>
          <w:rFonts w:cs="Times New Roman"/>
          <w:i/>
          <w:szCs w:val="24"/>
        </w:rPr>
        <w:t>Spearman</w:t>
      </w:r>
      <w:proofErr w:type="spellEnd"/>
      <w:r w:rsidR="006E501F" w:rsidRPr="00944F2A">
        <w:rPr>
          <w:rFonts w:cs="Times New Roman"/>
          <w:i/>
          <w:szCs w:val="24"/>
        </w:rPr>
        <w:t xml:space="preserve"> (p)</w:t>
      </w:r>
      <w:r w:rsidR="009A6BD7" w:rsidRPr="00944F2A">
        <w:rPr>
          <w:rFonts w:cs="Times New Roman"/>
          <w:szCs w:val="24"/>
        </w:rPr>
        <w:t>, dentre as variáveis é a mais adequada, sendo que a medida de correlação expressa a força e o sentido do relacionamento</w:t>
      </w:r>
      <w:r w:rsidR="006E501F" w:rsidRPr="00944F2A">
        <w:rPr>
          <w:rFonts w:cs="Times New Roman"/>
          <w:szCs w:val="24"/>
        </w:rPr>
        <w:t xml:space="preserve"> (B</w:t>
      </w:r>
      <w:r w:rsidR="00EF245A">
        <w:rPr>
          <w:rFonts w:cs="Times New Roman"/>
          <w:szCs w:val="24"/>
        </w:rPr>
        <w:t xml:space="preserve">arros, Reis, </w:t>
      </w:r>
      <w:proofErr w:type="spellStart"/>
      <w:r w:rsidR="00EF245A">
        <w:rPr>
          <w:rFonts w:cs="Times New Roman"/>
          <w:szCs w:val="24"/>
        </w:rPr>
        <w:t>Hallal</w:t>
      </w:r>
      <w:proofErr w:type="spellEnd"/>
      <w:r w:rsidR="00EF245A">
        <w:rPr>
          <w:rFonts w:cs="Times New Roman"/>
          <w:szCs w:val="24"/>
        </w:rPr>
        <w:t>, Florindo &amp; Farias Júnior</w:t>
      </w:r>
      <w:r w:rsidR="006E501F" w:rsidRPr="00944F2A">
        <w:rPr>
          <w:rFonts w:cs="Times New Roman"/>
          <w:i/>
          <w:szCs w:val="24"/>
        </w:rPr>
        <w:t xml:space="preserve">, </w:t>
      </w:r>
      <w:r w:rsidR="006E501F" w:rsidRPr="00944F2A">
        <w:rPr>
          <w:rFonts w:cs="Times New Roman"/>
          <w:szCs w:val="24"/>
        </w:rPr>
        <w:t>2012)</w:t>
      </w:r>
      <w:r w:rsidR="009A6BD7" w:rsidRPr="00944F2A">
        <w:rPr>
          <w:rFonts w:cs="Times New Roman"/>
          <w:szCs w:val="24"/>
        </w:rPr>
        <w:t xml:space="preserve">. Utilizando o programa SPSS foram identificadas as correlações e consideradas apenas aquelas que o programa identificou com significância estatística entre as variáveis, sendo apresentados os seus valores e seus sentidos no fluxograma. </w:t>
      </w:r>
    </w:p>
    <w:p w:rsidR="009A6BD7" w:rsidRPr="00944F2A" w:rsidRDefault="009A6BD7" w:rsidP="00944F2A">
      <w:pPr>
        <w:rPr>
          <w:rFonts w:cs="Times New Roman"/>
          <w:szCs w:val="24"/>
        </w:rPr>
      </w:pPr>
      <w:r w:rsidRPr="00944F2A">
        <w:rPr>
          <w:rFonts w:cs="Times New Roman"/>
          <w:szCs w:val="24"/>
        </w:rPr>
        <w:tab/>
        <w:t xml:space="preserve">Foi encontrada uma relação direta e positiva </w:t>
      </w:r>
      <w:r w:rsidR="006E501F" w:rsidRPr="00944F2A">
        <w:rPr>
          <w:rFonts w:cs="Times New Roman"/>
          <w:szCs w:val="24"/>
        </w:rPr>
        <w:t>(</w:t>
      </w:r>
      <w:r w:rsidR="006E501F" w:rsidRPr="00944F2A">
        <w:rPr>
          <w:rFonts w:cs="Times New Roman"/>
          <w:i/>
          <w:szCs w:val="24"/>
        </w:rPr>
        <w:t>p</w:t>
      </w:r>
      <w:r w:rsidR="006E501F" w:rsidRPr="00944F2A">
        <w:rPr>
          <w:rFonts w:cs="Times New Roman"/>
          <w:szCs w:val="24"/>
        </w:rPr>
        <w:t xml:space="preserve"> = 0,728) </w:t>
      </w:r>
      <w:r w:rsidRPr="00944F2A">
        <w:rPr>
          <w:rFonts w:cs="Times New Roman"/>
          <w:szCs w:val="24"/>
        </w:rPr>
        <w:t xml:space="preserve">entre o desempenho acadêmico daqueles de tem maior carga horária na instituição, posto que </w:t>
      </w:r>
      <w:proofErr w:type="gramStart"/>
      <w:r w:rsidR="006E501F" w:rsidRPr="00C32BA5">
        <w:rPr>
          <w:rFonts w:cs="Times New Roman"/>
          <w:szCs w:val="24"/>
        </w:rPr>
        <w:t>particip</w:t>
      </w:r>
      <w:r w:rsidR="00767493" w:rsidRPr="00C32BA5">
        <w:rPr>
          <w:rFonts w:cs="Times New Roman"/>
          <w:szCs w:val="24"/>
        </w:rPr>
        <w:t>a</w:t>
      </w:r>
      <w:r w:rsidR="006E501F" w:rsidRPr="00C32BA5">
        <w:rPr>
          <w:rFonts w:cs="Times New Roman"/>
          <w:szCs w:val="24"/>
        </w:rPr>
        <w:t>m</w:t>
      </w:r>
      <w:proofErr w:type="gramEnd"/>
      <w:r w:rsidRPr="00944F2A">
        <w:rPr>
          <w:rFonts w:cs="Times New Roman"/>
          <w:szCs w:val="24"/>
        </w:rPr>
        <w:t xml:space="preserve"> mais ativamente dos colegiados e reuniões institucionais</w:t>
      </w:r>
      <w:r w:rsidR="00767493">
        <w:rPr>
          <w:rFonts w:cs="Times New Roman"/>
          <w:szCs w:val="24"/>
        </w:rPr>
        <w:t>,</w:t>
      </w:r>
      <w:r w:rsidRPr="00944F2A">
        <w:rPr>
          <w:rFonts w:cs="Times New Roman"/>
          <w:szCs w:val="24"/>
        </w:rPr>
        <w:t xml:space="preserve"> principalmente</w:t>
      </w:r>
      <w:r w:rsidR="00767493">
        <w:rPr>
          <w:rFonts w:cs="Times New Roman"/>
          <w:szCs w:val="24"/>
        </w:rPr>
        <w:t>,</w:t>
      </w:r>
      <w:r w:rsidRPr="00944F2A">
        <w:rPr>
          <w:rFonts w:cs="Times New Roman"/>
          <w:szCs w:val="24"/>
        </w:rPr>
        <w:t xml:space="preserve"> em função dos seus projetos pedagógicos. Contudo, uma relação negativa</w:t>
      </w:r>
      <w:r w:rsidR="006E501F" w:rsidRPr="00944F2A">
        <w:rPr>
          <w:rFonts w:cs="Times New Roman"/>
          <w:szCs w:val="24"/>
        </w:rPr>
        <w:t xml:space="preserve"> (</w:t>
      </w:r>
      <w:r w:rsidR="006E501F" w:rsidRPr="00944F2A">
        <w:rPr>
          <w:rFonts w:cs="Times New Roman"/>
          <w:i/>
          <w:szCs w:val="24"/>
        </w:rPr>
        <w:t>p</w:t>
      </w:r>
      <w:r w:rsidR="006E501F" w:rsidRPr="00944F2A">
        <w:rPr>
          <w:rFonts w:cs="Times New Roman"/>
          <w:szCs w:val="24"/>
        </w:rPr>
        <w:t xml:space="preserve"> = - 0,567) </w:t>
      </w:r>
      <w:r w:rsidRPr="00944F2A">
        <w:rPr>
          <w:rFonts w:cs="Times New Roman"/>
          <w:szCs w:val="24"/>
        </w:rPr>
        <w:t>foi encontrada por também ministrarem disciplinas que declararam não ser de sua área de domínio ou de conhecimento.</w:t>
      </w:r>
    </w:p>
    <w:p w:rsidR="009A6BD7" w:rsidRPr="00944F2A" w:rsidRDefault="009A6BD7" w:rsidP="00944F2A">
      <w:pPr>
        <w:rPr>
          <w:rFonts w:cs="Times New Roman"/>
          <w:szCs w:val="24"/>
        </w:rPr>
      </w:pPr>
      <w:r w:rsidRPr="00944F2A">
        <w:rPr>
          <w:rFonts w:cs="Times New Roman"/>
          <w:szCs w:val="24"/>
        </w:rPr>
        <w:tab/>
        <w:t xml:space="preserve"> Nesse grupo foi encontrada uma relação negativa </w:t>
      </w:r>
      <w:r w:rsidR="006E501F" w:rsidRPr="00944F2A">
        <w:rPr>
          <w:rFonts w:cs="Times New Roman"/>
          <w:szCs w:val="24"/>
        </w:rPr>
        <w:t>(</w:t>
      </w:r>
      <w:r w:rsidR="006E501F" w:rsidRPr="00944F2A">
        <w:rPr>
          <w:rFonts w:cs="Times New Roman"/>
          <w:i/>
          <w:szCs w:val="24"/>
        </w:rPr>
        <w:t>p</w:t>
      </w:r>
      <w:r w:rsidR="006E501F" w:rsidRPr="00944F2A">
        <w:rPr>
          <w:rFonts w:cs="Times New Roman"/>
          <w:szCs w:val="24"/>
        </w:rPr>
        <w:t xml:space="preserve"> = -0,505)</w:t>
      </w:r>
      <w:r w:rsidR="00E774B1" w:rsidRPr="00944F2A">
        <w:rPr>
          <w:rFonts w:cs="Times New Roman"/>
          <w:szCs w:val="24"/>
        </w:rPr>
        <w:t xml:space="preserve"> </w:t>
      </w:r>
      <w:r w:rsidRPr="00944F2A">
        <w:rPr>
          <w:rFonts w:cs="Times New Roman"/>
          <w:szCs w:val="24"/>
        </w:rPr>
        <w:t xml:space="preserve">entre o desempenho e o nível de dislipidemia (colesterol elevado), ou seja, quanto maior o envolvimento, menor a dislipidemia. A correlação negativa </w:t>
      </w:r>
      <w:r w:rsidR="006E501F" w:rsidRPr="00944F2A">
        <w:rPr>
          <w:rFonts w:cs="Times New Roman"/>
          <w:szCs w:val="24"/>
        </w:rPr>
        <w:t>(</w:t>
      </w:r>
      <w:r w:rsidR="006E501F" w:rsidRPr="00944F2A">
        <w:rPr>
          <w:rFonts w:cs="Times New Roman"/>
          <w:i/>
          <w:szCs w:val="24"/>
        </w:rPr>
        <w:t>p</w:t>
      </w:r>
      <w:r w:rsidR="006E501F" w:rsidRPr="00944F2A">
        <w:rPr>
          <w:rFonts w:cs="Times New Roman"/>
          <w:szCs w:val="24"/>
        </w:rPr>
        <w:t xml:space="preserve"> = -0,537)</w:t>
      </w:r>
      <w:r w:rsidR="00E774B1" w:rsidRPr="00944F2A">
        <w:rPr>
          <w:rFonts w:cs="Times New Roman"/>
          <w:szCs w:val="24"/>
        </w:rPr>
        <w:t xml:space="preserve"> </w:t>
      </w:r>
      <w:r w:rsidRPr="00944F2A">
        <w:rPr>
          <w:rFonts w:cs="Times New Roman"/>
          <w:szCs w:val="24"/>
        </w:rPr>
        <w:t>com a dislipidemia foi maior para aqueles que articulam pesquisas com a atividade de ensino.</w:t>
      </w:r>
    </w:p>
    <w:p w:rsidR="004A2EFE" w:rsidRPr="00944F2A" w:rsidRDefault="009A6BD7" w:rsidP="00944F2A">
      <w:pPr>
        <w:rPr>
          <w:rFonts w:cs="Times New Roman"/>
          <w:szCs w:val="24"/>
        </w:rPr>
      </w:pPr>
      <w:r w:rsidRPr="00944F2A">
        <w:rPr>
          <w:rFonts w:cs="Times New Roman"/>
          <w:szCs w:val="24"/>
        </w:rPr>
        <w:tab/>
        <w:t xml:space="preserve">No sentido oposto, dentre os grupos de múltipla jornada de trabalho e de menor desempenho e envolvimento pedagógico, notou-se correlações positivas com mais variáveis de estilo de vida. </w:t>
      </w:r>
      <w:r w:rsidRPr="00C32BA5">
        <w:rPr>
          <w:rFonts w:cs="Times New Roman"/>
          <w:szCs w:val="24"/>
        </w:rPr>
        <w:t>Nes</w:t>
      </w:r>
      <w:r w:rsidR="00767493" w:rsidRPr="00C32BA5">
        <w:rPr>
          <w:rFonts w:cs="Times New Roman"/>
          <w:szCs w:val="24"/>
        </w:rPr>
        <w:t>s</w:t>
      </w:r>
      <w:r w:rsidRPr="00C32BA5">
        <w:rPr>
          <w:rFonts w:cs="Times New Roman"/>
          <w:szCs w:val="24"/>
        </w:rPr>
        <w:t>e</w:t>
      </w:r>
      <w:r w:rsidRPr="00944F2A">
        <w:rPr>
          <w:rFonts w:cs="Times New Roman"/>
          <w:szCs w:val="24"/>
        </w:rPr>
        <w:t>s casos foram encontradas correlações significativas com o etilismo, com a qualidade da alimentação e com a prática de atividade física.</w:t>
      </w:r>
    </w:p>
    <w:p w:rsidR="002D1289" w:rsidRPr="00944F2A" w:rsidRDefault="002D1289" w:rsidP="00944F2A">
      <w:pPr>
        <w:rPr>
          <w:rFonts w:cs="Times New Roman"/>
          <w:szCs w:val="24"/>
        </w:rPr>
      </w:pPr>
      <w:r w:rsidRPr="00944F2A">
        <w:rPr>
          <w:rFonts w:cs="Times New Roman"/>
          <w:szCs w:val="24"/>
        </w:rPr>
        <w:tab/>
      </w:r>
      <w:proofErr w:type="spellStart"/>
      <w:r w:rsidRPr="00944F2A">
        <w:rPr>
          <w:rFonts w:cs="Times New Roman"/>
          <w:szCs w:val="24"/>
        </w:rPr>
        <w:t>Hartwing</w:t>
      </w:r>
      <w:proofErr w:type="spellEnd"/>
      <w:r w:rsidRPr="00944F2A">
        <w:rPr>
          <w:rFonts w:cs="Times New Roman"/>
          <w:szCs w:val="24"/>
        </w:rPr>
        <w:t xml:space="preserve">, </w:t>
      </w:r>
      <w:proofErr w:type="spellStart"/>
      <w:r w:rsidRPr="00944F2A">
        <w:rPr>
          <w:rFonts w:cs="Times New Roman"/>
          <w:szCs w:val="24"/>
        </w:rPr>
        <w:t>Rombaldi</w:t>
      </w:r>
      <w:proofErr w:type="spellEnd"/>
      <w:r w:rsidRPr="00944F2A">
        <w:rPr>
          <w:rFonts w:cs="Times New Roman"/>
          <w:szCs w:val="24"/>
        </w:rPr>
        <w:t xml:space="preserve"> e Silva (2012) verificaram que em relação à associação entre a prática de atividade física no lazer com as variáveis independentes de seu estudo, a única que apresentou associação foi o estado nutricional.</w:t>
      </w:r>
    </w:p>
    <w:p w:rsidR="00AB0CE5" w:rsidRDefault="00AB0CE5" w:rsidP="00944F2A">
      <w:pPr>
        <w:rPr>
          <w:rFonts w:cs="Times New Roman"/>
          <w:szCs w:val="24"/>
        </w:rPr>
      </w:pPr>
    </w:p>
    <w:p w:rsidR="00AB0CE5" w:rsidRDefault="00AB0CE5" w:rsidP="00944F2A">
      <w:pPr>
        <w:rPr>
          <w:rFonts w:cs="Times New Roman"/>
          <w:szCs w:val="24"/>
        </w:rPr>
      </w:pPr>
    </w:p>
    <w:p w:rsidR="00AB0CE5" w:rsidRDefault="00AB0CE5" w:rsidP="00944F2A">
      <w:pPr>
        <w:rPr>
          <w:rFonts w:cs="Times New Roman"/>
          <w:szCs w:val="24"/>
        </w:rPr>
      </w:pPr>
    </w:p>
    <w:p w:rsidR="00AB0CE5" w:rsidRDefault="00AB0CE5" w:rsidP="00944F2A">
      <w:pPr>
        <w:rPr>
          <w:rFonts w:cs="Times New Roman"/>
          <w:szCs w:val="24"/>
        </w:rPr>
      </w:pPr>
    </w:p>
    <w:p w:rsidR="00AB0CE5" w:rsidRDefault="00AB0CE5" w:rsidP="00944F2A">
      <w:pPr>
        <w:rPr>
          <w:rFonts w:cs="Times New Roman"/>
          <w:szCs w:val="24"/>
        </w:rPr>
      </w:pPr>
    </w:p>
    <w:p w:rsidR="00AB0CE5" w:rsidRDefault="00AB0CE5" w:rsidP="00944F2A">
      <w:pPr>
        <w:rPr>
          <w:rFonts w:cs="Times New Roman"/>
          <w:szCs w:val="24"/>
        </w:rPr>
      </w:pPr>
    </w:p>
    <w:bookmarkStart w:id="0" w:name="_GoBack"/>
    <w:bookmarkEnd w:id="0"/>
    <w:p w:rsidR="00C2064D" w:rsidRPr="00944F2A" w:rsidRDefault="00E402FF" w:rsidP="00944F2A">
      <w:pPr>
        <w:rPr>
          <w:rFonts w:cs="Times New Roman"/>
          <w:szCs w:val="24"/>
        </w:rPr>
      </w:pPr>
      <w:r w:rsidRPr="00944F2A">
        <w:rPr>
          <w:rFonts w:cs="Times New Roman"/>
          <w:noProof/>
          <w:szCs w:val="24"/>
        </w:rPr>
        <w:lastRenderedPageBreak/>
        <mc:AlternateContent>
          <mc:Choice Requires="wps">
            <w:drawing>
              <wp:anchor distT="0" distB="0" distL="114300" distR="114300" simplePos="0" relativeHeight="251657728" behindDoc="1" locked="0" layoutInCell="1" allowOverlap="1" wp14:anchorId="0B7A6CB6" wp14:editId="72A92ACD">
                <wp:simplePos x="0" y="0"/>
                <wp:positionH relativeFrom="column">
                  <wp:posOffset>13970</wp:posOffset>
                </wp:positionH>
                <wp:positionV relativeFrom="paragraph">
                  <wp:posOffset>244476</wp:posOffset>
                </wp:positionV>
                <wp:extent cx="5638800" cy="22860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pt;margin-top:19.25pt;width:444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"/>
            </w:pict>
          </mc:Fallback>
        </mc:AlternateContent>
      </w:r>
    </w:p>
    <w:p w:rsidR="00592F3A" w:rsidRPr="00944F2A" w:rsidRDefault="00D90136" w:rsidP="00944F2A">
      <w:pPr>
        <w:rPr>
          <w:rFonts w:cs="Times New Roman"/>
          <w:szCs w:val="24"/>
        </w:rPr>
      </w:pPr>
      <w:r w:rsidRPr="00944F2A">
        <w:rPr>
          <w:rFonts w:cs="Times New Roman"/>
          <w:szCs w:val="24"/>
        </w:rPr>
        <w:t xml:space="preserve">        </w:t>
      </w:r>
      <w:r w:rsidR="004A2EFE" w:rsidRPr="00944F2A">
        <w:rPr>
          <w:rFonts w:cs="Times New Roman"/>
          <w:szCs w:val="24"/>
        </w:rPr>
        <w:t xml:space="preserve">  </w:t>
      </w:r>
      <w:r w:rsidRPr="00944F2A">
        <w:rPr>
          <w:rFonts w:cs="Times New Roman"/>
          <w:szCs w:val="24"/>
        </w:rPr>
        <w:t xml:space="preserve">    </w:t>
      </w:r>
      <w:r w:rsidRPr="00944F2A">
        <w:rPr>
          <w:rFonts w:cs="Times New Roman"/>
          <w:noProof/>
          <w:szCs w:val="24"/>
        </w:rPr>
        <w:drawing>
          <wp:inline distT="0" distB="0" distL="0" distR="0" wp14:anchorId="79D90AC2" wp14:editId="167EA672">
            <wp:extent cx="1962150" cy="2237413"/>
            <wp:effectExtent l="0" t="0" r="0" b="0"/>
            <wp:docPr id="6"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3"/>
                    <a:srcRect/>
                    <a:stretch>
                      <a:fillRect/>
                    </a:stretch>
                  </pic:blipFill>
                  <pic:spPr bwMode="auto">
                    <a:xfrm>
                      <a:off x="0" y="0"/>
                      <a:ext cx="1962150" cy="2237413"/>
                    </a:xfrm>
                    <a:prstGeom prst="rect">
                      <a:avLst/>
                    </a:prstGeom>
                    <a:noFill/>
                    <a:ln w="9525">
                      <a:noFill/>
                      <a:miter lim="800000"/>
                      <a:headEnd/>
                      <a:tailEnd/>
                    </a:ln>
                  </pic:spPr>
                </pic:pic>
              </a:graphicData>
            </a:graphic>
          </wp:inline>
        </w:drawing>
      </w:r>
      <w:r w:rsidRPr="00944F2A">
        <w:rPr>
          <w:rFonts w:cs="Times New Roman"/>
          <w:noProof/>
          <w:szCs w:val="24"/>
        </w:rPr>
        <w:drawing>
          <wp:inline distT="0" distB="0" distL="0" distR="0" wp14:anchorId="68978F8E" wp14:editId="196B1879">
            <wp:extent cx="2828925" cy="2263200"/>
            <wp:effectExtent l="0" t="0" r="0" b="3810"/>
            <wp:docPr id="7"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4"/>
                    <a:srcRect/>
                    <a:stretch>
                      <a:fillRect/>
                    </a:stretch>
                  </pic:blipFill>
                  <pic:spPr bwMode="auto">
                    <a:xfrm>
                      <a:off x="0" y="0"/>
                      <a:ext cx="2840220" cy="2272236"/>
                    </a:xfrm>
                    <a:prstGeom prst="rect">
                      <a:avLst/>
                    </a:prstGeom>
                    <a:noFill/>
                    <a:ln w="9525">
                      <a:noFill/>
                      <a:miter lim="800000"/>
                      <a:headEnd/>
                      <a:tailEnd/>
                    </a:ln>
                  </pic:spPr>
                </pic:pic>
              </a:graphicData>
            </a:graphic>
          </wp:inline>
        </w:drawing>
      </w:r>
    </w:p>
    <w:p w:rsidR="00EF245A" w:rsidRPr="00EF245A" w:rsidRDefault="00EF245A" w:rsidP="00EF245A">
      <w:pPr>
        <w:spacing w:line="240" w:lineRule="auto"/>
        <w:rPr>
          <w:rFonts w:cs="Times New Roman"/>
          <w:szCs w:val="24"/>
        </w:rPr>
      </w:pPr>
      <w:r>
        <w:rPr>
          <w:rFonts w:cs="Times New Roman"/>
          <w:b/>
          <w:szCs w:val="24"/>
        </w:rPr>
        <w:t>F</w:t>
      </w:r>
      <w:r w:rsidRPr="00944F2A">
        <w:rPr>
          <w:rFonts w:cs="Times New Roman"/>
          <w:b/>
          <w:szCs w:val="24"/>
        </w:rPr>
        <w:t xml:space="preserve">igura 5: </w:t>
      </w:r>
      <w:r w:rsidRPr="00944F2A">
        <w:rPr>
          <w:rFonts w:cs="Times New Roman"/>
          <w:szCs w:val="24"/>
        </w:rPr>
        <w:t>Gráficos de Barra de Correlações encontradas entre Jornadas de Trabalho e Estilos de Vida (Etilismo e Atividade Física)</w:t>
      </w:r>
    </w:p>
    <w:p w:rsidR="00D90136" w:rsidRPr="00944F2A" w:rsidRDefault="004A2EFE" w:rsidP="00944F2A">
      <w:pPr>
        <w:rPr>
          <w:rFonts w:cs="Times New Roman"/>
          <w:szCs w:val="24"/>
        </w:rPr>
      </w:pPr>
      <w:r w:rsidRPr="00944F2A">
        <w:rPr>
          <w:rFonts w:cs="Times New Roman"/>
          <w:b/>
          <w:szCs w:val="24"/>
        </w:rPr>
        <w:t>Fonte</w:t>
      </w:r>
      <w:r w:rsidRPr="00944F2A">
        <w:rPr>
          <w:rFonts w:cs="Times New Roman"/>
          <w:szCs w:val="24"/>
        </w:rPr>
        <w:t>: Pesquisa 2016</w:t>
      </w:r>
    </w:p>
    <w:p w:rsidR="00E774B1" w:rsidRPr="00944F2A" w:rsidRDefault="00E774B1" w:rsidP="00944F2A">
      <w:pPr>
        <w:rPr>
          <w:rFonts w:cs="Times New Roman"/>
          <w:szCs w:val="24"/>
        </w:rPr>
      </w:pPr>
    </w:p>
    <w:p w:rsidR="009A6BD7" w:rsidRPr="00944F2A" w:rsidRDefault="009A6BD7" w:rsidP="00944F2A">
      <w:pPr>
        <w:rPr>
          <w:rFonts w:cs="Times New Roman"/>
          <w:szCs w:val="24"/>
        </w:rPr>
      </w:pPr>
      <w:r w:rsidRPr="00944F2A">
        <w:rPr>
          <w:rFonts w:cs="Times New Roman"/>
          <w:szCs w:val="24"/>
        </w:rPr>
        <w:tab/>
        <w:t>No grupo de 20 horas, com maior possibilidade de múltiplas jornadas de trabalho, notou-se menor o desempenho acadêmico ou envolvimento com a instituição, ma</w:t>
      </w:r>
      <w:r w:rsidR="00F13F0C">
        <w:rPr>
          <w:rFonts w:cs="Times New Roman"/>
          <w:szCs w:val="24"/>
        </w:rPr>
        <w:t xml:space="preserve">ior nível de etilismo, maior </w:t>
      </w:r>
      <w:r w:rsidR="00F13F0C" w:rsidRPr="00C32BA5">
        <w:rPr>
          <w:rFonts w:cs="Times New Roman"/>
          <w:szCs w:val="24"/>
        </w:rPr>
        <w:t>prá</w:t>
      </w:r>
      <w:r w:rsidRPr="00C32BA5">
        <w:rPr>
          <w:rFonts w:cs="Times New Roman"/>
          <w:szCs w:val="24"/>
        </w:rPr>
        <w:t>tica</w:t>
      </w:r>
      <w:r w:rsidRPr="00944F2A">
        <w:rPr>
          <w:rFonts w:cs="Times New Roman"/>
          <w:szCs w:val="24"/>
        </w:rPr>
        <w:t xml:space="preserve"> de atividade física e melhor qualidade da alimentação. O grupo de 40 horas tem relação positiva com o desempenho acadêmico, contudo é mais sedentário, alimenta-se pior e tem nível de estresse ligeiramente menor quando comparados aos de 20 horas.</w:t>
      </w:r>
    </w:p>
    <w:p w:rsidR="009A6BD7" w:rsidRPr="00944F2A" w:rsidRDefault="009A6BD7" w:rsidP="00944F2A">
      <w:pPr>
        <w:rPr>
          <w:rFonts w:cs="Times New Roman"/>
          <w:szCs w:val="24"/>
        </w:rPr>
      </w:pPr>
      <w:r w:rsidRPr="00944F2A">
        <w:rPr>
          <w:rFonts w:cs="Times New Roman"/>
          <w:szCs w:val="24"/>
        </w:rPr>
        <w:tab/>
        <w:t xml:space="preserve"> O nível de estresse emocional se relacionou diretamente com o sexo do docente, sendo uma correlação positiva no sentido que as mulheres descreveram maior nível estresse que os homens. Já os homens apresentaram maior nível de etilismo do que as mulheres. A idade do docente se relacionou positivamente com a renda, com a qualidade da alimentação e com o grau de dificuldade para justificar as causas do sedentarismo.</w:t>
      </w:r>
    </w:p>
    <w:p w:rsidR="009A6BD7" w:rsidRPr="00944F2A" w:rsidRDefault="00E774B1" w:rsidP="00944F2A">
      <w:pPr>
        <w:rPr>
          <w:rFonts w:cs="Times New Roman"/>
          <w:szCs w:val="24"/>
        </w:rPr>
      </w:pPr>
      <w:r w:rsidRPr="00944F2A">
        <w:rPr>
          <w:rFonts w:cs="Times New Roman"/>
          <w:szCs w:val="24"/>
        </w:rPr>
        <w:tab/>
      </w:r>
      <w:proofErr w:type="gramStart"/>
      <w:r w:rsidRPr="00944F2A">
        <w:rPr>
          <w:rFonts w:cs="Times New Roman"/>
          <w:szCs w:val="24"/>
        </w:rPr>
        <w:t>Lemos,</w:t>
      </w:r>
      <w:proofErr w:type="gramEnd"/>
      <w:r w:rsidRPr="00944F2A">
        <w:rPr>
          <w:rFonts w:cs="Times New Roman"/>
          <w:szCs w:val="24"/>
        </w:rPr>
        <w:t xml:space="preserve"> Nascimento e </w:t>
      </w:r>
      <w:proofErr w:type="spellStart"/>
      <w:r w:rsidR="00DD6A7F" w:rsidRPr="00944F2A">
        <w:rPr>
          <w:rFonts w:cs="Times New Roman"/>
          <w:szCs w:val="24"/>
        </w:rPr>
        <w:t>Borgatto</w:t>
      </w:r>
      <w:proofErr w:type="spellEnd"/>
      <w:r w:rsidR="00DD6A7F" w:rsidRPr="00944F2A">
        <w:rPr>
          <w:rFonts w:cs="Times New Roman"/>
          <w:szCs w:val="24"/>
        </w:rPr>
        <w:t xml:space="preserve"> (2007) encontraram asso</w:t>
      </w:r>
      <w:r w:rsidRPr="00944F2A">
        <w:rPr>
          <w:rFonts w:cs="Times New Roman"/>
          <w:szCs w:val="24"/>
        </w:rPr>
        <w:t>ciação entre a formação acadêmica e o controle de estresse; os autores verificaram que docentes graduados controlam mais os seus níveis de estresse do que os docentes pós-graduados.</w:t>
      </w:r>
      <w:r w:rsidR="00DD6A7F" w:rsidRPr="00944F2A">
        <w:rPr>
          <w:rFonts w:cs="Times New Roman"/>
          <w:szCs w:val="24"/>
        </w:rPr>
        <w:tab/>
      </w:r>
      <w:r w:rsidR="00F13F0C">
        <w:rPr>
          <w:rFonts w:cs="Times New Roman"/>
          <w:szCs w:val="24"/>
        </w:rPr>
        <w:t xml:space="preserve"> </w:t>
      </w:r>
      <w:r w:rsidR="002D1289" w:rsidRPr="00944F2A">
        <w:rPr>
          <w:rFonts w:cs="Times New Roman"/>
          <w:szCs w:val="24"/>
        </w:rPr>
        <w:t xml:space="preserve">Eles </w:t>
      </w:r>
      <w:r w:rsidR="00DD6A7F" w:rsidRPr="00944F2A">
        <w:rPr>
          <w:rFonts w:cs="Times New Roman"/>
          <w:szCs w:val="24"/>
        </w:rPr>
        <w:t xml:space="preserve">observaram que quanto às características da percepção dos parâmetros </w:t>
      </w:r>
      <w:r w:rsidR="00F13F0C" w:rsidRPr="00C32BA5">
        <w:rPr>
          <w:rFonts w:cs="Times New Roman"/>
          <w:szCs w:val="24"/>
        </w:rPr>
        <w:t>socioambientais</w:t>
      </w:r>
      <w:r w:rsidR="00DD6A7F" w:rsidRPr="00944F2A">
        <w:rPr>
          <w:rFonts w:cs="Times New Roman"/>
          <w:szCs w:val="24"/>
        </w:rPr>
        <w:t xml:space="preserve"> dos docentes com a percepção da qualidade de vida no trabalho houve associação, </w:t>
      </w:r>
      <w:r w:rsidR="00F13F0C" w:rsidRPr="00C32BA5">
        <w:rPr>
          <w:rFonts w:cs="Times New Roman"/>
          <w:szCs w:val="24"/>
        </w:rPr>
        <w:t>em que</w:t>
      </w:r>
      <w:r w:rsidR="00DD6A7F" w:rsidRPr="00944F2A">
        <w:rPr>
          <w:rFonts w:cs="Times New Roman"/>
          <w:szCs w:val="24"/>
        </w:rPr>
        <w:t xml:space="preserve"> a maioria dos docentes se encontra satisfeita.</w:t>
      </w:r>
      <w:r w:rsidR="002D1289" w:rsidRPr="00944F2A">
        <w:rPr>
          <w:rFonts w:cs="Times New Roman"/>
          <w:szCs w:val="24"/>
        </w:rPr>
        <w:t xml:space="preserve"> Entretanto, os autores não encontraram associação significativa entre o nível de </w:t>
      </w:r>
      <w:r w:rsidR="00F13F0C" w:rsidRPr="00C32BA5">
        <w:rPr>
          <w:rFonts w:cs="Times New Roman"/>
          <w:szCs w:val="24"/>
        </w:rPr>
        <w:t>relação</w:t>
      </w:r>
      <w:r w:rsidR="002D1289" w:rsidRPr="00944F2A">
        <w:rPr>
          <w:rFonts w:cs="Times New Roman"/>
          <w:szCs w:val="24"/>
        </w:rPr>
        <w:t xml:space="preserve"> entre as características gerais dos parâmetros individuais (PEVI) e parâmetros </w:t>
      </w:r>
      <w:r w:rsidR="00F13F0C" w:rsidRPr="00944F2A">
        <w:rPr>
          <w:rFonts w:cs="Times New Roman"/>
          <w:szCs w:val="24"/>
        </w:rPr>
        <w:t>socioambientais</w:t>
      </w:r>
      <w:r w:rsidR="002D1289" w:rsidRPr="00944F2A">
        <w:rPr>
          <w:rFonts w:cs="Times New Roman"/>
          <w:szCs w:val="24"/>
        </w:rPr>
        <w:t xml:space="preserve"> da qualidade de vida.</w:t>
      </w:r>
    </w:p>
    <w:p w:rsidR="00DD6A7F" w:rsidRPr="00944F2A" w:rsidRDefault="00DD6A7F" w:rsidP="00944F2A">
      <w:pPr>
        <w:rPr>
          <w:rFonts w:cs="Times New Roman"/>
          <w:szCs w:val="24"/>
        </w:rPr>
      </w:pPr>
    </w:p>
    <w:p w:rsidR="009A6BD7" w:rsidRPr="00944F2A" w:rsidRDefault="009A6BD7" w:rsidP="00944F2A">
      <w:pPr>
        <w:rPr>
          <w:rFonts w:cs="Times New Roman"/>
          <w:b/>
          <w:szCs w:val="24"/>
        </w:rPr>
      </w:pPr>
      <w:r w:rsidRPr="00944F2A">
        <w:rPr>
          <w:rFonts w:cs="Times New Roman"/>
          <w:b/>
          <w:szCs w:val="24"/>
        </w:rPr>
        <w:lastRenderedPageBreak/>
        <w:t>CONSIDERAÇÕES FINAIS</w:t>
      </w:r>
    </w:p>
    <w:p w:rsidR="009A6BD7" w:rsidRPr="00944F2A" w:rsidRDefault="009A6BD7" w:rsidP="00944F2A">
      <w:pPr>
        <w:rPr>
          <w:rFonts w:cs="Times New Roman"/>
          <w:szCs w:val="24"/>
        </w:rPr>
      </w:pPr>
    </w:p>
    <w:p w:rsidR="009A6BD7" w:rsidRPr="00944F2A" w:rsidRDefault="009A6BD7" w:rsidP="00944F2A">
      <w:pPr>
        <w:ind w:firstLine="708"/>
        <w:rPr>
          <w:rFonts w:cs="Times New Roman"/>
          <w:szCs w:val="24"/>
        </w:rPr>
      </w:pPr>
      <w:r w:rsidRPr="00944F2A">
        <w:rPr>
          <w:rFonts w:cs="Times New Roman"/>
          <w:szCs w:val="24"/>
        </w:rPr>
        <w:t xml:space="preserve">A percepção de que as jornadas múltiplas de trabalho são importantes fatores de influência, </w:t>
      </w:r>
      <w:r w:rsidRPr="00C32BA5">
        <w:rPr>
          <w:rFonts w:cs="Times New Roman"/>
          <w:szCs w:val="24"/>
        </w:rPr>
        <w:t xml:space="preserve">sobre o estilo e a qualidade de vida, </w:t>
      </w:r>
      <w:r w:rsidR="00815FD5" w:rsidRPr="00C32BA5">
        <w:rPr>
          <w:rFonts w:cs="Times New Roman"/>
          <w:szCs w:val="24"/>
        </w:rPr>
        <w:t xml:space="preserve">e sobre </w:t>
      </w:r>
      <w:r w:rsidRPr="00C32BA5">
        <w:rPr>
          <w:rFonts w:cs="Times New Roman"/>
          <w:szCs w:val="24"/>
        </w:rPr>
        <w:t>o desempenho profissional d</w:t>
      </w:r>
      <w:r w:rsidR="00815FD5" w:rsidRPr="00C32BA5">
        <w:rPr>
          <w:rFonts w:cs="Times New Roman"/>
          <w:szCs w:val="24"/>
        </w:rPr>
        <w:t>o docente em ambiente acadêmico;</w:t>
      </w:r>
      <w:r w:rsidRPr="00C32BA5">
        <w:rPr>
          <w:rFonts w:cs="Times New Roman"/>
          <w:szCs w:val="24"/>
        </w:rPr>
        <w:t xml:space="preserve"> </w:t>
      </w:r>
      <w:r w:rsidR="00C447D6" w:rsidRPr="00C32BA5">
        <w:rPr>
          <w:rFonts w:cs="Times New Roman"/>
          <w:szCs w:val="24"/>
        </w:rPr>
        <w:t>p</w:t>
      </w:r>
      <w:r w:rsidRPr="00C32BA5">
        <w:rPr>
          <w:rFonts w:cs="Times New Roman"/>
          <w:szCs w:val="24"/>
        </w:rPr>
        <w:t xml:space="preserve">odem embasar decisões pedagógico-administrativas institucionais </w:t>
      </w:r>
      <w:r w:rsidR="00815FD5" w:rsidRPr="00C32BA5">
        <w:rPr>
          <w:rFonts w:cs="Times New Roman"/>
          <w:szCs w:val="24"/>
        </w:rPr>
        <w:t xml:space="preserve">capazes de obter </w:t>
      </w:r>
      <w:r w:rsidRPr="00C32BA5">
        <w:rPr>
          <w:rFonts w:cs="Times New Roman"/>
          <w:szCs w:val="24"/>
        </w:rPr>
        <w:t>melhores níveis de conceituação dos egressos,</w:t>
      </w:r>
      <w:r w:rsidRPr="00944F2A">
        <w:rPr>
          <w:rFonts w:cs="Times New Roman"/>
          <w:szCs w:val="24"/>
        </w:rPr>
        <w:t xml:space="preserve"> futuros aplicadores do direito, inspiradores da sociedade globalizada e que exercem importante papel de pacificação e no desenvolvimento holístico do ser humano.</w:t>
      </w:r>
    </w:p>
    <w:p w:rsidR="009A6BD7" w:rsidRPr="00944F2A" w:rsidRDefault="009A6BD7" w:rsidP="00944F2A">
      <w:pPr>
        <w:ind w:firstLine="708"/>
        <w:rPr>
          <w:rFonts w:cs="Times New Roman"/>
          <w:szCs w:val="24"/>
        </w:rPr>
      </w:pPr>
      <w:r w:rsidRPr="00944F2A">
        <w:rPr>
          <w:rFonts w:cs="Times New Roman"/>
          <w:szCs w:val="24"/>
        </w:rPr>
        <w:t>As jornadas múltiplas de trabalho podem refleti</w:t>
      </w:r>
      <w:r w:rsidR="00EF245A">
        <w:rPr>
          <w:rFonts w:cs="Times New Roman"/>
          <w:szCs w:val="24"/>
        </w:rPr>
        <w:t>r na qualidade de vida e consequ</w:t>
      </w:r>
      <w:r w:rsidRPr="00944F2A">
        <w:rPr>
          <w:rFonts w:cs="Times New Roman"/>
          <w:szCs w:val="24"/>
        </w:rPr>
        <w:t>entemente no próprio desempenho do aplicador do direito que,</w:t>
      </w:r>
      <w:r w:rsidR="00815FD5">
        <w:rPr>
          <w:rFonts w:cs="Times New Roman"/>
          <w:szCs w:val="24"/>
        </w:rPr>
        <w:t xml:space="preserve"> assim, procura se adequar a </w:t>
      </w:r>
      <w:r w:rsidR="00815FD5" w:rsidRPr="00C32BA5">
        <w:rPr>
          <w:rFonts w:cs="Times New Roman"/>
          <w:szCs w:val="24"/>
        </w:rPr>
        <w:t>ess</w:t>
      </w:r>
      <w:r w:rsidRPr="00C32BA5">
        <w:rPr>
          <w:rFonts w:cs="Times New Roman"/>
          <w:szCs w:val="24"/>
        </w:rPr>
        <w:t>a</w:t>
      </w:r>
      <w:r w:rsidRPr="00944F2A">
        <w:rPr>
          <w:rFonts w:cs="Times New Roman"/>
          <w:szCs w:val="24"/>
        </w:rPr>
        <w:t xml:space="preserve"> nova exigência capital-trabalho. No ambiente acadêmico, percebe-se qu</w:t>
      </w:r>
      <w:r w:rsidR="00815FD5">
        <w:rPr>
          <w:rFonts w:cs="Times New Roman"/>
          <w:szCs w:val="24"/>
        </w:rPr>
        <w:t xml:space="preserve">e </w:t>
      </w:r>
      <w:r w:rsidR="00815FD5" w:rsidRPr="00C32BA5">
        <w:rPr>
          <w:rFonts w:cs="Times New Roman"/>
          <w:szCs w:val="24"/>
        </w:rPr>
        <w:t>ess</w:t>
      </w:r>
      <w:r w:rsidRPr="00C32BA5">
        <w:rPr>
          <w:rFonts w:cs="Times New Roman"/>
          <w:szCs w:val="24"/>
        </w:rPr>
        <w:t>as</w:t>
      </w:r>
      <w:r w:rsidRPr="00944F2A">
        <w:rPr>
          <w:rFonts w:cs="Times New Roman"/>
          <w:szCs w:val="24"/>
        </w:rPr>
        <w:t xml:space="preserve"> correlações alcançam os</w:t>
      </w:r>
      <w:r w:rsidR="00815FD5">
        <w:rPr>
          <w:rFonts w:cs="Times New Roman"/>
          <w:szCs w:val="24"/>
        </w:rPr>
        <w:t xml:space="preserve"> corpos docentes universitários, </w:t>
      </w:r>
      <w:r w:rsidR="00815FD5" w:rsidRPr="00C32BA5">
        <w:rPr>
          <w:rFonts w:cs="Times New Roman"/>
          <w:szCs w:val="24"/>
        </w:rPr>
        <w:t xml:space="preserve">parecendo-lhes </w:t>
      </w:r>
      <w:r w:rsidRPr="00C32BA5">
        <w:rPr>
          <w:rFonts w:cs="Times New Roman"/>
          <w:szCs w:val="24"/>
        </w:rPr>
        <w:t>expressiva</w:t>
      </w:r>
      <w:r w:rsidR="00815FD5" w:rsidRPr="00C32BA5">
        <w:rPr>
          <w:rFonts w:cs="Times New Roman"/>
          <w:szCs w:val="24"/>
        </w:rPr>
        <w:t>s</w:t>
      </w:r>
      <w:r w:rsidRPr="00C32BA5">
        <w:rPr>
          <w:rFonts w:cs="Times New Roman"/>
          <w:szCs w:val="24"/>
        </w:rPr>
        <w:t>.</w:t>
      </w:r>
      <w:r w:rsidRPr="00944F2A">
        <w:rPr>
          <w:rFonts w:cs="Times New Roman"/>
          <w:szCs w:val="24"/>
        </w:rPr>
        <w:t xml:space="preserve"> A jornada da transmissão do conhecimento jurídico deve exigir muita dedicação, pois os resultados da mesma retroalimentam essa notória expressão social e política, considerando que seus produtos, os presentes e futuros juristas, se inserem diretamente </w:t>
      </w:r>
      <w:r w:rsidRPr="00C32BA5">
        <w:rPr>
          <w:rFonts w:cs="Times New Roman"/>
          <w:szCs w:val="24"/>
        </w:rPr>
        <w:t>nes</w:t>
      </w:r>
      <w:r w:rsidR="00815FD5" w:rsidRPr="00C32BA5">
        <w:rPr>
          <w:rFonts w:cs="Times New Roman"/>
          <w:szCs w:val="24"/>
        </w:rPr>
        <w:t>s</w:t>
      </w:r>
      <w:r w:rsidRPr="00C32BA5">
        <w:rPr>
          <w:rFonts w:cs="Times New Roman"/>
          <w:szCs w:val="24"/>
        </w:rPr>
        <w:t>e</w:t>
      </w:r>
      <w:r w:rsidRPr="00944F2A">
        <w:rPr>
          <w:rFonts w:cs="Times New Roman"/>
          <w:szCs w:val="24"/>
        </w:rPr>
        <w:t xml:space="preserve"> contexto.</w:t>
      </w:r>
    </w:p>
    <w:p w:rsidR="009A6BD7" w:rsidRPr="00944F2A" w:rsidRDefault="009A6BD7" w:rsidP="00944F2A">
      <w:pPr>
        <w:autoSpaceDE w:val="0"/>
        <w:autoSpaceDN w:val="0"/>
        <w:adjustRightInd w:val="0"/>
        <w:ind w:firstLine="708"/>
        <w:rPr>
          <w:rFonts w:cs="Times New Roman"/>
          <w:szCs w:val="24"/>
        </w:rPr>
      </w:pPr>
      <w:r w:rsidRPr="00944F2A">
        <w:rPr>
          <w:rFonts w:cs="Times New Roman"/>
          <w:szCs w:val="24"/>
        </w:rPr>
        <w:t>Os principais fatores limitantes da pe</w:t>
      </w:r>
      <w:r w:rsidR="00815FD5">
        <w:rPr>
          <w:rFonts w:cs="Times New Roman"/>
          <w:szCs w:val="24"/>
        </w:rPr>
        <w:t>squisa de campo foram o baixo nú</w:t>
      </w:r>
      <w:r w:rsidRPr="00944F2A">
        <w:rPr>
          <w:rFonts w:cs="Times New Roman"/>
          <w:szCs w:val="24"/>
        </w:rPr>
        <w:t xml:space="preserve">mero de casos da população estudada (n= 20), dificuldade de retorno dos instrumentos enviados e a aplicação de questionários </w:t>
      </w:r>
      <w:proofErr w:type="spellStart"/>
      <w:r w:rsidR="00815FD5" w:rsidRPr="00C32BA5">
        <w:rPr>
          <w:rFonts w:cs="Times New Roman"/>
          <w:szCs w:val="24"/>
        </w:rPr>
        <w:t>autoadministrados</w:t>
      </w:r>
      <w:proofErr w:type="spellEnd"/>
      <w:r w:rsidRPr="00C32BA5">
        <w:rPr>
          <w:rFonts w:cs="Times New Roman"/>
          <w:szCs w:val="24"/>
        </w:rPr>
        <w:t>.</w:t>
      </w:r>
    </w:p>
    <w:p w:rsidR="009A6BD7" w:rsidRPr="00944F2A" w:rsidRDefault="009A6BD7" w:rsidP="00944F2A">
      <w:pPr>
        <w:autoSpaceDE w:val="0"/>
        <w:autoSpaceDN w:val="0"/>
        <w:adjustRightInd w:val="0"/>
        <w:ind w:firstLine="708"/>
        <w:rPr>
          <w:rStyle w:val="Forte"/>
          <w:rFonts w:cs="Times New Roman"/>
          <w:b w:val="0"/>
          <w:bCs w:val="0"/>
          <w:szCs w:val="24"/>
        </w:rPr>
      </w:pPr>
      <w:r w:rsidRPr="00944F2A">
        <w:rPr>
          <w:rFonts w:cs="Times New Roman"/>
          <w:szCs w:val="24"/>
        </w:rPr>
        <w:t xml:space="preserve">Entretanto, mesmo com as dificuldades de retorno foi possível estabelecer uma boa representatividade de professores. No caso da aplicação de questionários </w:t>
      </w:r>
      <w:proofErr w:type="spellStart"/>
      <w:r w:rsidR="00815FD5">
        <w:rPr>
          <w:rFonts w:cs="Times New Roman"/>
          <w:szCs w:val="24"/>
        </w:rPr>
        <w:t>auto</w:t>
      </w:r>
      <w:r w:rsidR="00815FD5" w:rsidRPr="00944F2A">
        <w:rPr>
          <w:rFonts w:cs="Times New Roman"/>
          <w:szCs w:val="24"/>
        </w:rPr>
        <w:t>administrados</w:t>
      </w:r>
      <w:proofErr w:type="spellEnd"/>
      <w:r w:rsidRPr="00944F2A">
        <w:rPr>
          <w:rFonts w:cs="Times New Roman"/>
          <w:szCs w:val="24"/>
        </w:rPr>
        <w:t>, ex</w:t>
      </w:r>
      <w:r w:rsidR="0010143E" w:rsidRPr="00944F2A">
        <w:rPr>
          <w:rFonts w:cs="Times New Roman"/>
          <w:szCs w:val="24"/>
        </w:rPr>
        <w:t>istiu</w:t>
      </w:r>
      <w:r w:rsidRPr="00944F2A">
        <w:rPr>
          <w:rFonts w:cs="Times New Roman"/>
          <w:szCs w:val="24"/>
        </w:rPr>
        <w:t xml:space="preserve"> o risco de diminuição na precisão dos dados em razão de haver menor interação entre pesquisador e pesquisado</w:t>
      </w:r>
      <w:r w:rsidR="00523879" w:rsidRPr="00944F2A">
        <w:rPr>
          <w:rFonts w:cs="Times New Roman"/>
          <w:szCs w:val="24"/>
        </w:rPr>
        <w:t>.</w:t>
      </w:r>
      <w:r w:rsidR="0010143E" w:rsidRPr="00944F2A">
        <w:rPr>
          <w:rFonts w:cs="Times New Roman"/>
          <w:szCs w:val="24"/>
        </w:rPr>
        <w:t xml:space="preserve"> O</w:t>
      </w:r>
      <w:r w:rsidRPr="00944F2A">
        <w:rPr>
          <w:rFonts w:cs="Times New Roman"/>
          <w:szCs w:val="24"/>
        </w:rPr>
        <w:t xml:space="preserve"> baixo número de casos contribui para uma maio</w:t>
      </w:r>
      <w:r w:rsidR="00F86FB8" w:rsidRPr="00944F2A">
        <w:rPr>
          <w:rFonts w:cs="Times New Roman"/>
          <w:szCs w:val="24"/>
        </w:rPr>
        <w:t>r dificuldade na aná</w:t>
      </w:r>
      <w:r w:rsidRPr="00944F2A">
        <w:rPr>
          <w:rFonts w:cs="Times New Roman"/>
          <w:szCs w:val="24"/>
        </w:rPr>
        <w:t>lise estatística através do programa SPSS, bem como da precisão das correlações e significâncias bilaterais entre as variáveis.</w:t>
      </w:r>
    </w:p>
    <w:p w:rsidR="009A6BD7" w:rsidRPr="00944F2A" w:rsidRDefault="009A6BD7" w:rsidP="00944F2A">
      <w:pPr>
        <w:rPr>
          <w:rFonts w:cs="Times New Roman"/>
          <w:szCs w:val="24"/>
        </w:rPr>
      </w:pPr>
      <w:r w:rsidRPr="00944F2A">
        <w:rPr>
          <w:rFonts w:cs="Times New Roman"/>
          <w:szCs w:val="24"/>
        </w:rPr>
        <w:tab/>
        <w:t>Mesmo com as dificuldades apresentadas o presente estudo pretende contribuir como método de observação, monitoramento e intervenção institucional no sentido que o corpo docente possa aprimorar suas habilidades pedagógicas, com maior dedicação e melhor qualidade de vida, mudando o contexto crítico do ensino jurídico atual antes mesmo de decidir por qualificações em mestrados ou doutorados.</w:t>
      </w:r>
    </w:p>
    <w:p w:rsidR="009A6BD7" w:rsidRPr="00944F2A" w:rsidRDefault="009A6BD7" w:rsidP="00944F2A">
      <w:pPr>
        <w:rPr>
          <w:rFonts w:cs="Times New Roman"/>
          <w:b/>
          <w:szCs w:val="24"/>
        </w:rPr>
      </w:pPr>
    </w:p>
    <w:p w:rsidR="009A6BD7" w:rsidRPr="00944F2A" w:rsidRDefault="00E402FF" w:rsidP="00E402FF">
      <w:pPr>
        <w:spacing w:after="240" w:line="240" w:lineRule="auto"/>
        <w:ind w:firstLine="425"/>
        <w:rPr>
          <w:rFonts w:cs="Times New Roman"/>
          <w:b/>
          <w:szCs w:val="24"/>
        </w:rPr>
      </w:pPr>
      <w:r>
        <w:rPr>
          <w:rFonts w:cs="Times New Roman"/>
          <w:b/>
          <w:szCs w:val="24"/>
        </w:rPr>
        <w:t>REFERÊNCIAS</w:t>
      </w:r>
    </w:p>
    <w:p w:rsidR="009A6BD7" w:rsidRPr="00944F2A" w:rsidRDefault="00EF245A" w:rsidP="00E402FF">
      <w:pPr>
        <w:spacing w:after="240" w:line="240" w:lineRule="auto"/>
        <w:ind w:firstLine="425"/>
        <w:rPr>
          <w:rFonts w:cs="Times New Roman"/>
          <w:color w:val="000000"/>
          <w:szCs w:val="24"/>
        </w:rPr>
      </w:pPr>
      <w:proofErr w:type="spellStart"/>
      <w:r>
        <w:rPr>
          <w:rFonts w:cs="Times New Roman"/>
          <w:color w:val="000000"/>
          <w:szCs w:val="24"/>
        </w:rPr>
        <w:t>Alquimim</w:t>
      </w:r>
      <w:proofErr w:type="spellEnd"/>
      <w:r>
        <w:rPr>
          <w:rFonts w:cs="Times New Roman"/>
          <w:color w:val="000000"/>
          <w:szCs w:val="24"/>
        </w:rPr>
        <w:t>, A.</w:t>
      </w:r>
      <w:r w:rsidR="009A6BD7" w:rsidRPr="00944F2A">
        <w:rPr>
          <w:rFonts w:cs="Times New Roman"/>
          <w:color w:val="000000"/>
          <w:szCs w:val="24"/>
        </w:rPr>
        <w:t xml:space="preserve"> F</w:t>
      </w:r>
      <w:r>
        <w:rPr>
          <w:rFonts w:cs="Times New Roman"/>
          <w:color w:val="000000"/>
          <w:szCs w:val="24"/>
        </w:rPr>
        <w:t>.,</w:t>
      </w:r>
      <w:r w:rsidR="009A6BD7" w:rsidRPr="00944F2A">
        <w:rPr>
          <w:rFonts w:cs="Times New Roman"/>
          <w:color w:val="000000"/>
          <w:szCs w:val="24"/>
        </w:rPr>
        <w:t xml:space="preserve"> S</w:t>
      </w:r>
      <w:r w:rsidRPr="00944F2A">
        <w:rPr>
          <w:rFonts w:cs="Times New Roman"/>
          <w:color w:val="000000"/>
          <w:szCs w:val="24"/>
        </w:rPr>
        <w:t>ilveira</w:t>
      </w:r>
      <w:r w:rsidR="009A6BD7" w:rsidRPr="00944F2A">
        <w:rPr>
          <w:rFonts w:cs="Times New Roman"/>
          <w:color w:val="000000"/>
          <w:szCs w:val="24"/>
        </w:rPr>
        <w:t>, B</w:t>
      </w:r>
      <w:r>
        <w:rPr>
          <w:rFonts w:cs="Times New Roman"/>
          <w:color w:val="000000"/>
          <w:szCs w:val="24"/>
        </w:rPr>
        <w:t>.</w:t>
      </w:r>
      <w:r w:rsidR="009A6BD7" w:rsidRPr="00944F2A">
        <w:rPr>
          <w:rFonts w:cs="Times New Roman"/>
          <w:color w:val="000000"/>
          <w:szCs w:val="24"/>
        </w:rPr>
        <w:t xml:space="preserve"> J</w:t>
      </w:r>
      <w:proofErr w:type="gramStart"/>
      <w:r>
        <w:rPr>
          <w:rFonts w:cs="Times New Roman"/>
          <w:color w:val="000000"/>
          <w:szCs w:val="24"/>
        </w:rPr>
        <w:t>.,</w:t>
      </w:r>
      <w:proofErr w:type="gramEnd"/>
      <w:r w:rsidR="009A6BD7" w:rsidRPr="00944F2A">
        <w:rPr>
          <w:rFonts w:cs="Times New Roman"/>
          <w:color w:val="000000"/>
          <w:szCs w:val="24"/>
        </w:rPr>
        <w:t xml:space="preserve"> O</w:t>
      </w:r>
      <w:r w:rsidRPr="00944F2A">
        <w:rPr>
          <w:rFonts w:cs="Times New Roman"/>
          <w:color w:val="000000"/>
          <w:szCs w:val="24"/>
        </w:rPr>
        <w:t>liveira</w:t>
      </w:r>
      <w:r w:rsidR="009A6BD7" w:rsidRPr="00944F2A">
        <w:rPr>
          <w:rFonts w:cs="Times New Roman"/>
          <w:color w:val="000000"/>
          <w:szCs w:val="24"/>
        </w:rPr>
        <w:t>, P</w:t>
      </w:r>
      <w:r>
        <w:rPr>
          <w:rFonts w:cs="Times New Roman"/>
          <w:color w:val="000000"/>
          <w:szCs w:val="24"/>
        </w:rPr>
        <w:t>.</w:t>
      </w:r>
      <w:r w:rsidR="009A6BD7" w:rsidRPr="00944F2A">
        <w:rPr>
          <w:rFonts w:cs="Times New Roman"/>
          <w:color w:val="000000"/>
          <w:szCs w:val="24"/>
        </w:rPr>
        <w:t xml:space="preserve"> H</w:t>
      </w:r>
      <w:r>
        <w:rPr>
          <w:rFonts w:cs="Times New Roman"/>
          <w:color w:val="000000"/>
          <w:szCs w:val="24"/>
        </w:rPr>
        <w:t>.</w:t>
      </w:r>
      <w:r w:rsidR="009A6BD7" w:rsidRPr="00944F2A">
        <w:rPr>
          <w:rFonts w:cs="Times New Roman"/>
          <w:color w:val="000000"/>
          <w:szCs w:val="24"/>
        </w:rPr>
        <w:t xml:space="preserve"> G</w:t>
      </w:r>
      <w:r>
        <w:rPr>
          <w:rFonts w:cs="Times New Roman"/>
          <w:color w:val="000000"/>
          <w:szCs w:val="24"/>
        </w:rPr>
        <w:t>.,</w:t>
      </w:r>
      <w:r w:rsidR="009A6BD7" w:rsidRPr="00944F2A">
        <w:rPr>
          <w:rFonts w:cs="Times New Roman"/>
          <w:color w:val="000000"/>
          <w:szCs w:val="24"/>
        </w:rPr>
        <w:t xml:space="preserve"> R</w:t>
      </w:r>
      <w:r w:rsidRPr="00944F2A">
        <w:rPr>
          <w:rFonts w:cs="Times New Roman"/>
          <w:color w:val="000000"/>
          <w:szCs w:val="24"/>
        </w:rPr>
        <w:t>odrigues</w:t>
      </w:r>
      <w:r w:rsidR="009A6BD7" w:rsidRPr="00944F2A">
        <w:rPr>
          <w:rFonts w:cs="Times New Roman"/>
          <w:color w:val="000000"/>
          <w:szCs w:val="24"/>
        </w:rPr>
        <w:t>, R</w:t>
      </w:r>
      <w:r>
        <w:rPr>
          <w:rFonts w:cs="Times New Roman"/>
          <w:color w:val="000000"/>
          <w:szCs w:val="24"/>
        </w:rPr>
        <w:t>.</w:t>
      </w:r>
      <w:r w:rsidR="009A6BD7" w:rsidRPr="00944F2A">
        <w:rPr>
          <w:rFonts w:cs="Times New Roman"/>
          <w:color w:val="000000"/>
          <w:szCs w:val="24"/>
        </w:rPr>
        <w:t xml:space="preserve"> K</w:t>
      </w:r>
      <w:r>
        <w:rPr>
          <w:rFonts w:cs="Times New Roman"/>
          <w:color w:val="000000"/>
          <w:szCs w:val="24"/>
        </w:rPr>
        <w:t>.,</w:t>
      </w:r>
      <w:r w:rsidR="009A6BD7" w:rsidRPr="00944F2A">
        <w:rPr>
          <w:rFonts w:cs="Times New Roman"/>
          <w:color w:val="000000"/>
          <w:szCs w:val="24"/>
        </w:rPr>
        <w:t xml:space="preserve"> M</w:t>
      </w:r>
      <w:r w:rsidRPr="00944F2A">
        <w:rPr>
          <w:rFonts w:cs="Times New Roman"/>
          <w:color w:val="000000"/>
          <w:szCs w:val="24"/>
        </w:rPr>
        <w:t>aia</w:t>
      </w:r>
      <w:r w:rsidR="009A6BD7" w:rsidRPr="00944F2A">
        <w:rPr>
          <w:rFonts w:cs="Times New Roman"/>
          <w:color w:val="000000"/>
          <w:szCs w:val="24"/>
        </w:rPr>
        <w:t>, V</w:t>
      </w:r>
      <w:r>
        <w:rPr>
          <w:rFonts w:cs="Times New Roman"/>
          <w:color w:val="000000"/>
          <w:szCs w:val="24"/>
        </w:rPr>
        <w:t>.</w:t>
      </w:r>
      <w:r w:rsidR="009A6BD7" w:rsidRPr="00944F2A">
        <w:rPr>
          <w:rFonts w:cs="Times New Roman"/>
          <w:color w:val="000000"/>
          <w:szCs w:val="24"/>
        </w:rPr>
        <w:t xml:space="preserve"> Q</w:t>
      </w:r>
      <w:r>
        <w:rPr>
          <w:rFonts w:cs="Times New Roman"/>
          <w:color w:val="000000"/>
          <w:szCs w:val="24"/>
        </w:rPr>
        <w:t>.</w:t>
      </w:r>
      <w:r w:rsidR="009A6BD7" w:rsidRPr="00944F2A">
        <w:rPr>
          <w:rFonts w:cs="Times New Roman"/>
          <w:color w:val="000000"/>
          <w:szCs w:val="24"/>
        </w:rPr>
        <w:t xml:space="preserve"> O</w:t>
      </w:r>
      <w:r w:rsidR="00AD3F53">
        <w:rPr>
          <w:rFonts w:cs="Times New Roman"/>
          <w:color w:val="000000"/>
          <w:szCs w:val="24"/>
        </w:rPr>
        <w:t>.,</w:t>
      </w:r>
      <w:r w:rsidR="009A6BD7" w:rsidRPr="00944F2A">
        <w:rPr>
          <w:rFonts w:cs="Times New Roman"/>
          <w:color w:val="000000"/>
          <w:szCs w:val="24"/>
        </w:rPr>
        <w:t xml:space="preserve"> O</w:t>
      </w:r>
      <w:r w:rsidR="00AD3F53" w:rsidRPr="00944F2A">
        <w:rPr>
          <w:rFonts w:cs="Times New Roman"/>
          <w:color w:val="000000"/>
          <w:szCs w:val="24"/>
        </w:rPr>
        <w:t>liveira</w:t>
      </w:r>
      <w:r w:rsidR="009A6BD7" w:rsidRPr="00944F2A">
        <w:rPr>
          <w:rFonts w:cs="Times New Roman"/>
          <w:color w:val="000000"/>
          <w:szCs w:val="24"/>
        </w:rPr>
        <w:t>, L</w:t>
      </w:r>
      <w:r w:rsidR="00AD3F53">
        <w:rPr>
          <w:rFonts w:cs="Times New Roman"/>
          <w:color w:val="000000"/>
          <w:szCs w:val="24"/>
        </w:rPr>
        <w:t>.</w:t>
      </w:r>
      <w:r w:rsidR="009A6BD7" w:rsidRPr="00944F2A">
        <w:rPr>
          <w:rFonts w:cs="Times New Roman"/>
          <w:color w:val="000000"/>
          <w:szCs w:val="24"/>
        </w:rPr>
        <w:t xml:space="preserve"> S</w:t>
      </w:r>
      <w:r w:rsidR="00AD3F53">
        <w:rPr>
          <w:rFonts w:cs="Times New Roman"/>
          <w:color w:val="000000"/>
          <w:szCs w:val="24"/>
        </w:rPr>
        <w:t>. &amp;</w:t>
      </w:r>
      <w:r w:rsidR="009A6BD7" w:rsidRPr="00944F2A">
        <w:rPr>
          <w:rFonts w:cs="Times New Roman"/>
          <w:color w:val="000000"/>
          <w:szCs w:val="24"/>
        </w:rPr>
        <w:t xml:space="preserve"> E</w:t>
      </w:r>
      <w:r w:rsidR="00AD3F53" w:rsidRPr="00944F2A">
        <w:rPr>
          <w:rFonts w:cs="Times New Roman"/>
          <w:color w:val="000000"/>
          <w:szCs w:val="24"/>
        </w:rPr>
        <w:t>scobar</w:t>
      </w:r>
      <w:r w:rsidR="009A6BD7" w:rsidRPr="00944F2A">
        <w:rPr>
          <w:rFonts w:cs="Times New Roman"/>
          <w:color w:val="000000"/>
          <w:szCs w:val="24"/>
        </w:rPr>
        <w:t>, É</w:t>
      </w:r>
      <w:r w:rsidR="00AD3F53">
        <w:rPr>
          <w:rFonts w:cs="Times New Roman"/>
          <w:color w:val="000000"/>
          <w:szCs w:val="24"/>
        </w:rPr>
        <w:t>.</w:t>
      </w:r>
      <w:r w:rsidR="009A6BD7" w:rsidRPr="00944F2A">
        <w:rPr>
          <w:rFonts w:cs="Times New Roman"/>
          <w:color w:val="000000"/>
          <w:szCs w:val="24"/>
        </w:rPr>
        <w:t xml:space="preserve"> G</w:t>
      </w:r>
      <w:r w:rsidR="00AD3F53">
        <w:rPr>
          <w:rFonts w:cs="Times New Roman"/>
          <w:color w:val="000000"/>
          <w:szCs w:val="24"/>
        </w:rPr>
        <w:t>.</w:t>
      </w:r>
      <w:r w:rsidR="009A6BD7" w:rsidRPr="00944F2A">
        <w:rPr>
          <w:rFonts w:cs="Times New Roman"/>
          <w:color w:val="000000"/>
          <w:szCs w:val="24"/>
        </w:rPr>
        <w:t xml:space="preserve"> F</w:t>
      </w:r>
      <w:r w:rsidR="00AD3F53">
        <w:rPr>
          <w:rFonts w:cs="Times New Roman"/>
          <w:color w:val="000000"/>
          <w:szCs w:val="24"/>
        </w:rPr>
        <w:t>.</w:t>
      </w:r>
      <w:r w:rsidR="009A6BD7" w:rsidRPr="00944F2A">
        <w:rPr>
          <w:rFonts w:cs="Times New Roman"/>
          <w:color w:val="000000"/>
          <w:szCs w:val="24"/>
        </w:rPr>
        <w:t xml:space="preserve"> V. </w:t>
      </w:r>
      <w:r w:rsidR="00AD3F53">
        <w:rPr>
          <w:rFonts w:cs="Times New Roman"/>
          <w:color w:val="000000"/>
          <w:szCs w:val="24"/>
        </w:rPr>
        <w:t xml:space="preserve">(2013). </w:t>
      </w:r>
      <w:r w:rsidR="009A6BD7" w:rsidRPr="00944F2A">
        <w:rPr>
          <w:rFonts w:cs="Times New Roman"/>
          <w:color w:val="000000"/>
          <w:szCs w:val="24"/>
        </w:rPr>
        <w:t xml:space="preserve">Avaliação do estilo de vida de professores </w:t>
      </w:r>
      <w:r w:rsidR="009A6BD7" w:rsidRPr="00944F2A">
        <w:rPr>
          <w:rFonts w:cs="Times New Roman"/>
          <w:color w:val="000000"/>
          <w:szCs w:val="24"/>
        </w:rPr>
        <w:lastRenderedPageBreak/>
        <w:t xml:space="preserve">universitários de instituições privadas de Montes Claros, MG. </w:t>
      </w:r>
      <w:r w:rsidR="009A6BD7" w:rsidRPr="00AD3F53">
        <w:rPr>
          <w:rFonts w:cs="Times New Roman"/>
          <w:i/>
          <w:color w:val="000000"/>
          <w:szCs w:val="24"/>
        </w:rPr>
        <w:t>EFDeportes.com</w:t>
      </w:r>
      <w:r w:rsidR="009A6BD7" w:rsidRPr="00944F2A">
        <w:rPr>
          <w:rFonts w:cs="Times New Roman"/>
          <w:color w:val="000000"/>
          <w:szCs w:val="24"/>
        </w:rPr>
        <w:t>, Revista Digital. Buenos Aires, Ano 17, N</w:t>
      </w:r>
      <w:r w:rsidR="009A6BD7" w:rsidRPr="00944F2A">
        <w:rPr>
          <w:rFonts w:cs="Times New Roman"/>
          <w:color w:val="000000"/>
          <w:szCs w:val="24"/>
          <w:vertAlign w:val="superscript"/>
        </w:rPr>
        <w:t>0</w:t>
      </w:r>
      <w:r w:rsidR="00AD3F53">
        <w:rPr>
          <w:rFonts w:cs="Times New Roman"/>
          <w:color w:val="000000"/>
          <w:szCs w:val="24"/>
        </w:rPr>
        <w:t xml:space="preserve"> 178, </w:t>
      </w:r>
      <w:proofErr w:type="spellStart"/>
      <w:r w:rsidR="00AD3F53">
        <w:rPr>
          <w:rFonts w:cs="Times New Roman"/>
          <w:color w:val="000000"/>
          <w:szCs w:val="24"/>
        </w:rPr>
        <w:t>Marzo</w:t>
      </w:r>
      <w:proofErr w:type="spellEnd"/>
      <w:r w:rsidR="00AD3F53">
        <w:rPr>
          <w:rFonts w:cs="Times New Roman"/>
          <w:color w:val="000000"/>
          <w:szCs w:val="24"/>
        </w:rPr>
        <w:t>.</w:t>
      </w:r>
      <w:r w:rsidR="00E402FF">
        <w:rPr>
          <w:rFonts w:cs="Times New Roman"/>
          <w:color w:val="000000"/>
          <w:szCs w:val="24"/>
        </w:rPr>
        <w:t xml:space="preserve"> </w:t>
      </w:r>
    </w:p>
    <w:p w:rsidR="00080593" w:rsidRPr="00944F2A" w:rsidRDefault="00080593" w:rsidP="00E402FF">
      <w:pPr>
        <w:spacing w:after="240" w:line="240" w:lineRule="auto"/>
        <w:ind w:firstLine="425"/>
        <w:rPr>
          <w:rFonts w:cs="Times New Roman"/>
          <w:color w:val="000000"/>
          <w:szCs w:val="24"/>
        </w:rPr>
      </w:pPr>
      <w:r w:rsidRPr="00944F2A">
        <w:rPr>
          <w:rFonts w:cs="Times New Roman"/>
          <w:color w:val="000000"/>
          <w:szCs w:val="24"/>
        </w:rPr>
        <w:t>B</w:t>
      </w:r>
      <w:r w:rsidR="00AD3F53" w:rsidRPr="00944F2A">
        <w:rPr>
          <w:rFonts w:cs="Times New Roman"/>
          <w:color w:val="000000"/>
          <w:szCs w:val="24"/>
        </w:rPr>
        <w:t>arros</w:t>
      </w:r>
      <w:r w:rsidRPr="00944F2A">
        <w:rPr>
          <w:rFonts w:cs="Times New Roman"/>
          <w:color w:val="000000"/>
          <w:szCs w:val="24"/>
        </w:rPr>
        <w:t>, M</w:t>
      </w:r>
      <w:r w:rsidR="00AD3F53">
        <w:rPr>
          <w:rFonts w:cs="Times New Roman"/>
          <w:color w:val="000000"/>
          <w:szCs w:val="24"/>
        </w:rPr>
        <w:t>.</w:t>
      </w:r>
      <w:r w:rsidRPr="00944F2A">
        <w:rPr>
          <w:rFonts w:cs="Times New Roman"/>
          <w:color w:val="000000"/>
          <w:szCs w:val="24"/>
        </w:rPr>
        <w:t xml:space="preserve"> V. G.</w:t>
      </w:r>
      <w:r w:rsidR="00AD3F53">
        <w:rPr>
          <w:rFonts w:cs="Times New Roman"/>
          <w:color w:val="000000"/>
          <w:szCs w:val="24"/>
        </w:rPr>
        <w:t>,</w:t>
      </w:r>
      <w:r w:rsidRPr="00944F2A">
        <w:rPr>
          <w:rFonts w:cs="Times New Roman"/>
          <w:color w:val="000000"/>
          <w:szCs w:val="24"/>
        </w:rPr>
        <w:t xml:space="preserve"> R</w:t>
      </w:r>
      <w:r w:rsidR="00AD3F53" w:rsidRPr="00944F2A">
        <w:rPr>
          <w:rFonts w:cs="Times New Roman"/>
          <w:color w:val="000000"/>
          <w:szCs w:val="24"/>
        </w:rPr>
        <w:t>eis</w:t>
      </w:r>
      <w:r w:rsidRPr="00944F2A">
        <w:rPr>
          <w:rFonts w:cs="Times New Roman"/>
          <w:color w:val="000000"/>
          <w:szCs w:val="24"/>
        </w:rPr>
        <w:t>, R</w:t>
      </w:r>
      <w:r w:rsidR="00AD3F53">
        <w:rPr>
          <w:rFonts w:cs="Times New Roman"/>
          <w:color w:val="000000"/>
          <w:szCs w:val="24"/>
        </w:rPr>
        <w:t>.</w:t>
      </w:r>
      <w:r w:rsidRPr="00944F2A">
        <w:rPr>
          <w:rFonts w:cs="Times New Roman"/>
          <w:color w:val="000000"/>
          <w:szCs w:val="24"/>
        </w:rPr>
        <w:t xml:space="preserve"> S</w:t>
      </w:r>
      <w:r w:rsidR="00AD3F53">
        <w:rPr>
          <w:rFonts w:cs="Times New Roman"/>
          <w:color w:val="000000"/>
          <w:szCs w:val="24"/>
        </w:rPr>
        <w:t>.,</w:t>
      </w:r>
      <w:r w:rsidRPr="00944F2A">
        <w:rPr>
          <w:rFonts w:cs="Times New Roman"/>
          <w:color w:val="000000"/>
          <w:szCs w:val="24"/>
        </w:rPr>
        <w:t xml:space="preserve"> </w:t>
      </w:r>
      <w:proofErr w:type="spellStart"/>
      <w:r w:rsidRPr="00944F2A">
        <w:rPr>
          <w:rFonts w:cs="Times New Roman"/>
          <w:color w:val="000000"/>
          <w:szCs w:val="24"/>
        </w:rPr>
        <w:t>H</w:t>
      </w:r>
      <w:r w:rsidR="00AD3F53" w:rsidRPr="00944F2A">
        <w:rPr>
          <w:rFonts w:cs="Times New Roman"/>
          <w:color w:val="000000"/>
          <w:szCs w:val="24"/>
        </w:rPr>
        <w:t>allal</w:t>
      </w:r>
      <w:proofErr w:type="spellEnd"/>
      <w:r w:rsidRPr="00944F2A">
        <w:rPr>
          <w:rFonts w:cs="Times New Roman"/>
          <w:color w:val="000000"/>
          <w:szCs w:val="24"/>
        </w:rPr>
        <w:t>, P</w:t>
      </w:r>
      <w:r w:rsidR="00AD3F53">
        <w:rPr>
          <w:rFonts w:cs="Times New Roman"/>
          <w:color w:val="000000"/>
          <w:szCs w:val="24"/>
        </w:rPr>
        <w:t>.</w:t>
      </w:r>
      <w:r w:rsidRPr="00944F2A">
        <w:rPr>
          <w:rFonts w:cs="Times New Roman"/>
          <w:color w:val="000000"/>
          <w:szCs w:val="24"/>
        </w:rPr>
        <w:t xml:space="preserve"> C</w:t>
      </w:r>
      <w:r w:rsidR="00AD3F53">
        <w:rPr>
          <w:rFonts w:cs="Times New Roman"/>
          <w:color w:val="000000"/>
          <w:szCs w:val="24"/>
        </w:rPr>
        <w:t>.,</w:t>
      </w:r>
      <w:r w:rsidRPr="00944F2A">
        <w:rPr>
          <w:rFonts w:cs="Times New Roman"/>
          <w:color w:val="000000"/>
          <w:szCs w:val="24"/>
        </w:rPr>
        <w:t xml:space="preserve"> F</w:t>
      </w:r>
      <w:r w:rsidR="00AD3F53" w:rsidRPr="00944F2A">
        <w:rPr>
          <w:rFonts w:cs="Times New Roman"/>
          <w:color w:val="000000"/>
          <w:szCs w:val="24"/>
        </w:rPr>
        <w:t>lorindo</w:t>
      </w:r>
      <w:r w:rsidRPr="00944F2A">
        <w:rPr>
          <w:rFonts w:cs="Times New Roman"/>
          <w:color w:val="000000"/>
          <w:szCs w:val="24"/>
        </w:rPr>
        <w:t>, A</w:t>
      </w:r>
      <w:r w:rsidR="00AD3F53">
        <w:rPr>
          <w:rFonts w:cs="Times New Roman"/>
          <w:color w:val="000000"/>
          <w:szCs w:val="24"/>
        </w:rPr>
        <w:t>.</w:t>
      </w:r>
      <w:r w:rsidRPr="00944F2A">
        <w:rPr>
          <w:rFonts w:cs="Times New Roman"/>
          <w:color w:val="000000"/>
          <w:szCs w:val="24"/>
        </w:rPr>
        <w:t xml:space="preserve"> A</w:t>
      </w:r>
      <w:r w:rsidR="00B83B0A">
        <w:rPr>
          <w:rFonts w:cs="Times New Roman"/>
          <w:color w:val="000000"/>
          <w:szCs w:val="24"/>
        </w:rPr>
        <w:t>. &amp;</w:t>
      </w:r>
      <w:r w:rsidRPr="00944F2A">
        <w:rPr>
          <w:rFonts w:cs="Times New Roman"/>
          <w:color w:val="000000"/>
          <w:szCs w:val="24"/>
        </w:rPr>
        <w:t xml:space="preserve"> F</w:t>
      </w:r>
      <w:r w:rsidR="00AD3F53" w:rsidRPr="00944F2A">
        <w:rPr>
          <w:rFonts w:cs="Times New Roman"/>
          <w:color w:val="000000"/>
          <w:szCs w:val="24"/>
        </w:rPr>
        <w:t xml:space="preserve">arias </w:t>
      </w:r>
      <w:r w:rsidR="00AD3F53">
        <w:rPr>
          <w:rFonts w:cs="Times New Roman"/>
          <w:color w:val="000000"/>
          <w:szCs w:val="24"/>
        </w:rPr>
        <w:t>J</w:t>
      </w:r>
      <w:r w:rsidR="00AD3F53" w:rsidRPr="00944F2A">
        <w:rPr>
          <w:rFonts w:cs="Times New Roman"/>
          <w:color w:val="000000"/>
          <w:szCs w:val="24"/>
        </w:rPr>
        <w:t>únior</w:t>
      </w:r>
      <w:r w:rsidRPr="00944F2A">
        <w:rPr>
          <w:rFonts w:cs="Times New Roman"/>
          <w:color w:val="000000"/>
          <w:szCs w:val="24"/>
        </w:rPr>
        <w:t>, J</w:t>
      </w:r>
      <w:r w:rsidR="00AD3F53">
        <w:rPr>
          <w:rFonts w:cs="Times New Roman"/>
          <w:color w:val="000000"/>
          <w:szCs w:val="24"/>
        </w:rPr>
        <w:t>.</w:t>
      </w:r>
      <w:r w:rsidRPr="00944F2A">
        <w:rPr>
          <w:rFonts w:cs="Times New Roman"/>
          <w:color w:val="000000"/>
          <w:szCs w:val="24"/>
        </w:rPr>
        <w:t xml:space="preserve"> C.</w:t>
      </w:r>
      <w:r w:rsidR="00AD3F53">
        <w:rPr>
          <w:rFonts w:cs="Times New Roman"/>
          <w:color w:val="000000"/>
          <w:szCs w:val="24"/>
        </w:rPr>
        <w:t xml:space="preserve"> (2012).</w:t>
      </w:r>
      <w:r w:rsidRPr="00944F2A">
        <w:rPr>
          <w:rFonts w:cs="Times New Roman"/>
          <w:color w:val="000000"/>
          <w:szCs w:val="24"/>
        </w:rPr>
        <w:t xml:space="preserve"> </w:t>
      </w:r>
      <w:r w:rsidRPr="00AD3F53">
        <w:rPr>
          <w:rFonts w:cs="Times New Roman"/>
          <w:i/>
          <w:color w:val="000000"/>
          <w:szCs w:val="24"/>
        </w:rPr>
        <w:t>Análise de dados em saúde</w:t>
      </w:r>
      <w:r w:rsidRPr="00944F2A">
        <w:rPr>
          <w:rFonts w:cs="Times New Roman"/>
          <w:color w:val="000000"/>
          <w:szCs w:val="24"/>
        </w:rPr>
        <w:t xml:space="preserve">: </w:t>
      </w:r>
      <w:r w:rsidR="00AD3F53">
        <w:rPr>
          <w:rFonts w:cs="Times New Roman"/>
          <w:color w:val="000000"/>
          <w:szCs w:val="24"/>
        </w:rPr>
        <w:t>(</w:t>
      </w:r>
      <w:proofErr w:type="gramStart"/>
      <w:r w:rsidRPr="00944F2A">
        <w:rPr>
          <w:rFonts w:cs="Times New Roman"/>
          <w:color w:val="000000"/>
          <w:szCs w:val="24"/>
        </w:rPr>
        <w:t>3</w:t>
      </w:r>
      <w:proofErr w:type="gramEnd"/>
      <w:r w:rsidRPr="00944F2A">
        <w:rPr>
          <w:rFonts w:cs="Times New Roman"/>
          <w:color w:val="000000"/>
          <w:szCs w:val="24"/>
        </w:rPr>
        <w:t xml:space="preserve"> ed. revisada e ampliada do livro “Análise de dados em atividade física e saúde”</w:t>
      </w:r>
      <w:r w:rsidR="00AD3F53">
        <w:rPr>
          <w:rFonts w:cs="Times New Roman"/>
          <w:color w:val="000000"/>
          <w:szCs w:val="24"/>
        </w:rPr>
        <w:t xml:space="preserve">). Londrina, PR: </w:t>
      </w:r>
      <w:proofErr w:type="spellStart"/>
      <w:r w:rsidR="00AD3F53">
        <w:rPr>
          <w:rFonts w:cs="Times New Roman"/>
          <w:color w:val="000000"/>
          <w:szCs w:val="24"/>
        </w:rPr>
        <w:t>Mediograf</w:t>
      </w:r>
      <w:proofErr w:type="spellEnd"/>
      <w:r w:rsidR="00AD3F53">
        <w:rPr>
          <w:rFonts w:cs="Times New Roman"/>
          <w:color w:val="000000"/>
          <w:szCs w:val="24"/>
        </w:rPr>
        <w:t>.</w:t>
      </w:r>
    </w:p>
    <w:p w:rsidR="00EF05CE" w:rsidRPr="00944F2A" w:rsidRDefault="00EF05CE" w:rsidP="00E402FF">
      <w:pPr>
        <w:spacing w:after="240" w:line="240" w:lineRule="auto"/>
        <w:ind w:firstLine="425"/>
        <w:rPr>
          <w:rFonts w:cs="Times New Roman"/>
          <w:color w:val="000000"/>
          <w:szCs w:val="24"/>
        </w:rPr>
      </w:pPr>
      <w:proofErr w:type="spellStart"/>
      <w:r w:rsidRPr="00944F2A">
        <w:rPr>
          <w:rFonts w:cs="Times New Roman"/>
          <w:color w:val="000000"/>
          <w:szCs w:val="24"/>
        </w:rPr>
        <w:t>B</w:t>
      </w:r>
      <w:r w:rsidR="00AD3F53" w:rsidRPr="00944F2A">
        <w:rPr>
          <w:rFonts w:cs="Times New Roman"/>
          <w:color w:val="000000"/>
          <w:szCs w:val="24"/>
        </w:rPr>
        <w:t>ehrens</w:t>
      </w:r>
      <w:proofErr w:type="spellEnd"/>
      <w:r w:rsidRPr="00944F2A">
        <w:rPr>
          <w:rFonts w:cs="Times New Roman"/>
          <w:color w:val="000000"/>
          <w:szCs w:val="24"/>
        </w:rPr>
        <w:t>, M</w:t>
      </w:r>
      <w:r w:rsidR="00AD3F53">
        <w:rPr>
          <w:rFonts w:cs="Times New Roman"/>
          <w:color w:val="000000"/>
          <w:szCs w:val="24"/>
        </w:rPr>
        <w:t>.</w:t>
      </w:r>
      <w:r w:rsidRPr="00944F2A">
        <w:rPr>
          <w:rFonts w:cs="Times New Roman"/>
          <w:color w:val="000000"/>
          <w:szCs w:val="24"/>
        </w:rPr>
        <w:t xml:space="preserve"> A. </w:t>
      </w:r>
      <w:r w:rsidR="00AD3F53">
        <w:rPr>
          <w:rFonts w:cs="Times New Roman"/>
          <w:color w:val="000000"/>
          <w:szCs w:val="24"/>
        </w:rPr>
        <w:t xml:space="preserve">(2007). </w:t>
      </w:r>
      <w:r w:rsidRPr="00944F2A">
        <w:rPr>
          <w:rFonts w:cs="Times New Roman"/>
          <w:color w:val="000000"/>
          <w:szCs w:val="24"/>
        </w:rPr>
        <w:t xml:space="preserve">O paradigma da complexidade na formação e no desenvolvimento profissional de professores universitários. </w:t>
      </w:r>
      <w:r w:rsidRPr="00AD3F53">
        <w:rPr>
          <w:rFonts w:cs="Times New Roman"/>
          <w:i/>
          <w:color w:val="000000"/>
          <w:szCs w:val="24"/>
        </w:rPr>
        <w:t>Educação.</w:t>
      </w:r>
      <w:r w:rsidRPr="00944F2A">
        <w:rPr>
          <w:rFonts w:cs="Times New Roman"/>
          <w:color w:val="000000"/>
          <w:szCs w:val="24"/>
        </w:rPr>
        <w:t xml:space="preserve"> Porto Alegre/RS, ano XXX, n.</w:t>
      </w:r>
      <w:r w:rsidR="00AD3F53">
        <w:rPr>
          <w:rFonts w:cs="Times New Roman"/>
          <w:color w:val="000000"/>
          <w:szCs w:val="24"/>
        </w:rPr>
        <w:t>3(63), p.439-455, set./dez.</w:t>
      </w:r>
      <w:r w:rsidR="00E402FF">
        <w:rPr>
          <w:rFonts w:cs="Times New Roman"/>
          <w:color w:val="000000"/>
          <w:szCs w:val="24"/>
        </w:rPr>
        <w:t xml:space="preserve"> </w:t>
      </w:r>
    </w:p>
    <w:p w:rsidR="009A6BD7" w:rsidRPr="00944F2A" w:rsidRDefault="009A6BD7" w:rsidP="00E402FF">
      <w:pPr>
        <w:spacing w:after="240" w:line="240" w:lineRule="auto"/>
        <w:ind w:firstLine="425"/>
        <w:rPr>
          <w:rFonts w:cs="Times New Roman"/>
          <w:color w:val="000000"/>
          <w:szCs w:val="24"/>
        </w:rPr>
      </w:pPr>
      <w:r w:rsidRPr="00944F2A">
        <w:rPr>
          <w:rFonts w:cs="Times New Roman"/>
          <w:color w:val="000000"/>
          <w:szCs w:val="24"/>
        </w:rPr>
        <w:t>C</w:t>
      </w:r>
      <w:r w:rsidR="00AD3F53" w:rsidRPr="00944F2A">
        <w:rPr>
          <w:rFonts w:cs="Times New Roman"/>
          <w:color w:val="000000"/>
          <w:szCs w:val="24"/>
        </w:rPr>
        <w:t>arvalho</w:t>
      </w:r>
      <w:r w:rsidRPr="00944F2A">
        <w:rPr>
          <w:rFonts w:cs="Times New Roman"/>
          <w:color w:val="000000"/>
          <w:szCs w:val="24"/>
        </w:rPr>
        <w:t>, N</w:t>
      </w:r>
      <w:r w:rsidR="00AD3F53">
        <w:rPr>
          <w:rFonts w:cs="Times New Roman"/>
          <w:color w:val="000000"/>
          <w:szCs w:val="24"/>
        </w:rPr>
        <w:t xml:space="preserve">. </w:t>
      </w:r>
      <w:r w:rsidRPr="00944F2A">
        <w:rPr>
          <w:rFonts w:cs="Times New Roman"/>
          <w:color w:val="000000"/>
          <w:szCs w:val="24"/>
        </w:rPr>
        <w:t xml:space="preserve">P. </w:t>
      </w:r>
      <w:r w:rsidRPr="00AD3F53">
        <w:rPr>
          <w:rFonts w:cs="Times New Roman"/>
          <w:i/>
          <w:color w:val="000000"/>
          <w:szCs w:val="24"/>
        </w:rPr>
        <w:t>Uma análise do ensino jurídico no Brasil.</w:t>
      </w:r>
      <w:r w:rsidRPr="00944F2A">
        <w:rPr>
          <w:rFonts w:cs="Times New Roman"/>
          <w:b/>
          <w:color w:val="000000"/>
          <w:szCs w:val="24"/>
        </w:rPr>
        <w:t xml:space="preserve"> </w:t>
      </w:r>
      <w:r w:rsidR="00B83B0A">
        <w:rPr>
          <w:rFonts w:cs="Times New Roman"/>
          <w:color w:val="000000"/>
          <w:szCs w:val="24"/>
        </w:rPr>
        <w:t xml:space="preserve">(s.d.). </w:t>
      </w:r>
      <w:r w:rsidR="00AD3F53">
        <w:rPr>
          <w:rFonts w:cs="Times New Roman"/>
          <w:color w:val="000000"/>
          <w:szCs w:val="24"/>
        </w:rPr>
        <w:t>Recuperado de</w:t>
      </w:r>
      <w:r w:rsidRPr="00944F2A">
        <w:rPr>
          <w:rFonts w:cs="Times New Roman"/>
          <w:color w:val="000000"/>
          <w:szCs w:val="24"/>
        </w:rPr>
        <w:t xml:space="preserve">: </w:t>
      </w:r>
      <w:r w:rsidRPr="00944F2A">
        <w:rPr>
          <w:rFonts w:cs="Times New Roman"/>
          <w:szCs w:val="24"/>
        </w:rPr>
        <w:t>http://www.fa7.edu.br/recursos/imagens/File/direito/ic2/vi_encontro/Uma_analise_do</w:t>
      </w:r>
      <w:r w:rsidR="00AD3F53">
        <w:rPr>
          <w:rFonts w:cs="Times New Roman"/>
          <w:szCs w:val="24"/>
        </w:rPr>
        <w:t>_ensino_juridico_no_Brasil.pdf.</w:t>
      </w:r>
    </w:p>
    <w:p w:rsidR="005D733A" w:rsidRPr="00944F2A" w:rsidRDefault="00A30F3D" w:rsidP="00E402FF">
      <w:pPr>
        <w:spacing w:after="240" w:line="240" w:lineRule="auto"/>
        <w:ind w:firstLine="425"/>
        <w:rPr>
          <w:rFonts w:cs="Times New Roman"/>
          <w:color w:val="000000"/>
          <w:szCs w:val="24"/>
        </w:rPr>
      </w:pPr>
      <w:r w:rsidRPr="00944F2A">
        <w:rPr>
          <w:rFonts w:cs="Times New Roman"/>
          <w:color w:val="000000"/>
          <w:szCs w:val="24"/>
        </w:rPr>
        <w:t>D</w:t>
      </w:r>
      <w:r w:rsidR="00B83B0A" w:rsidRPr="00944F2A">
        <w:rPr>
          <w:rFonts w:cs="Times New Roman"/>
          <w:color w:val="000000"/>
          <w:szCs w:val="24"/>
        </w:rPr>
        <w:t>uarte</w:t>
      </w:r>
      <w:r w:rsidRPr="00944F2A">
        <w:rPr>
          <w:rFonts w:cs="Times New Roman"/>
          <w:color w:val="000000"/>
          <w:szCs w:val="24"/>
        </w:rPr>
        <w:t>, F</w:t>
      </w:r>
      <w:r w:rsidR="00B83B0A">
        <w:rPr>
          <w:rFonts w:cs="Times New Roman"/>
          <w:color w:val="000000"/>
          <w:szCs w:val="24"/>
        </w:rPr>
        <w:t>.</w:t>
      </w:r>
      <w:r w:rsidRPr="00944F2A">
        <w:rPr>
          <w:rFonts w:cs="Times New Roman"/>
          <w:color w:val="000000"/>
          <w:szCs w:val="24"/>
        </w:rPr>
        <w:t xml:space="preserve"> C</w:t>
      </w:r>
      <w:r w:rsidR="00B83B0A">
        <w:rPr>
          <w:rFonts w:cs="Times New Roman"/>
          <w:color w:val="000000"/>
          <w:szCs w:val="24"/>
        </w:rPr>
        <w:t>. &amp;</w:t>
      </w:r>
      <w:r w:rsidRPr="00944F2A">
        <w:rPr>
          <w:rFonts w:cs="Times New Roman"/>
          <w:color w:val="000000"/>
          <w:szCs w:val="24"/>
        </w:rPr>
        <w:t xml:space="preserve"> S</w:t>
      </w:r>
      <w:r w:rsidR="00B83B0A" w:rsidRPr="00944F2A">
        <w:rPr>
          <w:rFonts w:cs="Times New Roman"/>
          <w:color w:val="000000"/>
          <w:szCs w:val="24"/>
        </w:rPr>
        <w:t>ouza</w:t>
      </w:r>
      <w:r w:rsidRPr="00944F2A">
        <w:rPr>
          <w:rFonts w:cs="Times New Roman"/>
          <w:color w:val="000000"/>
          <w:szCs w:val="24"/>
        </w:rPr>
        <w:t>, E</w:t>
      </w:r>
      <w:r w:rsidR="00B83B0A">
        <w:rPr>
          <w:rFonts w:cs="Times New Roman"/>
          <w:color w:val="000000"/>
          <w:szCs w:val="24"/>
        </w:rPr>
        <w:t>.</w:t>
      </w:r>
      <w:r w:rsidRPr="00944F2A">
        <w:rPr>
          <w:rFonts w:cs="Times New Roman"/>
          <w:color w:val="000000"/>
          <w:szCs w:val="24"/>
        </w:rPr>
        <w:t xml:space="preserve"> E</w:t>
      </w:r>
      <w:r w:rsidR="00B83B0A">
        <w:rPr>
          <w:rFonts w:cs="Times New Roman"/>
          <w:color w:val="000000"/>
          <w:szCs w:val="24"/>
        </w:rPr>
        <w:t>.</w:t>
      </w:r>
      <w:r w:rsidRPr="00944F2A">
        <w:rPr>
          <w:rFonts w:cs="Times New Roman"/>
          <w:color w:val="000000"/>
          <w:szCs w:val="24"/>
        </w:rPr>
        <w:t xml:space="preserve"> </w:t>
      </w:r>
      <w:proofErr w:type="gramStart"/>
      <w:r w:rsidRPr="00944F2A">
        <w:rPr>
          <w:rFonts w:cs="Times New Roman"/>
          <w:color w:val="000000"/>
          <w:szCs w:val="24"/>
        </w:rPr>
        <w:t>D.</w:t>
      </w:r>
      <w:proofErr w:type="gramEnd"/>
      <w:r w:rsidRPr="00944F2A">
        <w:rPr>
          <w:rFonts w:cs="Times New Roman"/>
          <w:color w:val="000000"/>
          <w:szCs w:val="24"/>
        </w:rPr>
        <w:t xml:space="preserve"> </w:t>
      </w:r>
      <w:r w:rsidR="00B83B0A">
        <w:rPr>
          <w:rFonts w:cs="Times New Roman"/>
          <w:color w:val="000000"/>
          <w:szCs w:val="24"/>
        </w:rPr>
        <w:t xml:space="preserve">(2012). </w:t>
      </w:r>
      <w:r w:rsidRPr="00944F2A">
        <w:rPr>
          <w:rFonts w:cs="Times New Roman"/>
          <w:color w:val="000000"/>
          <w:szCs w:val="24"/>
        </w:rPr>
        <w:t xml:space="preserve">Revisitando </w:t>
      </w:r>
      <w:r w:rsidR="005D733A" w:rsidRPr="00944F2A">
        <w:rPr>
          <w:rFonts w:cs="Times New Roman"/>
          <w:color w:val="000000"/>
          <w:szCs w:val="24"/>
        </w:rPr>
        <w:t xml:space="preserve">Pierre </w:t>
      </w:r>
      <w:proofErr w:type="spellStart"/>
      <w:r w:rsidR="005D733A" w:rsidRPr="00944F2A">
        <w:rPr>
          <w:rFonts w:cs="Times New Roman"/>
          <w:color w:val="000000"/>
          <w:szCs w:val="24"/>
        </w:rPr>
        <w:t>Bourdieu</w:t>
      </w:r>
      <w:proofErr w:type="spellEnd"/>
      <w:r w:rsidR="005D733A" w:rsidRPr="00944F2A">
        <w:rPr>
          <w:rFonts w:cs="Times New Roman"/>
          <w:color w:val="000000"/>
          <w:szCs w:val="24"/>
        </w:rPr>
        <w:t xml:space="preserve">: as relações de poder no ensino jurídico. </w:t>
      </w:r>
      <w:r w:rsidR="005D733A" w:rsidRPr="00B83B0A">
        <w:rPr>
          <w:rFonts w:cs="Times New Roman"/>
          <w:i/>
          <w:color w:val="000000"/>
          <w:szCs w:val="24"/>
        </w:rPr>
        <w:t>Revista de Estudos Constitucionais, Hermenêutica e Teoria do Direito (RECHTD)</w:t>
      </w:r>
      <w:r w:rsidR="005D733A" w:rsidRPr="00944F2A">
        <w:rPr>
          <w:rFonts w:cs="Times New Roman"/>
          <w:b/>
          <w:color w:val="000000"/>
          <w:szCs w:val="24"/>
        </w:rPr>
        <w:t>.</w:t>
      </w:r>
      <w:r w:rsidR="005D733A" w:rsidRPr="00944F2A">
        <w:rPr>
          <w:rFonts w:cs="Times New Roman"/>
          <w:color w:val="000000"/>
          <w:szCs w:val="24"/>
        </w:rPr>
        <w:t xml:space="preserve"> 4(2): </w:t>
      </w:r>
      <w:proofErr w:type="gramStart"/>
      <w:r w:rsidR="005D733A" w:rsidRPr="00944F2A">
        <w:rPr>
          <w:rFonts w:cs="Times New Roman"/>
          <w:color w:val="000000"/>
          <w:szCs w:val="24"/>
        </w:rPr>
        <w:t>154-164</w:t>
      </w:r>
      <w:r w:rsidR="00DD79BD" w:rsidRPr="00944F2A">
        <w:rPr>
          <w:rFonts w:cs="Times New Roman"/>
          <w:color w:val="000000"/>
          <w:szCs w:val="24"/>
        </w:rPr>
        <w:t>, julho-dezembro</w:t>
      </w:r>
      <w:proofErr w:type="gramEnd"/>
      <w:r w:rsidR="00B83B0A">
        <w:rPr>
          <w:rFonts w:cs="Times New Roman"/>
          <w:color w:val="000000"/>
          <w:szCs w:val="24"/>
        </w:rPr>
        <w:t>.</w:t>
      </w:r>
    </w:p>
    <w:p w:rsidR="009A6BD7" w:rsidRPr="00E402FF" w:rsidRDefault="009A6BD7" w:rsidP="00E402FF">
      <w:pPr>
        <w:spacing w:after="240" w:line="240" w:lineRule="auto"/>
        <w:ind w:firstLine="425"/>
        <w:rPr>
          <w:rFonts w:cs="Times New Roman"/>
          <w:color w:val="000000"/>
          <w:szCs w:val="24"/>
        </w:rPr>
      </w:pPr>
      <w:r w:rsidRPr="00944F2A">
        <w:rPr>
          <w:rFonts w:cs="Times New Roman"/>
          <w:color w:val="000000"/>
          <w:szCs w:val="24"/>
        </w:rPr>
        <w:t>F</w:t>
      </w:r>
      <w:r w:rsidR="00B83B0A" w:rsidRPr="00944F2A">
        <w:rPr>
          <w:rFonts w:cs="Times New Roman"/>
          <w:color w:val="000000"/>
          <w:szCs w:val="24"/>
        </w:rPr>
        <w:t>ernandes</w:t>
      </w:r>
      <w:r w:rsidRPr="00944F2A">
        <w:rPr>
          <w:rFonts w:cs="Times New Roman"/>
          <w:color w:val="000000"/>
          <w:szCs w:val="24"/>
        </w:rPr>
        <w:t>, M</w:t>
      </w:r>
      <w:r w:rsidR="00B83B0A">
        <w:rPr>
          <w:rFonts w:cs="Times New Roman"/>
          <w:color w:val="000000"/>
          <w:szCs w:val="24"/>
        </w:rPr>
        <w:t>.</w:t>
      </w:r>
      <w:r w:rsidRPr="00944F2A">
        <w:rPr>
          <w:rFonts w:cs="Times New Roman"/>
          <w:color w:val="000000"/>
          <w:szCs w:val="24"/>
        </w:rPr>
        <w:t xml:space="preserve"> H</w:t>
      </w:r>
      <w:r w:rsidR="00B83B0A">
        <w:rPr>
          <w:rFonts w:cs="Times New Roman"/>
          <w:color w:val="000000"/>
          <w:szCs w:val="24"/>
        </w:rPr>
        <w:t>.,</w:t>
      </w:r>
      <w:r w:rsidRPr="00944F2A">
        <w:rPr>
          <w:rFonts w:cs="Times New Roman"/>
          <w:color w:val="000000"/>
          <w:szCs w:val="24"/>
        </w:rPr>
        <w:t xml:space="preserve"> P</w:t>
      </w:r>
      <w:r w:rsidR="00B83B0A" w:rsidRPr="00944F2A">
        <w:rPr>
          <w:rFonts w:cs="Times New Roman"/>
          <w:color w:val="000000"/>
          <w:szCs w:val="24"/>
        </w:rPr>
        <w:t>orto</w:t>
      </w:r>
      <w:r w:rsidRPr="00944F2A">
        <w:rPr>
          <w:rFonts w:cs="Times New Roman"/>
          <w:color w:val="000000"/>
          <w:szCs w:val="24"/>
        </w:rPr>
        <w:t>, G</w:t>
      </w:r>
      <w:r w:rsidR="00B83B0A">
        <w:rPr>
          <w:rFonts w:cs="Times New Roman"/>
          <w:color w:val="000000"/>
          <w:szCs w:val="24"/>
        </w:rPr>
        <w:t>.</w:t>
      </w:r>
      <w:r w:rsidRPr="00944F2A">
        <w:rPr>
          <w:rFonts w:cs="Times New Roman"/>
          <w:color w:val="000000"/>
          <w:szCs w:val="24"/>
        </w:rPr>
        <w:t xml:space="preserve"> G</w:t>
      </w:r>
      <w:r w:rsidR="00B83B0A">
        <w:rPr>
          <w:rFonts w:cs="Times New Roman"/>
          <w:color w:val="000000"/>
          <w:szCs w:val="24"/>
        </w:rPr>
        <w:t>.,</w:t>
      </w:r>
      <w:r w:rsidRPr="00944F2A">
        <w:rPr>
          <w:rFonts w:cs="Times New Roman"/>
          <w:color w:val="000000"/>
          <w:szCs w:val="24"/>
        </w:rPr>
        <w:t xml:space="preserve"> A</w:t>
      </w:r>
      <w:r w:rsidR="00B83B0A" w:rsidRPr="00944F2A">
        <w:rPr>
          <w:rFonts w:cs="Times New Roman"/>
          <w:color w:val="000000"/>
          <w:szCs w:val="24"/>
        </w:rPr>
        <w:t>lmeida</w:t>
      </w:r>
      <w:r w:rsidRPr="00944F2A">
        <w:rPr>
          <w:rFonts w:cs="Times New Roman"/>
          <w:color w:val="000000"/>
          <w:szCs w:val="24"/>
        </w:rPr>
        <w:t>, L</w:t>
      </w:r>
      <w:r w:rsidR="00B83B0A">
        <w:rPr>
          <w:rFonts w:cs="Times New Roman"/>
          <w:color w:val="000000"/>
          <w:szCs w:val="24"/>
        </w:rPr>
        <w:t>.</w:t>
      </w:r>
      <w:r w:rsidRPr="00944F2A">
        <w:rPr>
          <w:rFonts w:cs="Times New Roman"/>
          <w:color w:val="000000"/>
          <w:szCs w:val="24"/>
        </w:rPr>
        <w:t xml:space="preserve"> G</w:t>
      </w:r>
      <w:r w:rsidR="00B83B0A">
        <w:rPr>
          <w:rFonts w:cs="Times New Roman"/>
          <w:color w:val="000000"/>
          <w:szCs w:val="24"/>
        </w:rPr>
        <w:t>.</w:t>
      </w:r>
      <w:r w:rsidRPr="00944F2A">
        <w:rPr>
          <w:rFonts w:cs="Times New Roman"/>
          <w:color w:val="000000"/>
          <w:szCs w:val="24"/>
        </w:rPr>
        <w:t xml:space="preserve"> </w:t>
      </w:r>
      <w:proofErr w:type="gramStart"/>
      <w:r w:rsidRPr="00944F2A">
        <w:rPr>
          <w:rFonts w:cs="Times New Roman"/>
          <w:color w:val="000000"/>
          <w:szCs w:val="24"/>
        </w:rPr>
        <w:t>D</w:t>
      </w:r>
      <w:r w:rsidR="00B83B0A">
        <w:rPr>
          <w:rFonts w:cs="Times New Roman"/>
          <w:color w:val="000000"/>
          <w:szCs w:val="24"/>
        </w:rPr>
        <w:t>.</w:t>
      </w:r>
      <w:proofErr w:type="gramEnd"/>
      <w:r w:rsidR="00B83B0A">
        <w:rPr>
          <w:rFonts w:cs="Times New Roman"/>
          <w:color w:val="000000"/>
          <w:szCs w:val="24"/>
        </w:rPr>
        <w:t xml:space="preserve"> &amp;</w:t>
      </w:r>
      <w:r w:rsidRPr="00944F2A">
        <w:rPr>
          <w:rFonts w:cs="Times New Roman"/>
          <w:color w:val="000000"/>
          <w:szCs w:val="24"/>
        </w:rPr>
        <w:t xml:space="preserve"> R</w:t>
      </w:r>
      <w:r w:rsidR="00B83B0A" w:rsidRPr="00944F2A">
        <w:rPr>
          <w:rFonts w:cs="Times New Roman"/>
          <w:color w:val="000000"/>
          <w:szCs w:val="24"/>
        </w:rPr>
        <w:t>ocha,</w:t>
      </w:r>
      <w:r w:rsidRPr="00944F2A">
        <w:rPr>
          <w:rFonts w:cs="Times New Roman"/>
          <w:color w:val="000000"/>
          <w:szCs w:val="24"/>
        </w:rPr>
        <w:t xml:space="preserve"> V</w:t>
      </w:r>
      <w:r w:rsidR="00B83B0A">
        <w:rPr>
          <w:rFonts w:cs="Times New Roman"/>
          <w:color w:val="000000"/>
          <w:szCs w:val="24"/>
        </w:rPr>
        <w:t>.</w:t>
      </w:r>
      <w:r w:rsidRPr="00944F2A">
        <w:rPr>
          <w:rFonts w:cs="Times New Roman"/>
          <w:color w:val="000000"/>
          <w:szCs w:val="24"/>
        </w:rPr>
        <w:t xml:space="preserve"> M. </w:t>
      </w:r>
      <w:r w:rsidR="00B83B0A">
        <w:rPr>
          <w:rFonts w:cs="Times New Roman"/>
          <w:color w:val="000000"/>
          <w:szCs w:val="24"/>
        </w:rPr>
        <w:t xml:space="preserve">(2009). </w:t>
      </w:r>
      <w:r w:rsidRPr="00944F2A">
        <w:rPr>
          <w:rFonts w:cs="Times New Roman"/>
          <w:color w:val="000000"/>
          <w:szCs w:val="24"/>
        </w:rPr>
        <w:t xml:space="preserve">Estilo de vida de professores universitários: uma estratégia para a promoção da saúde do trabalhador. </w:t>
      </w:r>
      <w:r w:rsidRPr="00B83B0A">
        <w:rPr>
          <w:rFonts w:cs="Times New Roman"/>
          <w:i/>
          <w:color w:val="000000"/>
          <w:szCs w:val="24"/>
        </w:rPr>
        <w:t>RBPS</w:t>
      </w:r>
      <w:r w:rsidR="00B83B0A">
        <w:rPr>
          <w:rFonts w:cs="Times New Roman"/>
          <w:color w:val="000000"/>
          <w:szCs w:val="24"/>
        </w:rPr>
        <w:t>,</w:t>
      </w:r>
      <w:r w:rsidR="00E402FF">
        <w:rPr>
          <w:rFonts w:cs="Times New Roman"/>
          <w:color w:val="000000"/>
          <w:szCs w:val="24"/>
        </w:rPr>
        <w:t xml:space="preserve"> 22 (2): 94-99.</w:t>
      </w:r>
    </w:p>
    <w:p w:rsidR="009A6BD7" w:rsidRPr="00944F2A" w:rsidRDefault="009A6BD7" w:rsidP="00E402FF">
      <w:pPr>
        <w:spacing w:after="240" w:line="240" w:lineRule="auto"/>
        <w:ind w:firstLine="425"/>
        <w:rPr>
          <w:rFonts w:cs="Times New Roman"/>
          <w:szCs w:val="24"/>
        </w:rPr>
      </w:pPr>
      <w:r w:rsidRPr="00944F2A">
        <w:rPr>
          <w:rFonts w:cs="Times New Roman"/>
          <w:szCs w:val="24"/>
        </w:rPr>
        <w:t>F</w:t>
      </w:r>
      <w:r w:rsidR="00B83B0A" w:rsidRPr="00944F2A">
        <w:rPr>
          <w:rFonts w:cs="Times New Roman"/>
          <w:szCs w:val="24"/>
        </w:rPr>
        <w:t>ontana</w:t>
      </w:r>
      <w:r w:rsidR="00B83B0A">
        <w:rPr>
          <w:rFonts w:cs="Times New Roman"/>
          <w:szCs w:val="24"/>
        </w:rPr>
        <w:t>, R.</w:t>
      </w:r>
      <w:r w:rsidRPr="00944F2A">
        <w:rPr>
          <w:rFonts w:cs="Times New Roman"/>
          <w:szCs w:val="24"/>
        </w:rPr>
        <w:t xml:space="preserve"> T</w:t>
      </w:r>
      <w:r w:rsidR="00B83B0A">
        <w:rPr>
          <w:rFonts w:cs="Times New Roman"/>
          <w:szCs w:val="24"/>
        </w:rPr>
        <w:t>.,</w:t>
      </w:r>
      <w:r w:rsidRPr="00944F2A">
        <w:rPr>
          <w:rFonts w:cs="Times New Roman"/>
          <w:szCs w:val="24"/>
        </w:rPr>
        <w:t xml:space="preserve"> P</w:t>
      </w:r>
      <w:r w:rsidR="00B83B0A" w:rsidRPr="00944F2A">
        <w:rPr>
          <w:rFonts w:cs="Times New Roman"/>
          <w:szCs w:val="24"/>
        </w:rPr>
        <w:t>inheiro</w:t>
      </w:r>
      <w:r w:rsidRPr="00944F2A">
        <w:rPr>
          <w:rFonts w:cs="Times New Roman"/>
          <w:szCs w:val="24"/>
        </w:rPr>
        <w:t>, D</w:t>
      </w:r>
      <w:r w:rsidR="00B83B0A">
        <w:rPr>
          <w:rFonts w:cs="Times New Roman"/>
          <w:szCs w:val="24"/>
        </w:rPr>
        <w:t>.</w:t>
      </w:r>
      <w:r w:rsidRPr="00944F2A">
        <w:rPr>
          <w:rFonts w:cs="Times New Roman"/>
          <w:szCs w:val="24"/>
        </w:rPr>
        <w:t xml:space="preserve"> A. </w:t>
      </w:r>
      <w:r w:rsidR="00B83B0A">
        <w:rPr>
          <w:rFonts w:cs="Times New Roman"/>
          <w:szCs w:val="24"/>
        </w:rPr>
        <w:t xml:space="preserve">(2010). </w:t>
      </w:r>
      <w:r w:rsidRPr="00944F2A">
        <w:rPr>
          <w:rFonts w:cs="Times New Roman"/>
          <w:szCs w:val="24"/>
        </w:rPr>
        <w:t xml:space="preserve">Condições de saúde </w:t>
      </w:r>
      <w:proofErr w:type="spellStart"/>
      <w:proofErr w:type="gramStart"/>
      <w:r w:rsidRPr="00944F2A">
        <w:rPr>
          <w:rFonts w:cs="Times New Roman"/>
          <w:szCs w:val="24"/>
        </w:rPr>
        <w:t>auto-referida</w:t>
      </w:r>
      <w:proofErr w:type="spellEnd"/>
      <w:proofErr w:type="gramEnd"/>
      <w:r w:rsidRPr="00944F2A">
        <w:rPr>
          <w:rFonts w:cs="Times New Roman"/>
          <w:szCs w:val="24"/>
        </w:rPr>
        <w:t xml:space="preserve"> de professores de uma universidade regional. </w:t>
      </w:r>
      <w:proofErr w:type="spellStart"/>
      <w:r w:rsidRPr="00B83B0A">
        <w:rPr>
          <w:rFonts w:cs="Times New Roman"/>
          <w:i/>
          <w:szCs w:val="24"/>
        </w:rPr>
        <w:t>Rev</w:t>
      </w:r>
      <w:proofErr w:type="spellEnd"/>
      <w:r w:rsidRPr="00B83B0A">
        <w:rPr>
          <w:rFonts w:cs="Times New Roman"/>
          <w:i/>
          <w:szCs w:val="24"/>
        </w:rPr>
        <w:t xml:space="preserve"> Gaúcha </w:t>
      </w:r>
      <w:proofErr w:type="spellStart"/>
      <w:r w:rsidRPr="00B83B0A">
        <w:rPr>
          <w:rFonts w:cs="Times New Roman"/>
          <w:i/>
          <w:szCs w:val="24"/>
        </w:rPr>
        <w:t>Enferm</w:t>
      </w:r>
      <w:proofErr w:type="spellEnd"/>
      <w:proofErr w:type="gramStart"/>
      <w:r w:rsidR="00B83B0A">
        <w:rPr>
          <w:rFonts w:cs="Times New Roman"/>
          <w:szCs w:val="24"/>
        </w:rPr>
        <w:t>.,</w:t>
      </w:r>
      <w:proofErr w:type="gramEnd"/>
      <w:r w:rsidR="00B83B0A">
        <w:rPr>
          <w:rFonts w:cs="Times New Roman"/>
          <w:szCs w:val="24"/>
        </w:rPr>
        <w:t xml:space="preserve"> Porto Alegre (RS)</w:t>
      </w:r>
      <w:r w:rsidRPr="00944F2A">
        <w:rPr>
          <w:rFonts w:cs="Times New Roman"/>
          <w:szCs w:val="24"/>
        </w:rPr>
        <w:t xml:space="preserve">. </w:t>
      </w:r>
      <w:proofErr w:type="spellStart"/>
      <w:r w:rsidRPr="00944F2A">
        <w:rPr>
          <w:rFonts w:cs="Times New Roman"/>
          <w:szCs w:val="24"/>
        </w:rPr>
        <w:t>Jun</w:t>
      </w:r>
      <w:proofErr w:type="spellEnd"/>
      <w:r w:rsidRPr="00944F2A">
        <w:rPr>
          <w:rFonts w:cs="Times New Roman"/>
          <w:szCs w:val="24"/>
        </w:rPr>
        <w:t xml:space="preserve">; </w:t>
      </w:r>
      <w:proofErr w:type="gramStart"/>
      <w:r w:rsidRPr="00944F2A">
        <w:rPr>
          <w:rFonts w:cs="Times New Roman"/>
          <w:szCs w:val="24"/>
        </w:rPr>
        <w:t>31(2):</w:t>
      </w:r>
      <w:proofErr w:type="gramEnd"/>
      <w:r w:rsidRPr="00944F2A">
        <w:rPr>
          <w:rFonts w:cs="Times New Roman"/>
          <w:szCs w:val="24"/>
        </w:rPr>
        <w:t>270-6.</w:t>
      </w:r>
    </w:p>
    <w:p w:rsidR="009A6BD7" w:rsidRPr="00E402FF" w:rsidRDefault="009A6BD7" w:rsidP="00E402FF">
      <w:pPr>
        <w:shd w:val="clear" w:color="auto" w:fill="FFFFFF"/>
        <w:spacing w:after="240" w:line="240" w:lineRule="auto"/>
        <w:ind w:firstLine="425"/>
        <w:rPr>
          <w:rFonts w:cs="Times New Roman"/>
          <w:szCs w:val="24"/>
        </w:rPr>
      </w:pPr>
      <w:r w:rsidRPr="00944F2A">
        <w:rPr>
          <w:rFonts w:cs="Times New Roman"/>
          <w:szCs w:val="24"/>
        </w:rPr>
        <w:t>G</w:t>
      </w:r>
      <w:r w:rsidR="00B83B0A" w:rsidRPr="00944F2A">
        <w:rPr>
          <w:rFonts w:cs="Times New Roman"/>
          <w:szCs w:val="24"/>
        </w:rPr>
        <w:t>omes</w:t>
      </w:r>
      <w:r w:rsidRPr="00944F2A">
        <w:rPr>
          <w:rFonts w:cs="Times New Roman"/>
          <w:szCs w:val="24"/>
        </w:rPr>
        <w:t>, L</w:t>
      </w:r>
      <w:r w:rsidR="00B83B0A">
        <w:rPr>
          <w:rFonts w:cs="Times New Roman"/>
          <w:szCs w:val="24"/>
        </w:rPr>
        <w:t>.</w:t>
      </w:r>
      <w:r w:rsidRPr="00944F2A">
        <w:rPr>
          <w:rFonts w:cs="Times New Roman"/>
          <w:szCs w:val="24"/>
        </w:rPr>
        <w:t xml:space="preserve"> F. </w:t>
      </w:r>
      <w:r w:rsidR="00B83B0A">
        <w:rPr>
          <w:rFonts w:cs="Times New Roman"/>
          <w:szCs w:val="24"/>
        </w:rPr>
        <w:t xml:space="preserve">(2009). </w:t>
      </w:r>
      <w:r w:rsidRPr="00B83B0A">
        <w:rPr>
          <w:rFonts w:cs="Times New Roman"/>
          <w:i/>
          <w:szCs w:val="24"/>
        </w:rPr>
        <w:t>A crise (tríplice) do ensino jurídico</w:t>
      </w:r>
      <w:r w:rsidRPr="00944F2A">
        <w:rPr>
          <w:rFonts w:cs="Times New Roman"/>
          <w:szCs w:val="24"/>
        </w:rPr>
        <w:t xml:space="preserve">. </w:t>
      </w:r>
      <w:r w:rsidR="00B83B0A">
        <w:rPr>
          <w:rFonts w:cs="Times New Roman"/>
          <w:szCs w:val="24"/>
        </w:rPr>
        <w:t>Recuperado de</w:t>
      </w:r>
      <w:r w:rsidRPr="00944F2A">
        <w:rPr>
          <w:rFonts w:cs="Times New Roman"/>
          <w:szCs w:val="24"/>
        </w:rPr>
        <w:t>: www.jus</w:t>
      </w:r>
      <w:r w:rsidR="00E402FF">
        <w:rPr>
          <w:rFonts w:cs="Times New Roman"/>
          <w:szCs w:val="24"/>
        </w:rPr>
        <w:t>navigandi.com.b.</w:t>
      </w:r>
    </w:p>
    <w:p w:rsidR="009A6BD7" w:rsidRPr="00944F2A" w:rsidRDefault="009A6BD7" w:rsidP="00E402FF">
      <w:pPr>
        <w:spacing w:after="240" w:line="240" w:lineRule="auto"/>
        <w:ind w:firstLine="425"/>
        <w:rPr>
          <w:rFonts w:cs="Times New Roman"/>
          <w:szCs w:val="24"/>
        </w:rPr>
      </w:pPr>
      <w:proofErr w:type="spellStart"/>
      <w:proofErr w:type="gramStart"/>
      <w:r w:rsidRPr="00CB1A78">
        <w:rPr>
          <w:rFonts w:cs="Times New Roman"/>
          <w:szCs w:val="24"/>
          <w:lang w:val="en-US"/>
        </w:rPr>
        <w:t>H</w:t>
      </w:r>
      <w:r w:rsidR="00B83B0A" w:rsidRPr="00CB1A78">
        <w:rPr>
          <w:rFonts w:cs="Times New Roman"/>
          <w:szCs w:val="24"/>
          <w:lang w:val="en-US"/>
        </w:rPr>
        <w:t>artwing</w:t>
      </w:r>
      <w:proofErr w:type="spellEnd"/>
      <w:r w:rsidRPr="00CB1A78">
        <w:rPr>
          <w:rFonts w:cs="Times New Roman"/>
          <w:szCs w:val="24"/>
          <w:lang w:val="en-US"/>
        </w:rPr>
        <w:t>, C</w:t>
      </w:r>
      <w:r w:rsidR="00B83B0A" w:rsidRPr="00CB1A78">
        <w:rPr>
          <w:rFonts w:cs="Times New Roman"/>
          <w:szCs w:val="24"/>
          <w:lang w:val="en-US"/>
        </w:rPr>
        <w:t>.</w:t>
      </w:r>
      <w:r w:rsidRPr="00CB1A78">
        <w:rPr>
          <w:rFonts w:cs="Times New Roman"/>
          <w:szCs w:val="24"/>
          <w:lang w:val="en-US"/>
        </w:rPr>
        <w:t xml:space="preserve"> P</w:t>
      </w:r>
      <w:r w:rsidR="00B83B0A" w:rsidRPr="00CB1A78">
        <w:rPr>
          <w:rFonts w:cs="Times New Roman"/>
          <w:szCs w:val="24"/>
          <w:lang w:val="en-US"/>
        </w:rPr>
        <w:t>.,</w:t>
      </w:r>
      <w:r w:rsidRPr="00CB1A78">
        <w:rPr>
          <w:rFonts w:cs="Times New Roman"/>
          <w:szCs w:val="24"/>
          <w:lang w:val="en-US"/>
        </w:rPr>
        <w:t xml:space="preserve"> </w:t>
      </w:r>
      <w:proofErr w:type="spellStart"/>
      <w:r w:rsidRPr="00CB1A78">
        <w:rPr>
          <w:rFonts w:cs="Times New Roman"/>
          <w:szCs w:val="24"/>
          <w:lang w:val="en-US"/>
        </w:rPr>
        <w:t>R</w:t>
      </w:r>
      <w:r w:rsidR="00B83B0A" w:rsidRPr="00CB1A78">
        <w:rPr>
          <w:rFonts w:cs="Times New Roman"/>
          <w:szCs w:val="24"/>
          <w:lang w:val="en-US"/>
        </w:rPr>
        <w:t>ombaldi</w:t>
      </w:r>
      <w:proofErr w:type="spellEnd"/>
      <w:r w:rsidRPr="00CB1A78">
        <w:rPr>
          <w:rFonts w:cs="Times New Roman"/>
          <w:szCs w:val="24"/>
          <w:lang w:val="en-US"/>
        </w:rPr>
        <w:t>, A</w:t>
      </w:r>
      <w:r w:rsidR="00B83B0A" w:rsidRPr="00CB1A78">
        <w:rPr>
          <w:rFonts w:cs="Times New Roman"/>
          <w:szCs w:val="24"/>
          <w:lang w:val="en-US"/>
        </w:rPr>
        <w:t>.</w:t>
      </w:r>
      <w:r w:rsidRPr="00CB1A78">
        <w:rPr>
          <w:rFonts w:cs="Times New Roman"/>
          <w:szCs w:val="24"/>
          <w:lang w:val="en-US"/>
        </w:rPr>
        <w:t xml:space="preserve"> J</w:t>
      </w:r>
      <w:r w:rsidR="00B83B0A" w:rsidRPr="00CB1A78">
        <w:rPr>
          <w:rFonts w:cs="Times New Roman"/>
          <w:szCs w:val="24"/>
          <w:lang w:val="en-US"/>
        </w:rPr>
        <w:t>. &amp;</w:t>
      </w:r>
      <w:r w:rsidRPr="00CB1A78">
        <w:rPr>
          <w:rFonts w:cs="Times New Roman"/>
          <w:szCs w:val="24"/>
          <w:lang w:val="en-US"/>
        </w:rPr>
        <w:t xml:space="preserve"> S</w:t>
      </w:r>
      <w:r w:rsidR="00B83B0A" w:rsidRPr="00CB1A78">
        <w:rPr>
          <w:rFonts w:cs="Times New Roman"/>
          <w:szCs w:val="24"/>
          <w:lang w:val="en-US"/>
        </w:rPr>
        <w:t>ilva,</w:t>
      </w:r>
      <w:r w:rsidRPr="00CB1A78">
        <w:rPr>
          <w:rFonts w:cs="Times New Roman"/>
          <w:szCs w:val="24"/>
          <w:lang w:val="en-US"/>
        </w:rPr>
        <w:t xml:space="preserve"> M</w:t>
      </w:r>
      <w:r w:rsidR="00B83B0A" w:rsidRPr="00CB1A78">
        <w:rPr>
          <w:rFonts w:cs="Times New Roman"/>
          <w:szCs w:val="24"/>
          <w:lang w:val="en-US"/>
        </w:rPr>
        <w:t>.</w:t>
      </w:r>
      <w:r w:rsidRPr="00CB1A78">
        <w:rPr>
          <w:rFonts w:cs="Times New Roman"/>
          <w:szCs w:val="24"/>
          <w:lang w:val="en-US"/>
        </w:rPr>
        <w:t xml:space="preserve"> C. </w:t>
      </w:r>
      <w:r w:rsidR="00B83B0A" w:rsidRPr="00CB1A78">
        <w:rPr>
          <w:rFonts w:cs="Times New Roman"/>
          <w:szCs w:val="24"/>
          <w:lang w:val="en-US"/>
        </w:rPr>
        <w:t>(2012).</w:t>
      </w:r>
      <w:proofErr w:type="gramEnd"/>
      <w:r w:rsidR="00B83B0A" w:rsidRPr="00CB1A78">
        <w:rPr>
          <w:rFonts w:cs="Times New Roman"/>
          <w:szCs w:val="24"/>
          <w:lang w:val="en-US"/>
        </w:rPr>
        <w:t xml:space="preserve"> </w:t>
      </w:r>
      <w:r w:rsidRPr="00944F2A">
        <w:rPr>
          <w:rFonts w:cs="Times New Roman"/>
          <w:szCs w:val="24"/>
        </w:rPr>
        <w:t xml:space="preserve">Indicadores do Estilo de Vida dos Docentes de um Curso de Educação Física. </w:t>
      </w:r>
      <w:r w:rsidRPr="00B83B0A">
        <w:rPr>
          <w:rFonts w:cs="Times New Roman"/>
          <w:i/>
          <w:szCs w:val="24"/>
        </w:rPr>
        <w:t>Pensar a Prática</w:t>
      </w:r>
      <w:r w:rsidRPr="00944F2A">
        <w:rPr>
          <w:rFonts w:cs="Times New Roman"/>
          <w:szCs w:val="24"/>
        </w:rPr>
        <w:t>. Goiânia, v.15, n.2, p</w:t>
      </w:r>
      <w:r w:rsidR="00B83B0A">
        <w:rPr>
          <w:rFonts w:cs="Times New Roman"/>
          <w:szCs w:val="24"/>
        </w:rPr>
        <w:t>.272-550, abr./jun.</w:t>
      </w:r>
    </w:p>
    <w:p w:rsidR="009A6BD7" w:rsidRPr="00944F2A" w:rsidRDefault="009A6BD7" w:rsidP="00E402FF">
      <w:pPr>
        <w:spacing w:after="240" w:line="240" w:lineRule="auto"/>
        <w:ind w:firstLine="425"/>
        <w:rPr>
          <w:rFonts w:cs="Times New Roman"/>
          <w:szCs w:val="24"/>
        </w:rPr>
      </w:pPr>
      <w:proofErr w:type="gramStart"/>
      <w:r w:rsidRPr="00944F2A">
        <w:rPr>
          <w:rFonts w:cs="Times New Roman"/>
          <w:szCs w:val="24"/>
        </w:rPr>
        <w:t>L</w:t>
      </w:r>
      <w:r w:rsidR="00B83B0A" w:rsidRPr="00944F2A">
        <w:rPr>
          <w:rFonts w:cs="Times New Roman"/>
          <w:szCs w:val="24"/>
        </w:rPr>
        <w:t>emos</w:t>
      </w:r>
      <w:r w:rsidRPr="00944F2A">
        <w:rPr>
          <w:rFonts w:cs="Times New Roman"/>
          <w:szCs w:val="24"/>
        </w:rPr>
        <w:t>,</w:t>
      </w:r>
      <w:proofErr w:type="gramEnd"/>
      <w:r w:rsidRPr="00944F2A">
        <w:rPr>
          <w:rFonts w:cs="Times New Roman"/>
          <w:szCs w:val="24"/>
        </w:rPr>
        <w:t xml:space="preserve"> C</w:t>
      </w:r>
      <w:r w:rsidR="00B83B0A">
        <w:rPr>
          <w:rFonts w:cs="Times New Roman"/>
          <w:szCs w:val="24"/>
        </w:rPr>
        <w:t>.</w:t>
      </w:r>
      <w:r w:rsidRPr="00944F2A">
        <w:rPr>
          <w:rFonts w:cs="Times New Roman"/>
          <w:szCs w:val="24"/>
        </w:rPr>
        <w:t xml:space="preserve"> A</w:t>
      </w:r>
      <w:r w:rsidR="00B83B0A">
        <w:rPr>
          <w:rFonts w:cs="Times New Roman"/>
          <w:szCs w:val="24"/>
        </w:rPr>
        <w:t>.</w:t>
      </w:r>
      <w:r w:rsidRPr="00944F2A">
        <w:rPr>
          <w:rFonts w:cs="Times New Roman"/>
          <w:szCs w:val="24"/>
        </w:rPr>
        <w:t xml:space="preserve"> F</w:t>
      </w:r>
      <w:r w:rsidR="00B83B0A">
        <w:rPr>
          <w:rFonts w:cs="Times New Roman"/>
          <w:szCs w:val="24"/>
        </w:rPr>
        <w:t>.,</w:t>
      </w:r>
      <w:r w:rsidRPr="00944F2A">
        <w:rPr>
          <w:rFonts w:cs="Times New Roman"/>
          <w:szCs w:val="24"/>
        </w:rPr>
        <w:t xml:space="preserve"> N</w:t>
      </w:r>
      <w:r w:rsidR="00B83B0A" w:rsidRPr="00944F2A">
        <w:rPr>
          <w:rFonts w:cs="Times New Roman"/>
          <w:szCs w:val="24"/>
        </w:rPr>
        <w:t>ascimento</w:t>
      </w:r>
      <w:r w:rsidRPr="00944F2A">
        <w:rPr>
          <w:rFonts w:cs="Times New Roman"/>
          <w:szCs w:val="24"/>
        </w:rPr>
        <w:t>, J</w:t>
      </w:r>
      <w:r w:rsidR="00B83B0A">
        <w:rPr>
          <w:rFonts w:cs="Times New Roman"/>
          <w:szCs w:val="24"/>
        </w:rPr>
        <w:t>.</w:t>
      </w:r>
      <w:r w:rsidRPr="00944F2A">
        <w:rPr>
          <w:rFonts w:cs="Times New Roman"/>
          <w:szCs w:val="24"/>
        </w:rPr>
        <w:t xml:space="preserve"> V</w:t>
      </w:r>
      <w:r w:rsidR="00B83B0A">
        <w:rPr>
          <w:rFonts w:cs="Times New Roman"/>
          <w:szCs w:val="24"/>
        </w:rPr>
        <w:t>. &amp;</w:t>
      </w:r>
      <w:r w:rsidRPr="00944F2A">
        <w:rPr>
          <w:rFonts w:cs="Times New Roman"/>
          <w:szCs w:val="24"/>
        </w:rPr>
        <w:t xml:space="preserve"> </w:t>
      </w:r>
      <w:proofErr w:type="spellStart"/>
      <w:r w:rsidRPr="00944F2A">
        <w:rPr>
          <w:rFonts w:cs="Times New Roman"/>
          <w:szCs w:val="24"/>
        </w:rPr>
        <w:t>B</w:t>
      </w:r>
      <w:r w:rsidR="00B83B0A" w:rsidRPr="00944F2A">
        <w:rPr>
          <w:rFonts w:cs="Times New Roman"/>
          <w:szCs w:val="24"/>
        </w:rPr>
        <w:t>orgatto</w:t>
      </w:r>
      <w:proofErr w:type="spellEnd"/>
      <w:r w:rsidRPr="00944F2A">
        <w:rPr>
          <w:rFonts w:cs="Times New Roman"/>
          <w:szCs w:val="24"/>
        </w:rPr>
        <w:t>, A</w:t>
      </w:r>
      <w:r w:rsidR="00B83B0A">
        <w:rPr>
          <w:rFonts w:cs="Times New Roman"/>
          <w:szCs w:val="24"/>
        </w:rPr>
        <w:t>.</w:t>
      </w:r>
      <w:r w:rsidRPr="00944F2A">
        <w:rPr>
          <w:rFonts w:cs="Times New Roman"/>
          <w:szCs w:val="24"/>
        </w:rPr>
        <w:t xml:space="preserve"> F.</w:t>
      </w:r>
      <w:r w:rsidR="00B83B0A">
        <w:rPr>
          <w:rFonts w:cs="Times New Roman"/>
          <w:szCs w:val="24"/>
        </w:rPr>
        <w:t xml:space="preserve"> (2007).</w:t>
      </w:r>
      <w:r w:rsidRPr="00944F2A">
        <w:rPr>
          <w:rFonts w:cs="Times New Roman"/>
          <w:szCs w:val="24"/>
        </w:rPr>
        <w:t xml:space="preserve"> Parâmetros individuais e </w:t>
      </w:r>
      <w:proofErr w:type="spellStart"/>
      <w:r w:rsidRPr="00944F2A">
        <w:rPr>
          <w:rFonts w:cs="Times New Roman"/>
          <w:szCs w:val="24"/>
        </w:rPr>
        <w:t>sócio-ambientais</w:t>
      </w:r>
      <w:proofErr w:type="spellEnd"/>
      <w:r w:rsidRPr="00944F2A">
        <w:rPr>
          <w:rFonts w:cs="Times New Roman"/>
          <w:szCs w:val="24"/>
        </w:rPr>
        <w:t xml:space="preserve"> da qualidade de vida percebida na carreira docente em educação física. </w:t>
      </w:r>
      <w:r w:rsidRPr="00B83B0A">
        <w:rPr>
          <w:rFonts w:cs="Times New Roman"/>
          <w:i/>
          <w:szCs w:val="24"/>
        </w:rPr>
        <w:t>Rev. bras. Educ. Fís. Esp</w:t>
      </w:r>
      <w:r w:rsidRPr="00944F2A">
        <w:rPr>
          <w:rFonts w:cs="Times New Roman"/>
          <w:b/>
          <w:szCs w:val="24"/>
        </w:rPr>
        <w:t>.</w:t>
      </w:r>
      <w:r w:rsidRPr="00944F2A">
        <w:rPr>
          <w:rFonts w:cs="Times New Roman"/>
          <w:szCs w:val="24"/>
        </w:rPr>
        <w:t>, São Paulo, v.2</w:t>
      </w:r>
      <w:r w:rsidR="00B83B0A">
        <w:rPr>
          <w:rFonts w:cs="Times New Roman"/>
          <w:szCs w:val="24"/>
        </w:rPr>
        <w:t>1, n.2, p.81-93, abr./jun.</w:t>
      </w:r>
    </w:p>
    <w:p w:rsidR="009A6BD7" w:rsidRPr="00944F2A" w:rsidRDefault="009A6BD7" w:rsidP="00E402FF">
      <w:pPr>
        <w:spacing w:after="240" w:line="240" w:lineRule="auto"/>
        <w:ind w:firstLine="425"/>
        <w:rPr>
          <w:rFonts w:cs="Times New Roman"/>
          <w:szCs w:val="24"/>
        </w:rPr>
      </w:pPr>
      <w:r w:rsidRPr="00944F2A">
        <w:rPr>
          <w:rFonts w:cs="Times New Roman"/>
          <w:szCs w:val="24"/>
        </w:rPr>
        <w:t>L</w:t>
      </w:r>
      <w:r w:rsidR="005427B4" w:rsidRPr="00944F2A">
        <w:rPr>
          <w:rFonts w:cs="Times New Roman"/>
          <w:szCs w:val="24"/>
        </w:rPr>
        <w:t>ima</w:t>
      </w:r>
      <w:r w:rsidRPr="00944F2A">
        <w:rPr>
          <w:rFonts w:cs="Times New Roman"/>
          <w:szCs w:val="24"/>
        </w:rPr>
        <w:t>, M</w:t>
      </w:r>
      <w:r w:rsidR="005427B4">
        <w:rPr>
          <w:rFonts w:cs="Times New Roman"/>
          <w:szCs w:val="24"/>
        </w:rPr>
        <w:t>.</w:t>
      </w:r>
      <w:r w:rsidRPr="00944F2A">
        <w:rPr>
          <w:rFonts w:cs="Times New Roman"/>
          <w:szCs w:val="24"/>
        </w:rPr>
        <w:t xml:space="preserve"> F</w:t>
      </w:r>
      <w:r w:rsidR="005427B4">
        <w:rPr>
          <w:rFonts w:cs="Times New Roman"/>
          <w:szCs w:val="24"/>
        </w:rPr>
        <w:t>.</w:t>
      </w:r>
      <w:r w:rsidRPr="00944F2A">
        <w:rPr>
          <w:rFonts w:cs="Times New Roman"/>
          <w:szCs w:val="24"/>
        </w:rPr>
        <w:t xml:space="preserve"> E</w:t>
      </w:r>
      <w:r w:rsidR="005427B4">
        <w:rPr>
          <w:rFonts w:cs="Times New Roman"/>
          <w:szCs w:val="24"/>
        </w:rPr>
        <w:t>.</w:t>
      </w:r>
      <w:r w:rsidRPr="00944F2A">
        <w:rPr>
          <w:rFonts w:cs="Times New Roman"/>
          <w:szCs w:val="24"/>
        </w:rPr>
        <w:t xml:space="preserve"> M</w:t>
      </w:r>
      <w:r w:rsidR="005427B4">
        <w:rPr>
          <w:rFonts w:cs="Times New Roman"/>
          <w:szCs w:val="24"/>
        </w:rPr>
        <w:t>. &amp;</w:t>
      </w:r>
      <w:r w:rsidRPr="00944F2A">
        <w:rPr>
          <w:rFonts w:cs="Times New Roman"/>
          <w:szCs w:val="24"/>
        </w:rPr>
        <w:t xml:space="preserve"> L</w:t>
      </w:r>
      <w:r w:rsidR="005427B4">
        <w:rPr>
          <w:rFonts w:cs="Times New Roman"/>
          <w:szCs w:val="24"/>
        </w:rPr>
        <w:t>ima-F</w:t>
      </w:r>
      <w:r w:rsidR="005427B4" w:rsidRPr="00944F2A">
        <w:rPr>
          <w:rFonts w:cs="Times New Roman"/>
          <w:szCs w:val="24"/>
        </w:rPr>
        <w:t>ilho,</w:t>
      </w:r>
      <w:r w:rsidRPr="00944F2A">
        <w:rPr>
          <w:rFonts w:cs="Times New Roman"/>
          <w:szCs w:val="24"/>
        </w:rPr>
        <w:t xml:space="preserve"> D</w:t>
      </w:r>
      <w:r w:rsidR="005427B4">
        <w:rPr>
          <w:rFonts w:cs="Times New Roman"/>
          <w:szCs w:val="24"/>
        </w:rPr>
        <w:t>.</w:t>
      </w:r>
      <w:r w:rsidRPr="00944F2A">
        <w:rPr>
          <w:rFonts w:cs="Times New Roman"/>
          <w:szCs w:val="24"/>
        </w:rPr>
        <w:t xml:space="preserve"> O. </w:t>
      </w:r>
      <w:r w:rsidR="005427B4">
        <w:rPr>
          <w:rFonts w:cs="Times New Roman"/>
          <w:szCs w:val="24"/>
        </w:rPr>
        <w:t xml:space="preserve">(2009). </w:t>
      </w:r>
      <w:r w:rsidRPr="00944F2A">
        <w:rPr>
          <w:rFonts w:cs="Times New Roman"/>
          <w:szCs w:val="24"/>
        </w:rPr>
        <w:t xml:space="preserve">Condições de trabalho e saúde do/a professor/a universitário/a. </w:t>
      </w:r>
      <w:r w:rsidRPr="005427B4">
        <w:rPr>
          <w:rFonts w:cs="Times New Roman"/>
          <w:i/>
          <w:szCs w:val="24"/>
        </w:rPr>
        <w:t>Ciência e Cognição</w:t>
      </w:r>
      <w:r w:rsidR="005427B4" w:rsidRPr="005427B4">
        <w:rPr>
          <w:rFonts w:cs="Times New Roman"/>
          <w:i/>
          <w:szCs w:val="24"/>
        </w:rPr>
        <w:t>.</w:t>
      </w:r>
      <w:r w:rsidR="00E402FF">
        <w:rPr>
          <w:rFonts w:cs="Times New Roman"/>
          <w:szCs w:val="24"/>
        </w:rPr>
        <w:t xml:space="preserve"> </w:t>
      </w:r>
      <w:proofErr w:type="spellStart"/>
      <w:r w:rsidR="00E402FF">
        <w:rPr>
          <w:rFonts w:cs="Times New Roman"/>
          <w:szCs w:val="24"/>
        </w:rPr>
        <w:t>Vol</w:t>
      </w:r>
      <w:proofErr w:type="spellEnd"/>
      <w:r w:rsidR="00E402FF">
        <w:rPr>
          <w:rFonts w:cs="Times New Roman"/>
          <w:szCs w:val="24"/>
        </w:rPr>
        <w:t xml:space="preserve"> 14 (3): 062-082.</w:t>
      </w:r>
    </w:p>
    <w:p w:rsidR="009A6BD7" w:rsidRPr="00944F2A" w:rsidRDefault="009A6BD7" w:rsidP="00E402FF">
      <w:pPr>
        <w:spacing w:after="240" w:line="240" w:lineRule="auto"/>
        <w:ind w:firstLine="425"/>
        <w:rPr>
          <w:rFonts w:cs="Times New Roman"/>
          <w:szCs w:val="24"/>
        </w:rPr>
      </w:pPr>
      <w:r w:rsidRPr="00944F2A">
        <w:rPr>
          <w:rFonts w:cs="Times New Roman"/>
          <w:szCs w:val="24"/>
        </w:rPr>
        <w:t>M</w:t>
      </w:r>
      <w:r w:rsidR="005427B4" w:rsidRPr="00944F2A">
        <w:rPr>
          <w:rFonts w:cs="Times New Roman"/>
          <w:szCs w:val="24"/>
        </w:rPr>
        <w:t>adeira</w:t>
      </w:r>
      <w:r w:rsidRPr="00944F2A">
        <w:rPr>
          <w:rFonts w:cs="Times New Roman"/>
          <w:szCs w:val="24"/>
        </w:rPr>
        <w:t>, M</w:t>
      </w:r>
      <w:r w:rsidR="005427B4">
        <w:rPr>
          <w:rFonts w:cs="Times New Roman"/>
          <w:szCs w:val="24"/>
        </w:rPr>
        <w:t>.</w:t>
      </w:r>
      <w:r w:rsidRPr="00944F2A">
        <w:rPr>
          <w:rFonts w:cs="Times New Roman"/>
          <w:szCs w:val="24"/>
        </w:rPr>
        <w:t xml:space="preserve"> C. </w:t>
      </w:r>
      <w:r w:rsidR="005427B4">
        <w:rPr>
          <w:rFonts w:cs="Times New Roman"/>
          <w:szCs w:val="24"/>
        </w:rPr>
        <w:t xml:space="preserve">(2011). </w:t>
      </w:r>
      <w:r w:rsidRPr="005427B4">
        <w:rPr>
          <w:rFonts w:cs="Times New Roman"/>
          <w:szCs w:val="24"/>
        </w:rPr>
        <w:t>Professor Universitário</w:t>
      </w:r>
      <w:r w:rsidRPr="00944F2A">
        <w:rPr>
          <w:rFonts w:cs="Times New Roman"/>
          <w:szCs w:val="24"/>
        </w:rPr>
        <w:t>: Aprimorando o dese</w:t>
      </w:r>
      <w:r w:rsidR="005427B4">
        <w:rPr>
          <w:rFonts w:cs="Times New Roman"/>
          <w:szCs w:val="24"/>
        </w:rPr>
        <w:t>mpenho. São Paulo: SARVIER</w:t>
      </w:r>
      <w:r w:rsidR="00E402FF">
        <w:rPr>
          <w:rFonts w:cs="Times New Roman"/>
          <w:szCs w:val="24"/>
        </w:rPr>
        <w:t>.</w:t>
      </w:r>
    </w:p>
    <w:p w:rsidR="009A6BD7" w:rsidRPr="00944F2A" w:rsidRDefault="009A6BD7" w:rsidP="00E402FF">
      <w:pPr>
        <w:spacing w:after="240" w:line="240" w:lineRule="auto"/>
        <w:ind w:firstLine="425"/>
        <w:rPr>
          <w:rFonts w:cs="Times New Roman"/>
          <w:szCs w:val="24"/>
        </w:rPr>
      </w:pPr>
      <w:proofErr w:type="spellStart"/>
      <w:r w:rsidRPr="00944F2A">
        <w:rPr>
          <w:rFonts w:cs="Times New Roman"/>
          <w:szCs w:val="24"/>
        </w:rPr>
        <w:t>M</w:t>
      </w:r>
      <w:r w:rsidR="005427B4" w:rsidRPr="00944F2A">
        <w:rPr>
          <w:rFonts w:cs="Times New Roman"/>
          <w:szCs w:val="24"/>
        </w:rPr>
        <w:t>asetto</w:t>
      </w:r>
      <w:proofErr w:type="spellEnd"/>
      <w:r w:rsidRPr="00944F2A">
        <w:rPr>
          <w:rFonts w:cs="Times New Roman"/>
          <w:szCs w:val="24"/>
        </w:rPr>
        <w:t>, M</w:t>
      </w:r>
      <w:r w:rsidR="005427B4">
        <w:rPr>
          <w:rFonts w:cs="Times New Roman"/>
          <w:szCs w:val="24"/>
        </w:rPr>
        <w:t>.</w:t>
      </w:r>
      <w:r w:rsidRPr="00944F2A">
        <w:rPr>
          <w:rFonts w:cs="Times New Roman"/>
          <w:szCs w:val="24"/>
        </w:rPr>
        <w:t xml:space="preserve"> T.</w:t>
      </w:r>
      <w:r w:rsidR="005427B4">
        <w:rPr>
          <w:rFonts w:cs="Times New Roman"/>
          <w:szCs w:val="24"/>
        </w:rPr>
        <w:t xml:space="preserve"> (2015).</w:t>
      </w:r>
      <w:r w:rsidRPr="00944F2A">
        <w:rPr>
          <w:rFonts w:cs="Times New Roman"/>
          <w:szCs w:val="24"/>
        </w:rPr>
        <w:t xml:space="preserve"> </w:t>
      </w:r>
      <w:r w:rsidRPr="005427B4">
        <w:rPr>
          <w:rFonts w:cs="Times New Roman"/>
          <w:i/>
          <w:szCs w:val="24"/>
        </w:rPr>
        <w:t>Competência pedagógica do professor universitário</w:t>
      </w:r>
      <w:r w:rsidR="005427B4">
        <w:rPr>
          <w:rFonts w:cs="Times New Roman"/>
          <w:szCs w:val="24"/>
        </w:rPr>
        <w:t xml:space="preserve">. </w:t>
      </w:r>
      <w:proofErr w:type="gramStart"/>
      <w:r w:rsidR="005427B4">
        <w:rPr>
          <w:rFonts w:cs="Times New Roman"/>
          <w:szCs w:val="24"/>
        </w:rPr>
        <w:t>3</w:t>
      </w:r>
      <w:proofErr w:type="gramEnd"/>
      <w:r w:rsidR="005427B4">
        <w:rPr>
          <w:rFonts w:cs="Times New Roman"/>
          <w:szCs w:val="24"/>
        </w:rPr>
        <w:t xml:space="preserve"> ed. São Paulo: </w:t>
      </w:r>
      <w:proofErr w:type="spellStart"/>
      <w:r w:rsidR="005427B4">
        <w:rPr>
          <w:rFonts w:cs="Times New Roman"/>
          <w:szCs w:val="24"/>
        </w:rPr>
        <w:t>Summus</w:t>
      </w:r>
      <w:proofErr w:type="spellEnd"/>
      <w:r w:rsidR="00E402FF">
        <w:rPr>
          <w:rFonts w:cs="Times New Roman"/>
          <w:szCs w:val="24"/>
        </w:rPr>
        <w:t>.</w:t>
      </w:r>
    </w:p>
    <w:p w:rsidR="009A6BD7" w:rsidRPr="00944F2A" w:rsidRDefault="009A6BD7" w:rsidP="00E402FF">
      <w:pPr>
        <w:spacing w:after="240" w:line="240" w:lineRule="auto"/>
        <w:ind w:firstLine="425"/>
        <w:rPr>
          <w:rFonts w:cs="Times New Roman"/>
          <w:szCs w:val="24"/>
        </w:rPr>
      </w:pPr>
      <w:r w:rsidRPr="00944F2A">
        <w:rPr>
          <w:rFonts w:cs="Times New Roman"/>
          <w:szCs w:val="24"/>
        </w:rPr>
        <w:t>M</w:t>
      </w:r>
      <w:r w:rsidR="005427B4" w:rsidRPr="00944F2A">
        <w:rPr>
          <w:rFonts w:cs="Times New Roman"/>
          <w:szCs w:val="24"/>
        </w:rPr>
        <w:t>attos</w:t>
      </w:r>
      <w:r w:rsidRPr="00944F2A">
        <w:rPr>
          <w:rFonts w:cs="Times New Roman"/>
          <w:szCs w:val="24"/>
        </w:rPr>
        <w:t>, M</w:t>
      </w:r>
      <w:r w:rsidR="005427B4">
        <w:rPr>
          <w:rFonts w:cs="Times New Roman"/>
          <w:szCs w:val="24"/>
        </w:rPr>
        <w:t>.</w:t>
      </w:r>
      <w:r w:rsidRPr="00944F2A">
        <w:rPr>
          <w:rFonts w:cs="Times New Roman"/>
          <w:szCs w:val="24"/>
        </w:rPr>
        <w:t xml:space="preserve"> G</w:t>
      </w:r>
      <w:r w:rsidR="005427B4">
        <w:rPr>
          <w:rFonts w:cs="Times New Roman"/>
          <w:szCs w:val="24"/>
        </w:rPr>
        <w:t>.,</w:t>
      </w:r>
      <w:r w:rsidRPr="00944F2A">
        <w:rPr>
          <w:rFonts w:cs="Times New Roman"/>
          <w:szCs w:val="24"/>
        </w:rPr>
        <w:t xml:space="preserve"> R</w:t>
      </w:r>
      <w:r w:rsidR="005427B4">
        <w:rPr>
          <w:rFonts w:cs="Times New Roman"/>
          <w:szCs w:val="24"/>
        </w:rPr>
        <w:t>ossetto J</w:t>
      </w:r>
      <w:r w:rsidR="005427B4" w:rsidRPr="00944F2A">
        <w:rPr>
          <w:rFonts w:cs="Times New Roman"/>
          <w:szCs w:val="24"/>
        </w:rPr>
        <w:t>únior</w:t>
      </w:r>
      <w:r w:rsidRPr="00944F2A">
        <w:rPr>
          <w:rFonts w:cs="Times New Roman"/>
          <w:szCs w:val="24"/>
        </w:rPr>
        <w:t>, A</w:t>
      </w:r>
      <w:r w:rsidR="005427B4">
        <w:rPr>
          <w:rFonts w:cs="Times New Roman"/>
          <w:szCs w:val="24"/>
        </w:rPr>
        <w:t>.</w:t>
      </w:r>
      <w:r w:rsidRPr="00944F2A">
        <w:rPr>
          <w:rFonts w:cs="Times New Roman"/>
          <w:szCs w:val="24"/>
        </w:rPr>
        <w:t xml:space="preserve"> J</w:t>
      </w:r>
      <w:r w:rsidR="005427B4">
        <w:rPr>
          <w:rFonts w:cs="Times New Roman"/>
          <w:szCs w:val="24"/>
        </w:rPr>
        <w:t>. &amp;</w:t>
      </w:r>
      <w:r w:rsidRPr="00944F2A">
        <w:rPr>
          <w:rFonts w:cs="Times New Roman"/>
          <w:szCs w:val="24"/>
        </w:rPr>
        <w:t xml:space="preserve"> </w:t>
      </w:r>
      <w:proofErr w:type="spellStart"/>
      <w:r w:rsidRPr="00944F2A">
        <w:rPr>
          <w:rFonts w:cs="Times New Roman"/>
          <w:szCs w:val="24"/>
        </w:rPr>
        <w:t>B</w:t>
      </w:r>
      <w:r w:rsidR="005427B4" w:rsidRPr="00944F2A">
        <w:rPr>
          <w:rFonts w:cs="Times New Roman"/>
          <w:szCs w:val="24"/>
        </w:rPr>
        <w:t>lecher</w:t>
      </w:r>
      <w:proofErr w:type="spellEnd"/>
      <w:r w:rsidRPr="00944F2A">
        <w:rPr>
          <w:rFonts w:cs="Times New Roman"/>
          <w:szCs w:val="24"/>
        </w:rPr>
        <w:t>, S.</w:t>
      </w:r>
      <w:r w:rsidR="005427B4">
        <w:rPr>
          <w:rFonts w:cs="Times New Roman"/>
          <w:szCs w:val="24"/>
        </w:rPr>
        <w:t xml:space="preserve"> (2008).</w:t>
      </w:r>
      <w:r w:rsidRPr="00944F2A">
        <w:rPr>
          <w:rFonts w:cs="Times New Roman"/>
          <w:szCs w:val="24"/>
        </w:rPr>
        <w:t xml:space="preserve"> </w:t>
      </w:r>
      <w:r w:rsidRPr="005427B4">
        <w:rPr>
          <w:rFonts w:cs="Times New Roman"/>
          <w:i/>
          <w:szCs w:val="24"/>
        </w:rPr>
        <w:t>Metodologia da Pesquisa em Educação Física:</w:t>
      </w:r>
      <w:r w:rsidRPr="00944F2A">
        <w:rPr>
          <w:rFonts w:cs="Times New Roman"/>
          <w:szCs w:val="24"/>
        </w:rPr>
        <w:t xml:space="preserve"> Construindo sua monografia, artigos e projetos. 3 ed. rev. </w:t>
      </w:r>
      <w:r w:rsidR="005427B4">
        <w:rPr>
          <w:rFonts w:cs="Times New Roman"/>
          <w:szCs w:val="24"/>
        </w:rPr>
        <w:t xml:space="preserve">e </w:t>
      </w:r>
      <w:proofErr w:type="spellStart"/>
      <w:r w:rsidR="005427B4">
        <w:rPr>
          <w:rFonts w:cs="Times New Roman"/>
          <w:szCs w:val="24"/>
        </w:rPr>
        <w:t>ampl</w:t>
      </w:r>
      <w:proofErr w:type="spellEnd"/>
      <w:r w:rsidR="005427B4">
        <w:rPr>
          <w:rFonts w:cs="Times New Roman"/>
          <w:szCs w:val="24"/>
        </w:rPr>
        <w:t xml:space="preserve">. São Paulo: </w:t>
      </w:r>
      <w:proofErr w:type="spellStart"/>
      <w:r w:rsidR="005427B4">
        <w:rPr>
          <w:rFonts w:cs="Times New Roman"/>
          <w:szCs w:val="24"/>
        </w:rPr>
        <w:t>Phorte</w:t>
      </w:r>
      <w:proofErr w:type="spellEnd"/>
      <w:r w:rsidR="005427B4">
        <w:rPr>
          <w:rFonts w:cs="Times New Roman"/>
          <w:szCs w:val="24"/>
        </w:rPr>
        <w:t>.</w:t>
      </w:r>
    </w:p>
    <w:p w:rsidR="009A6BD7" w:rsidRPr="00944F2A" w:rsidRDefault="009A6BD7" w:rsidP="00E402FF">
      <w:pPr>
        <w:spacing w:after="240" w:line="240" w:lineRule="auto"/>
        <w:ind w:firstLine="425"/>
        <w:rPr>
          <w:rFonts w:cs="Times New Roman"/>
          <w:szCs w:val="24"/>
        </w:rPr>
      </w:pPr>
      <w:proofErr w:type="spellStart"/>
      <w:r w:rsidRPr="00944F2A">
        <w:rPr>
          <w:rFonts w:cs="Times New Roman"/>
          <w:szCs w:val="24"/>
        </w:rPr>
        <w:t>N</w:t>
      </w:r>
      <w:r w:rsidR="005427B4" w:rsidRPr="00944F2A">
        <w:rPr>
          <w:rFonts w:cs="Times New Roman"/>
          <w:szCs w:val="24"/>
        </w:rPr>
        <w:t>ahas</w:t>
      </w:r>
      <w:proofErr w:type="spellEnd"/>
      <w:r w:rsidRPr="00944F2A">
        <w:rPr>
          <w:rFonts w:cs="Times New Roman"/>
          <w:szCs w:val="24"/>
        </w:rPr>
        <w:t>, M</w:t>
      </w:r>
      <w:r w:rsidR="005427B4">
        <w:rPr>
          <w:rFonts w:cs="Times New Roman"/>
          <w:szCs w:val="24"/>
        </w:rPr>
        <w:t>.</w:t>
      </w:r>
      <w:r w:rsidRPr="00944F2A">
        <w:rPr>
          <w:rFonts w:cs="Times New Roman"/>
          <w:szCs w:val="24"/>
        </w:rPr>
        <w:t xml:space="preserve"> V.</w:t>
      </w:r>
      <w:r w:rsidR="005427B4">
        <w:rPr>
          <w:rFonts w:cs="Times New Roman"/>
          <w:szCs w:val="24"/>
        </w:rPr>
        <w:t xml:space="preserve"> (2010).</w:t>
      </w:r>
      <w:r w:rsidRPr="00944F2A">
        <w:rPr>
          <w:rFonts w:cs="Times New Roman"/>
          <w:szCs w:val="24"/>
        </w:rPr>
        <w:t xml:space="preserve"> </w:t>
      </w:r>
      <w:r w:rsidRPr="005427B4">
        <w:rPr>
          <w:rFonts w:cs="Times New Roman"/>
          <w:i/>
          <w:szCs w:val="24"/>
        </w:rPr>
        <w:t>Atividade Física, Saúde e Qualidade de Vida</w:t>
      </w:r>
      <w:r w:rsidRPr="00944F2A">
        <w:rPr>
          <w:rFonts w:cs="Times New Roman"/>
          <w:szCs w:val="24"/>
        </w:rPr>
        <w:t xml:space="preserve">: conceitos e sugestões para um Estilo de Vida Ativo. </w:t>
      </w:r>
      <w:proofErr w:type="gramStart"/>
      <w:r w:rsidRPr="00944F2A">
        <w:rPr>
          <w:rFonts w:cs="Times New Roman"/>
          <w:szCs w:val="24"/>
        </w:rPr>
        <w:t>5</w:t>
      </w:r>
      <w:proofErr w:type="gramEnd"/>
      <w:r w:rsidRPr="00944F2A">
        <w:rPr>
          <w:rFonts w:cs="Times New Roman"/>
          <w:szCs w:val="24"/>
        </w:rPr>
        <w:t xml:space="preserve"> ed. ver. e </w:t>
      </w:r>
      <w:r w:rsidR="005427B4">
        <w:rPr>
          <w:rFonts w:cs="Times New Roman"/>
          <w:szCs w:val="24"/>
        </w:rPr>
        <w:t xml:space="preserve">atual. Londrina: </w:t>
      </w:r>
      <w:proofErr w:type="spellStart"/>
      <w:r w:rsidR="005427B4">
        <w:rPr>
          <w:rFonts w:cs="Times New Roman"/>
          <w:szCs w:val="24"/>
        </w:rPr>
        <w:t>Midiograf</w:t>
      </w:r>
      <w:proofErr w:type="spellEnd"/>
      <w:r w:rsidR="005427B4">
        <w:rPr>
          <w:rFonts w:cs="Times New Roman"/>
          <w:szCs w:val="24"/>
        </w:rPr>
        <w:t>.</w:t>
      </w:r>
    </w:p>
    <w:p w:rsidR="009A6BD7" w:rsidRPr="00944F2A" w:rsidRDefault="009A6BD7" w:rsidP="00E402FF">
      <w:pPr>
        <w:spacing w:after="240" w:line="240" w:lineRule="auto"/>
        <w:ind w:firstLine="425"/>
        <w:rPr>
          <w:rFonts w:cs="Times New Roman"/>
          <w:szCs w:val="24"/>
        </w:rPr>
      </w:pPr>
      <w:r w:rsidRPr="00944F2A">
        <w:rPr>
          <w:rFonts w:cs="Times New Roman"/>
          <w:szCs w:val="24"/>
        </w:rPr>
        <w:lastRenderedPageBreak/>
        <w:t>N</w:t>
      </w:r>
      <w:r w:rsidR="005427B4" w:rsidRPr="00944F2A">
        <w:rPr>
          <w:rFonts w:cs="Times New Roman"/>
          <w:szCs w:val="24"/>
        </w:rPr>
        <w:t>unes</w:t>
      </w:r>
      <w:r w:rsidRPr="00944F2A">
        <w:rPr>
          <w:rFonts w:cs="Times New Roman"/>
          <w:szCs w:val="24"/>
        </w:rPr>
        <w:t>, A</w:t>
      </w:r>
      <w:r w:rsidR="005427B4">
        <w:rPr>
          <w:rFonts w:cs="Times New Roman"/>
          <w:szCs w:val="24"/>
        </w:rPr>
        <w:t>.</w:t>
      </w:r>
      <w:r w:rsidRPr="00944F2A">
        <w:rPr>
          <w:rFonts w:cs="Times New Roman"/>
          <w:szCs w:val="24"/>
        </w:rPr>
        <w:t xml:space="preserve"> K</w:t>
      </w:r>
      <w:r w:rsidR="005427B4">
        <w:rPr>
          <w:rFonts w:cs="Times New Roman"/>
          <w:szCs w:val="24"/>
        </w:rPr>
        <w:t>. &amp;</w:t>
      </w:r>
      <w:r w:rsidRPr="00944F2A">
        <w:rPr>
          <w:rFonts w:cs="Times New Roman"/>
          <w:szCs w:val="24"/>
        </w:rPr>
        <w:t xml:space="preserve"> </w:t>
      </w:r>
      <w:proofErr w:type="spellStart"/>
      <w:r w:rsidRPr="00944F2A">
        <w:rPr>
          <w:rFonts w:cs="Times New Roman"/>
          <w:szCs w:val="24"/>
        </w:rPr>
        <w:t>H</w:t>
      </w:r>
      <w:r w:rsidR="005427B4" w:rsidRPr="00944F2A">
        <w:rPr>
          <w:rFonts w:cs="Times New Roman"/>
          <w:szCs w:val="24"/>
        </w:rPr>
        <w:t>elfer</w:t>
      </w:r>
      <w:proofErr w:type="spellEnd"/>
      <w:r w:rsidRPr="00944F2A">
        <w:rPr>
          <w:rFonts w:cs="Times New Roman"/>
          <w:szCs w:val="24"/>
        </w:rPr>
        <w:t>, C</w:t>
      </w:r>
      <w:r w:rsidR="005427B4">
        <w:rPr>
          <w:rFonts w:cs="Times New Roman"/>
          <w:szCs w:val="24"/>
        </w:rPr>
        <w:t>.</w:t>
      </w:r>
      <w:r w:rsidRPr="00944F2A">
        <w:rPr>
          <w:rFonts w:cs="Times New Roman"/>
          <w:szCs w:val="24"/>
        </w:rPr>
        <w:t xml:space="preserve"> L</w:t>
      </w:r>
      <w:r w:rsidR="005427B4">
        <w:rPr>
          <w:rFonts w:cs="Times New Roman"/>
          <w:szCs w:val="24"/>
        </w:rPr>
        <w:t>.</w:t>
      </w:r>
      <w:r w:rsidRPr="00944F2A">
        <w:rPr>
          <w:rFonts w:cs="Times New Roman"/>
          <w:szCs w:val="24"/>
        </w:rPr>
        <w:t xml:space="preserve"> L. </w:t>
      </w:r>
      <w:r w:rsidR="005427B4">
        <w:rPr>
          <w:rFonts w:cs="Times New Roman"/>
          <w:szCs w:val="24"/>
        </w:rPr>
        <w:t xml:space="preserve">(2009). </w:t>
      </w:r>
      <w:r w:rsidRPr="00944F2A">
        <w:rPr>
          <w:rFonts w:cs="Times New Roman"/>
          <w:szCs w:val="24"/>
        </w:rPr>
        <w:t xml:space="preserve">Diagnóstico do desempenho na docência da graduação da </w:t>
      </w:r>
      <w:proofErr w:type="spellStart"/>
      <w:r w:rsidRPr="00944F2A">
        <w:rPr>
          <w:rFonts w:cs="Times New Roman"/>
          <w:szCs w:val="24"/>
        </w:rPr>
        <w:t>Unisc</w:t>
      </w:r>
      <w:proofErr w:type="spellEnd"/>
      <w:r w:rsidRPr="00944F2A">
        <w:rPr>
          <w:rFonts w:cs="Times New Roman"/>
          <w:szCs w:val="24"/>
        </w:rPr>
        <w:t xml:space="preserve">. </w:t>
      </w:r>
      <w:r w:rsidRPr="005427B4">
        <w:rPr>
          <w:rFonts w:cs="Times New Roman"/>
          <w:i/>
          <w:szCs w:val="24"/>
        </w:rPr>
        <w:t>Avaliação.</w:t>
      </w:r>
      <w:r w:rsidRPr="00944F2A">
        <w:rPr>
          <w:rFonts w:cs="Times New Roman"/>
          <w:szCs w:val="24"/>
        </w:rPr>
        <w:t xml:space="preserve"> Campinas; Sorocaba, SP, v. </w:t>
      </w:r>
      <w:r w:rsidR="005427B4">
        <w:rPr>
          <w:rFonts w:cs="Times New Roman"/>
          <w:szCs w:val="24"/>
        </w:rPr>
        <w:t>14, n. 1, p. 169-183, mar.</w:t>
      </w:r>
    </w:p>
    <w:p w:rsidR="00A30F3D" w:rsidRPr="00944F2A" w:rsidRDefault="00080593" w:rsidP="00E402FF">
      <w:pPr>
        <w:spacing w:after="240" w:line="240" w:lineRule="auto"/>
        <w:ind w:firstLine="425"/>
        <w:rPr>
          <w:rFonts w:cs="Times New Roman"/>
          <w:szCs w:val="24"/>
        </w:rPr>
      </w:pPr>
      <w:r w:rsidRPr="00944F2A">
        <w:rPr>
          <w:rFonts w:cs="Times New Roman"/>
          <w:szCs w:val="24"/>
        </w:rPr>
        <w:t>P</w:t>
      </w:r>
      <w:r w:rsidR="005427B4" w:rsidRPr="00944F2A">
        <w:rPr>
          <w:rFonts w:cs="Times New Roman"/>
          <w:szCs w:val="24"/>
        </w:rPr>
        <w:t>aiva</w:t>
      </w:r>
      <w:r w:rsidRPr="00944F2A">
        <w:rPr>
          <w:rFonts w:cs="Times New Roman"/>
          <w:szCs w:val="24"/>
        </w:rPr>
        <w:t>, K</w:t>
      </w:r>
      <w:r w:rsidR="005427B4">
        <w:rPr>
          <w:rFonts w:cs="Times New Roman"/>
          <w:szCs w:val="24"/>
        </w:rPr>
        <w:t>.</w:t>
      </w:r>
      <w:r w:rsidRPr="00944F2A">
        <w:rPr>
          <w:rFonts w:cs="Times New Roman"/>
          <w:szCs w:val="24"/>
        </w:rPr>
        <w:t xml:space="preserve"> C</w:t>
      </w:r>
      <w:r w:rsidR="005427B4">
        <w:rPr>
          <w:rFonts w:cs="Times New Roman"/>
          <w:szCs w:val="24"/>
        </w:rPr>
        <w:t>.</w:t>
      </w:r>
      <w:r w:rsidRPr="00944F2A">
        <w:rPr>
          <w:rFonts w:cs="Times New Roman"/>
          <w:szCs w:val="24"/>
        </w:rPr>
        <w:t xml:space="preserve"> M</w:t>
      </w:r>
      <w:r w:rsidR="005427B4">
        <w:rPr>
          <w:rFonts w:cs="Times New Roman"/>
          <w:szCs w:val="24"/>
        </w:rPr>
        <w:t>.,</w:t>
      </w:r>
      <w:r w:rsidRPr="00944F2A">
        <w:rPr>
          <w:rFonts w:cs="Times New Roman"/>
          <w:szCs w:val="24"/>
        </w:rPr>
        <w:t xml:space="preserve"> L</w:t>
      </w:r>
      <w:r w:rsidR="005427B4" w:rsidRPr="00944F2A">
        <w:rPr>
          <w:rFonts w:cs="Times New Roman"/>
          <w:szCs w:val="24"/>
        </w:rPr>
        <w:t>age,</w:t>
      </w:r>
      <w:r w:rsidRPr="00944F2A">
        <w:rPr>
          <w:rFonts w:cs="Times New Roman"/>
          <w:szCs w:val="24"/>
        </w:rPr>
        <w:t xml:space="preserve"> F</w:t>
      </w:r>
      <w:r w:rsidR="005427B4">
        <w:rPr>
          <w:rFonts w:cs="Times New Roman"/>
          <w:szCs w:val="24"/>
        </w:rPr>
        <w:t>.</w:t>
      </w:r>
      <w:r w:rsidRPr="00944F2A">
        <w:rPr>
          <w:rFonts w:cs="Times New Roman"/>
          <w:szCs w:val="24"/>
        </w:rPr>
        <w:t xml:space="preserve"> P</w:t>
      </w:r>
      <w:r w:rsidR="005427B4">
        <w:rPr>
          <w:rFonts w:cs="Times New Roman"/>
          <w:szCs w:val="24"/>
        </w:rPr>
        <w:t>.,</w:t>
      </w:r>
      <w:r w:rsidRPr="00944F2A">
        <w:rPr>
          <w:rFonts w:cs="Times New Roman"/>
          <w:szCs w:val="24"/>
        </w:rPr>
        <w:t xml:space="preserve"> S</w:t>
      </w:r>
      <w:r w:rsidR="005427B4" w:rsidRPr="00944F2A">
        <w:rPr>
          <w:rFonts w:cs="Times New Roman"/>
          <w:szCs w:val="24"/>
        </w:rPr>
        <w:t>antos</w:t>
      </w:r>
      <w:r w:rsidRPr="00944F2A">
        <w:rPr>
          <w:rFonts w:cs="Times New Roman"/>
          <w:szCs w:val="24"/>
        </w:rPr>
        <w:t>, S</w:t>
      </w:r>
      <w:r w:rsidR="005427B4">
        <w:rPr>
          <w:rFonts w:cs="Times New Roman"/>
          <w:szCs w:val="24"/>
        </w:rPr>
        <w:t>.</w:t>
      </w:r>
      <w:r w:rsidRPr="00944F2A">
        <w:rPr>
          <w:rFonts w:cs="Times New Roman"/>
          <w:szCs w:val="24"/>
        </w:rPr>
        <w:t xml:space="preserve"> N</w:t>
      </w:r>
      <w:r w:rsidR="005427B4">
        <w:rPr>
          <w:rFonts w:cs="Times New Roman"/>
          <w:szCs w:val="24"/>
        </w:rPr>
        <w:t>. &amp;</w:t>
      </w:r>
      <w:r w:rsidRPr="00944F2A">
        <w:rPr>
          <w:rFonts w:cs="Times New Roman"/>
          <w:szCs w:val="24"/>
        </w:rPr>
        <w:t xml:space="preserve"> S</w:t>
      </w:r>
      <w:r w:rsidR="005427B4" w:rsidRPr="00944F2A">
        <w:rPr>
          <w:rFonts w:cs="Times New Roman"/>
          <w:szCs w:val="24"/>
        </w:rPr>
        <w:t>ilva</w:t>
      </w:r>
      <w:r w:rsidRPr="00944F2A">
        <w:rPr>
          <w:rFonts w:cs="Times New Roman"/>
          <w:szCs w:val="24"/>
        </w:rPr>
        <w:t>, C</w:t>
      </w:r>
      <w:r w:rsidR="005427B4">
        <w:rPr>
          <w:rFonts w:cs="Times New Roman"/>
          <w:szCs w:val="24"/>
        </w:rPr>
        <w:t>.</w:t>
      </w:r>
      <w:r w:rsidRPr="00944F2A">
        <w:rPr>
          <w:rFonts w:cs="Times New Roman"/>
          <w:szCs w:val="24"/>
        </w:rPr>
        <w:t xml:space="preserve"> R</w:t>
      </w:r>
      <w:r w:rsidR="005427B4">
        <w:rPr>
          <w:rFonts w:cs="Times New Roman"/>
          <w:szCs w:val="24"/>
        </w:rPr>
        <w:t>.</w:t>
      </w:r>
      <w:r w:rsidRPr="00944F2A">
        <w:rPr>
          <w:rFonts w:cs="Times New Roman"/>
          <w:szCs w:val="24"/>
        </w:rPr>
        <w:t xml:space="preserve"> V. </w:t>
      </w:r>
      <w:r w:rsidR="005427B4">
        <w:rPr>
          <w:rFonts w:cs="Times New Roman"/>
          <w:szCs w:val="24"/>
        </w:rPr>
        <w:t xml:space="preserve">(2011). </w:t>
      </w:r>
      <w:r w:rsidR="00A30F3D" w:rsidRPr="00944F2A">
        <w:rPr>
          <w:rFonts w:cs="Times New Roman"/>
          <w:szCs w:val="24"/>
        </w:rPr>
        <w:t xml:space="preserve">Competências profissionais e interdisciplinares no Direito: percepções de discentes de uma faculdade particular mineira. </w:t>
      </w:r>
      <w:r w:rsidR="00A30F3D" w:rsidRPr="005427B4">
        <w:rPr>
          <w:rFonts w:cs="Times New Roman"/>
          <w:i/>
          <w:szCs w:val="24"/>
        </w:rPr>
        <w:t>Educação e Pesquisa.</w:t>
      </w:r>
      <w:r w:rsidR="00A30F3D" w:rsidRPr="00944F2A">
        <w:rPr>
          <w:rFonts w:cs="Times New Roman"/>
          <w:szCs w:val="24"/>
        </w:rPr>
        <w:t xml:space="preserve"> São Paulo, v.37, n.2, </w:t>
      </w:r>
      <w:r w:rsidR="005427B4">
        <w:rPr>
          <w:rFonts w:cs="Times New Roman"/>
          <w:szCs w:val="24"/>
        </w:rPr>
        <w:t>p.355-373, maio/ago.</w:t>
      </w:r>
    </w:p>
    <w:p w:rsidR="009A6BD7" w:rsidRPr="00944F2A" w:rsidRDefault="009A6BD7" w:rsidP="00E402FF">
      <w:pPr>
        <w:spacing w:after="240" w:line="240" w:lineRule="auto"/>
        <w:ind w:firstLine="425"/>
        <w:rPr>
          <w:rFonts w:cs="Times New Roman"/>
          <w:szCs w:val="24"/>
        </w:rPr>
      </w:pPr>
      <w:r w:rsidRPr="00944F2A">
        <w:rPr>
          <w:rFonts w:cs="Times New Roman"/>
          <w:szCs w:val="24"/>
        </w:rPr>
        <w:t>P</w:t>
      </w:r>
      <w:r w:rsidR="005427B4" w:rsidRPr="00944F2A">
        <w:rPr>
          <w:rFonts w:cs="Times New Roman"/>
          <w:szCs w:val="24"/>
        </w:rPr>
        <w:t>imenta</w:t>
      </w:r>
      <w:r w:rsidRPr="00944F2A">
        <w:rPr>
          <w:rFonts w:cs="Times New Roman"/>
          <w:szCs w:val="24"/>
        </w:rPr>
        <w:t>, S</w:t>
      </w:r>
      <w:r w:rsidR="005427B4">
        <w:rPr>
          <w:rFonts w:cs="Times New Roman"/>
          <w:szCs w:val="24"/>
        </w:rPr>
        <w:t>.</w:t>
      </w:r>
      <w:r w:rsidRPr="00944F2A">
        <w:rPr>
          <w:rFonts w:cs="Times New Roman"/>
          <w:szCs w:val="24"/>
        </w:rPr>
        <w:t xml:space="preserve"> G</w:t>
      </w:r>
      <w:r w:rsidR="005427B4">
        <w:rPr>
          <w:rFonts w:cs="Times New Roman"/>
          <w:szCs w:val="24"/>
        </w:rPr>
        <w:t>. &amp;</w:t>
      </w:r>
      <w:r w:rsidRPr="00944F2A">
        <w:rPr>
          <w:rFonts w:cs="Times New Roman"/>
          <w:szCs w:val="24"/>
        </w:rPr>
        <w:t xml:space="preserve"> </w:t>
      </w:r>
      <w:proofErr w:type="spellStart"/>
      <w:r w:rsidRPr="00944F2A">
        <w:rPr>
          <w:rFonts w:cs="Times New Roman"/>
          <w:szCs w:val="24"/>
        </w:rPr>
        <w:t>A</w:t>
      </w:r>
      <w:r w:rsidR="0090279A" w:rsidRPr="00944F2A">
        <w:rPr>
          <w:rFonts w:cs="Times New Roman"/>
          <w:szCs w:val="24"/>
        </w:rPr>
        <w:t>nastasiou</w:t>
      </w:r>
      <w:proofErr w:type="spellEnd"/>
      <w:r w:rsidRPr="00944F2A">
        <w:rPr>
          <w:rFonts w:cs="Times New Roman"/>
          <w:szCs w:val="24"/>
        </w:rPr>
        <w:t>, L</w:t>
      </w:r>
      <w:r w:rsidR="0090279A">
        <w:rPr>
          <w:rFonts w:cs="Times New Roman"/>
          <w:szCs w:val="24"/>
        </w:rPr>
        <w:t>.</w:t>
      </w:r>
      <w:r w:rsidRPr="00944F2A">
        <w:rPr>
          <w:rFonts w:cs="Times New Roman"/>
          <w:szCs w:val="24"/>
        </w:rPr>
        <w:t xml:space="preserve"> G</w:t>
      </w:r>
      <w:r w:rsidR="0090279A">
        <w:rPr>
          <w:rFonts w:cs="Times New Roman"/>
          <w:szCs w:val="24"/>
        </w:rPr>
        <w:t>.</w:t>
      </w:r>
      <w:r w:rsidRPr="00944F2A">
        <w:rPr>
          <w:rFonts w:cs="Times New Roman"/>
          <w:szCs w:val="24"/>
        </w:rPr>
        <w:t xml:space="preserve"> C. </w:t>
      </w:r>
      <w:r w:rsidR="0090279A">
        <w:rPr>
          <w:rFonts w:cs="Times New Roman"/>
          <w:szCs w:val="24"/>
        </w:rPr>
        <w:t xml:space="preserve">(2010). </w:t>
      </w:r>
      <w:r w:rsidRPr="0090279A">
        <w:rPr>
          <w:rFonts w:cs="Times New Roman"/>
          <w:i/>
          <w:szCs w:val="24"/>
        </w:rPr>
        <w:t>Docência no Ensino Superior</w:t>
      </w:r>
      <w:r w:rsidR="0090279A">
        <w:rPr>
          <w:rFonts w:cs="Times New Roman"/>
          <w:szCs w:val="24"/>
        </w:rPr>
        <w:t xml:space="preserve">. </w:t>
      </w:r>
      <w:proofErr w:type="gramStart"/>
      <w:r w:rsidR="0090279A">
        <w:rPr>
          <w:rFonts w:cs="Times New Roman"/>
          <w:szCs w:val="24"/>
        </w:rPr>
        <w:t>4</w:t>
      </w:r>
      <w:proofErr w:type="gramEnd"/>
      <w:r w:rsidR="0090279A">
        <w:rPr>
          <w:rFonts w:cs="Times New Roman"/>
          <w:szCs w:val="24"/>
        </w:rPr>
        <w:t xml:space="preserve"> ed. São Paulo: Cortez. </w:t>
      </w:r>
      <w:r w:rsidRPr="00944F2A">
        <w:rPr>
          <w:rFonts w:cs="Times New Roman"/>
          <w:szCs w:val="24"/>
        </w:rPr>
        <w:t>Coleção Docência em Formação.</w:t>
      </w:r>
    </w:p>
    <w:p w:rsidR="009A6BD7" w:rsidRPr="00944F2A" w:rsidRDefault="009A6BD7" w:rsidP="00DB6932">
      <w:pPr>
        <w:spacing w:after="240" w:line="240" w:lineRule="auto"/>
        <w:ind w:firstLine="425"/>
        <w:rPr>
          <w:rFonts w:cs="Times New Roman"/>
          <w:szCs w:val="24"/>
        </w:rPr>
      </w:pPr>
      <w:proofErr w:type="spellStart"/>
      <w:r w:rsidRPr="00944F2A">
        <w:rPr>
          <w:rFonts w:cs="Times New Roman"/>
          <w:szCs w:val="24"/>
        </w:rPr>
        <w:t>P</w:t>
      </w:r>
      <w:r w:rsidR="0090279A" w:rsidRPr="00944F2A">
        <w:rPr>
          <w:rFonts w:cs="Times New Roman"/>
          <w:szCs w:val="24"/>
        </w:rPr>
        <w:t>riess</w:t>
      </w:r>
      <w:proofErr w:type="spellEnd"/>
      <w:r w:rsidR="0090279A">
        <w:rPr>
          <w:rFonts w:cs="Times New Roman"/>
          <w:szCs w:val="24"/>
        </w:rPr>
        <w:t>, F.</w:t>
      </w:r>
      <w:r w:rsidRPr="00944F2A">
        <w:rPr>
          <w:rFonts w:cs="Times New Roman"/>
          <w:szCs w:val="24"/>
        </w:rPr>
        <w:t xml:space="preserve"> G. </w:t>
      </w:r>
      <w:r w:rsidR="0090279A">
        <w:rPr>
          <w:rFonts w:cs="Times New Roman"/>
          <w:szCs w:val="24"/>
        </w:rPr>
        <w:t xml:space="preserve">(2010). </w:t>
      </w:r>
      <w:r w:rsidRPr="00944F2A">
        <w:rPr>
          <w:rFonts w:cs="Times New Roman"/>
          <w:szCs w:val="24"/>
        </w:rPr>
        <w:t xml:space="preserve">Qualidade de vida e estilo de vida: uma reflexão no âmbito dos professores universitários. </w:t>
      </w:r>
      <w:proofErr w:type="spellStart"/>
      <w:r w:rsidRPr="0090279A">
        <w:rPr>
          <w:rFonts w:cs="Times New Roman"/>
          <w:i/>
          <w:szCs w:val="24"/>
        </w:rPr>
        <w:t>Pleiade</w:t>
      </w:r>
      <w:proofErr w:type="spellEnd"/>
      <w:r w:rsidRPr="00944F2A">
        <w:rPr>
          <w:rFonts w:cs="Times New Roman"/>
          <w:szCs w:val="24"/>
        </w:rPr>
        <w:t>. Foz do Iguaçu, v</w:t>
      </w:r>
      <w:r w:rsidR="0090279A">
        <w:rPr>
          <w:rFonts w:cs="Times New Roman"/>
          <w:szCs w:val="24"/>
        </w:rPr>
        <w:t>.8, n.8, p.7-32, jul./dez.</w:t>
      </w:r>
    </w:p>
    <w:p w:rsidR="009A6BD7" w:rsidRPr="00944F2A" w:rsidRDefault="009A6BD7" w:rsidP="00DB6932">
      <w:pPr>
        <w:spacing w:after="240" w:line="240" w:lineRule="auto"/>
        <w:ind w:firstLine="425"/>
        <w:rPr>
          <w:rFonts w:cs="Times New Roman"/>
          <w:szCs w:val="24"/>
        </w:rPr>
      </w:pPr>
      <w:r w:rsidRPr="00944F2A">
        <w:rPr>
          <w:rFonts w:cs="Times New Roman"/>
          <w:szCs w:val="24"/>
        </w:rPr>
        <w:t>R</w:t>
      </w:r>
      <w:r w:rsidR="0090279A" w:rsidRPr="00944F2A">
        <w:rPr>
          <w:rFonts w:cs="Times New Roman"/>
          <w:szCs w:val="24"/>
        </w:rPr>
        <w:t>ocha</w:t>
      </w:r>
      <w:r w:rsidRPr="00944F2A">
        <w:rPr>
          <w:rFonts w:cs="Times New Roman"/>
          <w:szCs w:val="24"/>
        </w:rPr>
        <w:t>, S</w:t>
      </w:r>
      <w:r w:rsidR="0090279A">
        <w:rPr>
          <w:rFonts w:cs="Times New Roman"/>
          <w:szCs w:val="24"/>
        </w:rPr>
        <w:t>.</w:t>
      </w:r>
      <w:r w:rsidRPr="00944F2A">
        <w:rPr>
          <w:rFonts w:cs="Times New Roman"/>
          <w:szCs w:val="24"/>
        </w:rPr>
        <w:t xml:space="preserve"> S</w:t>
      </w:r>
      <w:r w:rsidR="0090279A">
        <w:rPr>
          <w:rFonts w:cs="Times New Roman"/>
          <w:szCs w:val="24"/>
        </w:rPr>
        <w:t>.</w:t>
      </w:r>
      <w:r w:rsidRPr="00944F2A">
        <w:rPr>
          <w:rFonts w:cs="Times New Roman"/>
          <w:szCs w:val="24"/>
        </w:rPr>
        <w:t xml:space="preserve"> L</w:t>
      </w:r>
      <w:r w:rsidR="0090279A">
        <w:rPr>
          <w:rFonts w:cs="Times New Roman"/>
          <w:szCs w:val="24"/>
        </w:rPr>
        <w:t>. &amp;</w:t>
      </w:r>
      <w:r w:rsidRPr="00944F2A">
        <w:rPr>
          <w:rFonts w:cs="Times New Roman"/>
          <w:szCs w:val="24"/>
        </w:rPr>
        <w:t xml:space="preserve"> </w:t>
      </w:r>
      <w:proofErr w:type="spellStart"/>
      <w:r w:rsidRPr="00944F2A">
        <w:rPr>
          <w:rFonts w:cs="Times New Roman"/>
          <w:szCs w:val="24"/>
        </w:rPr>
        <w:t>F</w:t>
      </w:r>
      <w:r w:rsidR="0090279A" w:rsidRPr="00944F2A">
        <w:rPr>
          <w:rFonts w:cs="Times New Roman"/>
          <w:szCs w:val="24"/>
        </w:rPr>
        <w:t>elli</w:t>
      </w:r>
      <w:proofErr w:type="spellEnd"/>
      <w:r w:rsidRPr="00944F2A">
        <w:rPr>
          <w:rFonts w:cs="Times New Roman"/>
          <w:szCs w:val="24"/>
        </w:rPr>
        <w:t>, V</w:t>
      </w:r>
      <w:r w:rsidR="0090279A">
        <w:rPr>
          <w:rFonts w:cs="Times New Roman"/>
          <w:szCs w:val="24"/>
        </w:rPr>
        <w:t>.</w:t>
      </w:r>
      <w:r w:rsidRPr="00944F2A">
        <w:rPr>
          <w:rFonts w:cs="Times New Roman"/>
          <w:szCs w:val="24"/>
        </w:rPr>
        <w:t xml:space="preserve"> E</w:t>
      </w:r>
      <w:r w:rsidR="0090279A">
        <w:rPr>
          <w:rFonts w:cs="Times New Roman"/>
          <w:szCs w:val="24"/>
        </w:rPr>
        <w:t>.</w:t>
      </w:r>
      <w:r w:rsidRPr="00944F2A">
        <w:rPr>
          <w:rFonts w:cs="Times New Roman"/>
          <w:szCs w:val="24"/>
        </w:rPr>
        <w:t xml:space="preserve"> A. </w:t>
      </w:r>
      <w:r w:rsidR="0090279A">
        <w:rPr>
          <w:rFonts w:cs="Times New Roman"/>
          <w:szCs w:val="24"/>
        </w:rPr>
        <w:t xml:space="preserve">(2004). </w:t>
      </w:r>
      <w:r w:rsidRPr="00944F2A">
        <w:rPr>
          <w:rFonts w:cs="Times New Roman"/>
          <w:szCs w:val="24"/>
        </w:rPr>
        <w:t xml:space="preserve">Qualidade de vida no trabalho docente em enfermagem. </w:t>
      </w:r>
      <w:r w:rsidRPr="0090279A">
        <w:rPr>
          <w:rFonts w:cs="Times New Roman"/>
          <w:i/>
          <w:szCs w:val="24"/>
        </w:rPr>
        <w:t>Rev. Latino-</w:t>
      </w:r>
      <w:proofErr w:type="spellStart"/>
      <w:r w:rsidRPr="0090279A">
        <w:rPr>
          <w:rFonts w:cs="Times New Roman"/>
          <w:i/>
          <w:szCs w:val="24"/>
        </w:rPr>
        <w:t>am</w:t>
      </w:r>
      <w:proofErr w:type="spellEnd"/>
      <w:r w:rsidRPr="0090279A">
        <w:rPr>
          <w:rFonts w:cs="Times New Roman"/>
          <w:i/>
          <w:szCs w:val="24"/>
        </w:rPr>
        <w:t xml:space="preserve"> Enfermagem</w:t>
      </w:r>
      <w:r w:rsidR="0090279A">
        <w:rPr>
          <w:rFonts w:cs="Times New Roman"/>
          <w:b/>
          <w:szCs w:val="24"/>
        </w:rPr>
        <w:t>.</w:t>
      </w:r>
      <w:r w:rsidRPr="00944F2A">
        <w:rPr>
          <w:rFonts w:cs="Times New Roman"/>
          <w:szCs w:val="24"/>
        </w:rPr>
        <w:t xml:space="preserve"> Janeiro</w:t>
      </w:r>
      <w:r w:rsidR="00DB6932">
        <w:rPr>
          <w:rFonts w:cs="Times New Roman"/>
          <w:szCs w:val="24"/>
        </w:rPr>
        <w:t>-fevereiro; 12(1): 28-35.</w:t>
      </w:r>
    </w:p>
    <w:p w:rsidR="009A6BD7" w:rsidRPr="00944F2A" w:rsidRDefault="009A6BD7" w:rsidP="00DB6932">
      <w:pPr>
        <w:spacing w:after="240" w:line="240" w:lineRule="auto"/>
        <w:ind w:firstLine="425"/>
        <w:rPr>
          <w:rFonts w:cs="Times New Roman"/>
          <w:szCs w:val="24"/>
        </w:rPr>
      </w:pPr>
      <w:r w:rsidRPr="00944F2A">
        <w:rPr>
          <w:rFonts w:cs="Times New Roman"/>
          <w:szCs w:val="24"/>
        </w:rPr>
        <w:t>S</w:t>
      </w:r>
      <w:r w:rsidR="0090279A" w:rsidRPr="00944F2A">
        <w:rPr>
          <w:rFonts w:cs="Times New Roman"/>
          <w:szCs w:val="24"/>
        </w:rPr>
        <w:t>ilva</w:t>
      </w:r>
      <w:r w:rsidRPr="00944F2A">
        <w:rPr>
          <w:rFonts w:cs="Times New Roman"/>
          <w:szCs w:val="24"/>
        </w:rPr>
        <w:t>, E</w:t>
      </w:r>
      <w:r w:rsidR="0090279A">
        <w:rPr>
          <w:rFonts w:cs="Times New Roman"/>
          <w:szCs w:val="24"/>
        </w:rPr>
        <w:t>.</w:t>
      </w:r>
      <w:r w:rsidRPr="00944F2A">
        <w:rPr>
          <w:rFonts w:cs="Times New Roman"/>
          <w:szCs w:val="24"/>
        </w:rPr>
        <w:t xml:space="preserve"> L</w:t>
      </w:r>
      <w:r w:rsidR="0090279A">
        <w:rPr>
          <w:rFonts w:cs="Times New Roman"/>
          <w:szCs w:val="24"/>
        </w:rPr>
        <w:t>.</w:t>
      </w:r>
      <w:r w:rsidRPr="00944F2A">
        <w:rPr>
          <w:rFonts w:cs="Times New Roman"/>
          <w:szCs w:val="24"/>
        </w:rPr>
        <w:t xml:space="preserve"> </w:t>
      </w:r>
      <w:r w:rsidR="0090279A">
        <w:rPr>
          <w:rFonts w:cs="Times New Roman"/>
          <w:szCs w:val="24"/>
        </w:rPr>
        <w:t>&amp;</w:t>
      </w:r>
      <w:r w:rsidRPr="00944F2A">
        <w:rPr>
          <w:rFonts w:cs="Times New Roman"/>
          <w:szCs w:val="24"/>
        </w:rPr>
        <w:t xml:space="preserve"> M</w:t>
      </w:r>
      <w:r w:rsidR="0090279A" w:rsidRPr="00944F2A">
        <w:rPr>
          <w:rFonts w:cs="Times New Roman"/>
          <w:szCs w:val="24"/>
        </w:rPr>
        <w:t>enezes</w:t>
      </w:r>
      <w:r w:rsidRPr="00944F2A">
        <w:rPr>
          <w:rFonts w:cs="Times New Roman"/>
          <w:szCs w:val="24"/>
        </w:rPr>
        <w:t>, E</w:t>
      </w:r>
      <w:r w:rsidR="0090279A">
        <w:rPr>
          <w:rFonts w:cs="Times New Roman"/>
          <w:szCs w:val="24"/>
        </w:rPr>
        <w:t>.</w:t>
      </w:r>
      <w:r w:rsidRPr="00944F2A">
        <w:rPr>
          <w:rFonts w:cs="Times New Roman"/>
          <w:szCs w:val="24"/>
        </w:rPr>
        <w:t xml:space="preserve"> M.</w:t>
      </w:r>
      <w:r w:rsidR="0090279A">
        <w:rPr>
          <w:rFonts w:cs="Times New Roman"/>
          <w:szCs w:val="24"/>
        </w:rPr>
        <w:t xml:space="preserve"> (2005).</w:t>
      </w:r>
      <w:r w:rsidRPr="00944F2A">
        <w:rPr>
          <w:rFonts w:cs="Times New Roman"/>
          <w:szCs w:val="24"/>
        </w:rPr>
        <w:t xml:space="preserve"> </w:t>
      </w:r>
      <w:r w:rsidRPr="0090279A">
        <w:rPr>
          <w:rFonts w:cs="Times New Roman"/>
          <w:i/>
          <w:szCs w:val="24"/>
        </w:rPr>
        <w:t>Metodologia da pesquisa e elaboração de dissertação.</w:t>
      </w:r>
      <w:r w:rsidRPr="00944F2A">
        <w:rPr>
          <w:rFonts w:cs="Times New Roman"/>
          <w:szCs w:val="24"/>
        </w:rPr>
        <w:t xml:space="preserve"> 4. ed. rev. atu</w:t>
      </w:r>
      <w:r w:rsidR="00DB6932">
        <w:rPr>
          <w:rFonts w:cs="Times New Roman"/>
          <w:szCs w:val="24"/>
        </w:rPr>
        <w:t xml:space="preserve">al. Florianópolis: UFSC, 2005. </w:t>
      </w:r>
    </w:p>
    <w:p w:rsidR="00F86FB8" w:rsidRPr="00944F2A" w:rsidRDefault="00F86FB8" w:rsidP="00EF245A">
      <w:pPr>
        <w:spacing w:after="240" w:line="240" w:lineRule="auto"/>
        <w:ind w:firstLine="425"/>
        <w:rPr>
          <w:rFonts w:cs="Times New Roman"/>
          <w:szCs w:val="24"/>
        </w:rPr>
      </w:pPr>
      <w:proofErr w:type="spellStart"/>
      <w:r w:rsidRPr="00944F2A">
        <w:rPr>
          <w:rFonts w:cs="Times New Roman"/>
          <w:szCs w:val="24"/>
        </w:rPr>
        <w:t>U</w:t>
      </w:r>
      <w:r w:rsidR="0090279A" w:rsidRPr="00944F2A">
        <w:rPr>
          <w:rFonts w:cs="Times New Roman"/>
          <w:szCs w:val="24"/>
        </w:rPr>
        <w:t>chimura</w:t>
      </w:r>
      <w:proofErr w:type="spellEnd"/>
      <w:r w:rsidRPr="00944F2A">
        <w:rPr>
          <w:rFonts w:cs="Times New Roman"/>
          <w:szCs w:val="24"/>
        </w:rPr>
        <w:t>, G</w:t>
      </w:r>
      <w:r w:rsidR="0090279A">
        <w:rPr>
          <w:rFonts w:cs="Times New Roman"/>
          <w:szCs w:val="24"/>
        </w:rPr>
        <w:t>.</w:t>
      </w:r>
      <w:r w:rsidRPr="00944F2A">
        <w:rPr>
          <w:rFonts w:cs="Times New Roman"/>
          <w:szCs w:val="24"/>
        </w:rPr>
        <w:t xml:space="preserve"> C. Por um </w:t>
      </w:r>
      <w:proofErr w:type="spellStart"/>
      <w:r w:rsidRPr="00944F2A">
        <w:rPr>
          <w:rFonts w:cs="Times New Roman"/>
          <w:szCs w:val="24"/>
        </w:rPr>
        <w:t>metadogmatismo</w:t>
      </w:r>
      <w:proofErr w:type="spellEnd"/>
      <w:r w:rsidRPr="00944F2A">
        <w:rPr>
          <w:rFonts w:cs="Times New Roman"/>
          <w:szCs w:val="24"/>
        </w:rPr>
        <w:t xml:space="preserve"> no ensino jurídico: o pensamento jurídico como corte epistemológico. </w:t>
      </w:r>
      <w:r w:rsidRPr="0090279A">
        <w:rPr>
          <w:rFonts w:cs="Times New Roman"/>
          <w:i/>
          <w:szCs w:val="24"/>
        </w:rPr>
        <w:t>Revista Eletrônica do Curso de Direito da UFSM.</w:t>
      </w:r>
      <w:r w:rsidRPr="00944F2A">
        <w:rPr>
          <w:rFonts w:cs="Times New Roman"/>
          <w:szCs w:val="24"/>
        </w:rPr>
        <w:t xml:space="preserve"> </w:t>
      </w:r>
      <w:proofErr w:type="gramStart"/>
      <w:r w:rsidRPr="00944F2A">
        <w:rPr>
          <w:rFonts w:cs="Times New Roman"/>
          <w:szCs w:val="24"/>
        </w:rPr>
        <w:t>v.</w:t>
      </w:r>
      <w:proofErr w:type="gramEnd"/>
      <w:r w:rsidRPr="00944F2A">
        <w:rPr>
          <w:rFonts w:cs="Times New Roman"/>
          <w:szCs w:val="24"/>
        </w:rPr>
        <w:t xml:space="preserve">8, n.2/2013. </w:t>
      </w:r>
      <w:r w:rsidR="0090279A">
        <w:rPr>
          <w:rFonts w:cs="Times New Roman"/>
          <w:szCs w:val="24"/>
        </w:rPr>
        <w:t>Recuperado de</w:t>
      </w:r>
      <w:r w:rsidRPr="00944F2A">
        <w:rPr>
          <w:rFonts w:cs="Times New Roman"/>
          <w:szCs w:val="24"/>
        </w:rPr>
        <w:t xml:space="preserve">: </w:t>
      </w:r>
      <w:r w:rsidR="0090279A">
        <w:rPr>
          <w:rFonts w:cs="Times New Roman"/>
          <w:szCs w:val="24"/>
        </w:rPr>
        <w:t>www</w:t>
      </w:r>
      <w:r w:rsidRPr="00944F2A">
        <w:rPr>
          <w:rFonts w:cs="Times New Roman"/>
          <w:szCs w:val="24"/>
        </w:rPr>
        <w:t>.uf</w:t>
      </w:r>
      <w:r w:rsidR="00EF05CE" w:rsidRPr="00944F2A">
        <w:rPr>
          <w:rFonts w:cs="Times New Roman"/>
          <w:szCs w:val="24"/>
        </w:rPr>
        <w:t>sm.br/</w:t>
      </w:r>
      <w:proofErr w:type="spellStart"/>
      <w:r w:rsidR="00EF05CE" w:rsidRPr="00944F2A">
        <w:rPr>
          <w:rFonts w:cs="Times New Roman"/>
          <w:szCs w:val="24"/>
        </w:rPr>
        <w:t>revistadireito</w:t>
      </w:r>
      <w:proofErr w:type="spellEnd"/>
      <w:r w:rsidR="00EF05CE" w:rsidRPr="00944F2A">
        <w:rPr>
          <w:rFonts w:cs="Times New Roman"/>
          <w:szCs w:val="24"/>
        </w:rPr>
        <w:t>.</w:t>
      </w:r>
    </w:p>
    <w:p w:rsidR="00514B0E" w:rsidRPr="00944F2A" w:rsidRDefault="00514B0E" w:rsidP="0090279A">
      <w:pPr>
        <w:spacing w:after="240" w:line="240" w:lineRule="auto"/>
        <w:rPr>
          <w:rStyle w:val="nfase"/>
          <w:rFonts w:cs="Times New Roman"/>
          <w:i w:val="0"/>
          <w:color w:val="FF0000"/>
          <w:szCs w:val="24"/>
          <w:shd w:val="clear" w:color="auto" w:fill="FFFFFF"/>
        </w:rPr>
      </w:pPr>
    </w:p>
    <w:p w:rsidR="009701A8" w:rsidRDefault="009701A8"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Default="00B75F50" w:rsidP="00EF245A">
      <w:pPr>
        <w:spacing w:after="240" w:line="240" w:lineRule="auto"/>
        <w:ind w:firstLine="425"/>
        <w:rPr>
          <w:rStyle w:val="nfase"/>
          <w:rFonts w:cs="Times New Roman"/>
          <w:i w:val="0"/>
          <w:color w:val="FF0000"/>
          <w:szCs w:val="24"/>
          <w:shd w:val="clear" w:color="auto" w:fill="FFFFFF"/>
        </w:rPr>
      </w:pPr>
    </w:p>
    <w:p w:rsidR="00B75F50" w:rsidRPr="00944F2A" w:rsidRDefault="00B75F50" w:rsidP="00EF245A">
      <w:pPr>
        <w:spacing w:after="240" w:line="240" w:lineRule="auto"/>
        <w:ind w:firstLine="425"/>
        <w:rPr>
          <w:rStyle w:val="nfase"/>
          <w:rFonts w:cs="Times New Roman"/>
          <w:i w:val="0"/>
          <w:color w:val="FF0000"/>
          <w:szCs w:val="24"/>
          <w:shd w:val="clear" w:color="auto" w:fill="FFFFFF"/>
        </w:rPr>
      </w:pPr>
    </w:p>
    <w:sectPr w:rsidR="00B75F50" w:rsidRPr="00944F2A" w:rsidSect="007C3F01">
      <w:footerReference w:type="default" r:id="rId15"/>
      <w:type w:val="continuous"/>
      <w:pgSz w:w="11906" w:h="16838" w:code="9"/>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9B" w:rsidRDefault="000E319B" w:rsidP="00F32565">
      <w:pPr>
        <w:spacing w:line="240" w:lineRule="auto"/>
      </w:pPr>
      <w:r>
        <w:separator/>
      </w:r>
    </w:p>
  </w:endnote>
  <w:endnote w:type="continuationSeparator" w:id="0">
    <w:p w:rsidR="000E319B" w:rsidRDefault="000E319B" w:rsidP="00F32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29" w:rsidRPr="00136CBA" w:rsidRDefault="001F1D29">
    <w:pPr>
      <w:pStyle w:val="Rodap"/>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9B" w:rsidRDefault="000E319B" w:rsidP="00F32565">
      <w:pPr>
        <w:spacing w:line="240" w:lineRule="auto"/>
      </w:pPr>
      <w:r>
        <w:separator/>
      </w:r>
    </w:p>
  </w:footnote>
  <w:footnote w:type="continuationSeparator" w:id="0">
    <w:p w:rsidR="000E319B" w:rsidRDefault="000E319B" w:rsidP="00F32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891753"/>
      <w:docPartObj>
        <w:docPartGallery w:val="Page Numbers (Top of Page)"/>
        <w:docPartUnique/>
      </w:docPartObj>
    </w:sdtPr>
    <w:sdtEndPr>
      <w:rPr>
        <w:sz w:val="20"/>
        <w:szCs w:val="20"/>
      </w:rPr>
    </w:sdtEndPr>
    <w:sdtContent>
      <w:p w:rsidR="001F1D29" w:rsidRPr="00046807" w:rsidRDefault="001F1D29">
        <w:pPr>
          <w:pStyle w:val="Cabealho"/>
          <w:jc w:val="right"/>
          <w:rPr>
            <w:sz w:val="20"/>
            <w:szCs w:val="20"/>
          </w:rPr>
        </w:pPr>
        <w:r w:rsidRPr="00046807">
          <w:rPr>
            <w:sz w:val="20"/>
            <w:szCs w:val="20"/>
          </w:rPr>
          <w:fldChar w:fldCharType="begin"/>
        </w:r>
        <w:r w:rsidRPr="00046807">
          <w:rPr>
            <w:sz w:val="20"/>
            <w:szCs w:val="20"/>
          </w:rPr>
          <w:instrText>PAGE   \* MERGEFORMAT</w:instrText>
        </w:r>
        <w:r w:rsidRPr="00046807">
          <w:rPr>
            <w:sz w:val="20"/>
            <w:szCs w:val="20"/>
          </w:rPr>
          <w:fldChar w:fldCharType="separate"/>
        </w:r>
        <w:r w:rsidR="00AB0CE5">
          <w:rPr>
            <w:noProof/>
            <w:sz w:val="20"/>
            <w:szCs w:val="20"/>
          </w:rPr>
          <w:t>21</w:t>
        </w:r>
        <w:r w:rsidRPr="00046807">
          <w:rPr>
            <w:sz w:val="20"/>
            <w:szCs w:val="20"/>
          </w:rPr>
          <w:fldChar w:fldCharType="end"/>
        </w:r>
      </w:p>
    </w:sdtContent>
  </w:sdt>
  <w:p w:rsidR="001F1D29" w:rsidRDefault="001F1D29" w:rsidP="00B60F34">
    <w:pPr>
      <w:pStyle w:val="Cabealho"/>
      <w:tabs>
        <w:tab w:val="left" w:pos="78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CDF"/>
    <w:multiLevelType w:val="hybridMultilevel"/>
    <w:tmpl w:val="20188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503600F"/>
    <w:multiLevelType w:val="multilevel"/>
    <w:tmpl w:val="77C67972"/>
    <w:lvl w:ilvl="0">
      <w:start w:val="1"/>
      <w:numFmt w:val="decimal"/>
      <w:pStyle w:val="Ttulo1"/>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A353B81"/>
    <w:multiLevelType w:val="multilevel"/>
    <w:tmpl w:val="5EDC89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ADA76BE"/>
    <w:multiLevelType w:val="hybridMultilevel"/>
    <w:tmpl w:val="9A0079C8"/>
    <w:lvl w:ilvl="0" w:tplc="C660FE9E">
      <w:start w:val="1"/>
      <w:numFmt w:val="decimal"/>
      <w:pStyle w:val="Ttulo2"/>
      <w:lvlText w:val="%1.3"/>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56CC0B3C"/>
    <w:multiLevelType w:val="hybridMultilevel"/>
    <w:tmpl w:val="B22484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5630B6"/>
    <w:multiLevelType w:val="multilevel"/>
    <w:tmpl w:val="FA764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104699"/>
    <w:multiLevelType w:val="multilevel"/>
    <w:tmpl w:val="516AB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3"/>
  </w:num>
  <w:num w:numId="7">
    <w:abstractNumId w:val="3"/>
    <w:lvlOverride w:ilvl="0">
      <w:startOverride w:val="1"/>
    </w:lvlOverride>
  </w:num>
  <w:num w:numId="8">
    <w:abstractNumId w:val="1"/>
    <w:lvlOverride w:ilvl="0">
      <w:startOverride w:val="3"/>
    </w:lvlOverride>
    <w:lvlOverride w:ilvl="1">
      <w:startOverride w:val="3"/>
    </w:lvlOverride>
  </w:num>
  <w:num w:numId="9">
    <w:abstractNumId w:val="1"/>
    <w:lvlOverride w:ilvl="0">
      <w:startOverride w:val="1"/>
    </w:lvlOverride>
    <w:lvlOverride w:ilvl="1">
      <w:startOverride w:val="3"/>
    </w:lvlOverride>
  </w:num>
  <w:num w:numId="10">
    <w:abstractNumId w:val="1"/>
    <w:lvlOverride w:ilvl="0">
      <w:startOverride w:val="1"/>
    </w:lvlOverride>
    <w:lvlOverride w:ilvl="1">
      <w:startOverride w:val="3"/>
    </w:lvlOverride>
  </w:num>
  <w:num w:numId="11">
    <w:abstractNumId w:val="1"/>
    <w:lvlOverride w:ilvl="0">
      <w:startOverride w:val="1"/>
    </w:lvlOverride>
    <w:lvlOverride w:ilvl="1">
      <w:startOverride w:val="2"/>
    </w:lvlOverride>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65"/>
    <w:rsid w:val="00010E95"/>
    <w:rsid w:val="000112E2"/>
    <w:rsid w:val="00021BC7"/>
    <w:rsid w:val="00046807"/>
    <w:rsid w:val="00057401"/>
    <w:rsid w:val="00077B74"/>
    <w:rsid w:val="00080593"/>
    <w:rsid w:val="00084B09"/>
    <w:rsid w:val="000A3275"/>
    <w:rsid w:val="000B3DF0"/>
    <w:rsid w:val="000B4A84"/>
    <w:rsid w:val="000B4F8D"/>
    <w:rsid w:val="000C1151"/>
    <w:rsid w:val="000C4E3A"/>
    <w:rsid w:val="000C5091"/>
    <w:rsid w:val="000C6DA8"/>
    <w:rsid w:val="000D3217"/>
    <w:rsid w:val="000D62B3"/>
    <w:rsid w:val="000E1F33"/>
    <w:rsid w:val="000E25E4"/>
    <w:rsid w:val="000E2D42"/>
    <w:rsid w:val="000E319B"/>
    <w:rsid w:val="000E4038"/>
    <w:rsid w:val="000E46A3"/>
    <w:rsid w:val="000E5F3D"/>
    <w:rsid w:val="000F13FF"/>
    <w:rsid w:val="000F6B38"/>
    <w:rsid w:val="0010143E"/>
    <w:rsid w:val="001029BF"/>
    <w:rsid w:val="0011169D"/>
    <w:rsid w:val="00117D99"/>
    <w:rsid w:val="0012566E"/>
    <w:rsid w:val="00130D15"/>
    <w:rsid w:val="001327C2"/>
    <w:rsid w:val="00136CBA"/>
    <w:rsid w:val="00142660"/>
    <w:rsid w:val="00145580"/>
    <w:rsid w:val="00146653"/>
    <w:rsid w:val="00152E7C"/>
    <w:rsid w:val="001603F5"/>
    <w:rsid w:val="00165D79"/>
    <w:rsid w:val="00166BED"/>
    <w:rsid w:val="00176219"/>
    <w:rsid w:val="00176727"/>
    <w:rsid w:val="00182101"/>
    <w:rsid w:val="00190DD1"/>
    <w:rsid w:val="001957C9"/>
    <w:rsid w:val="001B5122"/>
    <w:rsid w:val="001B5C3F"/>
    <w:rsid w:val="001C5268"/>
    <w:rsid w:val="001D0BFF"/>
    <w:rsid w:val="001F1D29"/>
    <w:rsid w:val="00207FA8"/>
    <w:rsid w:val="00217634"/>
    <w:rsid w:val="0022146D"/>
    <w:rsid w:val="00224C17"/>
    <w:rsid w:val="00227AD9"/>
    <w:rsid w:val="002308C5"/>
    <w:rsid w:val="0023140E"/>
    <w:rsid w:val="002333DE"/>
    <w:rsid w:val="002350ED"/>
    <w:rsid w:val="002407B7"/>
    <w:rsid w:val="00244399"/>
    <w:rsid w:val="00244729"/>
    <w:rsid w:val="00252749"/>
    <w:rsid w:val="00256C20"/>
    <w:rsid w:val="00257B37"/>
    <w:rsid w:val="00260585"/>
    <w:rsid w:val="00261395"/>
    <w:rsid w:val="00261D47"/>
    <w:rsid w:val="00265694"/>
    <w:rsid w:val="00265773"/>
    <w:rsid w:val="00293C54"/>
    <w:rsid w:val="002A0D06"/>
    <w:rsid w:val="002A2096"/>
    <w:rsid w:val="002A3BC2"/>
    <w:rsid w:val="002A5386"/>
    <w:rsid w:val="002A5837"/>
    <w:rsid w:val="002B0E33"/>
    <w:rsid w:val="002B2F55"/>
    <w:rsid w:val="002B4C88"/>
    <w:rsid w:val="002B5E3B"/>
    <w:rsid w:val="002C031E"/>
    <w:rsid w:val="002D0E8A"/>
    <w:rsid w:val="002D1289"/>
    <w:rsid w:val="002D48FF"/>
    <w:rsid w:val="002E6155"/>
    <w:rsid w:val="002F1B54"/>
    <w:rsid w:val="002F7578"/>
    <w:rsid w:val="0030261D"/>
    <w:rsid w:val="00305435"/>
    <w:rsid w:val="0031256B"/>
    <w:rsid w:val="00313B4C"/>
    <w:rsid w:val="0033155B"/>
    <w:rsid w:val="0033476B"/>
    <w:rsid w:val="0033522F"/>
    <w:rsid w:val="003535C7"/>
    <w:rsid w:val="0035515C"/>
    <w:rsid w:val="00355AAC"/>
    <w:rsid w:val="00356D13"/>
    <w:rsid w:val="00357D98"/>
    <w:rsid w:val="00364414"/>
    <w:rsid w:val="00364FF3"/>
    <w:rsid w:val="00371788"/>
    <w:rsid w:val="0037521E"/>
    <w:rsid w:val="0037627A"/>
    <w:rsid w:val="00381A2B"/>
    <w:rsid w:val="003B64B0"/>
    <w:rsid w:val="003B7300"/>
    <w:rsid w:val="003C7137"/>
    <w:rsid w:val="003D3704"/>
    <w:rsid w:val="003D4D35"/>
    <w:rsid w:val="003D5666"/>
    <w:rsid w:val="003D5A7C"/>
    <w:rsid w:val="003E12A4"/>
    <w:rsid w:val="003E2F03"/>
    <w:rsid w:val="003E36D8"/>
    <w:rsid w:val="003E69D9"/>
    <w:rsid w:val="003E746F"/>
    <w:rsid w:val="00401ED5"/>
    <w:rsid w:val="0040499C"/>
    <w:rsid w:val="004147E8"/>
    <w:rsid w:val="0041574D"/>
    <w:rsid w:val="00417C45"/>
    <w:rsid w:val="00420F46"/>
    <w:rsid w:val="0042502E"/>
    <w:rsid w:val="004277EA"/>
    <w:rsid w:val="00431EF0"/>
    <w:rsid w:val="004333BF"/>
    <w:rsid w:val="00441684"/>
    <w:rsid w:val="0044409F"/>
    <w:rsid w:val="004516CD"/>
    <w:rsid w:val="00454D3B"/>
    <w:rsid w:val="0045627C"/>
    <w:rsid w:val="0046032C"/>
    <w:rsid w:val="0046078D"/>
    <w:rsid w:val="00463595"/>
    <w:rsid w:val="00465E34"/>
    <w:rsid w:val="00476ED4"/>
    <w:rsid w:val="00482749"/>
    <w:rsid w:val="0048443A"/>
    <w:rsid w:val="00484505"/>
    <w:rsid w:val="004853CB"/>
    <w:rsid w:val="00485E44"/>
    <w:rsid w:val="00492D92"/>
    <w:rsid w:val="004A1CFC"/>
    <w:rsid w:val="004A2EFE"/>
    <w:rsid w:val="004A75D6"/>
    <w:rsid w:val="004B3927"/>
    <w:rsid w:val="004B6E4E"/>
    <w:rsid w:val="004C5865"/>
    <w:rsid w:val="004D566E"/>
    <w:rsid w:val="004E3316"/>
    <w:rsid w:val="004E6C16"/>
    <w:rsid w:val="004F25B7"/>
    <w:rsid w:val="004F6259"/>
    <w:rsid w:val="00506820"/>
    <w:rsid w:val="00506875"/>
    <w:rsid w:val="005115EE"/>
    <w:rsid w:val="00512CA2"/>
    <w:rsid w:val="005136DF"/>
    <w:rsid w:val="00514B0E"/>
    <w:rsid w:val="00522CA5"/>
    <w:rsid w:val="00523879"/>
    <w:rsid w:val="005250C0"/>
    <w:rsid w:val="005274C0"/>
    <w:rsid w:val="005312A0"/>
    <w:rsid w:val="00532E40"/>
    <w:rsid w:val="0053517D"/>
    <w:rsid w:val="005427B4"/>
    <w:rsid w:val="00555A1F"/>
    <w:rsid w:val="00557AEE"/>
    <w:rsid w:val="00563B22"/>
    <w:rsid w:val="00571C63"/>
    <w:rsid w:val="00573E88"/>
    <w:rsid w:val="00590A77"/>
    <w:rsid w:val="00592F3A"/>
    <w:rsid w:val="005948E5"/>
    <w:rsid w:val="00595082"/>
    <w:rsid w:val="00596FAE"/>
    <w:rsid w:val="005A02A1"/>
    <w:rsid w:val="005A68FF"/>
    <w:rsid w:val="005A7A6E"/>
    <w:rsid w:val="005B0789"/>
    <w:rsid w:val="005B211E"/>
    <w:rsid w:val="005C19B9"/>
    <w:rsid w:val="005C2209"/>
    <w:rsid w:val="005D733A"/>
    <w:rsid w:val="005E4A8E"/>
    <w:rsid w:val="005E699F"/>
    <w:rsid w:val="005F147C"/>
    <w:rsid w:val="00601B32"/>
    <w:rsid w:val="006065F8"/>
    <w:rsid w:val="00610C07"/>
    <w:rsid w:val="00622A07"/>
    <w:rsid w:val="00625DB0"/>
    <w:rsid w:val="00626419"/>
    <w:rsid w:val="006268D9"/>
    <w:rsid w:val="0063030F"/>
    <w:rsid w:val="0063496D"/>
    <w:rsid w:val="00644FB8"/>
    <w:rsid w:val="00645943"/>
    <w:rsid w:val="00652AD9"/>
    <w:rsid w:val="00653C4E"/>
    <w:rsid w:val="0065412E"/>
    <w:rsid w:val="0065514B"/>
    <w:rsid w:val="00663EB3"/>
    <w:rsid w:val="0067095C"/>
    <w:rsid w:val="00670BF1"/>
    <w:rsid w:val="006730FC"/>
    <w:rsid w:val="00673FC4"/>
    <w:rsid w:val="00674589"/>
    <w:rsid w:val="0068636A"/>
    <w:rsid w:val="00693857"/>
    <w:rsid w:val="006953BF"/>
    <w:rsid w:val="00695F11"/>
    <w:rsid w:val="006A3345"/>
    <w:rsid w:val="006A4B4B"/>
    <w:rsid w:val="006A5E8D"/>
    <w:rsid w:val="006A629D"/>
    <w:rsid w:val="006B7C52"/>
    <w:rsid w:val="006C41C8"/>
    <w:rsid w:val="006C5EDD"/>
    <w:rsid w:val="006C74D6"/>
    <w:rsid w:val="006D05C2"/>
    <w:rsid w:val="006D3944"/>
    <w:rsid w:val="006D3D60"/>
    <w:rsid w:val="006D4037"/>
    <w:rsid w:val="006D49FE"/>
    <w:rsid w:val="006E3E16"/>
    <w:rsid w:val="006E501F"/>
    <w:rsid w:val="006F27E9"/>
    <w:rsid w:val="006F2C77"/>
    <w:rsid w:val="006F2E67"/>
    <w:rsid w:val="006F3B2F"/>
    <w:rsid w:val="006F45E3"/>
    <w:rsid w:val="006F513C"/>
    <w:rsid w:val="00704685"/>
    <w:rsid w:val="00704A30"/>
    <w:rsid w:val="007175E6"/>
    <w:rsid w:val="007248D4"/>
    <w:rsid w:val="00725A92"/>
    <w:rsid w:val="00734251"/>
    <w:rsid w:val="00735987"/>
    <w:rsid w:val="0073693A"/>
    <w:rsid w:val="00740573"/>
    <w:rsid w:val="007412EA"/>
    <w:rsid w:val="0074151C"/>
    <w:rsid w:val="0074367D"/>
    <w:rsid w:val="00751B6D"/>
    <w:rsid w:val="00767493"/>
    <w:rsid w:val="0078287F"/>
    <w:rsid w:val="00787084"/>
    <w:rsid w:val="00792342"/>
    <w:rsid w:val="00793C7F"/>
    <w:rsid w:val="007954C8"/>
    <w:rsid w:val="00797F36"/>
    <w:rsid w:val="007A0728"/>
    <w:rsid w:val="007B0375"/>
    <w:rsid w:val="007B2875"/>
    <w:rsid w:val="007C3F01"/>
    <w:rsid w:val="007D4B58"/>
    <w:rsid w:val="007E50F9"/>
    <w:rsid w:val="007E7BCA"/>
    <w:rsid w:val="007F414D"/>
    <w:rsid w:val="00800C41"/>
    <w:rsid w:val="008021B1"/>
    <w:rsid w:val="008026AC"/>
    <w:rsid w:val="00802B83"/>
    <w:rsid w:val="008037E6"/>
    <w:rsid w:val="00803ACB"/>
    <w:rsid w:val="00805FDA"/>
    <w:rsid w:val="00815FD5"/>
    <w:rsid w:val="0081754D"/>
    <w:rsid w:val="00817BD9"/>
    <w:rsid w:val="008200C9"/>
    <w:rsid w:val="00825F37"/>
    <w:rsid w:val="0084042E"/>
    <w:rsid w:val="00841858"/>
    <w:rsid w:val="0084231D"/>
    <w:rsid w:val="00842EF9"/>
    <w:rsid w:val="00846B05"/>
    <w:rsid w:val="00852228"/>
    <w:rsid w:val="008608A0"/>
    <w:rsid w:val="00867249"/>
    <w:rsid w:val="00870923"/>
    <w:rsid w:val="00884CC9"/>
    <w:rsid w:val="008A4B47"/>
    <w:rsid w:val="008B104B"/>
    <w:rsid w:val="008B20A0"/>
    <w:rsid w:val="008B50A1"/>
    <w:rsid w:val="008B58FC"/>
    <w:rsid w:val="008B68D4"/>
    <w:rsid w:val="008B7564"/>
    <w:rsid w:val="008C00D4"/>
    <w:rsid w:val="008C6F65"/>
    <w:rsid w:val="008E3B44"/>
    <w:rsid w:val="008F14D0"/>
    <w:rsid w:val="008F472D"/>
    <w:rsid w:val="008F5371"/>
    <w:rsid w:val="008F669E"/>
    <w:rsid w:val="00901B2B"/>
    <w:rsid w:val="0090279A"/>
    <w:rsid w:val="00911D4B"/>
    <w:rsid w:val="0091289A"/>
    <w:rsid w:val="0091321F"/>
    <w:rsid w:val="00913805"/>
    <w:rsid w:val="00914E33"/>
    <w:rsid w:val="009177AE"/>
    <w:rsid w:val="0092019F"/>
    <w:rsid w:val="00922B42"/>
    <w:rsid w:val="00922E91"/>
    <w:rsid w:val="00926421"/>
    <w:rsid w:val="00931AB9"/>
    <w:rsid w:val="00933A6A"/>
    <w:rsid w:val="0093676E"/>
    <w:rsid w:val="00936AF5"/>
    <w:rsid w:val="009414EC"/>
    <w:rsid w:val="00944F2A"/>
    <w:rsid w:val="00951CAA"/>
    <w:rsid w:val="00954075"/>
    <w:rsid w:val="00956AB6"/>
    <w:rsid w:val="009701A8"/>
    <w:rsid w:val="009747A2"/>
    <w:rsid w:val="009776A8"/>
    <w:rsid w:val="0098097B"/>
    <w:rsid w:val="00980ACA"/>
    <w:rsid w:val="00980CAC"/>
    <w:rsid w:val="00984D68"/>
    <w:rsid w:val="009951A3"/>
    <w:rsid w:val="009A0762"/>
    <w:rsid w:val="009A3982"/>
    <w:rsid w:val="009A6BD7"/>
    <w:rsid w:val="009B175E"/>
    <w:rsid w:val="009B4594"/>
    <w:rsid w:val="009C0D80"/>
    <w:rsid w:val="009D124C"/>
    <w:rsid w:val="009D2FA1"/>
    <w:rsid w:val="009D3C96"/>
    <w:rsid w:val="009E2CED"/>
    <w:rsid w:val="009E7328"/>
    <w:rsid w:val="009F2404"/>
    <w:rsid w:val="00A0180E"/>
    <w:rsid w:val="00A10694"/>
    <w:rsid w:val="00A119D4"/>
    <w:rsid w:val="00A1218A"/>
    <w:rsid w:val="00A12EA6"/>
    <w:rsid w:val="00A17C3F"/>
    <w:rsid w:val="00A22618"/>
    <w:rsid w:val="00A2637F"/>
    <w:rsid w:val="00A30F3D"/>
    <w:rsid w:val="00A57C0B"/>
    <w:rsid w:val="00A60E52"/>
    <w:rsid w:val="00A62347"/>
    <w:rsid w:val="00A64B67"/>
    <w:rsid w:val="00A72E20"/>
    <w:rsid w:val="00A768F6"/>
    <w:rsid w:val="00A83458"/>
    <w:rsid w:val="00A83585"/>
    <w:rsid w:val="00A862AC"/>
    <w:rsid w:val="00A863EA"/>
    <w:rsid w:val="00A93B64"/>
    <w:rsid w:val="00AA3257"/>
    <w:rsid w:val="00AA5B8B"/>
    <w:rsid w:val="00AA6F53"/>
    <w:rsid w:val="00AB0CE5"/>
    <w:rsid w:val="00AB41FB"/>
    <w:rsid w:val="00AC142D"/>
    <w:rsid w:val="00AC7D1F"/>
    <w:rsid w:val="00AD26C1"/>
    <w:rsid w:val="00AD3F53"/>
    <w:rsid w:val="00AD64C5"/>
    <w:rsid w:val="00AD731D"/>
    <w:rsid w:val="00AE2116"/>
    <w:rsid w:val="00AE2DF2"/>
    <w:rsid w:val="00AE4E8B"/>
    <w:rsid w:val="00AF1B5F"/>
    <w:rsid w:val="00B020C7"/>
    <w:rsid w:val="00B03D5D"/>
    <w:rsid w:val="00B041D5"/>
    <w:rsid w:val="00B12A9E"/>
    <w:rsid w:val="00B16063"/>
    <w:rsid w:val="00B21421"/>
    <w:rsid w:val="00B24E81"/>
    <w:rsid w:val="00B26F34"/>
    <w:rsid w:val="00B27966"/>
    <w:rsid w:val="00B319F3"/>
    <w:rsid w:val="00B35255"/>
    <w:rsid w:val="00B35DB4"/>
    <w:rsid w:val="00B474B9"/>
    <w:rsid w:val="00B500D3"/>
    <w:rsid w:val="00B53527"/>
    <w:rsid w:val="00B564D4"/>
    <w:rsid w:val="00B57A1F"/>
    <w:rsid w:val="00B57B58"/>
    <w:rsid w:val="00B60F34"/>
    <w:rsid w:val="00B64C5D"/>
    <w:rsid w:val="00B656E3"/>
    <w:rsid w:val="00B66A60"/>
    <w:rsid w:val="00B67CE8"/>
    <w:rsid w:val="00B7217F"/>
    <w:rsid w:val="00B75F50"/>
    <w:rsid w:val="00B80F99"/>
    <w:rsid w:val="00B83B0A"/>
    <w:rsid w:val="00B83CAC"/>
    <w:rsid w:val="00B84F22"/>
    <w:rsid w:val="00B90E3D"/>
    <w:rsid w:val="00B91569"/>
    <w:rsid w:val="00B95555"/>
    <w:rsid w:val="00BB0804"/>
    <w:rsid w:val="00BB52D8"/>
    <w:rsid w:val="00BC330A"/>
    <w:rsid w:val="00BD0F3E"/>
    <w:rsid w:val="00BD1417"/>
    <w:rsid w:val="00BD246A"/>
    <w:rsid w:val="00BD5A0E"/>
    <w:rsid w:val="00BE3D9C"/>
    <w:rsid w:val="00BE4AC4"/>
    <w:rsid w:val="00BF43FD"/>
    <w:rsid w:val="00C01075"/>
    <w:rsid w:val="00C11F5D"/>
    <w:rsid w:val="00C12AF6"/>
    <w:rsid w:val="00C15D84"/>
    <w:rsid w:val="00C16AB3"/>
    <w:rsid w:val="00C2064D"/>
    <w:rsid w:val="00C31853"/>
    <w:rsid w:val="00C32BA5"/>
    <w:rsid w:val="00C34723"/>
    <w:rsid w:val="00C3776F"/>
    <w:rsid w:val="00C40DBC"/>
    <w:rsid w:val="00C42671"/>
    <w:rsid w:val="00C44061"/>
    <w:rsid w:val="00C447D6"/>
    <w:rsid w:val="00C47951"/>
    <w:rsid w:val="00C6117C"/>
    <w:rsid w:val="00C71749"/>
    <w:rsid w:val="00C92F5A"/>
    <w:rsid w:val="00C94FB7"/>
    <w:rsid w:val="00C95B80"/>
    <w:rsid w:val="00C95E2D"/>
    <w:rsid w:val="00C96EE2"/>
    <w:rsid w:val="00CA045B"/>
    <w:rsid w:val="00CA4E93"/>
    <w:rsid w:val="00CB0086"/>
    <w:rsid w:val="00CB07BE"/>
    <w:rsid w:val="00CB1A78"/>
    <w:rsid w:val="00CB3F9F"/>
    <w:rsid w:val="00CB41F4"/>
    <w:rsid w:val="00CC5A38"/>
    <w:rsid w:val="00CD2ACB"/>
    <w:rsid w:val="00CD7EA2"/>
    <w:rsid w:val="00CE6EE7"/>
    <w:rsid w:val="00CE7211"/>
    <w:rsid w:val="00CF5A9A"/>
    <w:rsid w:val="00D00472"/>
    <w:rsid w:val="00D0389E"/>
    <w:rsid w:val="00D06699"/>
    <w:rsid w:val="00D07E4C"/>
    <w:rsid w:val="00D31104"/>
    <w:rsid w:val="00D325D0"/>
    <w:rsid w:val="00D42DCA"/>
    <w:rsid w:val="00D462E9"/>
    <w:rsid w:val="00D50848"/>
    <w:rsid w:val="00D57459"/>
    <w:rsid w:val="00D57B65"/>
    <w:rsid w:val="00D70384"/>
    <w:rsid w:val="00D704E5"/>
    <w:rsid w:val="00D7212C"/>
    <w:rsid w:val="00D72D43"/>
    <w:rsid w:val="00D756D6"/>
    <w:rsid w:val="00D81BDE"/>
    <w:rsid w:val="00D84C69"/>
    <w:rsid w:val="00D860DD"/>
    <w:rsid w:val="00D90136"/>
    <w:rsid w:val="00D923D5"/>
    <w:rsid w:val="00D92EC3"/>
    <w:rsid w:val="00D94F4C"/>
    <w:rsid w:val="00DA17A2"/>
    <w:rsid w:val="00DB244C"/>
    <w:rsid w:val="00DB3C5E"/>
    <w:rsid w:val="00DB6274"/>
    <w:rsid w:val="00DB6932"/>
    <w:rsid w:val="00DB6A22"/>
    <w:rsid w:val="00DC0605"/>
    <w:rsid w:val="00DD20D3"/>
    <w:rsid w:val="00DD6A7F"/>
    <w:rsid w:val="00DD79BD"/>
    <w:rsid w:val="00DE17BC"/>
    <w:rsid w:val="00DE44B7"/>
    <w:rsid w:val="00DF3406"/>
    <w:rsid w:val="00E062CD"/>
    <w:rsid w:val="00E06B35"/>
    <w:rsid w:val="00E317C3"/>
    <w:rsid w:val="00E402FF"/>
    <w:rsid w:val="00E439CA"/>
    <w:rsid w:val="00E568E8"/>
    <w:rsid w:val="00E5794D"/>
    <w:rsid w:val="00E57981"/>
    <w:rsid w:val="00E61570"/>
    <w:rsid w:val="00E63AC6"/>
    <w:rsid w:val="00E64F2B"/>
    <w:rsid w:val="00E654A2"/>
    <w:rsid w:val="00E6611F"/>
    <w:rsid w:val="00E772F0"/>
    <w:rsid w:val="00E774B1"/>
    <w:rsid w:val="00E8341E"/>
    <w:rsid w:val="00E97674"/>
    <w:rsid w:val="00EA2840"/>
    <w:rsid w:val="00EB6CFD"/>
    <w:rsid w:val="00EC73EC"/>
    <w:rsid w:val="00ED054F"/>
    <w:rsid w:val="00ED215B"/>
    <w:rsid w:val="00ED7144"/>
    <w:rsid w:val="00EE13FC"/>
    <w:rsid w:val="00EE42F5"/>
    <w:rsid w:val="00EE4D7C"/>
    <w:rsid w:val="00EE77E0"/>
    <w:rsid w:val="00EF05CE"/>
    <w:rsid w:val="00EF245A"/>
    <w:rsid w:val="00EF3434"/>
    <w:rsid w:val="00EF73AD"/>
    <w:rsid w:val="00EF79BB"/>
    <w:rsid w:val="00F0630B"/>
    <w:rsid w:val="00F11A75"/>
    <w:rsid w:val="00F11D13"/>
    <w:rsid w:val="00F12825"/>
    <w:rsid w:val="00F13F0C"/>
    <w:rsid w:val="00F13F25"/>
    <w:rsid w:val="00F21746"/>
    <w:rsid w:val="00F32565"/>
    <w:rsid w:val="00F4033A"/>
    <w:rsid w:val="00F42518"/>
    <w:rsid w:val="00F425F7"/>
    <w:rsid w:val="00F42F49"/>
    <w:rsid w:val="00F44FF6"/>
    <w:rsid w:val="00F478C4"/>
    <w:rsid w:val="00F47FCB"/>
    <w:rsid w:val="00F5379A"/>
    <w:rsid w:val="00F56909"/>
    <w:rsid w:val="00F63E6E"/>
    <w:rsid w:val="00F65FA0"/>
    <w:rsid w:val="00F674CD"/>
    <w:rsid w:val="00F7180E"/>
    <w:rsid w:val="00F76DFB"/>
    <w:rsid w:val="00F806AA"/>
    <w:rsid w:val="00F828BA"/>
    <w:rsid w:val="00F86FAA"/>
    <w:rsid w:val="00F86FB8"/>
    <w:rsid w:val="00F90088"/>
    <w:rsid w:val="00F908C5"/>
    <w:rsid w:val="00F92E1B"/>
    <w:rsid w:val="00F93911"/>
    <w:rsid w:val="00F94897"/>
    <w:rsid w:val="00FA082C"/>
    <w:rsid w:val="00FA0C63"/>
    <w:rsid w:val="00FA4B71"/>
    <w:rsid w:val="00FB3EB5"/>
    <w:rsid w:val="00FC41C5"/>
    <w:rsid w:val="00FC7646"/>
    <w:rsid w:val="00FD08F8"/>
    <w:rsid w:val="00FD0D44"/>
    <w:rsid w:val="00FD31A0"/>
    <w:rsid w:val="00FD5F74"/>
    <w:rsid w:val="00FD657B"/>
    <w:rsid w:val="00FD7214"/>
    <w:rsid w:val="00FD7AAC"/>
    <w:rsid w:val="00FE2AB8"/>
    <w:rsid w:val="00FE2F76"/>
    <w:rsid w:val="00FF73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65"/>
    <w:pPr>
      <w:spacing w:after="0" w:line="360" w:lineRule="auto"/>
      <w:jc w:val="both"/>
    </w:pPr>
    <w:rPr>
      <w:rFonts w:ascii="Times New Roman" w:eastAsiaTheme="minorEastAsia" w:hAnsi="Times New Roman"/>
      <w:sz w:val="24"/>
      <w:lang w:eastAsia="pt-BR"/>
    </w:rPr>
  </w:style>
  <w:style w:type="paragraph" w:styleId="Ttulo1">
    <w:name w:val="heading 1"/>
    <w:basedOn w:val="Normal"/>
    <w:next w:val="Normal"/>
    <w:link w:val="Ttulo1Char"/>
    <w:uiPriority w:val="9"/>
    <w:qFormat/>
    <w:rsid w:val="009177AE"/>
    <w:pPr>
      <w:keepNext/>
      <w:keepLines/>
      <w:numPr>
        <w:numId w:val="1"/>
      </w:numPr>
      <w:spacing w:after="120"/>
      <w:ind w:left="357" w:hanging="357"/>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9177AE"/>
    <w:pPr>
      <w:keepNext/>
      <w:keepLines/>
      <w:numPr>
        <w:numId w:val="2"/>
      </w:numPr>
      <w:spacing w:after="12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9177A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2565"/>
    <w:pPr>
      <w:tabs>
        <w:tab w:val="center" w:pos="4252"/>
        <w:tab w:val="right" w:pos="8504"/>
      </w:tabs>
      <w:spacing w:line="240" w:lineRule="auto"/>
    </w:pPr>
  </w:style>
  <w:style w:type="character" w:customStyle="1" w:styleId="CabealhoChar">
    <w:name w:val="Cabeçalho Char"/>
    <w:basedOn w:val="Fontepargpadro"/>
    <w:link w:val="Cabealho"/>
    <w:uiPriority w:val="99"/>
    <w:rsid w:val="00F32565"/>
  </w:style>
  <w:style w:type="paragraph" w:styleId="Rodap">
    <w:name w:val="footer"/>
    <w:basedOn w:val="Normal"/>
    <w:link w:val="RodapChar"/>
    <w:uiPriority w:val="99"/>
    <w:unhideWhenUsed/>
    <w:rsid w:val="00F32565"/>
    <w:pPr>
      <w:tabs>
        <w:tab w:val="center" w:pos="4252"/>
        <w:tab w:val="right" w:pos="8504"/>
      </w:tabs>
      <w:spacing w:line="240" w:lineRule="auto"/>
    </w:pPr>
  </w:style>
  <w:style w:type="character" w:customStyle="1" w:styleId="RodapChar">
    <w:name w:val="Rodapé Char"/>
    <w:basedOn w:val="Fontepargpadro"/>
    <w:link w:val="Rodap"/>
    <w:uiPriority w:val="99"/>
    <w:rsid w:val="00F32565"/>
  </w:style>
  <w:style w:type="character" w:customStyle="1" w:styleId="Ttulo1Char">
    <w:name w:val="Título 1 Char"/>
    <w:basedOn w:val="Fontepargpadro"/>
    <w:link w:val="Ttulo1"/>
    <w:uiPriority w:val="9"/>
    <w:rsid w:val="009177AE"/>
    <w:rPr>
      <w:rFonts w:ascii="Times New Roman" w:eastAsiaTheme="majorEastAsia" w:hAnsi="Times New Roman" w:cstheme="majorBidi"/>
      <w:b/>
      <w:bCs/>
      <w:sz w:val="24"/>
      <w:szCs w:val="28"/>
      <w:lang w:eastAsia="pt-BR"/>
    </w:rPr>
  </w:style>
  <w:style w:type="character" w:customStyle="1" w:styleId="Ttulo2Char">
    <w:name w:val="Título 2 Char"/>
    <w:basedOn w:val="Fontepargpadro"/>
    <w:link w:val="Ttulo2"/>
    <w:uiPriority w:val="9"/>
    <w:rsid w:val="009177AE"/>
    <w:rPr>
      <w:rFonts w:ascii="Times New Roman" w:eastAsiaTheme="majorEastAsia" w:hAnsi="Times New Roman" w:cstheme="majorBidi"/>
      <w:bCs/>
      <w:sz w:val="24"/>
      <w:szCs w:val="26"/>
      <w:lang w:eastAsia="pt-BR"/>
    </w:rPr>
  </w:style>
  <w:style w:type="paragraph" w:styleId="Citao">
    <w:name w:val="Quote"/>
    <w:basedOn w:val="Normal"/>
    <w:next w:val="Normal"/>
    <w:link w:val="CitaoChar"/>
    <w:uiPriority w:val="29"/>
    <w:qFormat/>
    <w:rsid w:val="00F32565"/>
    <w:pPr>
      <w:spacing w:line="240" w:lineRule="auto"/>
      <w:ind w:left="2268"/>
    </w:pPr>
    <w:rPr>
      <w:iCs/>
      <w:color w:val="000000" w:themeColor="text1"/>
      <w:sz w:val="22"/>
    </w:rPr>
  </w:style>
  <w:style w:type="character" w:customStyle="1" w:styleId="CitaoChar">
    <w:name w:val="Citação Char"/>
    <w:basedOn w:val="Fontepargpadro"/>
    <w:link w:val="Citao"/>
    <w:uiPriority w:val="29"/>
    <w:rsid w:val="00F32565"/>
    <w:rPr>
      <w:rFonts w:ascii="Times New Roman" w:eastAsiaTheme="minorEastAsia" w:hAnsi="Times New Roman"/>
      <w:iCs/>
      <w:color w:val="000000" w:themeColor="text1"/>
      <w:lang w:eastAsia="pt-BR"/>
    </w:rPr>
  </w:style>
  <w:style w:type="paragraph" w:styleId="PargrafodaLista">
    <w:name w:val="List Paragraph"/>
    <w:basedOn w:val="Normal"/>
    <w:uiPriority w:val="34"/>
    <w:qFormat/>
    <w:rsid w:val="0046032C"/>
    <w:pPr>
      <w:ind w:left="720"/>
      <w:contextualSpacing/>
    </w:pPr>
  </w:style>
  <w:style w:type="character" w:customStyle="1" w:styleId="apple-converted-space">
    <w:name w:val="apple-converted-space"/>
    <w:basedOn w:val="Fontepargpadro"/>
    <w:rsid w:val="008037E6"/>
  </w:style>
  <w:style w:type="character" w:styleId="Forte">
    <w:name w:val="Strong"/>
    <w:basedOn w:val="Fontepargpadro"/>
    <w:uiPriority w:val="22"/>
    <w:qFormat/>
    <w:rsid w:val="008037E6"/>
    <w:rPr>
      <w:b/>
      <w:bCs/>
    </w:rPr>
  </w:style>
  <w:style w:type="character" w:customStyle="1" w:styleId="Ttulo3Char">
    <w:name w:val="Título 3 Char"/>
    <w:basedOn w:val="Fontepargpadro"/>
    <w:link w:val="Ttulo3"/>
    <w:uiPriority w:val="9"/>
    <w:rsid w:val="009177AE"/>
    <w:rPr>
      <w:rFonts w:asciiTheme="majorHAnsi" w:eastAsiaTheme="majorEastAsia" w:hAnsiTheme="majorHAnsi" w:cstheme="majorBidi"/>
      <w:color w:val="1F4D78" w:themeColor="accent1" w:themeShade="7F"/>
      <w:sz w:val="24"/>
      <w:szCs w:val="24"/>
      <w:lang w:eastAsia="pt-BR"/>
    </w:rPr>
  </w:style>
  <w:style w:type="character" w:styleId="Hyperlink">
    <w:name w:val="Hyperlink"/>
    <w:basedOn w:val="Fontepargpadro"/>
    <w:uiPriority w:val="99"/>
    <w:unhideWhenUsed/>
    <w:rsid w:val="00142660"/>
    <w:rPr>
      <w:color w:val="0563C1" w:themeColor="hyperlink"/>
      <w:u w:val="single"/>
    </w:rPr>
  </w:style>
  <w:style w:type="character" w:styleId="nfase">
    <w:name w:val="Emphasis"/>
    <w:basedOn w:val="Fontepargpadro"/>
    <w:uiPriority w:val="20"/>
    <w:qFormat/>
    <w:rsid w:val="00F0630B"/>
    <w:rPr>
      <w:i/>
      <w:iCs/>
    </w:rPr>
  </w:style>
  <w:style w:type="paragraph" w:styleId="Textodenotaderodap">
    <w:name w:val="footnote text"/>
    <w:basedOn w:val="Normal"/>
    <w:link w:val="TextodenotaderodapChar"/>
    <w:uiPriority w:val="99"/>
    <w:semiHidden/>
    <w:unhideWhenUsed/>
    <w:rsid w:val="00B9156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91569"/>
    <w:rPr>
      <w:rFonts w:ascii="Times New Roman" w:eastAsiaTheme="minorEastAsia" w:hAnsi="Times New Roman"/>
      <w:sz w:val="20"/>
      <w:szCs w:val="20"/>
      <w:lang w:eastAsia="pt-BR"/>
    </w:rPr>
  </w:style>
  <w:style w:type="character" w:styleId="Refdenotaderodap">
    <w:name w:val="footnote reference"/>
    <w:basedOn w:val="Fontepargpadro"/>
    <w:uiPriority w:val="99"/>
    <w:semiHidden/>
    <w:unhideWhenUsed/>
    <w:rsid w:val="00B91569"/>
    <w:rPr>
      <w:vertAlign w:val="superscript"/>
    </w:rPr>
  </w:style>
  <w:style w:type="paragraph" w:styleId="Textodebalo">
    <w:name w:val="Balloon Text"/>
    <w:basedOn w:val="Normal"/>
    <w:link w:val="TextodebaloChar"/>
    <w:uiPriority w:val="99"/>
    <w:semiHidden/>
    <w:unhideWhenUsed/>
    <w:rsid w:val="003352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522F"/>
    <w:rPr>
      <w:rFonts w:ascii="Segoe UI" w:eastAsiaTheme="minorEastAsia" w:hAnsi="Segoe UI" w:cs="Segoe UI"/>
      <w:sz w:val="18"/>
      <w:szCs w:val="18"/>
      <w:lang w:eastAsia="pt-BR"/>
    </w:rPr>
  </w:style>
  <w:style w:type="paragraph" w:styleId="NormalWeb">
    <w:name w:val="Normal (Web)"/>
    <w:basedOn w:val="Normal"/>
    <w:uiPriority w:val="99"/>
    <w:unhideWhenUsed/>
    <w:rsid w:val="00BB52D8"/>
    <w:pPr>
      <w:spacing w:before="100" w:beforeAutospacing="1" w:after="100" w:afterAutospacing="1" w:line="240" w:lineRule="auto"/>
      <w:jc w:val="left"/>
    </w:pPr>
    <w:rPr>
      <w:rFonts w:eastAsia="Times New Roman" w:cs="Times New Roman"/>
      <w:szCs w:val="24"/>
    </w:rPr>
  </w:style>
  <w:style w:type="character" w:styleId="Refdecomentrio">
    <w:name w:val="annotation reference"/>
    <w:basedOn w:val="Fontepargpadro"/>
    <w:uiPriority w:val="99"/>
    <w:semiHidden/>
    <w:unhideWhenUsed/>
    <w:rsid w:val="008C00D4"/>
    <w:rPr>
      <w:sz w:val="16"/>
      <w:szCs w:val="16"/>
    </w:rPr>
  </w:style>
  <w:style w:type="paragraph" w:styleId="Textodecomentrio">
    <w:name w:val="annotation text"/>
    <w:basedOn w:val="Normal"/>
    <w:link w:val="TextodecomentrioChar"/>
    <w:uiPriority w:val="99"/>
    <w:semiHidden/>
    <w:unhideWhenUsed/>
    <w:rsid w:val="008C00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00D4"/>
    <w:rPr>
      <w:rFonts w:ascii="Times New Roman" w:eastAsiaTheme="minorEastAsia"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C00D4"/>
    <w:rPr>
      <w:b/>
      <w:bCs/>
    </w:rPr>
  </w:style>
  <w:style w:type="character" w:customStyle="1" w:styleId="AssuntodocomentrioChar">
    <w:name w:val="Assunto do comentário Char"/>
    <w:basedOn w:val="TextodecomentrioChar"/>
    <w:link w:val="Assuntodocomentrio"/>
    <w:uiPriority w:val="99"/>
    <w:semiHidden/>
    <w:rsid w:val="008C00D4"/>
    <w:rPr>
      <w:rFonts w:ascii="Times New Roman" w:eastAsiaTheme="minorEastAsia" w:hAnsi="Times New Roman"/>
      <w:b/>
      <w:bCs/>
      <w:sz w:val="20"/>
      <w:szCs w:val="20"/>
      <w:lang w:eastAsia="pt-BR"/>
    </w:rPr>
  </w:style>
  <w:style w:type="paragraph" w:customStyle="1" w:styleId="Default">
    <w:name w:val="Default"/>
    <w:rsid w:val="009A6BD7"/>
    <w:pPr>
      <w:autoSpaceDE w:val="0"/>
      <w:autoSpaceDN w:val="0"/>
      <w:adjustRightInd w:val="0"/>
      <w:spacing w:after="0" w:line="240" w:lineRule="auto"/>
    </w:pPr>
    <w:rPr>
      <w:rFonts w:ascii="Times New Roman" w:eastAsia="Lucida Sans Unicode" w:hAnsi="Times New Roman" w:cs="Times New Roman"/>
      <w:color w:val="000000"/>
      <w:sz w:val="24"/>
      <w:szCs w:val="24"/>
      <w:lang w:eastAsia="pt-BR"/>
    </w:rPr>
  </w:style>
  <w:style w:type="paragraph" w:styleId="Pr-formataoHTML">
    <w:name w:val="HTML Preformatted"/>
    <w:basedOn w:val="Normal"/>
    <w:link w:val="Pr-formataoHTMLChar"/>
    <w:uiPriority w:val="99"/>
    <w:unhideWhenUsed/>
    <w:rsid w:val="00463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63595"/>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7C3F01"/>
  </w:style>
  <w:style w:type="character" w:customStyle="1" w:styleId="orcid-id">
    <w:name w:val="orcid-id"/>
    <w:basedOn w:val="Fontepargpadro"/>
    <w:rsid w:val="00E40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65"/>
    <w:pPr>
      <w:spacing w:after="0" w:line="360" w:lineRule="auto"/>
      <w:jc w:val="both"/>
    </w:pPr>
    <w:rPr>
      <w:rFonts w:ascii="Times New Roman" w:eastAsiaTheme="minorEastAsia" w:hAnsi="Times New Roman"/>
      <w:sz w:val="24"/>
      <w:lang w:eastAsia="pt-BR"/>
    </w:rPr>
  </w:style>
  <w:style w:type="paragraph" w:styleId="Ttulo1">
    <w:name w:val="heading 1"/>
    <w:basedOn w:val="Normal"/>
    <w:next w:val="Normal"/>
    <w:link w:val="Ttulo1Char"/>
    <w:uiPriority w:val="9"/>
    <w:qFormat/>
    <w:rsid w:val="009177AE"/>
    <w:pPr>
      <w:keepNext/>
      <w:keepLines/>
      <w:numPr>
        <w:numId w:val="1"/>
      </w:numPr>
      <w:spacing w:after="120"/>
      <w:ind w:left="357" w:hanging="357"/>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9177AE"/>
    <w:pPr>
      <w:keepNext/>
      <w:keepLines/>
      <w:numPr>
        <w:numId w:val="2"/>
      </w:numPr>
      <w:spacing w:after="12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9177A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2565"/>
    <w:pPr>
      <w:tabs>
        <w:tab w:val="center" w:pos="4252"/>
        <w:tab w:val="right" w:pos="8504"/>
      </w:tabs>
      <w:spacing w:line="240" w:lineRule="auto"/>
    </w:pPr>
  </w:style>
  <w:style w:type="character" w:customStyle="1" w:styleId="CabealhoChar">
    <w:name w:val="Cabeçalho Char"/>
    <w:basedOn w:val="Fontepargpadro"/>
    <w:link w:val="Cabealho"/>
    <w:uiPriority w:val="99"/>
    <w:rsid w:val="00F32565"/>
  </w:style>
  <w:style w:type="paragraph" w:styleId="Rodap">
    <w:name w:val="footer"/>
    <w:basedOn w:val="Normal"/>
    <w:link w:val="RodapChar"/>
    <w:uiPriority w:val="99"/>
    <w:unhideWhenUsed/>
    <w:rsid w:val="00F32565"/>
    <w:pPr>
      <w:tabs>
        <w:tab w:val="center" w:pos="4252"/>
        <w:tab w:val="right" w:pos="8504"/>
      </w:tabs>
      <w:spacing w:line="240" w:lineRule="auto"/>
    </w:pPr>
  </w:style>
  <w:style w:type="character" w:customStyle="1" w:styleId="RodapChar">
    <w:name w:val="Rodapé Char"/>
    <w:basedOn w:val="Fontepargpadro"/>
    <w:link w:val="Rodap"/>
    <w:uiPriority w:val="99"/>
    <w:rsid w:val="00F32565"/>
  </w:style>
  <w:style w:type="character" w:customStyle="1" w:styleId="Ttulo1Char">
    <w:name w:val="Título 1 Char"/>
    <w:basedOn w:val="Fontepargpadro"/>
    <w:link w:val="Ttulo1"/>
    <w:uiPriority w:val="9"/>
    <w:rsid w:val="009177AE"/>
    <w:rPr>
      <w:rFonts w:ascii="Times New Roman" w:eastAsiaTheme="majorEastAsia" w:hAnsi="Times New Roman" w:cstheme="majorBidi"/>
      <w:b/>
      <w:bCs/>
      <w:sz w:val="24"/>
      <w:szCs w:val="28"/>
      <w:lang w:eastAsia="pt-BR"/>
    </w:rPr>
  </w:style>
  <w:style w:type="character" w:customStyle="1" w:styleId="Ttulo2Char">
    <w:name w:val="Título 2 Char"/>
    <w:basedOn w:val="Fontepargpadro"/>
    <w:link w:val="Ttulo2"/>
    <w:uiPriority w:val="9"/>
    <w:rsid w:val="009177AE"/>
    <w:rPr>
      <w:rFonts w:ascii="Times New Roman" w:eastAsiaTheme="majorEastAsia" w:hAnsi="Times New Roman" w:cstheme="majorBidi"/>
      <w:bCs/>
      <w:sz w:val="24"/>
      <w:szCs w:val="26"/>
      <w:lang w:eastAsia="pt-BR"/>
    </w:rPr>
  </w:style>
  <w:style w:type="paragraph" w:styleId="Citao">
    <w:name w:val="Quote"/>
    <w:basedOn w:val="Normal"/>
    <w:next w:val="Normal"/>
    <w:link w:val="CitaoChar"/>
    <w:uiPriority w:val="29"/>
    <w:qFormat/>
    <w:rsid w:val="00F32565"/>
    <w:pPr>
      <w:spacing w:line="240" w:lineRule="auto"/>
      <w:ind w:left="2268"/>
    </w:pPr>
    <w:rPr>
      <w:iCs/>
      <w:color w:val="000000" w:themeColor="text1"/>
      <w:sz w:val="22"/>
    </w:rPr>
  </w:style>
  <w:style w:type="character" w:customStyle="1" w:styleId="CitaoChar">
    <w:name w:val="Citação Char"/>
    <w:basedOn w:val="Fontepargpadro"/>
    <w:link w:val="Citao"/>
    <w:uiPriority w:val="29"/>
    <w:rsid w:val="00F32565"/>
    <w:rPr>
      <w:rFonts w:ascii="Times New Roman" w:eastAsiaTheme="minorEastAsia" w:hAnsi="Times New Roman"/>
      <w:iCs/>
      <w:color w:val="000000" w:themeColor="text1"/>
      <w:lang w:eastAsia="pt-BR"/>
    </w:rPr>
  </w:style>
  <w:style w:type="paragraph" w:styleId="PargrafodaLista">
    <w:name w:val="List Paragraph"/>
    <w:basedOn w:val="Normal"/>
    <w:uiPriority w:val="34"/>
    <w:qFormat/>
    <w:rsid w:val="0046032C"/>
    <w:pPr>
      <w:ind w:left="720"/>
      <w:contextualSpacing/>
    </w:pPr>
  </w:style>
  <w:style w:type="character" w:customStyle="1" w:styleId="apple-converted-space">
    <w:name w:val="apple-converted-space"/>
    <w:basedOn w:val="Fontepargpadro"/>
    <w:rsid w:val="008037E6"/>
  </w:style>
  <w:style w:type="character" w:styleId="Forte">
    <w:name w:val="Strong"/>
    <w:basedOn w:val="Fontepargpadro"/>
    <w:uiPriority w:val="22"/>
    <w:qFormat/>
    <w:rsid w:val="008037E6"/>
    <w:rPr>
      <w:b/>
      <w:bCs/>
    </w:rPr>
  </w:style>
  <w:style w:type="character" w:customStyle="1" w:styleId="Ttulo3Char">
    <w:name w:val="Título 3 Char"/>
    <w:basedOn w:val="Fontepargpadro"/>
    <w:link w:val="Ttulo3"/>
    <w:uiPriority w:val="9"/>
    <w:rsid w:val="009177AE"/>
    <w:rPr>
      <w:rFonts w:asciiTheme="majorHAnsi" w:eastAsiaTheme="majorEastAsia" w:hAnsiTheme="majorHAnsi" w:cstheme="majorBidi"/>
      <w:color w:val="1F4D78" w:themeColor="accent1" w:themeShade="7F"/>
      <w:sz w:val="24"/>
      <w:szCs w:val="24"/>
      <w:lang w:eastAsia="pt-BR"/>
    </w:rPr>
  </w:style>
  <w:style w:type="character" w:styleId="Hyperlink">
    <w:name w:val="Hyperlink"/>
    <w:basedOn w:val="Fontepargpadro"/>
    <w:uiPriority w:val="99"/>
    <w:unhideWhenUsed/>
    <w:rsid w:val="00142660"/>
    <w:rPr>
      <w:color w:val="0563C1" w:themeColor="hyperlink"/>
      <w:u w:val="single"/>
    </w:rPr>
  </w:style>
  <w:style w:type="character" w:styleId="nfase">
    <w:name w:val="Emphasis"/>
    <w:basedOn w:val="Fontepargpadro"/>
    <w:uiPriority w:val="20"/>
    <w:qFormat/>
    <w:rsid w:val="00F0630B"/>
    <w:rPr>
      <w:i/>
      <w:iCs/>
    </w:rPr>
  </w:style>
  <w:style w:type="paragraph" w:styleId="Textodenotaderodap">
    <w:name w:val="footnote text"/>
    <w:basedOn w:val="Normal"/>
    <w:link w:val="TextodenotaderodapChar"/>
    <w:uiPriority w:val="99"/>
    <w:semiHidden/>
    <w:unhideWhenUsed/>
    <w:rsid w:val="00B9156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91569"/>
    <w:rPr>
      <w:rFonts w:ascii="Times New Roman" w:eastAsiaTheme="minorEastAsia" w:hAnsi="Times New Roman"/>
      <w:sz w:val="20"/>
      <w:szCs w:val="20"/>
      <w:lang w:eastAsia="pt-BR"/>
    </w:rPr>
  </w:style>
  <w:style w:type="character" w:styleId="Refdenotaderodap">
    <w:name w:val="footnote reference"/>
    <w:basedOn w:val="Fontepargpadro"/>
    <w:uiPriority w:val="99"/>
    <w:semiHidden/>
    <w:unhideWhenUsed/>
    <w:rsid w:val="00B91569"/>
    <w:rPr>
      <w:vertAlign w:val="superscript"/>
    </w:rPr>
  </w:style>
  <w:style w:type="paragraph" w:styleId="Textodebalo">
    <w:name w:val="Balloon Text"/>
    <w:basedOn w:val="Normal"/>
    <w:link w:val="TextodebaloChar"/>
    <w:uiPriority w:val="99"/>
    <w:semiHidden/>
    <w:unhideWhenUsed/>
    <w:rsid w:val="003352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522F"/>
    <w:rPr>
      <w:rFonts w:ascii="Segoe UI" w:eastAsiaTheme="minorEastAsia" w:hAnsi="Segoe UI" w:cs="Segoe UI"/>
      <w:sz w:val="18"/>
      <w:szCs w:val="18"/>
      <w:lang w:eastAsia="pt-BR"/>
    </w:rPr>
  </w:style>
  <w:style w:type="paragraph" w:styleId="NormalWeb">
    <w:name w:val="Normal (Web)"/>
    <w:basedOn w:val="Normal"/>
    <w:uiPriority w:val="99"/>
    <w:unhideWhenUsed/>
    <w:rsid w:val="00BB52D8"/>
    <w:pPr>
      <w:spacing w:before="100" w:beforeAutospacing="1" w:after="100" w:afterAutospacing="1" w:line="240" w:lineRule="auto"/>
      <w:jc w:val="left"/>
    </w:pPr>
    <w:rPr>
      <w:rFonts w:eastAsia="Times New Roman" w:cs="Times New Roman"/>
      <w:szCs w:val="24"/>
    </w:rPr>
  </w:style>
  <w:style w:type="character" w:styleId="Refdecomentrio">
    <w:name w:val="annotation reference"/>
    <w:basedOn w:val="Fontepargpadro"/>
    <w:uiPriority w:val="99"/>
    <w:semiHidden/>
    <w:unhideWhenUsed/>
    <w:rsid w:val="008C00D4"/>
    <w:rPr>
      <w:sz w:val="16"/>
      <w:szCs w:val="16"/>
    </w:rPr>
  </w:style>
  <w:style w:type="paragraph" w:styleId="Textodecomentrio">
    <w:name w:val="annotation text"/>
    <w:basedOn w:val="Normal"/>
    <w:link w:val="TextodecomentrioChar"/>
    <w:uiPriority w:val="99"/>
    <w:semiHidden/>
    <w:unhideWhenUsed/>
    <w:rsid w:val="008C00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00D4"/>
    <w:rPr>
      <w:rFonts w:ascii="Times New Roman" w:eastAsiaTheme="minorEastAsia"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C00D4"/>
    <w:rPr>
      <w:b/>
      <w:bCs/>
    </w:rPr>
  </w:style>
  <w:style w:type="character" w:customStyle="1" w:styleId="AssuntodocomentrioChar">
    <w:name w:val="Assunto do comentário Char"/>
    <w:basedOn w:val="TextodecomentrioChar"/>
    <w:link w:val="Assuntodocomentrio"/>
    <w:uiPriority w:val="99"/>
    <w:semiHidden/>
    <w:rsid w:val="008C00D4"/>
    <w:rPr>
      <w:rFonts w:ascii="Times New Roman" w:eastAsiaTheme="minorEastAsia" w:hAnsi="Times New Roman"/>
      <w:b/>
      <w:bCs/>
      <w:sz w:val="20"/>
      <w:szCs w:val="20"/>
      <w:lang w:eastAsia="pt-BR"/>
    </w:rPr>
  </w:style>
  <w:style w:type="paragraph" w:customStyle="1" w:styleId="Default">
    <w:name w:val="Default"/>
    <w:rsid w:val="009A6BD7"/>
    <w:pPr>
      <w:autoSpaceDE w:val="0"/>
      <w:autoSpaceDN w:val="0"/>
      <w:adjustRightInd w:val="0"/>
      <w:spacing w:after="0" w:line="240" w:lineRule="auto"/>
    </w:pPr>
    <w:rPr>
      <w:rFonts w:ascii="Times New Roman" w:eastAsia="Lucida Sans Unicode" w:hAnsi="Times New Roman" w:cs="Times New Roman"/>
      <w:color w:val="000000"/>
      <w:sz w:val="24"/>
      <w:szCs w:val="24"/>
      <w:lang w:eastAsia="pt-BR"/>
    </w:rPr>
  </w:style>
  <w:style w:type="paragraph" w:styleId="Pr-formataoHTML">
    <w:name w:val="HTML Preformatted"/>
    <w:basedOn w:val="Normal"/>
    <w:link w:val="Pr-formataoHTMLChar"/>
    <w:uiPriority w:val="99"/>
    <w:unhideWhenUsed/>
    <w:rsid w:val="00463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63595"/>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7C3F01"/>
  </w:style>
  <w:style w:type="character" w:customStyle="1" w:styleId="orcid-id">
    <w:name w:val="orcid-id"/>
    <w:basedOn w:val="Fontepargpadro"/>
    <w:rsid w:val="00E4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2457">
      <w:bodyDiv w:val="1"/>
      <w:marLeft w:val="0"/>
      <w:marRight w:val="0"/>
      <w:marTop w:val="0"/>
      <w:marBottom w:val="0"/>
      <w:divBdr>
        <w:top w:val="none" w:sz="0" w:space="0" w:color="auto"/>
        <w:left w:val="none" w:sz="0" w:space="0" w:color="auto"/>
        <w:bottom w:val="none" w:sz="0" w:space="0" w:color="auto"/>
        <w:right w:val="none" w:sz="0" w:space="0" w:color="auto"/>
      </w:divBdr>
    </w:div>
    <w:div w:id="699546998">
      <w:bodyDiv w:val="1"/>
      <w:marLeft w:val="0"/>
      <w:marRight w:val="0"/>
      <w:marTop w:val="0"/>
      <w:marBottom w:val="0"/>
      <w:divBdr>
        <w:top w:val="none" w:sz="0" w:space="0" w:color="auto"/>
        <w:left w:val="none" w:sz="0" w:space="0" w:color="auto"/>
        <w:bottom w:val="none" w:sz="0" w:space="0" w:color="auto"/>
        <w:right w:val="none" w:sz="0" w:space="0" w:color="auto"/>
      </w:divBdr>
    </w:div>
    <w:div w:id="1119103024">
      <w:bodyDiv w:val="1"/>
      <w:marLeft w:val="0"/>
      <w:marRight w:val="0"/>
      <w:marTop w:val="0"/>
      <w:marBottom w:val="0"/>
      <w:divBdr>
        <w:top w:val="none" w:sz="0" w:space="0" w:color="auto"/>
        <w:left w:val="none" w:sz="0" w:space="0" w:color="auto"/>
        <w:bottom w:val="none" w:sz="0" w:space="0" w:color="auto"/>
        <w:right w:val="none" w:sz="0" w:space="0" w:color="auto"/>
      </w:divBdr>
    </w:div>
    <w:div w:id="1548299724">
      <w:bodyDiv w:val="1"/>
      <w:marLeft w:val="0"/>
      <w:marRight w:val="0"/>
      <w:marTop w:val="0"/>
      <w:marBottom w:val="0"/>
      <w:divBdr>
        <w:top w:val="none" w:sz="0" w:space="0" w:color="auto"/>
        <w:left w:val="none" w:sz="0" w:space="0" w:color="auto"/>
        <w:bottom w:val="none" w:sz="0" w:space="0" w:color="auto"/>
        <w:right w:val="none" w:sz="0" w:space="0" w:color="auto"/>
      </w:divBdr>
      <w:divsChild>
        <w:div w:id="321736368">
          <w:marLeft w:val="0"/>
          <w:marRight w:val="0"/>
          <w:marTop w:val="0"/>
          <w:marBottom w:val="0"/>
          <w:divBdr>
            <w:top w:val="none" w:sz="0" w:space="0" w:color="auto"/>
            <w:left w:val="none" w:sz="0" w:space="0" w:color="auto"/>
            <w:bottom w:val="none" w:sz="0" w:space="0" w:color="auto"/>
            <w:right w:val="none" w:sz="0" w:space="0" w:color="auto"/>
          </w:divBdr>
          <w:divsChild>
            <w:div w:id="717626727">
              <w:marLeft w:val="0"/>
              <w:marRight w:val="0"/>
              <w:marTop w:val="0"/>
              <w:marBottom w:val="0"/>
              <w:divBdr>
                <w:top w:val="none" w:sz="0" w:space="0" w:color="auto"/>
                <w:left w:val="none" w:sz="0" w:space="0" w:color="auto"/>
                <w:bottom w:val="none" w:sz="0" w:space="0" w:color="auto"/>
                <w:right w:val="none" w:sz="0" w:space="0" w:color="auto"/>
              </w:divBdr>
              <w:divsChild>
                <w:div w:id="648362239">
                  <w:marLeft w:val="0"/>
                  <w:marRight w:val="0"/>
                  <w:marTop w:val="0"/>
                  <w:marBottom w:val="0"/>
                  <w:divBdr>
                    <w:top w:val="none" w:sz="0" w:space="0" w:color="auto"/>
                    <w:left w:val="none" w:sz="0" w:space="0" w:color="auto"/>
                    <w:bottom w:val="none" w:sz="0" w:space="0" w:color="auto"/>
                    <w:right w:val="none" w:sz="0" w:space="0" w:color="auto"/>
                  </w:divBdr>
                  <w:divsChild>
                    <w:div w:id="1626306136">
                      <w:marLeft w:val="0"/>
                      <w:marRight w:val="0"/>
                      <w:marTop w:val="0"/>
                      <w:marBottom w:val="0"/>
                      <w:divBdr>
                        <w:top w:val="none" w:sz="0" w:space="0" w:color="auto"/>
                        <w:left w:val="none" w:sz="0" w:space="0" w:color="auto"/>
                        <w:bottom w:val="none" w:sz="0" w:space="0" w:color="auto"/>
                        <w:right w:val="none" w:sz="0" w:space="0" w:color="auto"/>
                      </w:divBdr>
                      <w:divsChild>
                        <w:div w:id="1582980572">
                          <w:marLeft w:val="0"/>
                          <w:marRight w:val="0"/>
                          <w:marTop w:val="30"/>
                          <w:marBottom w:val="0"/>
                          <w:divBdr>
                            <w:top w:val="none" w:sz="0" w:space="0" w:color="auto"/>
                            <w:left w:val="none" w:sz="0" w:space="0" w:color="auto"/>
                            <w:bottom w:val="none" w:sz="0" w:space="0" w:color="auto"/>
                            <w:right w:val="none" w:sz="0" w:space="0" w:color="auto"/>
                          </w:divBdr>
                          <w:divsChild>
                            <w:div w:id="1812012717">
                              <w:marLeft w:val="0"/>
                              <w:marRight w:val="0"/>
                              <w:marTop w:val="0"/>
                              <w:marBottom w:val="0"/>
                              <w:divBdr>
                                <w:top w:val="none" w:sz="0" w:space="0" w:color="auto"/>
                                <w:left w:val="none" w:sz="0" w:space="0" w:color="auto"/>
                                <w:bottom w:val="none" w:sz="0" w:space="0" w:color="auto"/>
                                <w:right w:val="none" w:sz="0" w:space="0" w:color="auto"/>
                              </w:divBdr>
                              <w:divsChild>
                                <w:div w:id="961421290">
                                  <w:marLeft w:val="1399"/>
                                  <w:marRight w:val="2576"/>
                                  <w:marTop w:val="0"/>
                                  <w:marBottom w:val="0"/>
                                  <w:divBdr>
                                    <w:top w:val="none" w:sz="0" w:space="0" w:color="auto"/>
                                    <w:left w:val="none" w:sz="0" w:space="0" w:color="auto"/>
                                    <w:bottom w:val="none" w:sz="0" w:space="0" w:color="auto"/>
                                    <w:right w:val="none" w:sz="0" w:space="0" w:color="auto"/>
                                  </w:divBdr>
                                  <w:divsChild>
                                    <w:div w:id="1676952228">
                                      <w:marLeft w:val="0"/>
                                      <w:marRight w:val="0"/>
                                      <w:marTop w:val="0"/>
                                      <w:marBottom w:val="0"/>
                                      <w:divBdr>
                                        <w:top w:val="none" w:sz="0" w:space="0" w:color="auto"/>
                                        <w:left w:val="none" w:sz="0" w:space="0" w:color="auto"/>
                                        <w:bottom w:val="none" w:sz="0" w:space="0" w:color="auto"/>
                                        <w:right w:val="none" w:sz="0" w:space="0" w:color="auto"/>
                                      </w:divBdr>
                                      <w:divsChild>
                                        <w:div w:id="346759283">
                                          <w:marLeft w:val="0"/>
                                          <w:marRight w:val="0"/>
                                          <w:marTop w:val="0"/>
                                          <w:marBottom w:val="0"/>
                                          <w:divBdr>
                                            <w:top w:val="none" w:sz="0" w:space="0" w:color="auto"/>
                                            <w:left w:val="none" w:sz="0" w:space="0" w:color="auto"/>
                                            <w:bottom w:val="none" w:sz="0" w:space="0" w:color="auto"/>
                                            <w:right w:val="none" w:sz="0" w:space="0" w:color="auto"/>
                                          </w:divBdr>
                                          <w:divsChild>
                                            <w:div w:id="1760708877">
                                              <w:marLeft w:val="0"/>
                                              <w:marRight w:val="0"/>
                                              <w:marTop w:val="0"/>
                                              <w:marBottom w:val="0"/>
                                              <w:divBdr>
                                                <w:top w:val="none" w:sz="0" w:space="0" w:color="auto"/>
                                                <w:left w:val="none" w:sz="0" w:space="0" w:color="auto"/>
                                                <w:bottom w:val="none" w:sz="0" w:space="0" w:color="auto"/>
                                                <w:right w:val="none" w:sz="0" w:space="0" w:color="auto"/>
                                              </w:divBdr>
                                              <w:divsChild>
                                                <w:div w:id="636641640">
                                                  <w:marLeft w:val="0"/>
                                                  <w:marRight w:val="0"/>
                                                  <w:marTop w:val="0"/>
                                                  <w:marBottom w:val="0"/>
                                                  <w:divBdr>
                                                    <w:top w:val="none" w:sz="0" w:space="0" w:color="auto"/>
                                                    <w:left w:val="none" w:sz="0" w:space="0" w:color="auto"/>
                                                    <w:bottom w:val="none" w:sz="0" w:space="0" w:color="auto"/>
                                                    <w:right w:val="none" w:sz="0" w:space="0" w:color="auto"/>
                                                  </w:divBdr>
                                                  <w:divsChild>
                                                    <w:div w:id="622731380">
                                                      <w:marLeft w:val="0"/>
                                                      <w:marRight w:val="0"/>
                                                      <w:marTop w:val="0"/>
                                                      <w:marBottom w:val="0"/>
                                                      <w:divBdr>
                                                        <w:top w:val="none" w:sz="0" w:space="0" w:color="auto"/>
                                                        <w:left w:val="none" w:sz="0" w:space="0" w:color="auto"/>
                                                        <w:bottom w:val="none" w:sz="0" w:space="0" w:color="auto"/>
                                                        <w:right w:val="none" w:sz="0" w:space="0" w:color="auto"/>
                                                      </w:divBdr>
                                                      <w:divsChild>
                                                        <w:div w:id="1415315997">
                                                          <w:marLeft w:val="0"/>
                                                          <w:marRight w:val="0"/>
                                                          <w:marTop w:val="0"/>
                                                          <w:marBottom w:val="233"/>
                                                          <w:divBdr>
                                                            <w:top w:val="none" w:sz="0" w:space="0" w:color="auto"/>
                                                            <w:left w:val="none" w:sz="0" w:space="0" w:color="auto"/>
                                                            <w:bottom w:val="none" w:sz="0" w:space="0" w:color="auto"/>
                                                            <w:right w:val="none" w:sz="0" w:space="0" w:color="auto"/>
                                                          </w:divBdr>
                                                          <w:divsChild>
                                                            <w:div w:id="667056592">
                                                              <w:marLeft w:val="0"/>
                                                              <w:marRight w:val="0"/>
                                                              <w:marTop w:val="0"/>
                                                              <w:marBottom w:val="0"/>
                                                              <w:divBdr>
                                                                <w:top w:val="none" w:sz="0" w:space="0" w:color="auto"/>
                                                                <w:left w:val="none" w:sz="0" w:space="0" w:color="auto"/>
                                                                <w:bottom w:val="none" w:sz="0" w:space="0" w:color="auto"/>
                                                                <w:right w:val="none" w:sz="0" w:space="0" w:color="auto"/>
                                                              </w:divBdr>
                                                              <w:divsChild>
                                                                <w:div w:id="986586886">
                                                                  <w:marLeft w:val="0"/>
                                                                  <w:marRight w:val="0"/>
                                                                  <w:marTop w:val="0"/>
                                                                  <w:marBottom w:val="0"/>
                                                                  <w:divBdr>
                                                                    <w:top w:val="none" w:sz="0" w:space="0" w:color="auto"/>
                                                                    <w:left w:val="none" w:sz="0" w:space="0" w:color="auto"/>
                                                                    <w:bottom w:val="none" w:sz="0" w:space="0" w:color="auto"/>
                                                                    <w:right w:val="none" w:sz="0" w:space="0" w:color="auto"/>
                                                                  </w:divBdr>
                                                                  <w:divsChild>
                                                                    <w:div w:id="1082990232">
                                                                      <w:marLeft w:val="0"/>
                                                                      <w:marRight w:val="0"/>
                                                                      <w:marTop w:val="0"/>
                                                                      <w:marBottom w:val="0"/>
                                                                      <w:divBdr>
                                                                        <w:top w:val="none" w:sz="0" w:space="0" w:color="auto"/>
                                                                        <w:left w:val="none" w:sz="0" w:space="0" w:color="auto"/>
                                                                        <w:bottom w:val="none" w:sz="0" w:space="0" w:color="auto"/>
                                                                        <w:right w:val="none" w:sz="0" w:space="0" w:color="auto"/>
                                                                      </w:divBdr>
                                                                      <w:divsChild>
                                                                        <w:div w:id="1618025639">
                                                                          <w:marLeft w:val="0"/>
                                                                          <w:marRight w:val="0"/>
                                                                          <w:marTop w:val="0"/>
                                                                          <w:marBottom w:val="0"/>
                                                                          <w:divBdr>
                                                                            <w:top w:val="none" w:sz="0" w:space="0" w:color="auto"/>
                                                                            <w:left w:val="none" w:sz="0" w:space="0" w:color="auto"/>
                                                                            <w:bottom w:val="none" w:sz="0" w:space="0" w:color="auto"/>
                                                                            <w:right w:val="none" w:sz="0" w:space="0" w:color="auto"/>
                                                                          </w:divBdr>
                                                                          <w:divsChild>
                                                                            <w:div w:id="899678377">
                                                                              <w:marLeft w:val="0"/>
                                                                              <w:marRight w:val="0"/>
                                                                              <w:marTop w:val="0"/>
                                                                              <w:marBottom w:val="0"/>
                                                                              <w:divBdr>
                                                                                <w:top w:val="none" w:sz="0" w:space="0" w:color="auto"/>
                                                                                <w:left w:val="none" w:sz="0" w:space="0" w:color="auto"/>
                                                                                <w:bottom w:val="none" w:sz="0" w:space="0" w:color="auto"/>
                                                                                <w:right w:val="none" w:sz="0" w:space="0" w:color="auto"/>
                                                                              </w:divBdr>
                                                                              <w:divsChild>
                                                                                <w:div w:id="1777021600">
                                                                                  <w:marLeft w:val="0"/>
                                                                                  <w:marRight w:val="0"/>
                                                                                  <w:marTop w:val="0"/>
                                                                                  <w:marBottom w:val="0"/>
                                                                                  <w:divBdr>
                                                                                    <w:top w:val="none" w:sz="0" w:space="0" w:color="auto"/>
                                                                                    <w:left w:val="none" w:sz="0" w:space="0" w:color="auto"/>
                                                                                    <w:bottom w:val="none" w:sz="0" w:space="0" w:color="auto"/>
                                                                                    <w:right w:val="none" w:sz="0" w:space="0" w:color="auto"/>
                                                                                  </w:divBdr>
                                                                                  <w:divsChild>
                                                                                    <w:div w:id="459232418">
                                                                                      <w:marLeft w:val="0"/>
                                                                                      <w:marRight w:val="0"/>
                                                                                      <w:marTop w:val="0"/>
                                                                                      <w:marBottom w:val="0"/>
                                                                                      <w:divBdr>
                                                                                        <w:top w:val="none" w:sz="0" w:space="0" w:color="auto"/>
                                                                                        <w:left w:val="none" w:sz="0" w:space="0" w:color="auto"/>
                                                                                        <w:bottom w:val="none" w:sz="0" w:space="0" w:color="auto"/>
                                                                                        <w:right w:val="none" w:sz="0" w:space="0" w:color="auto"/>
                                                                                      </w:divBdr>
                                                                                      <w:divsChild>
                                                                                        <w:div w:id="255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30434">
      <w:bodyDiv w:val="1"/>
      <w:marLeft w:val="0"/>
      <w:marRight w:val="0"/>
      <w:marTop w:val="0"/>
      <w:marBottom w:val="0"/>
      <w:divBdr>
        <w:top w:val="none" w:sz="0" w:space="0" w:color="auto"/>
        <w:left w:val="none" w:sz="0" w:space="0" w:color="auto"/>
        <w:bottom w:val="none" w:sz="0" w:space="0" w:color="auto"/>
        <w:right w:val="none" w:sz="0" w:space="0" w:color="auto"/>
      </w:divBdr>
    </w:div>
    <w:div w:id="1825967869">
      <w:bodyDiv w:val="1"/>
      <w:marLeft w:val="0"/>
      <w:marRight w:val="0"/>
      <w:marTop w:val="0"/>
      <w:marBottom w:val="0"/>
      <w:divBdr>
        <w:top w:val="none" w:sz="0" w:space="0" w:color="auto"/>
        <w:left w:val="none" w:sz="0" w:space="0" w:color="auto"/>
        <w:bottom w:val="none" w:sz="0" w:space="0" w:color="auto"/>
        <w:right w:val="none" w:sz="0" w:space="0" w:color="auto"/>
      </w:divBdr>
      <w:divsChild>
        <w:div w:id="615867615">
          <w:marLeft w:val="0"/>
          <w:marRight w:val="0"/>
          <w:marTop w:val="0"/>
          <w:marBottom w:val="0"/>
          <w:divBdr>
            <w:top w:val="none" w:sz="0" w:space="0" w:color="auto"/>
            <w:left w:val="none" w:sz="0" w:space="0" w:color="auto"/>
            <w:bottom w:val="none" w:sz="0" w:space="0" w:color="auto"/>
            <w:right w:val="none" w:sz="0" w:space="0" w:color="auto"/>
          </w:divBdr>
          <w:divsChild>
            <w:div w:id="1438334958">
              <w:marLeft w:val="0"/>
              <w:marRight w:val="0"/>
              <w:marTop w:val="0"/>
              <w:marBottom w:val="0"/>
              <w:divBdr>
                <w:top w:val="none" w:sz="0" w:space="0" w:color="auto"/>
                <w:left w:val="none" w:sz="0" w:space="0" w:color="auto"/>
                <w:bottom w:val="none" w:sz="0" w:space="0" w:color="auto"/>
                <w:right w:val="none" w:sz="0" w:space="0" w:color="auto"/>
              </w:divBdr>
              <w:divsChild>
                <w:div w:id="1873761888">
                  <w:marLeft w:val="0"/>
                  <w:marRight w:val="0"/>
                  <w:marTop w:val="0"/>
                  <w:marBottom w:val="0"/>
                  <w:divBdr>
                    <w:top w:val="none" w:sz="0" w:space="0" w:color="auto"/>
                    <w:left w:val="none" w:sz="0" w:space="0" w:color="auto"/>
                    <w:bottom w:val="none" w:sz="0" w:space="0" w:color="auto"/>
                    <w:right w:val="none" w:sz="0" w:space="0" w:color="auto"/>
                  </w:divBdr>
                  <w:divsChild>
                    <w:div w:id="1656563050">
                      <w:marLeft w:val="0"/>
                      <w:marRight w:val="0"/>
                      <w:marTop w:val="0"/>
                      <w:marBottom w:val="0"/>
                      <w:divBdr>
                        <w:top w:val="none" w:sz="0" w:space="0" w:color="auto"/>
                        <w:left w:val="none" w:sz="0" w:space="0" w:color="auto"/>
                        <w:bottom w:val="none" w:sz="0" w:space="0" w:color="auto"/>
                        <w:right w:val="none" w:sz="0" w:space="0" w:color="auto"/>
                      </w:divBdr>
                      <w:divsChild>
                        <w:div w:id="69622369">
                          <w:marLeft w:val="0"/>
                          <w:marRight w:val="0"/>
                          <w:marTop w:val="30"/>
                          <w:marBottom w:val="0"/>
                          <w:divBdr>
                            <w:top w:val="none" w:sz="0" w:space="0" w:color="auto"/>
                            <w:left w:val="none" w:sz="0" w:space="0" w:color="auto"/>
                            <w:bottom w:val="none" w:sz="0" w:space="0" w:color="auto"/>
                            <w:right w:val="none" w:sz="0" w:space="0" w:color="auto"/>
                          </w:divBdr>
                          <w:divsChild>
                            <w:div w:id="670376706">
                              <w:marLeft w:val="0"/>
                              <w:marRight w:val="0"/>
                              <w:marTop w:val="0"/>
                              <w:marBottom w:val="0"/>
                              <w:divBdr>
                                <w:top w:val="none" w:sz="0" w:space="0" w:color="auto"/>
                                <w:left w:val="none" w:sz="0" w:space="0" w:color="auto"/>
                                <w:bottom w:val="none" w:sz="0" w:space="0" w:color="auto"/>
                                <w:right w:val="none" w:sz="0" w:space="0" w:color="auto"/>
                              </w:divBdr>
                              <w:divsChild>
                                <w:div w:id="2120102172">
                                  <w:marLeft w:val="1399"/>
                                  <w:marRight w:val="2576"/>
                                  <w:marTop w:val="0"/>
                                  <w:marBottom w:val="0"/>
                                  <w:divBdr>
                                    <w:top w:val="none" w:sz="0" w:space="0" w:color="auto"/>
                                    <w:left w:val="none" w:sz="0" w:space="0" w:color="auto"/>
                                    <w:bottom w:val="none" w:sz="0" w:space="0" w:color="auto"/>
                                    <w:right w:val="none" w:sz="0" w:space="0" w:color="auto"/>
                                  </w:divBdr>
                                  <w:divsChild>
                                    <w:div w:id="350373122">
                                      <w:marLeft w:val="0"/>
                                      <w:marRight w:val="0"/>
                                      <w:marTop w:val="0"/>
                                      <w:marBottom w:val="0"/>
                                      <w:divBdr>
                                        <w:top w:val="none" w:sz="0" w:space="0" w:color="auto"/>
                                        <w:left w:val="none" w:sz="0" w:space="0" w:color="auto"/>
                                        <w:bottom w:val="none" w:sz="0" w:space="0" w:color="auto"/>
                                        <w:right w:val="none" w:sz="0" w:space="0" w:color="auto"/>
                                      </w:divBdr>
                                      <w:divsChild>
                                        <w:div w:id="208885053">
                                          <w:marLeft w:val="0"/>
                                          <w:marRight w:val="0"/>
                                          <w:marTop w:val="0"/>
                                          <w:marBottom w:val="0"/>
                                          <w:divBdr>
                                            <w:top w:val="none" w:sz="0" w:space="0" w:color="auto"/>
                                            <w:left w:val="none" w:sz="0" w:space="0" w:color="auto"/>
                                            <w:bottom w:val="none" w:sz="0" w:space="0" w:color="auto"/>
                                            <w:right w:val="none" w:sz="0" w:space="0" w:color="auto"/>
                                          </w:divBdr>
                                          <w:divsChild>
                                            <w:div w:id="1423725361">
                                              <w:marLeft w:val="0"/>
                                              <w:marRight w:val="0"/>
                                              <w:marTop w:val="0"/>
                                              <w:marBottom w:val="0"/>
                                              <w:divBdr>
                                                <w:top w:val="none" w:sz="0" w:space="0" w:color="auto"/>
                                                <w:left w:val="none" w:sz="0" w:space="0" w:color="auto"/>
                                                <w:bottom w:val="none" w:sz="0" w:space="0" w:color="auto"/>
                                                <w:right w:val="none" w:sz="0" w:space="0" w:color="auto"/>
                                              </w:divBdr>
                                              <w:divsChild>
                                                <w:div w:id="735055925">
                                                  <w:marLeft w:val="0"/>
                                                  <w:marRight w:val="0"/>
                                                  <w:marTop w:val="0"/>
                                                  <w:marBottom w:val="0"/>
                                                  <w:divBdr>
                                                    <w:top w:val="none" w:sz="0" w:space="0" w:color="auto"/>
                                                    <w:left w:val="none" w:sz="0" w:space="0" w:color="auto"/>
                                                    <w:bottom w:val="none" w:sz="0" w:space="0" w:color="auto"/>
                                                    <w:right w:val="none" w:sz="0" w:space="0" w:color="auto"/>
                                                  </w:divBdr>
                                                  <w:divsChild>
                                                    <w:div w:id="329867849">
                                                      <w:marLeft w:val="0"/>
                                                      <w:marRight w:val="0"/>
                                                      <w:marTop w:val="0"/>
                                                      <w:marBottom w:val="0"/>
                                                      <w:divBdr>
                                                        <w:top w:val="none" w:sz="0" w:space="0" w:color="auto"/>
                                                        <w:left w:val="none" w:sz="0" w:space="0" w:color="auto"/>
                                                        <w:bottom w:val="none" w:sz="0" w:space="0" w:color="auto"/>
                                                        <w:right w:val="none" w:sz="0" w:space="0" w:color="auto"/>
                                                      </w:divBdr>
                                                      <w:divsChild>
                                                        <w:div w:id="830146524">
                                                          <w:marLeft w:val="0"/>
                                                          <w:marRight w:val="0"/>
                                                          <w:marTop w:val="0"/>
                                                          <w:marBottom w:val="233"/>
                                                          <w:divBdr>
                                                            <w:top w:val="none" w:sz="0" w:space="0" w:color="auto"/>
                                                            <w:left w:val="none" w:sz="0" w:space="0" w:color="auto"/>
                                                            <w:bottom w:val="none" w:sz="0" w:space="0" w:color="auto"/>
                                                            <w:right w:val="none" w:sz="0" w:space="0" w:color="auto"/>
                                                          </w:divBdr>
                                                          <w:divsChild>
                                                            <w:div w:id="1295329004">
                                                              <w:marLeft w:val="0"/>
                                                              <w:marRight w:val="0"/>
                                                              <w:marTop w:val="0"/>
                                                              <w:marBottom w:val="0"/>
                                                              <w:divBdr>
                                                                <w:top w:val="none" w:sz="0" w:space="0" w:color="auto"/>
                                                                <w:left w:val="none" w:sz="0" w:space="0" w:color="auto"/>
                                                                <w:bottom w:val="none" w:sz="0" w:space="0" w:color="auto"/>
                                                                <w:right w:val="none" w:sz="0" w:space="0" w:color="auto"/>
                                                              </w:divBdr>
                                                              <w:divsChild>
                                                                <w:div w:id="1839032830">
                                                                  <w:marLeft w:val="0"/>
                                                                  <w:marRight w:val="0"/>
                                                                  <w:marTop w:val="0"/>
                                                                  <w:marBottom w:val="0"/>
                                                                  <w:divBdr>
                                                                    <w:top w:val="none" w:sz="0" w:space="0" w:color="auto"/>
                                                                    <w:left w:val="none" w:sz="0" w:space="0" w:color="auto"/>
                                                                    <w:bottom w:val="none" w:sz="0" w:space="0" w:color="auto"/>
                                                                    <w:right w:val="none" w:sz="0" w:space="0" w:color="auto"/>
                                                                  </w:divBdr>
                                                                  <w:divsChild>
                                                                    <w:div w:id="1073891372">
                                                                      <w:marLeft w:val="0"/>
                                                                      <w:marRight w:val="0"/>
                                                                      <w:marTop w:val="0"/>
                                                                      <w:marBottom w:val="0"/>
                                                                      <w:divBdr>
                                                                        <w:top w:val="none" w:sz="0" w:space="0" w:color="auto"/>
                                                                        <w:left w:val="none" w:sz="0" w:space="0" w:color="auto"/>
                                                                        <w:bottom w:val="none" w:sz="0" w:space="0" w:color="auto"/>
                                                                        <w:right w:val="none" w:sz="0" w:space="0" w:color="auto"/>
                                                                      </w:divBdr>
                                                                      <w:divsChild>
                                                                        <w:div w:id="972835119">
                                                                          <w:marLeft w:val="0"/>
                                                                          <w:marRight w:val="0"/>
                                                                          <w:marTop w:val="0"/>
                                                                          <w:marBottom w:val="0"/>
                                                                          <w:divBdr>
                                                                            <w:top w:val="none" w:sz="0" w:space="0" w:color="auto"/>
                                                                            <w:left w:val="none" w:sz="0" w:space="0" w:color="auto"/>
                                                                            <w:bottom w:val="none" w:sz="0" w:space="0" w:color="auto"/>
                                                                            <w:right w:val="none" w:sz="0" w:space="0" w:color="auto"/>
                                                                          </w:divBdr>
                                                                          <w:divsChild>
                                                                            <w:div w:id="797718957">
                                                                              <w:marLeft w:val="0"/>
                                                                              <w:marRight w:val="0"/>
                                                                              <w:marTop w:val="0"/>
                                                                              <w:marBottom w:val="0"/>
                                                                              <w:divBdr>
                                                                                <w:top w:val="none" w:sz="0" w:space="0" w:color="auto"/>
                                                                                <w:left w:val="none" w:sz="0" w:space="0" w:color="auto"/>
                                                                                <w:bottom w:val="none" w:sz="0" w:space="0" w:color="auto"/>
                                                                                <w:right w:val="none" w:sz="0" w:space="0" w:color="auto"/>
                                                                              </w:divBdr>
                                                                              <w:divsChild>
                                                                                <w:div w:id="1909918415">
                                                                                  <w:marLeft w:val="0"/>
                                                                                  <w:marRight w:val="0"/>
                                                                                  <w:marTop w:val="0"/>
                                                                                  <w:marBottom w:val="0"/>
                                                                                  <w:divBdr>
                                                                                    <w:top w:val="none" w:sz="0" w:space="0" w:color="auto"/>
                                                                                    <w:left w:val="none" w:sz="0" w:space="0" w:color="auto"/>
                                                                                    <w:bottom w:val="none" w:sz="0" w:space="0" w:color="auto"/>
                                                                                    <w:right w:val="none" w:sz="0" w:space="0" w:color="auto"/>
                                                                                  </w:divBdr>
                                                                                  <w:divsChild>
                                                                                    <w:div w:id="75443179">
                                                                                      <w:marLeft w:val="0"/>
                                                                                      <w:marRight w:val="0"/>
                                                                                      <w:marTop w:val="0"/>
                                                                                      <w:marBottom w:val="0"/>
                                                                                      <w:divBdr>
                                                                                        <w:top w:val="none" w:sz="0" w:space="0" w:color="auto"/>
                                                                                        <w:left w:val="none" w:sz="0" w:space="0" w:color="auto"/>
                                                                                        <w:bottom w:val="none" w:sz="0" w:space="0" w:color="auto"/>
                                                                                        <w:right w:val="none" w:sz="0" w:space="0" w:color="auto"/>
                                                                                      </w:divBdr>
                                                                                      <w:divsChild>
                                                                                        <w:div w:id="15809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4809">
      <w:bodyDiv w:val="1"/>
      <w:marLeft w:val="0"/>
      <w:marRight w:val="0"/>
      <w:marTop w:val="0"/>
      <w:marBottom w:val="0"/>
      <w:divBdr>
        <w:top w:val="none" w:sz="0" w:space="0" w:color="auto"/>
        <w:left w:val="none" w:sz="0" w:space="0" w:color="auto"/>
        <w:bottom w:val="none" w:sz="0" w:space="0" w:color="auto"/>
        <w:right w:val="none" w:sz="0" w:space="0" w:color="auto"/>
      </w:divBdr>
    </w:div>
    <w:div w:id="2115125802">
      <w:bodyDiv w:val="1"/>
      <w:marLeft w:val="0"/>
      <w:marRight w:val="0"/>
      <w:marTop w:val="0"/>
      <w:marBottom w:val="0"/>
      <w:divBdr>
        <w:top w:val="none" w:sz="0" w:space="0" w:color="auto"/>
        <w:left w:val="none" w:sz="0" w:space="0" w:color="auto"/>
        <w:bottom w:val="none" w:sz="0" w:space="0" w:color="auto"/>
        <w:right w:val="none" w:sz="0" w:space="0" w:color="auto"/>
      </w:divBdr>
    </w:div>
    <w:div w:id="21388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WCJ\Documents\FG\TCC%20Direito\Graficos%20e%20Tabelas%20em%20an&#225;li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CJ\Documents\FG\TCC%20Direito\Graficos%20e%20Tabelas%20em%20an&#225;l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pt-BR"/>
              <a:t>Perfil Sóciodemográfico</a:t>
            </a:r>
            <a:r>
              <a:rPr lang="pt-BR" baseline="0"/>
              <a:t> Docente</a:t>
            </a:r>
            <a:r>
              <a:rPr lang="pt-BR"/>
              <a:t> por Jornada de Trabalho</a:t>
            </a:r>
          </a:p>
        </c:rich>
      </c:tx>
      <c:layout>
        <c:manualLayout>
          <c:xMode val="edge"/>
          <c:yMode val="edge"/>
          <c:x val="4.4305154467828733E-2"/>
          <c:y val="1.6528929205208018E-2"/>
        </c:manualLayout>
      </c:layout>
      <c:overlay val="0"/>
    </c:title>
    <c:autoTitleDeleted val="0"/>
    <c:plotArea>
      <c:layout/>
      <c:barChart>
        <c:barDir val="col"/>
        <c:grouping val="clustered"/>
        <c:varyColors val="0"/>
        <c:ser>
          <c:idx val="0"/>
          <c:order val="0"/>
          <c:tx>
            <c:strRef>
              <c:f>Plan5!$F$1</c:f>
              <c:strCache>
                <c:ptCount val="1"/>
                <c:pt idx="0">
                  <c:v>Até 20 horas</c:v>
                </c:pt>
              </c:strCache>
            </c:strRef>
          </c:tx>
          <c:invertIfNegative val="0"/>
          <c:cat>
            <c:multiLvlStrRef>
              <c:f>Plan5!$D$2:$E$13</c:f>
              <c:multiLvlStrCache>
                <c:ptCount val="12"/>
                <c:lvl>
                  <c:pt idx="0">
                    <c:v>masculino</c:v>
                  </c:pt>
                  <c:pt idx="1">
                    <c:v>feminino</c:v>
                  </c:pt>
                  <c:pt idx="2">
                    <c:v>abaixo 30</c:v>
                  </c:pt>
                  <c:pt idx="3">
                    <c:v>30 a 39</c:v>
                  </c:pt>
                  <c:pt idx="4">
                    <c:v>40 acima</c:v>
                  </c:pt>
                  <c:pt idx="5">
                    <c:v>Solteiro/Divorciado</c:v>
                  </c:pt>
                  <c:pt idx="6">
                    <c:v>Casado ou vivendo com parceiro</c:v>
                  </c:pt>
                  <c:pt idx="7">
                    <c:v>até 3 salários</c:v>
                  </c:pt>
                  <c:pt idx="8">
                    <c:v>&gt;5 salários</c:v>
                  </c:pt>
                  <c:pt idx="9">
                    <c:v>não informou</c:v>
                  </c:pt>
                  <c:pt idx="10">
                    <c:v>Guanambi</c:v>
                  </c:pt>
                  <c:pt idx="11">
                    <c:v>Outro</c:v>
                  </c:pt>
                </c:lvl>
                <c:lvl>
                  <c:pt idx="0">
                    <c:v>SEXO</c:v>
                  </c:pt>
                  <c:pt idx="2">
                    <c:v>IDADE </c:v>
                  </c:pt>
                  <c:pt idx="5">
                    <c:v>Estado Civil</c:v>
                  </c:pt>
                  <c:pt idx="7">
                    <c:v>RENDA MENSAL</c:v>
                  </c:pt>
                  <c:pt idx="10">
                    <c:v>MUNICÍPIO DE RESIDENCIA ATUAL</c:v>
                  </c:pt>
                </c:lvl>
              </c:multiLvlStrCache>
            </c:multiLvlStrRef>
          </c:cat>
          <c:val>
            <c:numRef>
              <c:f>Plan5!$F$2:$F$13</c:f>
              <c:numCache>
                <c:formatCode>General</c:formatCode>
                <c:ptCount val="12"/>
                <c:pt idx="0">
                  <c:v>7</c:v>
                </c:pt>
                <c:pt idx="1">
                  <c:v>2</c:v>
                </c:pt>
                <c:pt idx="2">
                  <c:v>1</c:v>
                </c:pt>
                <c:pt idx="3">
                  <c:v>5</c:v>
                </c:pt>
                <c:pt idx="4">
                  <c:v>3</c:v>
                </c:pt>
                <c:pt idx="5">
                  <c:v>3</c:v>
                </c:pt>
                <c:pt idx="6">
                  <c:v>6</c:v>
                </c:pt>
                <c:pt idx="7">
                  <c:v>3</c:v>
                </c:pt>
                <c:pt idx="8">
                  <c:v>5</c:v>
                </c:pt>
                <c:pt idx="9">
                  <c:v>1</c:v>
                </c:pt>
                <c:pt idx="10">
                  <c:v>7</c:v>
                </c:pt>
                <c:pt idx="11">
                  <c:v>2</c:v>
                </c:pt>
              </c:numCache>
            </c:numRef>
          </c:val>
        </c:ser>
        <c:ser>
          <c:idx val="1"/>
          <c:order val="1"/>
          <c:tx>
            <c:strRef>
              <c:f>Plan5!$G$1</c:f>
              <c:strCache>
                <c:ptCount val="1"/>
                <c:pt idx="0">
                  <c:v>40 horas</c:v>
                </c:pt>
              </c:strCache>
            </c:strRef>
          </c:tx>
          <c:invertIfNegative val="0"/>
          <c:cat>
            <c:multiLvlStrRef>
              <c:f>Plan5!$D$2:$E$13</c:f>
              <c:multiLvlStrCache>
                <c:ptCount val="12"/>
                <c:lvl>
                  <c:pt idx="0">
                    <c:v>masculino</c:v>
                  </c:pt>
                  <c:pt idx="1">
                    <c:v>feminino</c:v>
                  </c:pt>
                  <c:pt idx="2">
                    <c:v>abaixo 30</c:v>
                  </c:pt>
                  <c:pt idx="3">
                    <c:v>30 a 39</c:v>
                  </c:pt>
                  <c:pt idx="4">
                    <c:v>40 acima</c:v>
                  </c:pt>
                  <c:pt idx="5">
                    <c:v>Solteiro/Divorciado</c:v>
                  </c:pt>
                  <c:pt idx="6">
                    <c:v>Casado ou vivendo com parceiro</c:v>
                  </c:pt>
                  <c:pt idx="7">
                    <c:v>até 3 salários</c:v>
                  </c:pt>
                  <c:pt idx="8">
                    <c:v>&gt;5 salários</c:v>
                  </c:pt>
                  <c:pt idx="9">
                    <c:v>não informou</c:v>
                  </c:pt>
                  <c:pt idx="10">
                    <c:v>Guanambi</c:v>
                  </c:pt>
                  <c:pt idx="11">
                    <c:v>Outro</c:v>
                  </c:pt>
                </c:lvl>
                <c:lvl>
                  <c:pt idx="0">
                    <c:v>SEXO</c:v>
                  </c:pt>
                  <c:pt idx="2">
                    <c:v>IDADE </c:v>
                  </c:pt>
                  <c:pt idx="5">
                    <c:v>Estado Civil</c:v>
                  </c:pt>
                  <c:pt idx="7">
                    <c:v>RENDA MENSAL</c:v>
                  </c:pt>
                  <c:pt idx="10">
                    <c:v>MUNICÍPIO DE RESIDENCIA ATUAL</c:v>
                  </c:pt>
                </c:lvl>
              </c:multiLvlStrCache>
            </c:multiLvlStrRef>
          </c:cat>
          <c:val>
            <c:numRef>
              <c:f>Plan5!$G$2:$G$13</c:f>
              <c:numCache>
                <c:formatCode>General</c:formatCode>
                <c:ptCount val="12"/>
                <c:pt idx="0">
                  <c:v>6</c:v>
                </c:pt>
                <c:pt idx="1">
                  <c:v>2</c:v>
                </c:pt>
                <c:pt idx="2">
                  <c:v>2</c:v>
                </c:pt>
                <c:pt idx="3">
                  <c:v>5</c:v>
                </c:pt>
                <c:pt idx="4">
                  <c:v>1</c:v>
                </c:pt>
                <c:pt idx="5">
                  <c:v>4</c:v>
                </c:pt>
                <c:pt idx="6">
                  <c:v>4</c:v>
                </c:pt>
                <c:pt idx="7">
                  <c:v>0</c:v>
                </c:pt>
                <c:pt idx="8">
                  <c:v>7</c:v>
                </c:pt>
                <c:pt idx="9">
                  <c:v>1</c:v>
                </c:pt>
                <c:pt idx="10">
                  <c:v>7</c:v>
                </c:pt>
                <c:pt idx="11">
                  <c:v>1</c:v>
                </c:pt>
              </c:numCache>
            </c:numRef>
          </c:val>
        </c:ser>
        <c:ser>
          <c:idx val="2"/>
          <c:order val="2"/>
          <c:tx>
            <c:strRef>
              <c:f>Plan5!$H$1</c:f>
              <c:strCache>
                <c:ptCount val="1"/>
                <c:pt idx="0">
                  <c:v>Dedicação Exclusiva</c:v>
                </c:pt>
              </c:strCache>
            </c:strRef>
          </c:tx>
          <c:invertIfNegative val="0"/>
          <c:cat>
            <c:multiLvlStrRef>
              <c:f>Plan5!$D$2:$E$13</c:f>
              <c:multiLvlStrCache>
                <c:ptCount val="12"/>
                <c:lvl>
                  <c:pt idx="0">
                    <c:v>masculino</c:v>
                  </c:pt>
                  <c:pt idx="1">
                    <c:v>feminino</c:v>
                  </c:pt>
                  <c:pt idx="2">
                    <c:v>abaixo 30</c:v>
                  </c:pt>
                  <c:pt idx="3">
                    <c:v>30 a 39</c:v>
                  </c:pt>
                  <c:pt idx="4">
                    <c:v>40 acima</c:v>
                  </c:pt>
                  <c:pt idx="5">
                    <c:v>Solteiro/Divorciado</c:v>
                  </c:pt>
                  <c:pt idx="6">
                    <c:v>Casado ou vivendo com parceiro</c:v>
                  </c:pt>
                  <c:pt idx="7">
                    <c:v>até 3 salários</c:v>
                  </c:pt>
                  <c:pt idx="8">
                    <c:v>&gt;5 salários</c:v>
                  </c:pt>
                  <c:pt idx="9">
                    <c:v>não informou</c:v>
                  </c:pt>
                  <c:pt idx="10">
                    <c:v>Guanambi</c:v>
                  </c:pt>
                  <c:pt idx="11">
                    <c:v>Outro</c:v>
                  </c:pt>
                </c:lvl>
                <c:lvl>
                  <c:pt idx="0">
                    <c:v>SEXO</c:v>
                  </c:pt>
                  <c:pt idx="2">
                    <c:v>IDADE </c:v>
                  </c:pt>
                  <c:pt idx="5">
                    <c:v>Estado Civil</c:v>
                  </c:pt>
                  <c:pt idx="7">
                    <c:v>RENDA MENSAL</c:v>
                  </c:pt>
                  <c:pt idx="10">
                    <c:v>MUNICÍPIO DE RESIDENCIA ATUAL</c:v>
                  </c:pt>
                </c:lvl>
              </c:multiLvlStrCache>
            </c:multiLvlStrRef>
          </c:cat>
          <c:val>
            <c:numRef>
              <c:f>Plan5!$H$2:$H$13</c:f>
              <c:numCache>
                <c:formatCode>General</c:formatCode>
                <c:ptCount val="12"/>
                <c:pt idx="0">
                  <c:v>2</c:v>
                </c:pt>
                <c:pt idx="1">
                  <c:v>1</c:v>
                </c:pt>
                <c:pt idx="2">
                  <c:v>0</c:v>
                </c:pt>
                <c:pt idx="3">
                  <c:v>3</c:v>
                </c:pt>
                <c:pt idx="4">
                  <c:v>0</c:v>
                </c:pt>
                <c:pt idx="5">
                  <c:v>1</c:v>
                </c:pt>
                <c:pt idx="6">
                  <c:v>2</c:v>
                </c:pt>
                <c:pt idx="7">
                  <c:v>0</c:v>
                </c:pt>
                <c:pt idx="8">
                  <c:v>3</c:v>
                </c:pt>
                <c:pt idx="9">
                  <c:v>0</c:v>
                </c:pt>
                <c:pt idx="10">
                  <c:v>3</c:v>
                </c:pt>
                <c:pt idx="11">
                  <c:v>0</c:v>
                </c:pt>
              </c:numCache>
            </c:numRef>
          </c:val>
        </c:ser>
        <c:dLbls>
          <c:showLegendKey val="0"/>
          <c:showVal val="0"/>
          <c:showCatName val="0"/>
          <c:showSerName val="0"/>
          <c:showPercent val="0"/>
          <c:showBubbleSize val="0"/>
        </c:dLbls>
        <c:gapWidth val="75"/>
        <c:overlap val="40"/>
        <c:axId val="259360256"/>
        <c:axId val="256778816"/>
      </c:barChart>
      <c:valAx>
        <c:axId val="256778816"/>
        <c:scaling>
          <c:orientation val="minMax"/>
        </c:scaling>
        <c:delete val="0"/>
        <c:axPos val="l"/>
        <c:majorGridlines/>
        <c:numFmt formatCode="General" sourceLinked="1"/>
        <c:majorTickMark val="none"/>
        <c:minorTickMark val="none"/>
        <c:tickLblPos val="nextTo"/>
        <c:crossAx val="259360256"/>
        <c:crosses val="autoZero"/>
        <c:crossBetween val="between"/>
      </c:valAx>
      <c:catAx>
        <c:axId val="259360256"/>
        <c:scaling>
          <c:orientation val="minMax"/>
        </c:scaling>
        <c:delete val="0"/>
        <c:axPos val="b"/>
        <c:numFmt formatCode="General" sourceLinked="1"/>
        <c:majorTickMark val="none"/>
        <c:minorTickMark val="none"/>
        <c:tickLblPos val="nextTo"/>
        <c:crossAx val="256778816"/>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pt-BR"/>
              <a:t>Estilo de Vida e Carga Horária </a:t>
            </a:r>
          </a:p>
        </c:rich>
      </c:tx>
      <c:layout>
        <c:manualLayout>
          <c:xMode val="edge"/>
          <c:yMode val="edge"/>
          <c:x val="0.24400508746816152"/>
          <c:y val="5.9190902311707764E-4"/>
        </c:manualLayout>
      </c:layout>
      <c:overlay val="0"/>
    </c:title>
    <c:autoTitleDeleted val="0"/>
    <c:plotArea>
      <c:layout>
        <c:manualLayout>
          <c:layoutTarget val="inner"/>
          <c:xMode val="edge"/>
          <c:yMode val="edge"/>
          <c:x val="0.29906024146981691"/>
          <c:y val="0.21504565835520592"/>
          <c:w val="0.44712572826966285"/>
          <c:h val="0.79777208537115907"/>
        </c:manualLayout>
      </c:layout>
      <c:radarChart>
        <c:radarStyle val="filled"/>
        <c:varyColors val="0"/>
        <c:ser>
          <c:idx val="0"/>
          <c:order val="0"/>
          <c:tx>
            <c:v>20 Horas</c:v>
          </c:tx>
          <c:cat>
            <c:multiLvlStrRef>
              <c:f>'[Graficos e Tabelas em análise.xlsx]Plan5'!$D$14:$E$39,'[Graficos e Tabelas em análise.xlsx]Plan5'!$D$55:$E$58</c:f>
              <c:multiLvlStrCache>
                <c:ptCount val="30"/>
                <c:lvl>
                  <c:pt idx="0">
                    <c:v>Positivo</c:v>
                  </c:pt>
                  <c:pt idx="1">
                    <c:v>Negativo</c:v>
                  </c:pt>
                  <c:pt idx="2">
                    <c:v>Regular</c:v>
                  </c:pt>
                  <c:pt idx="3">
                    <c:v>Negativo</c:v>
                  </c:pt>
                  <c:pt idx="4">
                    <c:v>Positivo</c:v>
                  </c:pt>
                  <c:pt idx="5">
                    <c:v>Regular</c:v>
                  </c:pt>
                  <c:pt idx="6">
                    <c:v>Nenhum dia</c:v>
                  </c:pt>
                  <c:pt idx="7">
                    <c:v>até 2 dias</c:v>
                  </c:pt>
                  <c:pt idx="8">
                    <c:v>3 a 5 dias</c:v>
                  </c:pt>
                  <c:pt idx="9">
                    <c:v>regular</c:v>
                  </c:pt>
                  <c:pt idx="10">
                    <c:v>Bom</c:v>
                  </c:pt>
                  <c:pt idx="11">
                    <c:v>Regular</c:v>
                  </c:pt>
                  <c:pt idx="12">
                    <c:v>Bom</c:v>
                  </c:pt>
                  <c:pt idx="13">
                    <c:v>ruim</c:v>
                  </c:pt>
                  <c:pt idx="14">
                    <c:v>bom</c:v>
                  </c:pt>
                  <c:pt idx="15">
                    <c:v>não</c:v>
                  </c:pt>
                  <c:pt idx="16">
                    <c:v>sim</c:v>
                  </c:pt>
                  <c:pt idx="17">
                    <c:v>não</c:v>
                  </c:pt>
                  <c:pt idx="18">
                    <c:v>sim</c:v>
                  </c:pt>
                  <c:pt idx="19">
                    <c:v>não fumo</c:v>
                  </c:pt>
                  <c:pt idx="20">
                    <c:v>parei de fumar</c:v>
                  </c:pt>
                  <c:pt idx="21">
                    <c:v>fumo até 10 cigarros por dia</c:v>
                  </c:pt>
                  <c:pt idx="22">
                    <c:v>nenhuma</c:v>
                  </c:pt>
                  <c:pt idx="23">
                    <c:v>1 a 7 doses</c:v>
                  </c:pt>
                  <c:pt idx="24">
                    <c:v>8 a 14</c:v>
                  </c:pt>
                  <c:pt idx="25">
                    <c:v>15 ou mais</c:v>
                  </c:pt>
                  <c:pt idx="26">
                    <c:v>nenhuma</c:v>
                  </c:pt>
                  <c:pt idx="27">
                    <c:v>1 a 3 dias</c:v>
                  </c:pt>
                  <c:pt idx="28">
                    <c:v>4 a 6 dias</c:v>
                  </c:pt>
                  <c:pt idx="29">
                    <c:v>todos dias</c:v>
                  </c:pt>
                </c:lvl>
                <c:lvl>
                  <c:pt idx="0">
                    <c:v>Estresse</c:v>
                  </c:pt>
                  <c:pt idx="3">
                    <c:v>Dorme Bem</c:v>
                  </c:pt>
                  <c:pt idx="6">
                    <c:v>Refeições fora</c:v>
                  </c:pt>
                  <c:pt idx="9">
                    <c:v>Frutas</c:v>
                  </c:pt>
                  <c:pt idx="11">
                    <c:v>Verduras</c:v>
                  </c:pt>
                  <c:pt idx="13">
                    <c:v>Saúde</c:v>
                  </c:pt>
                  <c:pt idx="15">
                    <c:v>HAS</c:v>
                  </c:pt>
                  <c:pt idx="17">
                    <c:v>Dislipidemia</c:v>
                  </c:pt>
                  <c:pt idx="19">
                    <c:v>Tabagismo</c:v>
                  </c:pt>
                  <c:pt idx="22">
                    <c:v>Etilismo (Semanal)</c:v>
                  </c:pt>
                  <c:pt idx="26">
                    <c:v>Ativ. Física (Semanal)</c:v>
                  </c:pt>
                </c:lvl>
              </c:multiLvlStrCache>
            </c:multiLvlStrRef>
          </c:cat>
          <c:val>
            <c:numRef>
              <c:f>'[Graficos e Tabelas em análise.xlsx]Plan5'!$F$14:$F$39,'[Graficos e Tabelas em análise.xlsx]Plan5'!$F$55:$F$58</c:f>
              <c:numCache>
                <c:formatCode>General</c:formatCode>
                <c:ptCount val="30"/>
                <c:pt idx="0">
                  <c:v>2</c:v>
                </c:pt>
                <c:pt idx="1">
                  <c:v>2</c:v>
                </c:pt>
                <c:pt idx="2">
                  <c:v>5</c:v>
                </c:pt>
                <c:pt idx="3">
                  <c:v>2</c:v>
                </c:pt>
                <c:pt idx="4">
                  <c:v>6</c:v>
                </c:pt>
                <c:pt idx="5">
                  <c:v>1</c:v>
                </c:pt>
                <c:pt idx="6">
                  <c:v>6</c:v>
                </c:pt>
                <c:pt idx="7">
                  <c:v>2</c:v>
                </c:pt>
                <c:pt idx="8">
                  <c:v>1</c:v>
                </c:pt>
                <c:pt idx="9">
                  <c:v>6</c:v>
                </c:pt>
                <c:pt idx="10">
                  <c:v>3</c:v>
                </c:pt>
                <c:pt idx="11">
                  <c:v>4</c:v>
                </c:pt>
                <c:pt idx="12">
                  <c:v>5</c:v>
                </c:pt>
                <c:pt idx="13">
                  <c:v>4</c:v>
                </c:pt>
                <c:pt idx="14">
                  <c:v>5</c:v>
                </c:pt>
                <c:pt idx="15">
                  <c:v>8</c:v>
                </c:pt>
                <c:pt idx="16">
                  <c:v>1</c:v>
                </c:pt>
                <c:pt idx="17">
                  <c:v>4</c:v>
                </c:pt>
                <c:pt idx="18">
                  <c:v>5</c:v>
                </c:pt>
                <c:pt idx="19">
                  <c:v>9</c:v>
                </c:pt>
                <c:pt idx="20">
                  <c:v>0</c:v>
                </c:pt>
                <c:pt idx="21">
                  <c:v>0</c:v>
                </c:pt>
                <c:pt idx="22">
                  <c:v>3</c:v>
                </c:pt>
                <c:pt idx="23">
                  <c:v>6</c:v>
                </c:pt>
                <c:pt idx="24">
                  <c:v>0</c:v>
                </c:pt>
                <c:pt idx="25">
                  <c:v>0</c:v>
                </c:pt>
                <c:pt idx="26">
                  <c:v>1</c:v>
                </c:pt>
                <c:pt idx="27">
                  <c:v>3</c:v>
                </c:pt>
                <c:pt idx="28">
                  <c:v>5</c:v>
                </c:pt>
                <c:pt idx="29">
                  <c:v>0</c:v>
                </c:pt>
              </c:numCache>
            </c:numRef>
          </c:val>
        </c:ser>
        <c:dLbls>
          <c:showLegendKey val="0"/>
          <c:showVal val="0"/>
          <c:showCatName val="0"/>
          <c:showSerName val="0"/>
          <c:showPercent val="0"/>
          <c:showBubbleSize val="0"/>
        </c:dLbls>
        <c:axId val="257133056"/>
        <c:axId val="256780544"/>
      </c:radarChart>
      <c:radarChart>
        <c:radarStyle val="marker"/>
        <c:varyColors val="0"/>
        <c:ser>
          <c:idx val="1"/>
          <c:order val="1"/>
          <c:tx>
            <c:v>40 Horas</c:v>
          </c:tx>
          <c:spPr>
            <a:ln w="28575">
              <a:solidFill>
                <a:sysClr val="windowText" lastClr="000000"/>
              </a:solidFill>
              <a:prstDash val="sysDot"/>
            </a:ln>
            <a:effectLst>
              <a:outerShdw blurRad="50800" dist="38100" dir="2700000" algn="tl" rotWithShape="0">
                <a:prstClr val="black">
                  <a:alpha val="40000"/>
                </a:prstClr>
              </a:outerShdw>
            </a:effectLst>
          </c:spPr>
          <c:marker>
            <c:symbol val="none"/>
          </c:marker>
          <c:cat>
            <c:multiLvlStrRef>
              <c:f>'[Graficos e Tabelas em análise.xlsx]Plan5'!$D$14:$E$39,'[Graficos e Tabelas em análise.xlsx]Plan5'!$D$55:$E$58</c:f>
              <c:multiLvlStrCache>
                <c:ptCount val="30"/>
                <c:lvl>
                  <c:pt idx="0">
                    <c:v>Positivo</c:v>
                  </c:pt>
                  <c:pt idx="1">
                    <c:v>Negativo</c:v>
                  </c:pt>
                  <c:pt idx="2">
                    <c:v>Regular</c:v>
                  </c:pt>
                  <c:pt idx="3">
                    <c:v>Negativo</c:v>
                  </c:pt>
                  <c:pt idx="4">
                    <c:v>Positivo</c:v>
                  </c:pt>
                  <c:pt idx="5">
                    <c:v>Regular</c:v>
                  </c:pt>
                  <c:pt idx="6">
                    <c:v>Nenhum dia</c:v>
                  </c:pt>
                  <c:pt idx="7">
                    <c:v>até 2 dias</c:v>
                  </c:pt>
                  <c:pt idx="8">
                    <c:v>3 a 5 dias</c:v>
                  </c:pt>
                  <c:pt idx="9">
                    <c:v>regular</c:v>
                  </c:pt>
                  <c:pt idx="10">
                    <c:v>Bom</c:v>
                  </c:pt>
                  <c:pt idx="11">
                    <c:v>Regular</c:v>
                  </c:pt>
                  <c:pt idx="12">
                    <c:v>Bom</c:v>
                  </c:pt>
                  <c:pt idx="13">
                    <c:v>ruim</c:v>
                  </c:pt>
                  <c:pt idx="14">
                    <c:v>bom</c:v>
                  </c:pt>
                  <c:pt idx="15">
                    <c:v>não</c:v>
                  </c:pt>
                  <c:pt idx="16">
                    <c:v>sim</c:v>
                  </c:pt>
                  <c:pt idx="17">
                    <c:v>não</c:v>
                  </c:pt>
                  <c:pt idx="18">
                    <c:v>sim</c:v>
                  </c:pt>
                  <c:pt idx="19">
                    <c:v>não fumo</c:v>
                  </c:pt>
                  <c:pt idx="20">
                    <c:v>parei de fumar</c:v>
                  </c:pt>
                  <c:pt idx="21">
                    <c:v>fumo até 10 cigarros por dia</c:v>
                  </c:pt>
                  <c:pt idx="22">
                    <c:v>nenhuma</c:v>
                  </c:pt>
                  <c:pt idx="23">
                    <c:v>1 a 7 doses</c:v>
                  </c:pt>
                  <c:pt idx="24">
                    <c:v>8 a 14</c:v>
                  </c:pt>
                  <c:pt idx="25">
                    <c:v>15 ou mais</c:v>
                  </c:pt>
                  <c:pt idx="26">
                    <c:v>nenhuma</c:v>
                  </c:pt>
                  <c:pt idx="27">
                    <c:v>1 a 3 dias</c:v>
                  </c:pt>
                  <c:pt idx="28">
                    <c:v>4 a 6 dias</c:v>
                  </c:pt>
                  <c:pt idx="29">
                    <c:v>todos dias</c:v>
                  </c:pt>
                </c:lvl>
                <c:lvl>
                  <c:pt idx="0">
                    <c:v>Estresse</c:v>
                  </c:pt>
                  <c:pt idx="3">
                    <c:v>Dorme Bem</c:v>
                  </c:pt>
                  <c:pt idx="6">
                    <c:v>Refeições fora</c:v>
                  </c:pt>
                  <c:pt idx="9">
                    <c:v>Frutas</c:v>
                  </c:pt>
                  <c:pt idx="11">
                    <c:v>Verduras</c:v>
                  </c:pt>
                  <c:pt idx="13">
                    <c:v>Saúde</c:v>
                  </c:pt>
                  <c:pt idx="15">
                    <c:v>HAS</c:v>
                  </c:pt>
                  <c:pt idx="17">
                    <c:v>Dislipidemia</c:v>
                  </c:pt>
                  <c:pt idx="19">
                    <c:v>Tabagismo</c:v>
                  </c:pt>
                  <c:pt idx="22">
                    <c:v>Etilismo (Semanal)</c:v>
                  </c:pt>
                  <c:pt idx="26">
                    <c:v>Ativ. Física (Semanal)</c:v>
                  </c:pt>
                </c:lvl>
              </c:multiLvlStrCache>
            </c:multiLvlStrRef>
          </c:cat>
          <c:val>
            <c:numRef>
              <c:f>'[Graficos e Tabelas em análise.xlsx]Plan5'!$G$14:$G$39,'[Graficos e Tabelas em análise.xlsx]Plan5'!$G$55:$G$58</c:f>
              <c:numCache>
                <c:formatCode>General</c:formatCode>
                <c:ptCount val="30"/>
                <c:pt idx="0">
                  <c:v>1</c:v>
                </c:pt>
                <c:pt idx="1">
                  <c:v>2</c:v>
                </c:pt>
                <c:pt idx="2">
                  <c:v>5</c:v>
                </c:pt>
                <c:pt idx="3">
                  <c:v>1</c:v>
                </c:pt>
                <c:pt idx="4">
                  <c:v>3</c:v>
                </c:pt>
                <c:pt idx="5">
                  <c:v>4</c:v>
                </c:pt>
                <c:pt idx="6">
                  <c:v>3</c:v>
                </c:pt>
                <c:pt idx="7">
                  <c:v>2</c:v>
                </c:pt>
                <c:pt idx="8">
                  <c:v>3</c:v>
                </c:pt>
                <c:pt idx="9">
                  <c:v>7</c:v>
                </c:pt>
                <c:pt idx="10">
                  <c:v>1</c:v>
                </c:pt>
                <c:pt idx="11">
                  <c:v>5</c:v>
                </c:pt>
                <c:pt idx="12">
                  <c:v>3</c:v>
                </c:pt>
                <c:pt idx="13">
                  <c:v>3</c:v>
                </c:pt>
                <c:pt idx="14">
                  <c:v>5</c:v>
                </c:pt>
                <c:pt idx="15">
                  <c:v>7</c:v>
                </c:pt>
                <c:pt idx="16">
                  <c:v>1</c:v>
                </c:pt>
                <c:pt idx="17">
                  <c:v>5</c:v>
                </c:pt>
                <c:pt idx="18">
                  <c:v>3</c:v>
                </c:pt>
                <c:pt idx="19">
                  <c:v>6</c:v>
                </c:pt>
                <c:pt idx="20">
                  <c:v>1</c:v>
                </c:pt>
                <c:pt idx="21">
                  <c:v>1</c:v>
                </c:pt>
                <c:pt idx="22">
                  <c:v>5</c:v>
                </c:pt>
                <c:pt idx="23">
                  <c:v>2</c:v>
                </c:pt>
                <c:pt idx="24">
                  <c:v>0</c:v>
                </c:pt>
                <c:pt idx="25">
                  <c:v>1</c:v>
                </c:pt>
                <c:pt idx="26">
                  <c:v>4</c:v>
                </c:pt>
                <c:pt idx="27">
                  <c:v>1</c:v>
                </c:pt>
                <c:pt idx="28">
                  <c:v>2</c:v>
                </c:pt>
                <c:pt idx="29">
                  <c:v>1</c:v>
                </c:pt>
              </c:numCache>
            </c:numRef>
          </c:val>
        </c:ser>
        <c:ser>
          <c:idx val="2"/>
          <c:order val="2"/>
          <c:tx>
            <c:v>DE</c:v>
          </c:tx>
          <c:spPr>
            <a:ln>
              <a:solidFill>
                <a:schemeClr val="bg2">
                  <a:lumMod val="75000"/>
                </a:schemeClr>
              </a:solidFill>
            </a:ln>
          </c:spPr>
          <c:marker>
            <c:symbol val="none"/>
          </c:marker>
          <c:cat>
            <c:multiLvlStrRef>
              <c:f>'[Graficos e Tabelas em análise.xlsx]Plan5'!$D$14:$E$39,'[Graficos e Tabelas em análise.xlsx]Plan5'!$D$55:$E$58</c:f>
              <c:multiLvlStrCache>
                <c:ptCount val="30"/>
                <c:lvl>
                  <c:pt idx="0">
                    <c:v>Positivo</c:v>
                  </c:pt>
                  <c:pt idx="1">
                    <c:v>Negativo</c:v>
                  </c:pt>
                  <c:pt idx="2">
                    <c:v>Regular</c:v>
                  </c:pt>
                  <c:pt idx="3">
                    <c:v>Negativo</c:v>
                  </c:pt>
                  <c:pt idx="4">
                    <c:v>Positivo</c:v>
                  </c:pt>
                  <c:pt idx="5">
                    <c:v>Regular</c:v>
                  </c:pt>
                  <c:pt idx="6">
                    <c:v>Nenhum dia</c:v>
                  </c:pt>
                  <c:pt idx="7">
                    <c:v>até 2 dias</c:v>
                  </c:pt>
                  <c:pt idx="8">
                    <c:v>3 a 5 dias</c:v>
                  </c:pt>
                  <c:pt idx="9">
                    <c:v>regular</c:v>
                  </c:pt>
                  <c:pt idx="10">
                    <c:v>Bom</c:v>
                  </c:pt>
                  <c:pt idx="11">
                    <c:v>Regular</c:v>
                  </c:pt>
                  <c:pt idx="12">
                    <c:v>Bom</c:v>
                  </c:pt>
                  <c:pt idx="13">
                    <c:v>ruim</c:v>
                  </c:pt>
                  <c:pt idx="14">
                    <c:v>bom</c:v>
                  </c:pt>
                  <c:pt idx="15">
                    <c:v>não</c:v>
                  </c:pt>
                  <c:pt idx="16">
                    <c:v>sim</c:v>
                  </c:pt>
                  <c:pt idx="17">
                    <c:v>não</c:v>
                  </c:pt>
                  <c:pt idx="18">
                    <c:v>sim</c:v>
                  </c:pt>
                  <c:pt idx="19">
                    <c:v>não fumo</c:v>
                  </c:pt>
                  <c:pt idx="20">
                    <c:v>parei de fumar</c:v>
                  </c:pt>
                  <c:pt idx="21">
                    <c:v>fumo até 10 cigarros por dia</c:v>
                  </c:pt>
                  <c:pt idx="22">
                    <c:v>nenhuma</c:v>
                  </c:pt>
                  <c:pt idx="23">
                    <c:v>1 a 7 doses</c:v>
                  </c:pt>
                  <c:pt idx="24">
                    <c:v>8 a 14</c:v>
                  </c:pt>
                  <c:pt idx="25">
                    <c:v>15 ou mais</c:v>
                  </c:pt>
                  <c:pt idx="26">
                    <c:v>nenhuma</c:v>
                  </c:pt>
                  <c:pt idx="27">
                    <c:v>1 a 3 dias</c:v>
                  </c:pt>
                  <c:pt idx="28">
                    <c:v>4 a 6 dias</c:v>
                  </c:pt>
                  <c:pt idx="29">
                    <c:v>todos dias</c:v>
                  </c:pt>
                </c:lvl>
                <c:lvl>
                  <c:pt idx="0">
                    <c:v>Estresse</c:v>
                  </c:pt>
                  <c:pt idx="3">
                    <c:v>Dorme Bem</c:v>
                  </c:pt>
                  <c:pt idx="6">
                    <c:v>Refeições fora</c:v>
                  </c:pt>
                  <c:pt idx="9">
                    <c:v>Frutas</c:v>
                  </c:pt>
                  <c:pt idx="11">
                    <c:v>Verduras</c:v>
                  </c:pt>
                  <c:pt idx="13">
                    <c:v>Saúde</c:v>
                  </c:pt>
                  <c:pt idx="15">
                    <c:v>HAS</c:v>
                  </c:pt>
                  <c:pt idx="17">
                    <c:v>Dislipidemia</c:v>
                  </c:pt>
                  <c:pt idx="19">
                    <c:v>Tabagismo</c:v>
                  </c:pt>
                  <c:pt idx="22">
                    <c:v>Etilismo (Semanal)</c:v>
                  </c:pt>
                  <c:pt idx="26">
                    <c:v>Ativ. Física (Semanal)</c:v>
                  </c:pt>
                </c:lvl>
              </c:multiLvlStrCache>
            </c:multiLvlStrRef>
          </c:cat>
          <c:val>
            <c:numRef>
              <c:f>'[Graficos e Tabelas em análise.xlsx]Plan5'!$H$14:$H$39,'[Graficos e Tabelas em análise.xlsx]Plan5'!$H$55:$H$58</c:f>
              <c:numCache>
                <c:formatCode>General</c:formatCode>
                <c:ptCount val="30"/>
                <c:pt idx="0">
                  <c:v>0</c:v>
                </c:pt>
                <c:pt idx="1">
                  <c:v>1</c:v>
                </c:pt>
                <c:pt idx="2">
                  <c:v>2</c:v>
                </c:pt>
                <c:pt idx="3">
                  <c:v>1</c:v>
                </c:pt>
                <c:pt idx="4">
                  <c:v>2</c:v>
                </c:pt>
                <c:pt idx="5">
                  <c:v>0</c:v>
                </c:pt>
                <c:pt idx="6">
                  <c:v>1</c:v>
                </c:pt>
                <c:pt idx="7">
                  <c:v>0</c:v>
                </c:pt>
                <c:pt idx="8">
                  <c:v>2</c:v>
                </c:pt>
                <c:pt idx="9">
                  <c:v>3</c:v>
                </c:pt>
                <c:pt idx="10">
                  <c:v>0</c:v>
                </c:pt>
                <c:pt idx="11">
                  <c:v>3</c:v>
                </c:pt>
                <c:pt idx="12">
                  <c:v>0</c:v>
                </c:pt>
                <c:pt idx="13">
                  <c:v>2</c:v>
                </c:pt>
                <c:pt idx="14">
                  <c:v>1</c:v>
                </c:pt>
                <c:pt idx="15">
                  <c:v>3</c:v>
                </c:pt>
                <c:pt idx="16">
                  <c:v>0</c:v>
                </c:pt>
                <c:pt idx="17">
                  <c:v>3</c:v>
                </c:pt>
                <c:pt idx="18">
                  <c:v>0</c:v>
                </c:pt>
                <c:pt idx="19">
                  <c:v>2</c:v>
                </c:pt>
                <c:pt idx="20">
                  <c:v>1</c:v>
                </c:pt>
                <c:pt idx="21">
                  <c:v>0</c:v>
                </c:pt>
                <c:pt idx="22">
                  <c:v>3</c:v>
                </c:pt>
                <c:pt idx="23">
                  <c:v>0</c:v>
                </c:pt>
                <c:pt idx="24">
                  <c:v>0</c:v>
                </c:pt>
                <c:pt idx="25">
                  <c:v>0</c:v>
                </c:pt>
                <c:pt idx="26">
                  <c:v>2</c:v>
                </c:pt>
                <c:pt idx="27">
                  <c:v>0</c:v>
                </c:pt>
                <c:pt idx="28">
                  <c:v>1</c:v>
                </c:pt>
                <c:pt idx="29">
                  <c:v>0</c:v>
                </c:pt>
              </c:numCache>
            </c:numRef>
          </c:val>
        </c:ser>
        <c:dLbls>
          <c:showLegendKey val="0"/>
          <c:showVal val="0"/>
          <c:showCatName val="0"/>
          <c:showSerName val="0"/>
          <c:showPercent val="0"/>
          <c:showBubbleSize val="0"/>
        </c:dLbls>
        <c:axId val="257133056"/>
        <c:axId val="256780544"/>
      </c:radarChart>
      <c:catAx>
        <c:axId val="257133056"/>
        <c:scaling>
          <c:orientation val="minMax"/>
        </c:scaling>
        <c:delete val="0"/>
        <c:axPos val="b"/>
        <c:majorGridlines/>
        <c:numFmt formatCode="General" sourceLinked="0"/>
        <c:majorTickMark val="none"/>
        <c:minorTickMark val="none"/>
        <c:tickLblPos val="nextTo"/>
        <c:crossAx val="256780544"/>
        <c:crosses val="autoZero"/>
        <c:auto val="1"/>
        <c:lblAlgn val="ctr"/>
        <c:lblOffset val="100"/>
        <c:noMultiLvlLbl val="0"/>
      </c:catAx>
      <c:valAx>
        <c:axId val="256780544"/>
        <c:scaling>
          <c:orientation val="minMax"/>
        </c:scaling>
        <c:delete val="0"/>
        <c:axPos val="l"/>
        <c:majorGridlines/>
        <c:numFmt formatCode="General" sourceLinked="1"/>
        <c:majorTickMark val="none"/>
        <c:minorTickMark val="none"/>
        <c:tickLblPos val="nextTo"/>
        <c:crossAx val="257133056"/>
        <c:crosses val="autoZero"/>
        <c:crossBetween val="between"/>
      </c:valAx>
    </c:plotArea>
    <c:legend>
      <c:legendPos val="r"/>
      <c:layout>
        <c:manualLayout>
          <c:xMode val="edge"/>
          <c:yMode val="edge"/>
          <c:x val="0.83392722309711365"/>
          <c:y val="0.64045111548556533"/>
          <c:w val="0.15306078084435001"/>
          <c:h val="0.3280053200897064"/>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2382-7B3A-4EAA-82B2-77FFFFEA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7117</Words>
  <Characters>38432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Magalhães</dc:creator>
  <cp:lastModifiedBy>HP</cp:lastModifiedBy>
  <cp:revision>13</cp:revision>
  <cp:lastPrinted>2016-10-31T22:40:00Z</cp:lastPrinted>
  <dcterms:created xsi:type="dcterms:W3CDTF">2017-11-14T23:24:00Z</dcterms:created>
  <dcterms:modified xsi:type="dcterms:W3CDTF">2017-11-15T00:53:00Z</dcterms:modified>
</cp:coreProperties>
</file>