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1D" w:rsidRDefault="005659B7" w:rsidP="00565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59B7">
        <w:rPr>
          <w:rFonts w:ascii="Times New Roman" w:hAnsi="Times New Roman" w:cs="Times New Roman"/>
          <w:b/>
          <w:sz w:val="24"/>
          <w:szCs w:val="24"/>
        </w:rPr>
        <w:t>Relev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5659B7">
        <w:rPr>
          <w:rFonts w:ascii="Times New Roman" w:hAnsi="Times New Roman" w:cs="Times New Roman"/>
          <w:b/>
          <w:sz w:val="24"/>
          <w:szCs w:val="24"/>
        </w:rPr>
        <w:t>ncia do trabalho</w:t>
      </w:r>
    </w:p>
    <w:p w:rsidR="005659B7" w:rsidRDefault="005659B7" w:rsidP="005659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9B7" w:rsidRPr="005659B7" w:rsidRDefault="005659B7" w:rsidP="005659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659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artigo intitulado</w:t>
      </w:r>
      <w:r w:rsidRPr="005659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5659B7">
        <w:rPr>
          <w:rFonts w:ascii="Times New Roman" w:hAnsi="Times New Roman" w:cs="Times New Roman"/>
          <w:sz w:val="24"/>
          <w:szCs w:val="24"/>
        </w:rPr>
        <w:t>Práticas de resistência de alunos em uma escola marcada pela avaliação em larga escala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5659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objetiva </w:t>
      </w:r>
      <w:r w:rsidR="00770C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analisar os movimentos de resistência de alunos/as às </w:t>
      </w:r>
      <w:r w:rsidRPr="005659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práticas normalizadoras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presentes em uma escola pública</w:t>
      </w:r>
      <w:r w:rsidR="00770C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FC74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Michel Foucault, ao mesmo tempo em que</w:t>
      </w:r>
      <w:r w:rsidR="00E100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afirmava que a escola é uma das instituições disciplinares da modernidade que incita, através de regras e procedimentos, a constituição de subjetividades dóceis, disciplinadas e obedientes, também destacava </w:t>
      </w:r>
      <w:r w:rsidR="00FC74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impossibilidade de pensar as relações de poder senão na relação com os movimentos de resistência</w:t>
      </w:r>
      <w:r w:rsidR="00E100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EF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Nesse sentido, a instituição escolar não 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constitui apenas</w:t>
      </w:r>
      <w:r w:rsidR="00EF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um espaço/tempo das relações de poder hegemônicas que controlam e normalizam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os/as alunos/as</w:t>
      </w:r>
      <w:r w:rsidR="00EF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mas também como um espaço/tempo de práticas de liberdade.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relevância dessa compreensão consiste no </w:t>
      </w:r>
      <w:r w:rsidR="005F40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fato de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é</w:t>
      </w:r>
      <w:r w:rsidR="00EF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entrecruzar de relações de poder hegemônicas e de práticas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liberdade</w:t>
      </w:r>
      <w:r w:rsidR="00EF48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</w:t>
      </w:r>
      <w:r w:rsidR="00440D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campo da resistência ao pensamento pedagógico hegemônico se constitui.</w:t>
      </w:r>
      <w:r w:rsidR="008427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Esses movimentos de resistência, por menores que sejam, possuem força para provocar mudanças extraordinárias em educação. Potencializar e visibilizar esses movimentos é o que se propôs essa pesquisa.</w:t>
      </w:r>
    </w:p>
    <w:p w:rsidR="005659B7" w:rsidRPr="005659B7" w:rsidRDefault="005659B7" w:rsidP="005659B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65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659B7" w:rsidRPr="005659B7" w:rsidRDefault="005659B7" w:rsidP="005659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659B7" w:rsidRPr="00565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FD" w:rsidRDefault="002E70FD" w:rsidP="00D80FE7">
      <w:pPr>
        <w:spacing w:after="0" w:line="240" w:lineRule="auto"/>
      </w:pPr>
      <w:r>
        <w:separator/>
      </w:r>
    </w:p>
  </w:endnote>
  <w:endnote w:type="continuationSeparator" w:id="0">
    <w:p w:rsidR="002E70FD" w:rsidRDefault="002E70FD" w:rsidP="00D8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FD" w:rsidRDefault="002E70FD" w:rsidP="00D80FE7">
      <w:pPr>
        <w:spacing w:after="0" w:line="240" w:lineRule="auto"/>
      </w:pPr>
      <w:r>
        <w:separator/>
      </w:r>
    </w:p>
  </w:footnote>
  <w:footnote w:type="continuationSeparator" w:id="0">
    <w:p w:rsidR="002E70FD" w:rsidRDefault="002E70FD" w:rsidP="00D80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B7"/>
    <w:rsid w:val="002E70FD"/>
    <w:rsid w:val="00440D56"/>
    <w:rsid w:val="005659B7"/>
    <w:rsid w:val="005F4030"/>
    <w:rsid w:val="00770C23"/>
    <w:rsid w:val="008427A4"/>
    <w:rsid w:val="00B1011D"/>
    <w:rsid w:val="00D80FE7"/>
    <w:rsid w:val="00E100EC"/>
    <w:rsid w:val="00EF48FC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FE7"/>
  </w:style>
  <w:style w:type="paragraph" w:styleId="Rodap">
    <w:name w:val="footer"/>
    <w:basedOn w:val="Normal"/>
    <w:link w:val="RodapChar"/>
    <w:uiPriority w:val="99"/>
    <w:unhideWhenUsed/>
    <w:rsid w:val="00D8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31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2018-07-24T21:23:00Z</dcterms:created>
  <dcterms:modified xsi:type="dcterms:W3CDTF">2018-07-24T21:23:00Z</dcterms:modified>
</cp:coreProperties>
</file>