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7880" w14:textId="77777777" w:rsidR="0090032E" w:rsidRPr="00D63E4A" w:rsidRDefault="0033715B" w:rsidP="00D63E4A">
      <w:pPr>
        <w:pStyle w:val="NormalWeb"/>
        <w:spacing w:before="0" w:beforeAutospacing="0" w:after="0" w:afterAutospacing="0"/>
        <w:jc w:val="both"/>
        <w:rPr>
          <w:rFonts w:ascii="Garamond" w:hAnsi="Garamond"/>
          <w:sz w:val="28"/>
          <w:szCs w:val="28"/>
          <w:lang w:val="pt-PT"/>
        </w:rPr>
      </w:pPr>
      <w:r w:rsidRPr="00D63E4A">
        <w:rPr>
          <w:rFonts w:ascii="Garamond" w:hAnsi="Garamond"/>
          <w:b/>
          <w:bCs/>
          <w:sz w:val="28"/>
          <w:szCs w:val="28"/>
          <w:lang w:val="pt-PT"/>
        </w:rPr>
        <w:t>Chamada Temática</w:t>
      </w:r>
      <w:r w:rsidR="00EA0946" w:rsidRPr="00D63E4A">
        <w:rPr>
          <w:rFonts w:ascii="Garamond" w:hAnsi="Garamond"/>
          <w:b/>
          <w:bCs/>
          <w:sz w:val="28"/>
          <w:szCs w:val="28"/>
          <w:lang w:val="pt-PT"/>
        </w:rPr>
        <w:t>:</w:t>
      </w:r>
      <w:r w:rsidR="00EA0946" w:rsidRPr="00D63E4A">
        <w:rPr>
          <w:rFonts w:ascii="Garamond" w:hAnsi="Garamond"/>
          <w:sz w:val="28"/>
          <w:szCs w:val="28"/>
          <w:lang w:val="pt-PT"/>
        </w:rPr>
        <w:t xml:space="preserve"> </w:t>
      </w:r>
    </w:p>
    <w:p w14:paraId="6BC6DD7F" w14:textId="3F70DB94" w:rsidR="00EA0946" w:rsidRDefault="00EA0946" w:rsidP="00D63E4A">
      <w:pPr>
        <w:pStyle w:val="NormalWeb"/>
        <w:spacing w:before="0" w:beforeAutospacing="0" w:after="0" w:afterAutospacing="0"/>
        <w:jc w:val="both"/>
        <w:rPr>
          <w:rFonts w:ascii="Garamond" w:hAnsi="Garamond"/>
          <w:b/>
          <w:bCs/>
          <w:sz w:val="28"/>
          <w:szCs w:val="28"/>
          <w:lang w:val="pt-PT"/>
        </w:rPr>
      </w:pPr>
      <w:r w:rsidRPr="00D63E4A">
        <w:rPr>
          <w:rFonts w:ascii="Garamond" w:hAnsi="Garamond"/>
          <w:b/>
          <w:bCs/>
          <w:sz w:val="28"/>
          <w:szCs w:val="28"/>
          <w:lang w:val="pt-PT"/>
        </w:rPr>
        <w:t>A imprensa educacional à luz das tecnologias digitais/artificiais</w:t>
      </w:r>
    </w:p>
    <w:p w14:paraId="67A4831F" w14:textId="77777777" w:rsidR="00D63E4A" w:rsidRPr="00D63E4A" w:rsidRDefault="00D63E4A" w:rsidP="00D63E4A">
      <w:pPr>
        <w:pStyle w:val="NormalWeb"/>
        <w:spacing w:before="0" w:beforeAutospacing="0" w:after="0" w:afterAutospacing="0"/>
        <w:jc w:val="both"/>
        <w:rPr>
          <w:rFonts w:ascii="Garamond" w:hAnsi="Garamond"/>
          <w:sz w:val="28"/>
          <w:szCs w:val="28"/>
          <w:lang w:val="pt-PT"/>
        </w:rPr>
      </w:pPr>
    </w:p>
    <w:p w14:paraId="6EAFB65A" w14:textId="2D472B9B" w:rsidR="00F7514D" w:rsidRDefault="00F7514D" w:rsidP="00D63E4A">
      <w:pPr>
        <w:pStyle w:val="NormalWeb"/>
        <w:spacing w:before="0" w:beforeAutospacing="0" w:after="0" w:afterAutospacing="0"/>
        <w:jc w:val="both"/>
        <w:rPr>
          <w:rStyle w:val="apple-converted-space"/>
          <w:rFonts w:ascii="Garamond" w:eastAsiaTheme="majorEastAsia" w:hAnsi="Garamond"/>
          <w:sz w:val="23"/>
          <w:szCs w:val="23"/>
          <w:lang w:val="pt-PT"/>
        </w:rPr>
      </w:pPr>
      <w:r w:rsidRPr="00D63E4A">
        <w:rPr>
          <w:rFonts w:ascii="Garamond" w:hAnsi="Garamond"/>
          <w:sz w:val="23"/>
          <w:szCs w:val="23"/>
          <w:lang w:val="pt-PT"/>
        </w:rPr>
        <w:t>Período de submissão:</w:t>
      </w:r>
      <w:r w:rsidRPr="00D63E4A">
        <w:rPr>
          <w:rStyle w:val="apple-converted-space"/>
          <w:rFonts w:ascii="Garamond" w:eastAsiaTheme="majorEastAsia" w:hAnsi="Garamond"/>
          <w:sz w:val="23"/>
          <w:szCs w:val="23"/>
          <w:lang w:val="pt-PT"/>
        </w:rPr>
        <w:t> </w:t>
      </w:r>
      <w:r w:rsidR="002E39EA" w:rsidRPr="00D63E4A">
        <w:rPr>
          <w:rStyle w:val="apple-converted-space"/>
          <w:rFonts w:ascii="Garamond" w:eastAsiaTheme="majorEastAsia" w:hAnsi="Garamond"/>
          <w:sz w:val="23"/>
          <w:szCs w:val="23"/>
          <w:lang w:val="pt-PT"/>
        </w:rPr>
        <w:t>20/01/2026</w:t>
      </w:r>
      <w:r w:rsidR="0033715B" w:rsidRPr="00D63E4A">
        <w:rPr>
          <w:rStyle w:val="apple-converted-space"/>
          <w:rFonts w:ascii="Garamond" w:eastAsiaTheme="majorEastAsia" w:hAnsi="Garamond"/>
          <w:sz w:val="23"/>
          <w:szCs w:val="23"/>
          <w:lang w:val="pt-PT"/>
        </w:rPr>
        <w:t xml:space="preserve"> a </w:t>
      </w:r>
      <w:r w:rsidR="002E39EA" w:rsidRPr="00D63E4A">
        <w:rPr>
          <w:rStyle w:val="apple-converted-space"/>
          <w:rFonts w:ascii="Garamond" w:eastAsiaTheme="majorEastAsia" w:hAnsi="Garamond"/>
          <w:sz w:val="23"/>
          <w:szCs w:val="23"/>
          <w:lang w:val="pt-PT"/>
        </w:rPr>
        <w:t>20/04/2026.</w:t>
      </w:r>
    </w:p>
    <w:p w14:paraId="1E60B001" w14:textId="77777777" w:rsidR="00D63E4A" w:rsidRPr="00D63E4A" w:rsidRDefault="00D63E4A" w:rsidP="00D63E4A">
      <w:pPr>
        <w:pStyle w:val="NormalWeb"/>
        <w:spacing w:before="0" w:beforeAutospacing="0" w:after="0" w:afterAutospacing="0"/>
        <w:jc w:val="both"/>
        <w:rPr>
          <w:rFonts w:ascii="Garamond" w:hAnsi="Garamond"/>
          <w:sz w:val="23"/>
          <w:szCs w:val="23"/>
          <w:lang w:val="pt-PT"/>
        </w:rPr>
      </w:pPr>
    </w:p>
    <w:p w14:paraId="65F382B2" w14:textId="7E4CCFE8" w:rsidR="00F7514D" w:rsidRDefault="00F7514D" w:rsidP="00D63E4A">
      <w:pPr>
        <w:pStyle w:val="NormalWeb"/>
        <w:spacing w:before="0" w:beforeAutospacing="0" w:after="0" w:afterAutospacing="0"/>
        <w:jc w:val="both"/>
        <w:rPr>
          <w:rFonts w:ascii="Garamond" w:hAnsi="Garamond"/>
          <w:sz w:val="23"/>
          <w:szCs w:val="23"/>
          <w:lang w:val="pt-PT"/>
        </w:rPr>
      </w:pPr>
      <w:r w:rsidRPr="00D63E4A">
        <w:rPr>
          <w:rFonts w:ascii="Garamond" w:hAnsi="Garamond"/>
          <w:sz w:val="23"/>
          <w:szCs w:val="23"/>
          <w:lang w:val="pt-PT"/>
        </w:rPr>
        <w:t>Previsão de Publicação: </w:t>
      </w:r>
      <w:r w:rsidR="002E39EA" w:rsidRPr="00D63E4A">
        <w:rPr>
          <w:rFonts w:ascii="Garamond" w:hAnsi="Garamond"/>
          <w:sz w:val="23"/>
          <w:szCs w:val="23"/>
          <w:lang w:val="pt-PT"/>
        </w:rPr>
        <w:t>1.Lote de 2027.</w:t>
      </w:r>
      <w:r w:rsidR="0033715B" w:rsidRPr="00D63E4A">
        <w:rPr>
          <w:rFonts w:ascii="Garamond" w:hAnsi="Garamond"/>
          <w:sz w:val="23"/>
          <w:szCs w:val="23"/>
          <w:lang w:val="pt-PT"/>
        </w:rPr>
        <w:t xml:space="preserve"> </w:t>
      </w:r>
    </w:p>
    <w:p w14:paraId="63D0E44D" w14:textId="77777777" w:rsidR="00D63E4A" w:rsidRPr="00D63E4A" w:rsidRDefault="00D63E4A" w:rsidP="00D63E4A">
      <w:pPr>
        <w:pStyle w:val="NormalWeb"/>
        <w:spacing w:before="0" w:beforeAutospacing="0" w:after="0" w:afterAutospacing="0"/>
        <w:jc w:val="both"/>
        <w:rPr>
          <w:rFonts w:ascii="Garamond" w:hAnsi="Garamond"/>
          <w:sz w:val="23"/>
          <w:szCs w:val="23"/>
          <w:lang w:val="pt-PT"/>
        </w:rPr>
      </w:pPr>
    </w:p>
    <w:p w14:paraId="179EB446" w14:textId="5FD342E6" w:rsidR="004D6E4B" w:rsidRDefault="004D6E4B"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 xml:space="preserve">Proponente: </w:t>
      </w:r>
      <w:proofErr w:type="spellStart"/>
      <w:r w:rsidRPr="00D63E4A">
        <w:rPr>
          <w:rFonts w:ascii="Garamond" w:hAnsi="Garamond"/>
          <w:color w:val="000000"/>
        </w:rPr>
        <w:t>Profº</w:t>
      </w:r>
      <w:proofErr w:type="spellEnd"/>
      <w:r w:rsidRPr="00D63E4A">
        <w:rPr>
          <w:rFonts w:ascii="Garamond" w:hAnsi="Garamond"/>
          <w:color w:val="000000"/>
        </w:rPr>
        <w:t xml:space="preserve">. </w:t>
      </w:r>
      <w:proofErr w:type="spellStart"/>
      <w:r w:rsidRPr="00D63E4A">
        <w:rPr>
          <w:rFonts w:ascii="Garamond" w:hAnsi="Garamond"/>
          <w:color w:val="000000"/>
        </w:rPr>
        <w:t>Drº</w:t>
      </w:r>
      <w:proofErr w:type="spellEnd"/>
      <w:r w:rsidRPr="00D63E4A">
        <w:rPr>
          <w:rFonts w:ascii="Garamond" w:hAnsi="Garamond"/>
          <w:color w:val="000000"/>
        </w:rPr>
        <w:t xml:space="preserve">. Álvaro Nieto Ratero - Isabel I </w:t>
      </w:r>
      <w:proofErr w:type="spellStart"/>
      <w:r w:rsidRPr="00D63E4A">
        <w:rPr>
          <w:rFonts w:ascii="Garamond" w:hAnsi="Garamond"/>
          <w:color w:val="000000"/>
        </w:rPr>
        <w:t>University</w:t>
      </w:r>
      <w:proofErr w:type="spellEnd"/>
      <w:r w:rsidRPr="00D63E4A">
        <w:rPr>
          <w:rFonts w:ascii="Garamond" w:hAnsi="Garamond"/>
          <w:color w:val="000000"/>
        </w:rPr>
        <w:t>/</w:t>
      </w:r>
      <w:proofErr w:type="spellStart"/>
      <w:r w:rsidRPr="00D63E4A">
        <w:rPr>
          <w:rFonts w:ascii="Garamond" w:hAnsi="Garamond"/>
          <w:color w:val="000000"/>
        </w:rPr>
        <w:t>University</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Salamanca.</w:t>
      </w:r>
    </w:p>
    <w:p w14:paraId="46BA6518" w14:textId="77777777" w:rsidR="00D63E4A" w:rsidRPr="00D63E4A" w:rsidRDefault="00D63E4A" w:rsidP="00D63E4A">
      <w:pPr>
        <w:pStyle w:val="NormalWeb"/>
        <w:spacing w:before="0" w:beforeAutospacing="0" w:after="0" w:afterAutospacing="0"/>
        <w:jc w:val="both"/>
        <w:rPr>
          <w:rFonts w:ascii="Garamond" w:hAnsi="Garamond"/>
          <w:color w:val="000000"/>
        </w:rPr>
      </w:pPr>
    </w:p>
    <w:p w14:paraId="49E9C500" w14:textId="7C35560D" w:rsidR="00F7514D" w:rsidRPr="00D63E4A" w:rsidRDefault="0033715B" w:rsidP="00D63E4A">
      <w:pPr>
        <w:pStyle w:val="NormalWeb"/>
        <w:spacing w:before="0" w:beforeAutospacing="0" w:after="0" w:afterAutospacing="0"/>
        <w:jc w:val="both"/>
        <w:rPr>
          <w:rFonts w:ascii="Garamond" w:hAnsi="Garamond"/>
          <w:sz w:val="23"/>
          <w:szCs w:val="23"/>
          <w:lang w:val="pt-PT"/>
        </w:rPr>
      </w:pPr>
      <w:r w:rsidRPr="00D63E4A">
        <w:rPr>
          <w:rStyle w:val="Forte"/>
          <w:rFonts w:ascii="Garamond" w:eastAsiaTheme="majorEastAsia" w:hAnsi="Garamond"/>
          <w:sz w:val="23"/>
          <w:szCs w:val="23"/>
          <w:lang w:val="pt-PT"/>
        </w:rPr>
        <w:t>Resumo:</w:t>
      </w:r>
    </w:p>
    <w:p w14:paraId="58FEBDFF" w14:textId="40A6A5A2" w:rsidR="00F7514D" w:rsidRPr="00D63E4A" w:rsidRDefault="00F7514D" w:rsidP="00D63E4A">
      <w:pPr>
        <w:pStyle w:val="NormalWeb"/>
        <w:spacing w:before="0" w:beforeAutospacing="0" w:after="0" w:afterAutospacing="0"/>
        <w:jc w:val="both"/>
        <w:rPr>
          <w:rFonts w:ascii="Garamond" w:hAnsi="Garamond" w:cs="Arial"/>
          <w:color w:val="222222"/>
          <w:shd w:val="clear" w:color="auto" w:fill="FFFFFF"/>
          <w:lang w:val="pt-PT"/>
        </w:rPr>
      </w:pPr>
      <w:r w:rsidRPr="00D63E4A">
        <w:rPr>
          <w:rFonts w:ascii="Garamond" w:hAnsi="Garamond" w:cs="Arial"/>
          <w:color w:val="222222"/>
          <w:shd w:val="clear" w:color="auto" w:fill="FFFFFF"/>
          <w:lang w:val="pt-PT"/>
        </w:rPr>
        <w:t xml:space="preserve">O ano de 2022 trouxe consigo o nascimento do Chatgpt, o que representou um desafio social, político, cultural e económico para a sociedade. A inteligência artificial já </w:t>
      </w:r>
      <w:r w:rsidR="004C215B" w:rsidRPr="00D63E4A">
        <w:rPr>
          <w:rFonts w:ascii="Garamond" w:hAnsi="Garamond" w:cs="Arial"/>
          <w:color w:val="222222"/>
          <w:shd w:val="clear" w:color="auto" w:fill="FFFFFF"/>
          <w:lang w:val="pt-PT"/>
        </w:rPr>
        <w:t xml:space="preserve">antes </w:t>
      </w:r>
      <w:r w:rsidRPr="00D63E4A">
        <w:rPr>
          <w:rFonts w:ascii="Garamond" w:hAnsi="Garamond" w:cs="Arial"/>
          <w:color w:val="222222"/>
          <w:shd w:val="clear" w:color="auto" w:fill="FFFFFF"/>
          <w:lang w:val="pt-PT"/>
        </w:rPr>
        <w:t xml:space="preserve">era evidente, tanto </w:t>
      </w:r>
      <w:r w:rsidR="004C215B" w:rsidRPr="00D63E4A">
        <w:rPr>
          <w:rFonts w:ascii="Garamond" w:hAnsi="Garamond" w:cs="Arial"/>
          <w:color w:val="222222"/>
          <w:shd w:val="clear" w:color="auto" w:fill="FFFFFF"/>
          <w:lang w:val="pt-PT"/>
        </w:rPr>
        <w:t xml:space="preserve">nas vidas </w:t>
      </w:r>
      <w:r w:rsidRPr="00D63E4A">
        <w:rPr>
          <w:rFonts w:ascii="Garamond" w:hAnsi="Garamond" w:cs="Arial"/>
          <w:color w:val="222222"/>
          <w:shd w:val="clear" w:color="auto" w:fill="FFFFFF"/>
          <w:lang w:val="pt-PT"/>
        </w:rPr>
        <w:t>profissionais como pessoais e</w:t>
      </w:r>
      <w:r w:rsidR="004C215B" w:rsidRPr="00D63E4A">
        <w:rPr>
          <w:rFonts w:ascii="Garamond" w:hAnsi="Garamond" w:cs="Arial"/>
          <w:color w:val="222222"/>
          <w:shd w:val="clear" w:color="auto" w:fill="FFFFFF"/>
          <w:lang w:val="pt-PT"/>
        </w:rPr>
        <w:t>, paulatinamente,</w:t>
      </w:r>
      <w:r w:rsidRPr="00D63E4A">
        <w:rPr>
          <w:rFonts w:ascii="Garamond" w:hAnsi="Garamond" w:cs="Arial"/>
          <w:color w:val="222222"/>
          <w:shd w:val="clear" w:color="auto" w:fill="FFFFFF"/>
          <w:lang w:val="pt-PT"/>
        </w:rPr>
        <w:t xml:space="preserve"> estas tecnologias também entraram na vida </w:t>
      </w:r>
      <w:r w:rsidR="004C215B" w:rsidRPr="00D63E4A">
        <w:rPr>
          <w:rFonts w:ascii="Garamond" w:hAnsi="Garamond" w:cs="Arial"/>
          <w:color w:val="222222"/>
          <w:shd w:val="clear" w:color="auto" w:fill="FFFFFF"/>
          <w:lang w:val="pt-PT"/>
        </w:rPr>
        <w:t xml:space="preserve">da escola, o que obrigou a uma </w:t>
      </w:r>
      <w:r w:rsidRPr="00D63E4A">
        <w:rPr>
          <w:rFonts w:ascii="Garamond" w:hAnsi="Garamond" w:cs="Arial"/>
          <w:color w:val="222222"/>
          <w:shd w:val="clear" w:color="auto" w:fill="FFFFFF"/>
          <w:lang w:val="pt-PT"/>
        </w:rPr>
        <w:t>readapt</w:t>
      </w:r>
      <w:r w:rsidR="004C215B" w:rsidRPr="00D63E4A">
        <w:rPr>
          <w:rFonts w:ascii="Garamond" w:hAnsi="Garamond" w:cs="Arial"/>
          <w:color w:val="222222"/>
          <w:shd w:val="clear" w:color="auto" w:fill="FFFFFF"/>
          <w:lang w:val="pt-PT"/>
        </w:rPr>
        <w:t xml:space="preserve">ação face </w:t>
      </w:r>
      <w:r w:rsidRPr="00D63E4A">
        <w:rPr>
          <w:rFonts w:ascii="Garamond" w:hAnsi="Garamond" w:cs="Arial"/>
          <w:color w:val="222222"/>
          <w:shd w:val="clear" w:color="auto" w:fill="FFFFFF"/>
          <w:lang w:val="pt-PT"/>
        </w:rPr>
        <w:t>às vertiginosas mudanças na tecnologia digital. Isto implicou mudanças nas metodologias do corpo docente</w:t>
      </w:r>
      <w:r w:rsidR="004C215B" w:rsidRPr="00D63E4A">
        <w:rPr>
          <w:rFonts w:ascii="Garamond" w:hAnsi="Garamond" w:cs="Arial"/>
          <w:color w:val="222222"/>
          <w:shd w:val="clear" w:color="auto" w:fill="FFFFFF"/>
          <w:lang w:val="pt-PT"/>
        </w:rPr>
        <w:t xml:space="preserve">, elegendo a </w:t>
      </w:r>
      <w:r w:rsidRPr="00D63E4A">
        <w:rPr>
          <w:rFonts w:ascii="Garamond" w:hAnsi="Garamond" w:cs="Arial"/>
          <w:color w:val="222222"/>
          <w:shd w:val="clear" w:color="auto" w:fill="FFFFFF"/>
          <w:lang w:val="pt-PT"/>
        </w:rPr>
        <w:t>realiza</w:t>
      </w:r>
      <w:r w:rsidR="004C215B" w:rsidRPr="00D63E4A">
        <w:rPr>
          <w:rFonts w:ascii="Garamond" w:hAnsi="Garamond" w:cs="Arial"/>
          <w:color w:val="222222"/>
          <w:shd w:val="clear" w:color="auto" w:fill="FFFFFF"/>
          <w:lang w:val="pt-PT"/>
        </w:rPr>
        <w:t>ção de</w:t>
      </w:r>
      <w:r w:rsidRPr="00D63E4A">
        <w:rPr>
          <w:rFonts w:ascii="Garamond" w:hAnsi="Garamond" w:cs="Arial"/>
          <w:color w:val="222222"/>
          <w:shd w:val="clear" w:color="auto" w:fill="FFFFFF"/>
          <w:lang w:val="pt-PT"/>
        </w:rPr>
        <w:t xml:space="preserve"> trabalhos</w:t>
      </w:r>
      <w:r w:rsidR="004C215B" w:rsidRPr="00D63E4A">
        <w:rPr>
          <w:rFonts w:ascii="Garamond" w:hAnsi="Garamond" w:cs="Arial"/>
          <w:color w:val="222222"/>
          <w:shd w:val="clear" w:color="auto" w:fill="FFFFFF"/>
          <w:lang w:val="pt-PT"/>
        </w:rPr>
        <w:t xml:space="preserve"> práticos</w:t>
      </w:r>
      <w:r w:rsidRPr="00D63E4A">
        <w:rPr>
          <w:rFonts w:ascii="Garamond" w:hAnsi="Garamond" w:cs="Arial"/>
          <w:color w:val="222222"/>
          <w:shd w:val="clear" w:color="auto" w:fill="FFFFFF"/>
          <w:lang w:val="pt-PT"/>
        </w:rPr>
        <w:t>, orais e expositivos, que sejam cooperativos e sempre tutelados</w:t>
      </w:r>
      <w:r w:rsidR="004C215B" w:rsidRPr="00D63E4A">
        <w:rPr>
          <w:rFonts w:ascii="Garamond" w:hAnsi="Garamond" w:cs="Arial"/>
          <w:color w:val="222222"/>
          <w:shd w:val="clear" w:color="auto" w:fill="FFFFFF"/>
          <w:lang w:val="pt-PT"/>
        </w:rPr>
        <w:t xml:space="preserve"> pelo professor/a</w:t>
      </w:r>
      <w:r w:rsidRPr="00D63E4A">
        <w:rPr>
          <w:rFonts w:ascii="Garamond" w:hAnsi="Garamond" w:cs="Arial"/>
          <w:color w:val="222222"/>
          <w:shd w:val="clear" w:color="auto" w:fill="FFFFFF"/>
          <w:lang w:val="pt-PT"/>
        </w:rPr>
        <w:t xml:space="preserve">, para que os </w:t>
      </w:r>
      <w:r w:rsidR="004C215B" w:rsidRPr="00D63E4A">
        <w:rPr>
          <w:rFonts w:ascii="Garamond" w:hAnsi="Garamond" w:cs="Arial"/>
          <w:color w:val="222222"/>
          <w:shd w:val="clear" w:color="auto" w:fill="FFFFFF"/>
          <w:lang w:val="pt-PT"/>
        </w:rPr>
        <w:t xml:space="preserve">estudantes </w:t>
      </w:r>
      <w:r w:rsidRPr="00D63E4A">
        <w:rPr>
          <w:rFonts w:ascii="Garamond" w:hAnsi="Garamond" w:cs="Arial"/>
          <w:color w:val="222222"/>
          <w:shd w:val="clear" w:color="auto" w:fill="FFFFFF"/>
          <w:lang w:val="pt-PT"/>
        </w:rPr>
        <w:t xml:space="preserve">não </w:t>
      </w:r>
      <w:r w:rsidR="004C215B" w:rsidRPr="00D63E4A">
        <w:rPr>
          <w:rFonts w:ascii="Garamond" w:hAnsi="Garamond" w:cs="Arial"/>
          <w:color w:val="222222"/>
          <w:shd w:val="clear" w:color="auto" w:fill="FFFFFF"/>
          <w:lang w:val="pt-PT"/>
        </w:rPr>
        <w:t xml:space="preserve">utilizem indevidamente </w:t>
      </w:r>
      <w:r w:rsidRPr="00D63E4A">
        <w:rPr>
          <w:rFonts w:ascii="Garamond" w:hAnsi="Garamond" w:cs="Arial"/>
          <w:color w:val="222222"/>
          <w:shd w:val="clear" w:color="auto" w:fill="FFFFFF"/>
          <w:lang w:val="pt-PT"/>
        </w:rPr>
        <w:t xml:space="preserve">a as ferramentas </w:t>
      </w:r>
      <w:r w:rsidR="004C215B" w:rsidRPr="00D63E4A">
        <w:rPr>
          <w:rFonts w:ascii="Garamond" w:hAnsi="Garamond" w:cs="Arial"/>
          <w:color w:val="222222"/>
          <w:shd w:val="clear" w:color="auto" w:fill="FFFFFF"/>
          <w:lang w:val="pt-PT"/>
        </w:rPr>
        <w:t xml:space="preserve">tecnológicas </w:t>
      </w:r>
      <w:r w:rsidRPr="00D63E4A">
        <w:rPr>
          <w:rFonts w:ascii="Garamond" w:hAnsi="Garamond" w:cs="Arial"/>
          <w:color w:val="222222"/>
          <w:shd w:val="clear" w:color="auto" w:fill="FFFFFF"/>
          <w:lang w:val="pt-PT"/>
        </w:rPr>
        <w:t xml:space="preserve">para os substituir nas </w:t>
      </w:r>
      <w:r w:rsidR="004C215B" w:rsidRPr="00D63E4A">
        <w:rPr>
          <w:rFonts w:ascii="Garamond" w:hAnsi="Garamond" w:cs="Arial"/>
          <w:color w:val="222222"/>
          <w:shd w:val="clear" w:color="auto" w:fill="FFFFFF"/>
          <w:lang w:val="pt-PT"/>
        </w:rPr>
        <w:t xml:space="preserve">suas </w:t>
      </w:r>
      <w:r w:rsidRPr="00D63E4A">
        <w:rPr>
          <w:rFonts w:ascii="Garamond" w:hAnsi="Garamond" w:cs="Arial"/>
          <w:color w:val="222222"/>
          <w:shd w:val="clear" w:color="auto" w:fill="FFFFFF"/>
          <w:lang w:val="pt-PT"/>
        </w:rPr>
        <w:t>tarefas.</w:t>
      </w:r>
      <w:r w:rsidRPr="00D63E4A">
        <w:rPr>
          <w:rFonts w:ascii="Garamond" w:hAnsi="Garamond" w:cs="Arial"/>
          <w:color w:val="222222"/>
          <w:lang w:val="pt-PT"/>
        </w:rPr>
        <w:br/>
      </w:r>
      <w:r w:rsidR="004C215B" w:rsidRPr="00D63E4A">
        <w:rPr>
          <w:rFonts w:ascii="Garamond" w:hAnsi="Garamond" w:cs="Arial"/>
          <w:color w:val="222222"/>
          <w:shd w:val="clear" w:color="auto" w:fill="FFFFFF"/>
          <w:lang w:val="pt-PT"/>
        </w:rPr>
        <w:t>Neste contexto</w:t>
      </w:r>
      <w:r w:rsidRPr="00D63E4A">
        <w:rPr>
          <w:rFonts w:ascii="Garamond" w:hAnsi="Garamond" w:cs="Arial"/>
          <w:color w:val="222222"/>
          <w:shd w:val="clear" w:color="auto" w:fill="FFFFFF"/>
          <w:lang w:val="pt-PT"/>
        </w:rPr>
        <w:t xml:space="preserve">, </w:t>
      </w:r>
      <w:r w:rsidR="004C215B" w:rsidRPr="00D63E4A">
        <w:rPr>
          <w:rFonts w:ascii="Garamond" w:hAnsi="Garamond" w:cs="Arial"/>
          <w:color w:val="222222"/>
          <w:shd w:val="clear" w:color="auto" w:fill="FFFFFF"/>
          <w:lang w:val="pt-PT"/>
        </w:rPr>
        <w:t xml:space="preserve">entende-se que </w:t>
      </w:r>
      <w:r w:rsidRPr="00D63E4A">
        <w:rPr>
          <w:rFonts w:ascii="Garamond" w:hAnsi="Garamond" w:cs="Arial"/>
          <w:color w:val="222222"/>
          <w:shd w:val="clear" w:color="auto" w:fill="FFFFFF"/>
          <w:lang w:val="pt-PT"/>
        </w:rPr>
        <w:t xml:space="preserve">a imprensa pedagógica pode ser um espaço de formação e informação para que a comunidade educativa publique tudo o que está a criar e a trabalhar, desde publicações relacionadas com ações e projetos educativos até trabalhos realizados ao longo das disciplinas, bem como entrevistas e artigos de opinião para que sejam refletidas as preocupações e as linhas de ação de professores, </w:t>
      </w:r>
      <w:r w:rsidR="004C215B" w:rsidRPr="00D63E4A">
        <w:rPr>
          <w:rFonts w:ascii="Garamond" w:hAnsi="Garamond" w:cs="Arial"/>
          <w:color w:val="222222"/>
          <w:shd w:val="clear" w:color="auto" w:fill="FFFFFF"/>
          <w:lang w:val="pt-PT"/>
        </w:rPr>
        <w:t>estudantes</w:t>
      </w:r>
      <w:r w:rsidRPr="00D63E4A">
        <w:rPr>
          <w:rFonts w:ascii="Garamond" w:hAnsi="Garamond" w:cs="Arial"/>
          <w:color w:val="222222"/>
          <w:shd w:val="clear" w:color="auto" w:fill="FFFFFF"/>
          <w:lang w:val="pt-PT"/>
        </w:rPr>
        <w:t xml:space="preserve">, famílias e pessoal administrativo e de serviços. A imprensa pedagógica abrange </w:t>
      </w:r>
      <w:r w:rsidR="004C215B" w:rsidRPr="00D63E4A">
        <w:rPr>
          <w:rFonts w:ascii="Garamond" w:hAnsi="Garamond" w:cs="Arial"/>
          <w:color w:val="222222"/>
          <w:shd w:val="clear" w:color="auto" w:fill="FFFFFF"/>
          <w:lang w:val="pt-PT"/>
        </w:rPr>
        <w:t xml:space="preserve">diversos </w:t>
      </w:r>
      <w:r w:rsidRPr="00D63E4A">
        <w:rPr>
          <w:rFonts w:ascii="Garamond" w:hAnsi="Garamond" w:cs="Arial"/>
          <w:color w:val="222222"/>
          <w:shd w:val="clear" w:color="auto" w:fill="FFFFFF"/>
          <w:lang w:val="pt-PT"/>
        </w:rPr>
        <w:t xml:space="preserve">géneros, sensibilidades e objetivos, </w:t>
      </w:r>
      <w:r w:rsidR="004C215B" w:rsidRPr="00D63E4A">
        <w:rPr>
          <w:rFonts w:ascii="Garamond" w:hAnsi="Garamond" w:cs="Arial"/>
          <w:color w:val="222222"/>
          <w:shd w:val="clear" w:color="auto" w:fill="FFFFFF"/>
          <w:lang w:val="pt-PT"/>
        </w:rPr>
        <w:t xml:space="preserve">destacando a </w:t>
      </w:r>
      <w:r w:rsidRPr="00D63E4A">
        <w:rPr>
          <w:rFonts w:ascii="Garamond" w:hAnsi="Garamond" w:cs="Arial"/>
          <w:color w:val="222222"/>
          <w:shd w:val="clear" w:color="auto" w:fill="FFFFFF"/>
          <w:lang w:val="pt-PT"/>
        </w:rPr>
        <w:t xml:space="preserve">imprensa dos </w:t>
      </w:r>
      <w:r w:rsidR="004C215B" w:rsidRPr="00D63E4A">
        <w:rPr>
          <w:rFonts w:ascii="Garamond" w:hAnsi="Garamond" w:cs="Arial"/>
          <w:color w:val="222222"/>
          <w:shd w:val="clear" w:color="auto" w:fill="FFFFFF"/>
          <w:lang w:val="pt-PT"/>
        </w:rPr>
        <w:t>estudantes</w:t>
      </w:r>
      <w:r w:rsidRPr="00D63E4A">
        <w:rPr>
          <w:rFonts w:ascii="Garamond" w:hAnsi="Garamond" w:cs="Arial"/>
          <w:color w:val="222222"/>
          <w:shd w:val="clear" w:color="auto" w:fill="FFFFFF"/>
          <w:lang w:val="pt-PT"/>
        </w:rPr>
        <w:t>, imprensa dos professores, imprensa sindicalista educativa, imprensa da inspeção educativa</w:t>
      </w:r>
      <w:r w:rsidR="004C215B" w:rsidRPr="00D63E4A">
        <w:rPr>
          <w:rFonts w:ascii="Garamond" w:hAnsi="Garamond" w:cs="Arial"/>
          <w:color w:val="222222"/>
          <w:shd w:val="clear" w:color="auto" w:fill="FFFFFF"/>
          <w:lang w:val="pt-PT"/>
        </w:rPr>
        <w:t xml:space="preserve">, entre outras possibilidades. </w:t>
      </w:r>
      <w:r w:rsidR="002B7270" w:rsidRPr="00D63E4A">
        <w:rPr>
          <w:rFonts w:ascii="Garamond" w:hAnsi="Garamond" w:cs="Arial"/>
          <w:color w:val="222222"/>
          <w:shd w:val="clear" w:color="auto" w:fill="FFFFFF"/>
          <w:lang w:val="pt-PT"/>
        </w:rPr>
        <w:t xml:space="preserve">Existe, pois, </w:t>
      </w:r>
      <w:r w:rsidRPr="00D63E4A">
        <w:rPr>
          <w:rFonts w:ascii="Garamond" w:hAnsi="Garamond" w:cs="Arial"/>
          <w:color w:val="222222"/>
          <w:shd w:val="clear" w:color="auto" w:fill="FFFFFF"/>
          <w:lang w:val="pt-PT"/>
        </w:rPr>
        <w:t xml:space="preserve">uma longa lista de publicações educativas, adaptando os princípios da imprensa para criar publicações dentro de vários espaços educativos. </w:t>
      </w:r>
      <w:r w:rsidR="002B7270" w:rsidRPr="00D63E4A">
        <w:rPr>
          <w:rFonts w:ascii="Garamond" w:hAnsi="Garamond" w:cs="Arial"/>
          <w:color w:val="222222"/>
          <w:shd w:val="clear" w:color="auto" w:fill="FFFFFF"/>
          <w:lang w:val="pt-PT"/>
        </w:rPr>
        <w:t>Significa, p</w:t>
      </w:r>
      <w:r w:rsidRPr="00D63E4A">
        <w:rPr>
          <w:rFonts w:ascii="Garamond" w:hAnsi="Garamond" w:cs="Arial"/>
          <w:color w:val="222222"/>
          <w:shd w:val="clear" w:color="auto" w:fill="FFFFFF"/>
          <w:lang w:val="pt-PT"/>
        </w:rPr>
        <w:t xml:space="preserve">ortanto, </w:t>
      </w:r>
      <w:r w:rsidR="002B7270" w:rsidRPr="00D63E4A">
        <w:rPr>
          <w:rFonts w:ascii="Garamond" w:hAnsi="Garamond" w:cs="Arial"/>
          <w:color w:val="222222"/>
          <w:shd w:val="clear" w:color="auto" w:fill="FFFFFF"/>
          <w:lang w:val="pt-PT"/>
        </w:rPr>
        <w:t xml:space="preserve">que </w:t>
      </w:r>
      <w:r w:rsidRPr="00D63E4A">
        <w:rPr>
          <w:rFonts w:ascii="Garamond" w:hAnsi="Garamond" w:cs="Arial"/>
          <w:color w:val="222222"/>
          <w:shd w:val="clear" w:color="auto" w:fill="FFFFFF"/>
          <w:lang w:val="pt-PT"/>
        </w:rPr>
        <w:t xml:space="preserve">a imprensa pedagógica </w:t>
      </w:r>
      <w:r w:rsidR="002B7270" w:rsidRPr="00D63E4A">
        <w:rPr>
          <w:rFonts w:ascii="Garamond" w:hAnsi="Garamond" w:cs="Arial"/>
          <w:color w:val="222222"/>
          <w:shd w:val="clear" w:color="auto" w:fill="FFFFFF"/>
          <w:lang w:val="pt-PT"/>
        </w:rPr>
        <w:t>se t</w:t>
      </w:r>
      <w:r w:rsidRPr="00D63E4A">
        <w:rPr>
          <w:rFonts w:ascii="Garamond" w:hAnsi="Garamond" w:cs="Arial"/>
          <w:color w:val="222222"/>
          <w:shd w:val="clear" w:color="auto" w:fill="FFFFFF"/>
          <w:lang w:val="pt-PT"/>
        </w:rPr>
        <w:t>orna um recurso educativo poderoso para trabalhar nas salas de aula, com o objetivo de que os alunos continuem a ter esse espaço para desenvolver o seu pensamento crítico.</w:t>
      </w:r>
    </w:p>
    <w:p w14:paraId="7AF0D927" w14:textId="13DA1B92" w:rsidR="00F7514D" w:rsidRPr="00D63E4A" w:rsidRDefault="00F7514D" w:rsidP="00D63E4A">
      <w:pPr>
        <w:pStyle w:val="NormalWeb"/>
        <w:spacing w:before="0" w:beforeAutospacing="0" w:after="0" w:afterAutospacing="0"/>
        <w:jc w:val="both"/>
        <w:rPr>
          <w:rFonts w:ascii="Garamond" w:hAnsi="Garamond"/>
          <w:lang w:val="pt-PT"/>
        </w:rPr>
      </w:pPr>
      <w:r w:rsidRPr="00D63E4A">
        <w:rPr>
          <w:rFonts w:ascii="Garamond" w:hAnsi="Garamond"/>
          <w:lang w:val="pt-PT"/>
        </w:rPr>
        <w:t>A publicação desta chamada temática na</w:t>
      </w:r>
      <w:r w:rsidRPr="00D63E4A">
        <w:rPr>
          <w:rStyle w:val="apple-converted-space"/>
          <w:rFonts w:ascii="Garamond" w:eastAsiaTheme="majorEastAsia" w:hAnsi="Garamond"/>
          <w:lang w:val="pt-PT"/>
        </w:rPr>
        <w:t> </w:t>
      </w:r>
      <w:r w:rsidRPr="00D63E4A">
        <w:rPr>
          <w:rStyle w:val="nfase"/>
          <w:rFonts w:ascii="Garamond" w:eastAsiaTheme="majorEastAsia" w:hAnsi="Garamond"/>
          <w:lang w:val="pt-PT"/>
        </w:rPr>
        <w:t>Acta Scientiarum. Education</w:t>
      </w:r>
      <w:r w:rsidRPr="00D63E4A">
        <w:rPr>
          <w:rStyle w:val="apple-converted-space"/>
          <w:rFonts w:ascii="Garamond" w:eastAsiaTheme="majorEastAsia" w:hAnsi="Garamond"/>
          <w:lang w:val="pt-PT"/>
        </w:rPr>
        <w:t> </w:t>
      </w:r>
      <w:r w:rsidR="002B7270" w:rsidRPr="00D63E4A">
        <w:rPr>
          <w:rStyle w:val="apple-converted-space"/>
          <w:rFonts w:ascii="Garamond" w:eastAsiaTheme="majorEastAsia" w:hAnsi="Garamond"/>
          <w:lang w:val="pt-PT"/>
        </w:rPr>
        <w:t>poderá</w:t>
      </w:r>
      <w:r w:rsidRPr="00D63E4A">
        <w:rPr>
          <w:rStyle w:val="apple-converted-space"/>
          <w:rFonts w:ascii="Garamond" w:eastAsiaTheme="majorEastAsia" w:hAnsi="Garamond"/>
          <w:lang w:val="pt-PT"/>
        </w:rPr>
        <w:t xml:space="preserve"> ser relevante para o uso responsável e ético das tecnologias digitais e artificiais, </w:t>
      </w:r>
      <w:r w:rsidR="002B7270" w:rsidRPr="00D63E4A">
        <w:rPr>
          <w:rStyle w:val="apple-converted-space"/>
          <w:rFonts w:ascii="Garamond" w:eastAsiaTheme="majorEastAsia" w:hAnsi="Garamond"/>
          <w:lang w:val="pt-PT"/>
        </w:rPr>
        <w:t xml:space="preserve">apresentando-se </w:t>
      </w:r>
      <w:r w:rsidRPr="00D63E4A">
        <w:rPr>
          <w:rStyle w:val="apple-converted-space"/>
          <w:rFonts w:ascii="Garamond" w:eastAsiaTheme="majorEastAsia" w:hAnsi="Garamond"/>
          <w:lang w:val="pt-PT"/>
        </w:rPr>
        <w:t>o</w:t>
      </w:r>
      <w:r w:rsidR="002B7270" w:rsidRPr="00D63E4A">
        <w:rPr>
          <w:rStyle w:val="apple-converted-space"/>
          <w:rFonts w:ascii="Garamond" w:eastAsiaTheme="majorEastAsia" w:hAnsi="Garamond"/>
          <w:lang w:val="pt-PT"/>
        </w:rPr>
        <w:t>s</w:t>
      </w:r>
      <w:r w:rsidRPr="00D63E4A">
        <w:rPr>
          <w:rStyle w:val="apple-converted-space"/>
          <w:rFonts w:ascii="Garamond" w:eastAsiaTheme="majorEastAsia" w:hAnsi="Garamond"/>
          <w:lang w:val="pt-PT"/>
        </w:rPr>
        <w:t xml:space="preserve"> jornais pedagógicos </w:t>
      </w:r>
      <w:r w:rsidR="002B7270" w:rsidRPr="00D63E4A">
        <w:rPr>
          <w:rStyle w:val="apple-converted-space"/>
          <w:rFonts w:ascii="Garamond" w:eastAsiaTheme="majorEastAsia" w:hAnsi="Garamond"/>
          <w:lang w:val="pt-PT"/>
        </w:rPr>
        <w:t xml:space="preserve">como </w:t>
      </w:r>
      <w:r w:rsidRPr="00D63E4A">
        <w:rPr>
          <w:rStyle w:val="apple-converted-space"/>
          <w:rFonts w:ascii="Garamond" w:eastAsiaTheme="majorEastAsia" w:hAnsi="Garamond"/>
          <w:lang w:val="pt-PT"/>
        </w:rPr>
        <w:t xml:space="preserve">uma ferramenta para </w:t>
      </w:r>
      <w:r w:rsidR="002B7270" w:rsidRPr="00D63E4A">
        <w:rPr>
          <w:rStyle w:val="apple-converted-space"/>
          <w:rFonts w:ascii="Garamond" w:eastAsiaTheme="majorEastAsia" w:hAnsi="Garamond"/>
          <w:lang w:val="pt-PT"/>
        </w:rPr>
        <w:t xml:space="preserve">promover </w:t>
      </w:r>
      <w:r w:rsidRPr="00D63E4A">
        <w:rPr>
          <w:rStyle w:val="apple-converted-space"/>
          <w:rFonts w:ascii="Garamond" w:eastAsiaTheme="majorEastAsia" w:hAnsi="Garamond"/>
          <w:lang w:val="pt-PT"/>
        </w:rPr>
        <w:t xml:space="preserve">o debate </w:t>
      </w:r>
      <w:r w:rsidR="002B7270" w:rsidRPr="00D63E4A">
        <w:rPr>
          <w:rStyle w:val="apple-converted-space"/>
          <w:rFonts w:ascii="Garamond" w:eastAsiaTheme="majorEastAsia" w:hAnsi="Garamond"/>
          <w:lang w:val="pt-PT"/>
        </w:rPr>
        <w:t xml:space="preserve">reflexivo </w:t>
      </w:r>
      <w:r w:rsidRPr="00D63E4A">
        <w:rPr>
          <w:rStyle w:val="apple-converted-space"/>
          <w:rFonts w:ascii="Garamond" w:eastAsiaTheme="majorEastAsia" w:hAnsi="Garamond"/>
          <w:lang w:val="pt-PT"/>
        </w:rPr>
        <w:t xml:space="preserve">e </w:t>
      </w:r>
      <w:r w:rsidR="002B7270" w:rsidRPr="00D63E4A">
        <w:rPr>
          <w:rStyle w:val="apple-converted-space"/>
          <w:rFonts w:ascii="Garamond" w:eastAsiaTheme="majorEastAsia" w:hAnsi="Garamond"/>
          <w:lang w:val="pt-PT"/>
        </w:rPr>
        <w:t>a utilização criteriosa da tecnologia que dia a dia evolui e disponibiliza novos formatos.</w:t>
      </w:r>
    </w:p>
    <w:p w14:paraId="77F1AE1C" w14:textId="08E7E53F" w:rsidR="00F7514D" w:rsidRPr="00D63E4A" w:rsidRDefault="00F7514D" w:rsidP="00D63E4A">
      <w:pPr>
        <w:pStyle w:val="NormalWeb"/>
        <w:spacing w:before="0" w:beforeAutospacing="0" w:after="0" w:afterAutospacing="0"/>
        <w:jc w:val="both"/>
        <w:rPr>
          <w:rFonts w:ascii="Garamond" w:hAnsi="Garamond"/>
        </w:rPr>
      </w:pPr>
      <w:r w:rsidRPr="00D63E4A">
        <w:rPr>
          <w:rStyle w:val="Forte"/>
          <w:rFonts w:ascii="Garamond" w:eastAsiaTheme="majorEastAsia" w:hAnsi="Garamond"/>
        </w:rPr>
        <w:t>Objetivos:</w:t>
      </w:r>
    </w:p>
    <w:p w14:paraId="491969B9" w14:textId="77777777" w:rsidR="003F1111" w:rsidRPr="00D63E4A" w:rsidRDefault="00F7514D" w:rsidP="00D63E4A">
      <w:pPr>
        <w:pStyle w:val="show"/>
        <w:numPr>
          <w:ilvl w:val="0"/>
          <w:numId w:val="1"/>
        </w:numPr>
        <w:spacing w:before="0" w:beforeAutospacing="0" w:after="0" w:afterAutospacing="0"/>
        <w:jc w:val="both"/>
        <w:rPr>
          <w:rFonts w:ascii="Garamond" w:hAnsi="Garamond"/>
          <w:lang w:val="pt-PT"/>
        </w:rPr>
      </w:pPr>
      <w:r w:rsidRPr="00D63E4A">
        <w:rPr>
          <w:rFonts w:ascii="Garamond" w:hAnsi="Garamond"/>
          <w:lang w:val="pt-PT"/>
        </w:rPr>
        <w:t>Estud</w:t>
      </w:r>
      <w:r w:rsidR="00E16D4A" w:rsidRPr="00D63E4A">
        <w:rPr>
          <w:rFonts w:ascii="Garamond" w:hAnsi="Garamond"/>
          <w:lang w:val="pt-PT"/>
        </w:rPr>
        <w:t>a</w:t>
      </w:r>
      <w:r w:rsidRPr="00D63E4A">
        <w:rPr>
          <w:rFonts w:ascii="Garamond" w:hAnsi="Garamond"/>
          <w:lang w:val="pt-PT"/>
        </w:rPr>
        <w:t>r a integração entre o digital/artificial nos jornais pedagógicos</w:t>
      </w:r>
      <w:r w:rsidR="003F1111" w:rsidRPr="00D63E4A">
        <w:rPr>
          <w:rFonts w:ascii="Garamond" w:hAnsi="Garamond"/>
          <w:lang w:val="pt-PT"/>
        </w:rPr>
        <w:t>.</w:t>
      </w:r>
    </w:p>
    <w:p w14:paraId="6E7E7EC9" w14:textId="13EAB3C5" w:rsidR="00FD2758" w:rsidRPr="00D63E4A" w:rsidRDefault="003F1111" w:rsidP="00D63E4A">
      <w:pPr>
        <w:pStyle w:val="PargrafodaList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cs="Helvetica"/>
          <w:kern w:val="0"/>
          <w:lang w:val="pt-PT"/>
        </w:rPr>
      </w:pPr>
      <w:r w:rsidRPr="00D63E4A">
        <w:rPr>
          <w:rFonts w:ascii="Garamond" w:hAnsi="Garamond" w:cs="Helvetica"/>
          <w:kern w:val="0"/>
          <w:lang w:val="pt-PT"/>
        </w:rPr>
        <w:t xml:space="preserve">Estudar a integração entre o digital/artificial a partir da utilização dos jornais pedagógicos, avaliando a sua estrutura e os riscos e as vantagens para a uma utilização responsável. </w:t>
      </w:r>
      <w:r w:rsidR="00F7514D" w:rsidRPr="00D63E4A">
        <w:rPr>
          <w:rFonts w:ascii="Garamond" w:hAnsi="Garamond"/>
          <w:lang w:val="pt-PT"/>
        </w:rPr>
        <w:t xml:space="preserve"> </w:t>
      </w:r>
    </w:p>
    <w:p w14:paraId="7E0A163A" w14:textId="1C4D5AA9" w:rsidR="00C47C10" w:rsidRPr="00D63E4A" w:rsidRDefault="003F1111" w:rsidP="00D63E4A">
      <w:pPr>
        <w:pStyle w:val="show"/>
        <w:numPr>
          <w:ilvl w:val="0"/>
          <w:numId w:val="1"/>
        </w:numPr>
        <w:spacing w:before="0" w:beforeAutospacing="0" w:after="0" w:afterAutospacing="0"/>
        <w:jc w:val="both"/>
        <w:rPr>
          <w:rFonts w:ascii="Garamond" w:hAnsi="Garamond"/>
          <w:lang w:val="pt-PT"/>
        </w:rPr>
      </w:pPr>
      <w:r w:rsidRPr="00D63E4A">
        <w:rPr>
          <w:rFonts w:ascii="Garamond" w:hAnsi="Garamond"/>
          <w:lang w:val="pt-PT"/>
        </w:rPr>
        <w:t>Estudar</w:t>
      </w:r>
      <w:r w:rsidR="00E16D4A" w:rsidRPr="00D63E4A">
        <w:rPr>
          <w:rFonts w:ascii="Garamond" w:hAnsi="Garamond"/>
          <w:lang w:val="pt-PT"/>
        </w:rPr>
        <w:t xml:space="preserve"> </w:t>
      </w:r>
      <w:r w:rsidR="00F7514D" w:rsidRPr="00D63E4A">
        <w:rPr>
          <w:rFonts w:ascii="Garamond" w:hAnsi="Garamond"/>
          <w:lang w:val="pt-PT"/>
        </w:rPr>
        <w:t>os jornais digitais, que são desenvolvidos por ferramentas digitais e os jornais em papel que são digitalizados</w:t>
      </w:r>
    </w:p>
    <w:p w14:paraId="2FBF581B" w14:textId="7F1237E3" w:rsidR="00FD2758" w:rsidRPr="00D63E4A" w:rsidRDefault="00F7514D" w:rsidP="00D63E4A">
      <w:pPr>
        <w:pStyle w:val="show"/>
        <w:numPr>
          <w:ilvl w:val="0"/>
          <w:numId w:val="1"/>
        </w:numPr>
        <w:spacing w:before="0" w:beforeAutospacing="0" w:after="0" w:afterAutospacing="0"/>
        <w:jc w:val="both"/>
        <w:rPr>
          <w:rFonts w:ascii="Garamond" w:hAnsi="Garamond"/>
          <w:lang w:val="pt-PT"/>
        </w:rPr>
      </w:pPr>
      <w:r w:rsidRPr="00D63E4A">
        <w:rPr>
          <w:rFonts w:ascii="Garamond" w:hAnsi="Garamond"/>
          <w:lang w:val="pt-PT"/>
        </w:rPr>
        <w:t xml:space="preserve">Analisar </w:t>
      </w:r>
      <w:r w:rsidR="00E16D4A" w:rsidRPr="00D63E4A">
        <w:rPr>
          <w:rFonts w:ascii="Garamond" w:hAnsi="Garamond"/>
          <w:lang w:val="pt-PT"/>
        </w:rPr>
        <w:t>como são trabalhados e desenvolvidos, promovendo a reflexão das ventagens e desvantagens de um modelo ou outro.</w:t>
      </w:r>
    </w:p>
    <w:p w14:paraId="565CD830" w14:textId="327A3CEB" w:rsidR="00F7514D" w:rsidRPr="00D63E4A" w:rsidRDefault="00E16D4A" w:rsidP="00D63E4A">
      <w:pPr>
        <w:pStyle w:val="show"/>
        <w:numPr>
          <w:ilvl w:val="0"/>
          <w:numId w:val="1"/>
        </w:numPr>
        <w:spacing w:before="0" w:beforeAutospacing="0" w:after="0" w:afterAutospacing="0"/>
        <w:jc w:val="both"/>
        <w:rPr>
          <w:rFonts w:ascii="Garamond" w:hAnsi="Garamond"/>
          <w:lang w:val="pt-PT"/>
        </w:rPr>
      </w:pPr>
      <w:r w:rsidRPr="00D63E4A">
        <w:rPr>
          <w:rFonts w:ascii="Garamond" w:hAnsi="Garamond"/>
          <w:lang w:val="pt-PT"/>
        </w:rPr>
        <w:t xml:space="preserve"> </w:t>
      </w:r>
      <w:r w:rsidR="0033715B" w:rsidRPr="00D63E4A">
        <w:rPr>
          <w:rFonts w:ascii="Garamond" w:hAnsi="Garamond"/>
          <w:lang w:val="pt-PT"/>
        </w:rPr>
        <w:t>R</w:t>
      </w:r>
      <w:r w:rsidR="00F7514D" w:rsidRPr="00D63E4A">
        <w:rPr>
          <w:rFonts w:ascii="Garamond" w:hAnsi="Garamond"/>
          <w:lang w:val="pt-PT"/>
        </w:rPr>
        <w:t>efletir</w:t>
      </w:r>
      <w:r w:rsidRPr="00D63E4A">
        <w:rPr>
          <w:rFonts w:ascii="Garamond" w:hAnsi="Garamond"/>
          <w:lang w:val="pt-PT"/>
        </w:rPr>
        <w:t xml:space="preserve"> e debater</w:t>
      </w:r>
      <w:r w:rsidR="00F7514D" w:rsidRPr="00D63E4A">
        <w:rPr>
          <w:rFonts w:ascii="Garamond" w:hAnsi="Garamond"/>
          <w:lang w:val="pt-PT"/>
        </w:rPr>
        <w:t xml:space="preserve"> sobre </w:t>
      </w:r>
      <w:r w:rsidRPr="00D63E4A">
        <w:rPr>
          <w:rFonts w:ascii="Garamond" w:hAnsi="Garamond"/>
          <w:lang w:val="pt-PT"/>
        </w:rPr>
        <w:t>os trabalhos publicados, trabalhos escolares, secções, artigos de opinião, temas de interesse para cada u</w:t>
      </w:r>
      <w:r w:rsidR="00C47C10" w:rsidRPr="00D63E4A">
        <w:rPr>
          <w:rFonts w:ascii="Garamond" w:hAnsi="Garamond"/>
          <w:lang w:val="pt-PT"/>
        </w:rPr>
        <w:t>m dos</w:t>
      </w:r>
      <w:r w:rsidRPr="00D63E4A">
        <w:rPr>
          <w:rFonts w:ascii="Garamond" w:hAnsi="Garamond"/>
          <w:lang w:val="pt-PT"/>
        </w:rPr>
        <w:t xml:space="preserve"> membros da comunidade educativa, o foco e os destinatários, a produção do conhecimento, o impacto da publicação na comunidade educativa. </w:t>
      </w:r>
    </w:p>
    <w:p w14:paraId="42DE8F1E" w14:textId="77777777" w:rsidR="00F7514D" w:rsidRPr="00D63E4A" w:rsidRDefault="00F7514D" w:rsidP="00D63E4A">
      <w:pPr>
        <w:pStyle w:val="NormalWeb"/>
        <w:spacing w:before="0" w:beforeAutospacing="0" w:after="0" w:afterAutospacing="0"/>
        <w:jc w:val="both"/>
        <w:rPr>
          <w:rFonts w:ascii="Garamond" w:hAnsi="Garamond"/>
          <w:lang w:val="pt-PT"/>
        </w:rPr>
      </w:pPr>
      <w:r w:rsidRPr="00D63E4A">
        <w:rPr>
          <w:rFonts w:ascii="Garamond" w:hAnsi="Garamond"/>
          <w:lang w:val="pt-PT"/>
        </w:rPr>
        <w:t> </w:t>
      </w:r>
    </w:p>
    <w:p w14:paraId="6F253807" w14:textId="77777777" w:rsidR="00F7514D" w:rsidRPr="00D63E4A" w:rsidRDefault="00F7514D" w:rsidP="00D63E4A">
      <w:pPr>
        <w:pStyle w:val="show"/>
        <w:spacing w:before="0" w:beforeAutospacing="0" w:after="0" w:afterAutospacing="0"/>
        <w:jc w:val="both"/>
        <w:rPr>
          <w:rStyle w:val="Forte"/>
          <w:rFonts w:ascii="Garamond" w:hAnsi="Garamond"/>
          <w:b w:val="0"/>
          <w:bCs w:val="0"/>
          <w:lang w:val="pt-PT"/>
        </w:rPr>
      </w:pPr>
      <w:r w:rsidRPr="00D63E4A">
        <w:rPr>
          <w:rStyle w:val="Forte"/>
          <w:rFonts w:ascii="Garamond" w:eastAsiaTheme="majorEastAsia" w:hAnsi="Garamond"/>
          <w:lang w:val="pt-PT"/>
        </w:rPr>
        <w:t>b) Composição de Artigos da Chamada Temática</w:t>
      </w:r>
    </w:p>
    <w:p w14:paraId="42C331EB" w14:textId="41994614" w:rsidR="00EA0946" w:rsidRPr="00D63E4A" w:rsidRDefault="00EA0946" w:rsidP="00D63E4A">
      <w:pPr>
        <w:pStyle w:val="show"/>
        <w:spacing w:before="0" w:beforeAutospacing="0" w:after="0" w:afterAutospacing="0"/>
        <w:jc w:val="both"/>
        <w:rPr>
          <w:rFonts w:ascii="Garamond" w:hAnsi="Garamond"/>
          <w:lang w:val="pt-PT"/>
        </w:rPr>
      </w:pPr>
      <w:r w:rsidRPr="00D63E4A">
        <w:rPr>
          <w:rFonts w:ascii="Garamond" w:hAnsi="Garamond"/>
          <w:lang w:val="pt-PT"/>
        </w:rPr>
        <w:t xml:space="preserve">Esta chamada serve como uma oportunidade para a comunidade científica apresentar os seus trabalhos relacionados não só com a imprensa pedagógica, mas também com a utilização de tecnologias digitais e ferramentas de IA para a realização de publicações. </w:t>
      </w:r>
      <w:r w:rsidR="0033715B" w:rsidRPr="00D63E4A">
        <w:rPr>
          <w:rFonts w:ascii="Garamond" w:hAnsi="Garamond"/>
          <w:lang w:val="pt-PT"/>
        </w:rPr>
        <w:t xml:space="preserve">Essa Chamada Temática </w:t>
      </w:r>
      <w:r w:rsidRPr="00D63E4A">
        <w:rPr>
          <w:rFonts w:ascii="Garamond" w:hAnsi="Garamond"/>
          <w:lang w:val="pt-PT"/>
        </w:rPr>
        <w:t>convida à apresentação de investigações de especialistas em educação, ciências sociais e comunicação para esclarecer a complexidade do uso da imprensa pedagógica nestes tempos digitais e artificiais que se vivem na sociedade em geral e na escola em particular.</w:t>
      </w:r>
    </w:p>
    <w:p w14:paraId="490420E0" w14:textId="04D29BD8" w:rsidR="006807DB" w:rsidRPr="00D63E4A" w:rsidRDefault="006807DB" w:rsidP="00D63E4A">
      <w:pPr>
        <w:spacing w:after="0" w:line="240" w:lineRule="auto"/>
        <w:jc w:val="both"/>
        <w:rPr>
          <w:rFonts w:ascii="Garamond" w:eastAsia="Times New Roman" w:hAnsi="Garamond" w:cs="Times New Roman"/>
          <w:kern w:val="0"/>
          <w:lang w:val="pt-PT" w:eastAsia="es-ES_tradnl"/>
          <w14:ligatures w14:val="none"/>
        </w:rPr>
      </w:pPr>
      <w:r w:rsidRPr="00D63E4A">
        <w:rPr>
          <w:rFonts w:ascii="Garamond" w:eastAsia="Times New Roman" w:hAnsi="Garamond" w:cs="Arial"/>
          <w:kern w:val="0"/>
          <w:lang w:val="pt-PT" w:eastAsia="es-ES_tradnl"/>
          <w14:ligatures w14:val="none"/>
        </w:rPr>
        <w:t xml:space="preserve">Por isso, num mundo onde a influência da inteligência artificial é cada vez maior, o jornal escolar pode ser uma ferramenta pedagógica para dar visibilidade às opiniões, reflexões, debates, ideias e imaginação dos membros da comunidade educativa, mas também para que as ferramentas artificiais e digitais sejam trabalhadas de forma responsável e numa perspetiva pedagógica. </w:t>
      </w:r>
      <w:r w:rsidR="00C00C49" w:rsidRPr="00D63E4A">
        <w:rPr>
          <w:rFonts w:ascii="Garamond" w:eastAsia="Times New Roman" w:hAnsi="Garamond" w:cs="Arial"/>
          <w:kern w:val="0"/>
          <w:lang w:val="pt-PT" w:eastAsia="es-ES_tradnl"/>
          <w14:ligatures w14:val="none"/>
        </w:rPr>
        <w:t>Por isso prop</w:t>
      </w:r>
      <w:r w:rsidR="00C47C10" w:rsidRPr="00D63E4A">
        <w:rPr>
          <w:rFonts w:ascii="Garamond" w:eastAsia="Times New Roman" w:hAnsi="Garamond" w:cs="Arial"/>
          <w:kern w:val="0"/>
          <w:lang w:val="pt-PT" w:eastAsia="es-ES_tradnl"/>
          <w14:ligatures w14:val="none"/>
        </w:rPr>
        <w:t>õem-se os</w:t>
      </w:r>
      <w:r w:rsidR="00C00C49" w:rsidRPr="00D63E4A">
        <w:rPr>
          <w:rFonts w:ascii="Garamond" w:eastAsia="Times New Roman" w:hAnsi="Garamond" w:cs="Arial"/>
          <w:kern w:val="0"/>
          <w:lang w:val="pt-PT" w:eastAsia="es-ES_tradnl"/>
          <w14:ligatures w14:val="none"/>
        </w:rPr>
        <w:t xml:space="preserve"> seguinte</w:t>
      </w:r>
      <w:r w:rsidR="002E39EA" w:rsidRPr="00D63E4A">
        <w:rPr>
          <w:rFonts w:ascii="Garamond" w:eastAsia="Times New Roman" w:hAnsi="Garamond" w:cs="Arial"/>
          <w:kern w:val="0"/>
          <w:lang w:val="pt-PT" w:eastAsia="es-ES_tradnl"/>
          <w14:ligatures w14:val="none"/>
        </w:rPr>
        <w:t xml:space="preserve"> </w:t>
      </w:r>
      <w:r w:rsidR="00C00C49" w:rsidRPr="00D63E4A">
        <w:rPr>
          <w:rFonts w:ascii="Garamond" w:eastAsia="Times New Roman" w:hAnsi="Garamond" w:cs="Arial"/>
          <w:kern w:val="0"/>
          <w:lang w:val="pt-PT" w:eastAsia="es-ES_tradnl"/>
          <w14:ligatures w14:val="none"/>
        </w:rPr>
        <w:t xml:space="preserve">eixo temático. </w:t>
      </w:r>
    </w:p>
    <w:p w14:paraId="0A76D8D7" w14:textId="3BAE78C1" w:rsidR="00F7514D" w:rsidRPr="00D63E4A" w:rsidRDefault="00F7514D" w:rsidP="00D63E4A">
      <w:pPr>
        <w:pStyle w:val="NormalWeb"/>
        <w:spacing w:before="0" w:beforeAutospacing="0" w:after="0" w:afterAutospacing="0"/>
        <w:jc w:val="both"/>
        <w:rPr>
          <w:rFonts w:ascii="Garamond" w:hAnsi="Garamond"/>
          <w:b/>
          <w:bCs/>
          <w:i/>
          <w:iCs/>
          <w:lang w:val="pt-PT"/>
        </w:rPr>
      </w:pPr>
      <w:r w:rsidRPr="00D63E4A">
        <w:rPr>
          <w:rFonts w:ascii="Garamond" w:hAnsi="Garamond"/>
          <w:b/>
          <w:bCs/>
          <w:i/>
          <w:iCs/>
          <w:lang w:val="pt-PT"/>
        </w:rPr>
        <w:t>Eixo</w:t>
      </w:r>
      <w:r w:rsidR="00FA2330" w:rsidRPr="00D63E4A">
        <w:rPr>
          <w:rFonts w:ascii="Garamond" w:hAnsi="Garamond"/>
          <w:b/>
          <w:bCs/>
          <w:i/>
          <w:iCs/>
          <w:lang w:val="pt-PT"/>
        </w:rPr>
        <w:t xml:space="preserve"> </w:t>
      </w:r>
      <w:r w:rsidR="002E39EA" w:rsidRPr="00D63E4A">
        <w:rPr>
          <w:rFonts w:ascii="Garamond" w:hAnsi="Garamond"/>
          <w:b/>
          <w:bCs/>
          <w:i/>
          <w:iCs/>
          <w:lang w:val="pt-PT"/>
        </w:rPr>
        <w:t>temático:</w:t>
      </w:r>
      <w:r w:rsidR="006807DB" w:rsidRPr="00D63E4A">
        <w:rPr>
          <w:rFonts w:ascii="Garamond" w:hAnsi="Garamond" w:cs="Arial"/>
          <w:b/>
          <w:bCs/>
          <w:i/>
          <w:iCs/>
          <w:lang w:val="pt-PT"/>
        </w:rPr>
        <w:t xml:space="preserve"> A </w:t>
      </w:r>
      <w:r w:rsidR="009470A4" w:rsidRPr="00D63E4A">
        <w:rPr>
          <w:rFonts w:ascii="Garamond" w:hAnsi="Garamond" w:cs="Arial"/>
          <w:b/>
          <w:bCs/>
          <w:i/>
          <w:iCs/>
          <w:lang w:val="pt-PT"/>
        </w:rPr>
        <w:t xml:space="preserve">imprensa </w:t>
      </w:r>
      <w:r w:rsidR="00EE7772" w:rsidRPr="00D63E4A">
        <w:rPr>
          <w:rFonts w:ascii="Garamond" w:hAnsi="Garamond" w:cs="Arial"/>
          <w:b/>
          <w:bCs/>
          <w:i/>
          <w:iCs/>
          <w:lang w:val="pt-PT"/>
        </w:rPr>
        <w:t>pedagógica digital nos tempos das</w:t>
      </w:r>
      <w:r w:rsidR="00EA0946" w:rsidRPr="00D63E4A">
        <w:rPr>
          <w:rFonts w:ascii="Garamond" w:hAnsi="Garamond" w:cs="Arial"/>
          <w:b/>
          <w:bCs/>
          <w:i/>
          <w:iCs/>
          <w:lang w:val="pt-PT"/>
        </w:rPr>
        <w:t xml:space="preserve"> tecnologia</w:t>
      </w:r>
      <w:r w:rsidR="00EE7772" w:rsidRPr="00D63E4A">
        <w:rPr>
          <w:rFonts w:ascii="Garamond" w:hAnsi="Garamond" w:cs="Arial"/>
          <w:b/>
          <w:bCs/>
          <w:i/>
          <w:iCs/>
          <w:lang w:val="pt-PT"/>
        </w:rPr>
        <w:t>s</w:t>
      </w:r>
      <w:r w:rsidR="00EA0946" w:rsidRPr="00D63E4A">
        <w:rPr>
          <w:rFonts w:ascii="Garamond" w:hAnsi="Garamond" w:cs="Arial"/>
          <w:b/>
          <w:bCs/>
          <w:i/>
          <w:iCs/>
          <w:lang w:val="pt-PT"/>
        </w:rPr>
        <w:t xml:space="preserve"> digita</w:t>
      </w:r>
      <w:r w:rsidR="00EE7772" w:rsidRPr="00D63E4A">
        <w:rPr>
          <w:rFonts w:ascii="Garamond" w:hAnsi="Garamond" w:cs="Arial"/>
          <w:b/>
          <w:bCs/>
          <w:i/>
          <w:iCs/>
          <w:lang w:val="pt-PT"/>
        </w:rPr>
        <w:t>is</w:t>
      </w:r>
      <w:r w:rsidR="00EA0946" w:rsidRPr="00D63E4A">
        <w:rPr>
          <w:rFonts w:ascii="Garamond" w:hAnsi="Garamond" w:cs="Arial"/>
          <w:b/>
          <w:bCs/>
          <w:i/>
          <w:iCs/>
          <w:lang w:val="pt-PT"/>
        </w:rPr>
        <w:t>/artificia</w:t>
      </w:r>
      <w:r w:rsidR="00EE7772" w:rsidRPr="00D63E4A">
        <w:rPr>
          <w:rFonts w:ascii="Garamond" w:hAnsi="Garamond" w:cs="Arial"/>
          <w:b/>
          <w:bCs/>
          <w:i/>
          <w:iCs/>
          <w:lang w:val="pt-PT"/>
        </w:rPr>
        <w:t>is</w:t>
      </w:r>
      <w:r w:rsidRPr="00D63E4A">
        <w:rPr>
          <w:rFonts w:ascii="Garamond" w:hAnsi="Garamond"/>
          <w:b/>
          <w:bCs/>
          <w:i/>
          <w:iCs/>
          <w:lang w:val="pt-PT"/>
        </w:rPr>
        <w:t>.</w:t>
      </w:r>
    </w:p>
    <w:p w14:paraId="7C63CAC2" w14:textId="5F71F77F" w:rsidR="00B519B9" w:rsidRPr="00D63E4A" w:rsidRDefault="00B519B9" w:rsidP="00D63E4A">
      <w:pPr>
        <w:pStyle w:val="NormalWeb"/>
        <w:spacing w:before="0" w:beforeAutospacing="0" w:after="0" w:afterAutospacing="0"/>
        <w:jc w:val="both"/>
        <w:rPr>
          <w:rFonts w:ascii="Garamond" w:hAnsi="Garamond"/>
          <w:lang w:val="pt-PT"/>
        </w:rPr>
      </w:pPr>
      <w:r w:rsidRPr="00D63E4A">
        <w:rPr>
          <w:rFonts w:ascii="Garamond" w:hAnsi="Garamond"/>
          <w:lang w:val="pt-PT"/>
        </w:rPr>
        <w:t xml:space="preserve">O tema que agora nos é apresentado é de grande relevância, num mundo dominado pelas tecnologias digitais/artificiais que fazem parte do quotidiano das pessoas, incluindo a vida educativa de crianças, jovens e professores. Por este motivo, é necessário desenvolver boas práticas educativas para aplicar estas ferramentas de forma ética e responsável, como é o caso da imprensa pedagógica. A imprensa pedagógica é um instrumento relevante para trabalhar essas ferramentas tanto na organização, edição e divulgação de conteúdos. Este dossiê procura as melhores experiências educativas e científicas com qualquer um dos géneros da imprensa pedagógica (a imprensa pedagógica dos professores, alunos, escolar, inspeção educativa, sindicalismo docente, das famílias, ensino superior e das congregações religiosas) utilizando as novas tecnologias. Mas, também, procurando novos métodos educativos para trabalhar a imprensa pedagógica. </w:t>
      </w:r>
      <w:r w:rsidR="00AC41CF" w:rsidRPr="00D63E4A">
        <w:rPr>
          <w:rFonts w:ascii="Garamond" w:hAnsi="Garamond"/>
          <w:lang w:val="pt-PT"/>
        </w:rPr>
        <w:t>Também serão considerados trabalhos de experiências didáticas com jornais digitais e jornais escolares digitais.</w:t>
      </w:r>
    </w:p>
    <w:p w14:paraId="099C019C" w14:textId="32E12C99" w:rsidR="00F7514D" w:rsidRPr="00D63E4A" w:rsidRDefault="003D7BCE" w:rsidP="00D63E4A">
      <w:pPr>
        <w:pStyle w:val="NormalWeb"/>
        <w:spacing w:before="0" w:beforeAutospacing="0" w:after="0" w:afterAutospacing="0"/>
        <w:jc w:val="both"/>
        <w:rPr>
          <w:rFonts w:ascii="Garamond" w:hAnsi="Garamond"/>
          <w:lang w:val="pt-PT"/>
        </w:rPr>
      </w:pPr>
      <w:r w:rsidRPr="00D63E4A">
        <w:rPr>
          <w:rFonts w:ascii="Garamond" w:hAnsi="Garamond"/>
          <w:lang w:val="pt-PT"/>
        </w:rPr>
        <w:t xml:space="preserve">A chamada é aberta a toda a comunidade científica e todos os artigos serão submetidos pelo processo de avaliação por pares, duplo cego, com o intuito de garantir a qualidade dos estudos. </w:t>
      </w:r>
    </w:p>
    <w:p w14:paraId="49796F50" w14:textId="77777777" w:rsidR="00F7514D" w:rsidRPr="00D63E4A" w:rsidRDefault="00F7514D" w:rsidP="00D63E4A">
      <w:pPr>
        <w:pStyle w:val="show"/>
        <w:spacing w:before="0" w:beforeAutospacing="0" w:after="0" w:afterAutospacing="0"/>
        <w:jc w:val="both"/>
        <w:rPr>
          <w:rFonts w:ascii="Garamond" w:hAnsi="Garamond"/>
          <w:lang w:val="pt-PT"/>
        </w:rPr>
      </w:pPr>
      <w:r w:rsidRPr="00D63E4A">
        <w:rPr>
          <w:rStyle w:val="Forte"/>
          <w:rFonts w:ascii="Garamond" w:eastAsiaTheme="majorEastAsia" w:hAnsi="Garamond"/>
          <w:lang w:val="pt-PT"/>
        </w:rPr>
        <w:t>c) Conformidade com as Normas da Revista</w:t>
      </w:r>
    </w:p>
    <w:p w14:paraId="52B02ABA" w14:textId="70BDA4EB" w:rsidR="00C00C49" w:rsidRPr="00D63E4A" w:rsidRDefault="00F7514D" w:rsidP="00D63E4A">
      <w:pPr>
        <w:pStyle w:val="NormalWeb"/>
        <w:spacing w:before="0" w:beforeAutospacing="0" w:after="0" w:afterAutospacing="0"/>
        <w:jc w:val="both"/>
        <w:rPr>
          <w:rFonts w:ascii="Garamond" w:hAnsi="Garamond"/>
          <w:b/>
          <w:bCs/>
          <w:i/>
          <w:iCs/>
          <w:lang w:val="pt-PT"/>
        </w:rPr>
      </w:pPr>
      <w:r w:rsidRPr="00D63E4A">
        <w:rPr>
          <w:rFonts w:ascii="Garamond" w:hAnsi="Garamond"/>
          <w:lang w:val="pt-PT"/>
        </w:rPr>
        <w:t>Esta proposta atende integralmente às regras da</w:t>
      </w:r>
      <w:r w:rsidRPr="00D63E4A">
        <w:rPr>
          <w:rStyle w:val="apple-converted-space"/>
          <w:rFonts w:ascii="Garamond" w:eastAsiaTheme="majorEastAsia" w:hAnsi="Garamond"/>
          <w:lang w:val="pt-PT"/>
        </w:rPr>
        <w:t> </w:t>
      </w:r>
      <w:r w:rsidRPr="00D63E4A">
        <w:rPr>
          <w:rStyle w:val="Forte"/>
          <w:rFonts w:ascii="Garamond" w:eastAsiaTheme="majorEastAsia" w:hAnsi="Garamond"/>
          <w:b w:val="0"/>
          <w:bCs w:val="0"/>
          <w:i/>
          <w:iCs/>
          <w:lang w:val="pt-PT"/>
        </w:rPr>
        <w:t>Acta Scientiarum. Education</w:t>
      </w:r>
      <w:r w:rsidR="005B3A96" w:rsidRPr="00D63E4A">
        <w:rPr>
          <w:rStyle w:val="apple-converted-space"/>
          <w:rFonts w:ascii="Garamond" w:eastAsiaTheme="majorEastAsia" w:hAnsi="Garamond"/>
          <w:b/>
          <w:bCs/>
          <w:i/>
          <w:iCs/>
          <w:lang w:val="pt-PT"/>
        </w:rPr>
        <w:t>:</w:t>
      </w:r>
    </w:p>
    <w:p w14:paraId="21AB919F" w14:textId="37DB615A" w:rsidR="007705A7" w:rsidRPr="00D63E4A" w:rsidRDefault="00F7514D" w:rsidP="00D63E4A">
      <w:pPr>
        <w:pStyle w:val="NormalWeb"/>
        <w:spacing w:before="0" w:beforeAutospacing="0" w:after="0" w:afterAutospacing="0"/>
        <w:jc w:val="both"/>
        <w:rPr>
          <w:rFonts w:ascii="Garamond" w:hAnsi="Garamond"/>
          <w:lang w:val="pt-PT"/>
        </w:rPr>
      </w:pPr>
      <w:r w:rsidRPr="00D63E4A">
        <w:rPr>
          <w:rFonts w:ascii="Garamond" w:hAnsi="Garamond"/>
          <w:lang w:val="pt-PT"/>
        </w:rPr>
        <w:t>O</w:t>
      </w:r>
      <w:r w:rsidR="003268E2" w:rsidRPr="00D63E4A">
        <w:rPr>
          <w:rFonts w:ascii="Garamond" w:hAnsi="Garamond"/>
          <w:lang w:val="pt-PT"/>
        </w:rPr>
        <w:t xml:space="preserve"> organizador deste dossier é docente</w:t>
      </w:r>
      <w:r w:rsidR="00C00C49" w:rsidRPr="00D63E4A">
        <w:rPr>
          <w:rFonts w:ascii="Garamond" w:hAnsi="Garamond"/>
          <w:lang w:val="pt-PT"/>
        </w:rPr>
        <w:t xml:space="preserve"> internacional</w:t>
      </w:r>
      <w:r w:rsidR="003268E2" w:rsidRPr="00D63E4A">
        <w:rPr>
          <w:rFonts w:ascii="Garamond" w:hAnsi="Garamond"/>
          <w:lang w:val="pt-PT"/>
        </w:rPr>
        <w:t xml:space="preserve"> </w:t>
      </w:r>
      <w:r w:rsidR="00C00C49" w:rsidRPr="00D63E4A">
        <w:rPr>
          <w:rFonts w:ascii="Garamond" w:hAnsi="Garamond"/>
          <w:lang w:val="pt-PT"/>
        </w:rPr>
        <w:t>em duas</w:t>
      </w:r>
      <w:r w:rsidR="003268E2" w:rsidRPr="00D63E4A">
        <w:rPr>
          <w:rFonts w:ascii="Garamond" w:hAnsi="Garamond"/>
          <w:lang w:val="pt-PT"/>
        </w:rPr>
        <w:t xml:space="preserve"> instituições</w:t>
      </w:r>
      <w:r w:rsidR="00C00C49" w:rsidRPr="00D63E4A">
        <w:rPr>
          <w:rFonts w:ascii="Garamond" w:hAnsi="Garamond"/>
          <w:lang w:val="pt-PT"/>
        </w:rPr>
        <w:t xml:space="preserve"> estrangeiras</w:t>
      </w:r>
      <w:r w:rsidR="00C47C10" w:rsidRPr="00D63E4A">
        <w:rPr>
          <w:rFonts w:ascii="Garamond" w:hAnsi="Garamond"/>
          <w:lang w:val="pt-PT"/>
        </w:rPr>
        <w:t xml:space="preserve">, ou seja, </w:t>
      </w:r>
      <w:r w:rsidR="00C00C49" w:rsidRPr="00D63E4A">
        <w:rPr>
          <w:rFonts w:ascii="Garamond" w:hAnsi="Garamond"/>
          <w:lang w:val="pt-PT"/>
        </w:rPr>
        <w:t>a Universidade de Salamanca</w:t>
      </w:r>
      <w:r w:rsidR="00C47C10" w:rsidRPr="00D63E4A">
        <w:rPr>
          <w:rFonts w:ascii="Garamond" w:hAnsi="Garamond"/>
          <w:lang w:val="pt-PT"/>
        </w:rPr>
        <w:t xml:space="preserve"> (Espanha)</w:t>
      </w:r>
      <w:r w:rsidR="00C00C49" w:rsidRPr="00D63E4A">
        <w:rPr>
          <w:rFonts w:ascii="Garamond" w:hAnsi="Garamond"/>
          <w:lang w:val="pt-PT"/>
        </w:rPr>
        <w:t xml:space="preserve"> e a Universidade Isabel I</w:t>
      </w:r>
      <w:r w:rsidR="00C47C10" w:rsidRPr="00D63E4A">
        <w:rPr>
          <w:rFonts w:ascii="Garamond" w:hAnsi="Garamond"/>
          <w:lang w:val="pt-PT"/>
        </w:rPr>
        <w:t xml:space="preserve"> (Espanha)</w:t>
      </w:r>
      <w:r w:rsidR="00C00C49" w:rsidRPr="00D63E4A">
        <w:rPr>
          <w:rFonts w:ascii="Garamond" w:hAnsi="Garamond"/>
          <w:lang w:val="pt-PT"/>
        </w:rPr>
        <w:t xml:space="preserve">. </w:t>
      </w:r>
      <w:r w:rsidR="00C47C10" w:rsidRPr="00D63E4A">
        <w:rPr>
          <w:rFonts w:ascii="Garamond" w:hAnsi="Garamond"/>
          <w:lang w:val="pt-PT"/>
        </w:rPr>
        <w:t xml:space="preserve">Informa-se que </w:t>
      </w:r>
      <w:r w:rsidR="00C00C49" w:rsidRPr="00D63E4A">
        <w:rPr>
          <w:rFonts w:ascii="Garamond" w:hAnsi="Garamond"/>
          <w:lang w:val="pt-PT"/>
        </w:rPr>
        <w:t>tod</w:t>
      </w:r>
      <w:r w:rsidR="00C47C10" w:rsidRPr="00D63E4A">
        <w:rPr>
          <w:rFonts w:ascii="Garamond" w:hAnsi="Garamond"/>
          <w:lang w:val="pt-PT"/>
        </w:rPr>
        <w:t>as</w:t>
      </w:r>
      <w:r w:rsidR="00C00C49" w:rsidRPr="00D63E4A">
        <w:rPr>
          <w:rFonts w:ascii="Garamond" w:hAnsi="Garamond"/>
          <w:lang w:val="pt-PT"/>
        </w:rPr>
        <w:t xml:space="preserve"> as </w:t>
      </w:r>
      <w:r w:rsidR="00C00C49" w:rsidRPr="00D63E4A">
        <w:rPr>
          <w:rFonts w:ascii="Garamond" w:hAnsi="Garamond"/>
          <w:color w:val="000000" w:themeColor="text1"/>
          <w:lang w:val="pt-PT"/>
        </w:rPr>
        <w:t xml:space="preserve">propostas </w:t>
      </w:r>
      <w:r w:rsidR="00C00C49" w:rsidRPr="00D63E4A">
        <w:rPr>
          <w:rFonts w:ascii="Garamond" w:hAnsi="Garamond"/>
          <w:lang w:val="pt-PT"/>
        </w:rPr>
        <w:t>de artigo serão submetid</w:t>
      </w:r>
      <w:r w:rsidR="00C47C10" w:rsidRPr="00D63E4A">
        <w:rPr>
          <w:rFonts w:ascii="Garamond" w:hAnsi="Garamond"/>
          <w:lang w:val="pt-PT"/>
        </w:rPr>
        <w:t>a</w:t>
      </w:r>
      <w:r w:rsidR="00C00C49" w:rsidRPr="00D63E4A">
        <w:rPr>
          <w:rFonts w:ascii="Garamond" w:hAnsi="Garamond"/>
          <w:lang w:val="pt-PT"/>
        </w:rPr>
        <w:t>s a um processo rigoroso de avaliação por pares, d</w:t>
      </w:r>
      <w:r w:rsidR="00C47C10" w:rsidRPr="00D63E4A">
        <w:rPr>
          <w:rFonts w:ascii="Garamond" w:hAnsi="Garamond"/>
          <w:lang w:val="pt-PT"/>
        </w:rPr>
        <w:t>uplo-</w:t>
      </w:r>
      <w:r w:rsidR="00C00C49" w:rsidRPr="00D63E4A">
        <w:rPr>
          <w:rFonts w:ascii="Garamond" w:hAnsi="Garamond"/>
          <w:lang w:val="pt-PT"/>
        </w:rPr>
        <w:t xml:space="preserve">cego, </w:t>
      </w:r>
      <w:r w:rsidR="00F729C0" w:rsidRPr="00D63E4A">
        <w:rPr>
          <w:rFonts w:ascii="Garamond" w:hAnsi="Garamond"/>
          <w:lang w:val="pt-PT"/>
        </w:rPr>
        <w:t xml:space="preserve">para garantir a qualidade. O editor convidado é o responsável da produção de um texto com os artigos selecionados. </w:t>
      </w:r>
      <w:r w:rsidR="007705A7" w:rsidRPr="00D63E4A">
        <w:rPr>
          <w:rFonts w:ascii="Garamond" w:hAnsi="Garamond" w:cs="Arial"/>
          <w:color w:val="222222"/>
          <w:lang w:val="pt-PT"/>
        </w:rPr>
        <w:t xml:space="preserve">Na Chamada Temática os artigos são submetidos e avaliados individualmente, diferentemente, do modelo </w:t>
      </w:r>
      <w:r w:rsidR="00465E3E" w:rsidRPr="00D63E4A">
        <w:rPr>
          <w:rFonts w:ascii="Garamond" w:hAnsi="Garamond" w:cs="Arial"/>
          <w:color w:val="222222"/>
          <w:lang w:val="pt-PT"/>
        </w:rPr>
        <w:t xml:space="preserve">de </w:t>
      </w:r>
      <w:r w:rsidR="007705A7" w:rsidRPr="00D63E4A">
        <w:rPr>
          <w:rFonts w:ascii="Garamond" w:hAnsi="Garamond" w:cs="Arial"/>
          <w:color w:val="222222"/>
          <w:lang w:val="pt-PT"/>
        </w:rPr>
        <w:t>dossiê.</w:t>
      </w:r>
    </w:p>
    <w:p w14:paraId="4DFE5222" w14:textId="2ED35928" w:rsidR="007705A7" w:rsidRPr="00D63E4A" w:rsidRDefault="007705A7" w:rsidP="00D63E4A">
      <w:pPr>
        <w:spacing w:after="0" w:line="240" w:lineRule="auto"/>
        <w:jc w:val="both"/>
        <w:rPr>
          <w:rFonts w:ascii="Garamond" w:eastAsia="Times New Roman" w:hAnsi="Garamond" w:cs="Arial"/>
          <w:color w:val="222222"/>
          <w:kern w:val="0"/>
          <w:lang w:val="pt-PT" w:eastAsia="es-ES_tradnl"/>
          <w14:ligatures w14:val="none"/>
        </w:rPr>
      </w:pPr>
      <w:r w:rsidRPr="00D63E4A">
        <w:rPr>
          <w:rFonts w:ascii="Garamond" w:eastAsia="Times New Roman" w:hAnsi="Garamond" w:cs="Arial"/>
          <w:color w:val="222222"/>
          <w:kern w:val="0"/>
          <w:lang w:val="pt-PT" w:eastAsia="es-ES_tradnl"/>
          <w14:ligatures w14:val="none"/>
        </w:rPr>
        <w:t xml:space="preserve">O proponente da </w:t>
      </w:r>
      <w:r w:rsidR="009470A4" w:rsidRPr="00D63E4A">
        <w:rPr>
          <w:rFonts w:ascii="Garamond" w:eastAsia="Times New Roman" w:hAnsi="Garamond" w:cs="Arial"/>
          <w:color w:val="222222"/>
          <w:kern w:val="0"/>
          <w:lang w:val="pt-PT" w:eastAsia="es-ES_tradnl"/>
          <w14:ligatures w14:val="none"/>
        </w:rPr>
        <w:t>c</w:t>
      </w:r>
      <w:r w:rsidRPr="00D63E4A">
        <w:rPr>
          <w:rFonts w:ascii="Garamond" w:eastAsia="Times New Roman" w:hAnsi="Garamond" w:cs="Arial"/>
          <w:color w:val="222222"/>
          <w:kern w:val="0"/>
          <w:lang w:val="pt-PT" w:eastAsia="es-ES_tradnl"/>
          <w14:ligatures w14:val="none"/>
        </w:rPr>
        <w:t xml:space="preserve">hamada terá acesso à listagem das propostas submetidas, mas o processo de avaliação é conduzido pela </w:t>
      </w:r>
      <w:r w:rsidR="009470A4" w:rsidRPr="00D63E4A">
        <w:rPr>
          <w:rFonts w:ascii="Garamond" w:eastAsia="Times New Roman" w:hAnsi="Garamond" w:cs="Arial"/>
          <w:color w:val="222222"/>
          <w:kern w:val="0"/>
          <w:lang w:val="pt-PT" w:eastAsia="es-ES_tradnl"/>
          <w14:ligatures w14:val="none"/>
        </w:rPr>
        <w:t>e</w:t>
      </w:r>
      <w:r w:rsidRPr="00D63E4A">
        <w:rPr>
          <w:rFonts w:ascii="Garamond" w:eastAsia="Times New Roman" w:hAnsi="Garamond" w:cs="Arial"/>
          <w:color w:val="222222"/>
          <w:kern w:val="0"/>
          <w:lang w:val="pt-PT" w:eastAsia="es-ES_tradnl"/>
          <w14:ligatures w14:val="none"/>
        </w:rPr>
        <w:t xml:space="preserve">quipe </w:t>
      </w:r>
      <w:r w:rsidR="009470A4" w:rsidRPr="00D63E4A">
        <w:rPr>
          <w:rFonts w:ascii="Garamond" w:eastAsia="Times New Roman" w:hAnsi="Garamond" w:cs="Arial"/>
          <w:color w:val="222222"/>
          <w:kern w:val="0"/>
          <w:lang w:val="pt-PT" w:eastAsia="es-ES_tradnl"/>
          <w14:ligatures w14:val="none"/>
        </w:rPr>
        <w:t>e</w:t>
      </w:r>
      <w:r w:rsidRPr="00D63E4A">
        <w:rPr>
          <w:rFonts w:ascii="Garamond" w:eastAsia="Times New Roman" w:hAnsi="Garamond" w:cs="Arial"/>
          <w:color w:val="222222"/>
          <w:kern w:val="0"/>
          <w:lang w:val="pt-PT" w:eastAsia="es-ES_tradnl"/>
          <w14:ligatures w14:val="none"/>
        </w:rPr>
        <w:t>ditorial. </w:t>
      </w:r>
    </w:p>
    <w:p w14:paraId="7F230829" w14:textId="77777777" w:rsidR="007705A7" w:rsidRPr="00D63E4A" w:rsidRDefault="007705A7" w:rsidP="00D63E4A">
      <w:pPr>
        <w:spacing w:after="0" w:line="240" w:lineRule="auto"/>
        <w:jc w:val="both"/>
        <w:rPr>
          <w:rFonts w:ascii="Garamond" w:eastAsia="Times New Roman" w:hAnsi="Garamond" w:cs="Arial"/>
          <w:color w:val="222222"/>
          <w:kern w:val="0"/>
          <w:lang w:val="pt-PT" w:eastAsia="es-ES_tradnl"/>
          <w14:ligatures w14:val="none"/>
        </w:rPr>
      </w:pPr>
    </w:p>
    <w:p w14:paraId="30A1C63B" w14:textId="32F51188" w:rsidR="007705A7" w:rsidRPr="00D63E4A" w:rsidRDefault="007705A7" w:rsidP="00D63E4A">
      <w:pPr>
        <w:spacing w:after="0" w:line="240" w:lineRule="auto"/>
        <w:jc w:val="both"/>
        <w:rPr>
          <w:rFonts w:ascii="Garamond" w:eastAsia="Times New Roman" w:hAnsi="Garamond" w:cs="Arial"/>
          <w:color w:val="222222"/>
          <w:kern w:val="0"/>
          <w:lang w:val="pt-PT" w:eastAsia="es-ES_tradnl"/>
          <w14:ligatures w14:val="none"/>
        </w:rPr>
      </w:pPr>
      <w:r w:rsidRPr="00D63E4A">
        <w:rPr>
          <w:rFonts w:ascii="Garamond" w:eastAsia="Times New Roman" w:hAnsi="Garamond" w:cs="Arial"/>
          <w:color w:val="222222"/>
          <w:kern w:val="0"/>
          <w:lang w:val="pt-PT" w:eastAsia="es-ES_tradnl"/>
          <w14:ligatures w14:val="none"/>
        </w:rPr>
        <w:t>Se houver mais de 10 artigos aceitos, o [s] proponente [s] escolherá os textos que comporão a Chamada, conforme a ordem cronológica de submissão. O</w:t>
      </w:r>
      <w:r w:rsidR="009470A4" w:rsidRPr="00D63E4A">
        <w:rPr>
          <w:rFonts w:ascii="Garamond" w:hAnsi="Garamond" w:cs="Arial"/>
          <w:color w:val="222222"/>
          <w:shd w:val="clear" w:color="auto" w:fill="FFFFFF"/>
          <w:lang w:val="pt-PT"/>
        </w:rPr>
        <w:t>s demais textos entrarão no fluxo contínuo.</w:t>
      </w:r>
    </w:p>
    <w:p w14:paraId="0B1534B0" w14:textId="77777777" w:rsidR="007705A7" w:rsidRPr="00D63E4A" w:rsidRDefault="007705A7" w:rsidP="00D63E4A">
      <w:pPr>
        <w:pStyle w:val="NormalWeb"/>
        <w:spacing w:before="0" w:beforeAutospacing="0" w:after="0" w:afterAutospacing="0"/>
        <w:jc w:val="both"/>
        <w:rPr>
          <w:rFonts w:ascii="Garamond" w:hAnsi="Garamond"/>
          <w:lang w:val="pt-PT"/>
        </w:rPr>
      </w:pPr>
    </w:p>
    <w:p w14:paraId="69AC60FF" w14:textId="28C684F4" w:rsidR="00F729C0" w:rsidRPr="00D63E4A" w:rsidRDefault="00F729C0" w:rsidP="00D63E4A">
      <w:pPr>
        <w:pStyle w:val="NormalWeb"/>
        <w:spacing w:before="0" w:beforeAutospacing="0" w:after="0" w:afterAutospacing="0"/>
        <w:jc w:val="both"/>
        <w:rPr>
          <w:rFonts w:ascii="Garamond" w:hAnsi="Garamond"/>
          <w:lang w:val="pt-PT"/>
        </w:rPr>
      </w:pPr>
      <w:r w:rsidRPr="00D63E4A">
        <w:rPr>
          <w:rFonts w:ascii="Garamond" w:hAnsi="Garamond"/>
          <w:lang w:val="pt-PT"/>
        </w:rPr>
        <w:t>Encorajam</w:t>
      </w:r>
      <w:r w:rsidR="00C47C10" w:rsidRPr="00D63E4A">
        <w:rPr>
          <w:rFonts w:ascii="Garamond" w:hAnsi="Garamond"/>
          <w:lang w:val="pt-PT"/>
        </w:rPr>
        <w:t>-se os /as interessados/as</w:t>
      </w:r>
      <w:r w:rsidRPr="00D63E4A">
        <w:rPr>
          <w:rFonts w:ascii="Garamond" w:hAnsi="Garamond"/>
          <w:lang w:val="pt-PT"/>
        </w:rPr>
        <w:t xml:space="preserve"> a apresentar as </w:t>
      </w:r>
      <w:r w:rsidR="00C47C10" w:rsidRPr="00D63E4A">
        <w:rPr>
          <w:rFonts w:ascii="Garamond" w:hAnsi="Garamond"/>
          <w:lang w:val="pt-PT"/>
        </w:rPr>
        <w:t xml:space="preserve">suas </w:t>
      </w:r>
      <w:r w:rsidRPr="00D63E4A">
        <w:rPr>
          <w:rFonts w:ascii="Garamond" w:hAnsi="Garamond"/>
          <w:lang w:val="pt-PT"/>
        </w:rPr>
        <w:t>propostas para continuar a avançar nesta linha de trabalho.</w:t>
      </w:r>
    </w:p>
    <w:p w14:paraId="5AA2BBB2" w14:textId="387D49A3" w:rsidR="00F7514D" w:rsidRPr="00D63E4A" w:rsidRDefault="00F729C0" w:rsidP="00D63E4A">
      <w:pPr>
        <w:pStyle w:val="NormalWeb"/>
        <w:pBdr>
          <w:bottom w:val="single" w:sz="6" w:space="1" w:color="auto"/>
        </w:pBdr>
        <w:spacing w:before="0" w:beforeAutospacing="0" w:after="0" w:afterAutospacing="0"/>
        <w:ind w:left="795"/>
        <w:jc w:val="both"/>
        <w:rPr>
          <w:rFonts w:ascii="Garamond" w:hAnsi="Garamond"/>
        </w:rPr>
      </w:pPr>
      <w:r w:rsidRPr="00D63E4A">
        <w:rPr>
          <w:rFonts w:ascii="Garamond" w:hAnsi="Garamond"/>
        </w:rPr>
        <w:t>Álvaro Nieto Ratero (</w:t>
      </w:r>
      <w:proofErr w:type="spellStart"/>
      <w:r w:rsidRPr="00D63E4A">
        <w:rPr>
          <w:rFonts w:ascii="Garamond" w:hAnsi="Garamond"/>
        </w:rPr>
        <w:t>Universidade</w:t>
      </w:r>
      <w:proofErr w:type="spellEnd"/>
      <w:r w:rsidRPr="00D63E4A">
        <w:rPr>
          <w:rFonts w:ascii="Garamond" w:hAnsi="Garamond"/>
        </w:rPr>
        <w:t xml:space="preserve"> Isabel I/</w:t>
      </w:r>
      <w:proofErr w:type="spellStart"/>
      <w:r w:rsidRPr="00D63E4A">
        <w:rPr>
          <w:rFonts w:ascii="Garamond" w:hAnsi="Garamond"/>
        </w:rPr>
        <w:t>Universidade</w:t>
      </w:r>
      <w:proofErr w:type="spellEnd"/>
      <w:r w:rsidRPr="00D63E4A">
        <w:rPr>
          <w:rFonts w:ascii="Garamond" w:hAnsi="Garamond"/>
        </w:rPr>
        <w:t xml:space="preserve"> de Salamanca)</w:t>
      </w:r>
    </w:p>
    <w:p w14:paraId="7493AE40" w14:textId="77C52700" w:rsidR="00FA2330" w:rsidRDefault="00FA2330" w:rsidP="00D63E4A">
      <w:pPr>
        <w:spacing w:after="0" w:line="240" w:lineRule="auto"/>
        <w:jc w:val="both"/>
      </w:pPr>
    </w:p>
    <w:p w14:paraId="617630AC" w14:textId="77777777" w:rsidR="00D63E4A" w:rsidRPr="00D63E4A" w:rsidRDefault="00D63E4A" w:rsidP="00D63E4A">
      <w:pPr>
        <w:spacing w:after="0" w:line="240" w:lineRule="auto"/>
        <w:jc w:val="both"/>
      </w:pPr>
    </w:p>
    <w:p w14:paraId="3DD7D05D" w14:textId="57ACAE6B" w:rsidR="0090032E" w:rsidRPr="00D63E4A" w:rsidRDefault="00FA2330" w:rsidP="00D63E4A">
      <w:pPr>
        <w:spacing w:after="0" w:line="240" w:lineRule="auto"/>
        <w:rPr>
          <w:rFonts w:ascii="Garamond" w:hAnsi="Garamond"/>
          <w:b/>
          <w:bCs/>
          <w:sz w:val="28"/>
          <w:szCs w:val="28"/>
        </w:rPr>
      </w:pPr>
      <w:r w:rsidRPr="00D63E4A">
        <w:rPr>
          <w:rFonts w:ascii="Garamond" w:hAnsi="Garamond"/>
          <w:b/>
          <w:bCs/>
          <w:color w:val="000000"/>
          <w:sz w:val="28"/>
          <w:szCs w:val="28"/>
        </w:rPr>
        <w:t xml:space="preserve">Propuesta de </w:t>
      </w:r>
      <w:r w:rsidR="0090032E" w:rsidRPr="00D63E4A">
        <w:rPr>
          <w:rFonts w:ascii="Garamond" w:hAnsi="Garamond"/>
          <w:b/>
          <w:bCs/>
          <w:sz w:val="28"/>
          <w:szCs w:val="28"/>
        </w:rPr>
        <w:t>Convocatoria Temática:</w:t>
      </w:r>
    </w:p>
    <w:p w14:paraId="01160747" w14:textId="68521C7D" w:rsidR="00FA2330" w:rsidRDefault="00FA2330" w:rsidP="00D63E4A">
      <w:pPr>
        <w:pStyle w:val="NormalWeb"/>
        <w:spacing w:before="0" w:beforeAutospacing="0" w:after="0" w:afterAutospacing="0"/>
        <w:jc w:val="both"/>
        <w:rPr>
          <w:rFonts w:ascii="Garamond" w:hAnsi="Garamond"/>
          <w:b/>
          <w:bCs/>
          <w:color w:val="000000"/>
          <w:sz w:val="28"/>
          <w:szCs w:val="28"/>
        </w:rPr>
      </w:pPr>
      <w:r w:rsidRPr="00D63E4A">
        <w:rPr>
          <w:rFonts w:ascii="Garamond" w:hAnsi="Garamond"/>
          <w:b/>
          <w:bCs/>
          <w:color w:val="000000"/>
          <w:sz w:val="28"/>
          <w:szCs w:val="28"/>
        </w:rPr>
        <w:t>La prensa educativa a la luz de las tecnologías digitales/artificiales</w:t>
      </w:r>
    </w:p>
    <w:p w14:paraId="311BD21C" w14:textId="77777777" w:rsidR="00D63E4A" w:rsidRPr="00D63E4A" w:rsidRDefault="00D63E4A" w:rsidP="00D63E4A">
      <w:pPr>
        <w:pStyle w:val="NormalWeb"/>
        <w:spacing w:before="0" w:beforeAutospacing="0" w:after="0" w:afterAutospacing="0"/>
        <w:jc w:val="both"/>
        <w:rPr>
          <w:rFonts w:ascii="Garamond" w:hAnsi="Garamond"/>
          <w:color w:val="000000"/>
          <w:sz w:val="28"/>
          <w:szCs w:val="28"/>
        </w:rPr>
      </w:pPr>
    </w:p>
    <w:p w14:paraId="4521F035" w14:textId="135848D4" w:rsidR="00FA2330" w:rsidRDefault="00FA2330" w:rsidP="00D63E4A">
      <w:pPr>
        <w:pStyle w:val="NormalWeb"/>
        <w:spacing w:before="0" w:beforeAutospacing="0" w:after="0" w:afterAutospacing="0"/>
        <w:jc w:val="both"/>
        <w:rPr>
          <w:rStyle w:val="apple-converted-space"/>
          <w:rFonts w:ascii="Garamond" w:eastAsiaTheme="majorEastAsia" w:hAnsi="Garamond"/>
          <w:sz w:val="28"/>
          <w:szCs w:val="28"/>
        </w:rPr>
      </w:pPr>
      <w:r w:rsidRPr="00D63E4A">
        <w:rPr>
          <w:rFonts w:ascii="Garamond" w:hAnsi="Garamond"/>
          <w:color w:val="000000"/>
          <w:sz w:val="28"/>
          <w:szCs w:val="28"/>
        </w:rPr>
        <w:t>Plazo de presentación:</w:t>
      </w:r>
      <w:r w:rsidRPr="00D63E4A">
        <w:rPr>
          <w:rStyle w:val="apple-converted-space"/>
          <w:rFonts w:ascii="Garamond" w:eastAsiaTheme="majorEastAsia" w:hAnsi="Garamond"/>
          <w:color w:val="000000"/>
          <w:sz w:val="28"/>
          <w:szCs w:val="28"/>
        </w:rPr>
        <w:t> </w:t>
      </w:r>
      <w:r w:rsidR="002E39EA" w:rsidRPr="00D63E4A">
        <w:rPr>
          <w:rStyle w:val="apple-converted-space"/>
          <w:rFonts w:ascii="Garamond" w:eastAsiaTheme="majorEastAsia" w:hAnsi="Garamond"/>
          <w:sz w:val="28"/>
          <w:szCs w:val="28"/>
        </w:rPr>
        <w:t>20/01/2026-20/04/2026.</w:t>
      </w:r>
    </w:p>
    <w:p w14:paraId="3CEE9986" w14:textId="77777777" w:rsidR="00D63E4A" w:rsidRPr="00D63E4A" w:rsidRDefault="00D63E4A" w:rsidP="00D63E4A">
      <w:pPr>
        <w:pStyle w:val="NormalWeb"/>
        <w:spacing w:before="0" w:beforeAutospacing="0" w:after="0" w:afterAutospacing="0"/>
        <w:jc w:val="both"/>
        <w:rPr>
          <w:rFonts w:ascii="Garamond" w:hAnsi="Garamond"/>
          <w:color w:val="000000"/>
          <w:sz w:val="28"/>
          <w:szCs w:val="28"/>
        </w:rPr>
      </w:pPr>
    </w:p>
    <w:p w14:paraId="4208EAAF" w14:textId="28847F79" w:rsidR="00FA2330"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Fecha prevista de publicación:</w:t>
      </w:r>
      <w:r w:rsidR="002E39EA" w:rsidRPr="00D63E4A">
        <w:rPr>
          <w:rFonts w:ascii="Garamond" w:hAnsi="Garamond"/>
          <w:color w:val="000000"/>
        </w:rPr>
        <w:t xml:space="preserve"> 2027.</w:t>
      </w:r>
    </w:p>
    <w:p w14:paraId="7E1B1DF8" w14:textId="77777777" w:rsidR="00D63E4A" w:rsidRPr="00D63E4A" w:rsidRDefault="00D63E4A" w:rsidP="00D63E4A">
      <w:pPr>
        <w:pStyle w:val="NormalWeb"/>
        <w:spacing w:before="0" w:beforeAutospacing="0" w:after="0" w:afterAutospacing="0"/>
        <w:jc w:val="both"/>
        <w:rPr>
          <w:rFonts w:ascii="Garamond" w:hAnsi="Garamond"/>
          <w:color w:val="000000"/>
        </w:rPr>
      </w:pPr>
    </w:p>
    <w:p w14:paraId="64E42660" w14:textId="77777777" w:rsidR="0090032E" w:rsidRPr="00D63E4A" w:rsidRDefault="0090032E" w:rsidP="00D63E4A">
      <w:pPr>
        <w:pStyle w:val="NormalWeb"/>
        <w:spacing w:before="0" w:beforeAutospacing="0" w:after="0" w:afterAutospacing="0"/>
        <w:jc w:val="both"/>
        <w:rPr>
          <w:rStyle w:val="Forte"/>
          <w:rFonts w:ascii="Garamond" w:eastAsiaTheme="majorEastAsia" w:hAnsi="Garamond"/>
          <w:color w:val="000000"/>
        </w:rPr>
      </w:pPr>
      <w:r w:rsidRPr="00D63E4A">
        <w:rPr>
          <w:rStyle w:val="Forte"/>
          <w:rFonts w:ascii="Garamond" w:eastAsiaTheme="majorEastAsia" w:hAnsi="Garamond"/>
          <w:color w:val="000000"/>
        </w:rPr>
        <w:t xml:space="preserve">Resumen: </w:t>
      </w:r>
    </w:p>
    <w:p w14:paraId="4AA5A0E0" w14:textId="1FA123BE"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 xml:space="preserve">El año 2022 trajo consigo el nacimiento de </w:t>
      </w:r>
      <w:proofErr w:type="spellStart"/>
      <w:r w:rsidRPr="00D63E4A">
        <w:rPr>
          <w:rFonts w:ascii="Garamond" w:hAnsi="Garamond"/>
          <w:color w:val="000000"/>
        </w:rPr>
        <w:t>Chatgpt</w:t>
      </w:r>
      <w:proofErr w:type="spellEnd"/>
      <w:r w:rsidRPr="00D63E4A">
        <w:rPr>
          <w:rFonts w:ascii="Garamond" w:hAnsi="Garamond"/>
          <w:color w:val="000000"/>
        </w:rPr>
        <w:t>, lo que supuso un reto social, político, cultural y económico para la sociedad. La inteligencia artificial ya era evidente tanto en la vida profesional como en la personal y, poco a poco, estas tecnologías también entraron en la vida escolar, lo que obligó a una readaptación ante los vertiginosos cambios en la tecnología digital. Esto ha implicado cambios en las metodologías del cuerpo docente, que ha optado por realizar trabajos prácticos, orales y expositivos, que sean cooperativos y siempre supervisados por el profesor, para que los estudiantes no utilicen indebidamente las herramientas tecnológicas para sustituirlos en sus tareas.</w:t>
      </w:r>
    </w:p>
    <w:p w14:paraId="4F199002"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En este contexto, se entiende que la prensa pedagógica puede ser un espacio de formación e información para que la comunidad educativa publique todo lo que está creando y trabajando, desde publicaciones relacionadas con acciones y proyectos educativos hasta trabajos realizados a lo largo de las disciplinas, así como entrevistas y artículos de opinión para que se reflejen las preocupaciones y las líneas de acción de profesores, estudiantes, familias y personal administrativo y de servicios. La prensa pedagógica abarca diversos géneros, sensibilidades y objetivos, destacando la prensa de los estudiantes, la prensa de los profesores, la prensa sindicalista educativa, la prensa de la inspección educativa, entre otras posibilidades. Existe, por tanto, una larga lista de publicaciones educativas que adaptan los principios de la prensa para crear publicaciones dentro de diversos espacios educativos. Esto significa, por tanto, que la prensa pedagógica se convierte en un poderoso recurso educativo para trabajar en las aulas, con el objetivo de que los alumnos sigan disponiendo de ese espacio para desarrollar su pensamiento crítico.</w:t>
      </w:r>
    </w:p>
    <w:p w14:paraId="22B68661"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La publicación de este tema en</w:t>
      </w:r>
      <w:r w:rsidRPr="00D63E4A">
        <w:rPr>
          <w:rStyle w:val="apple-converted-space"/>
          <w:rFonts w:ascii="Garamond" w:eastAsiaTheme="majorEastAsia" w:hAnsi="Garamond"/>
          <w:color w:val="000000"/>
        </w:rPr>
        <w:t> </w:t>
      </w:r>
      <w:r w:rsidRPr="00D63E4A">
        <w:rPr>
          <w:rFonts w:ascii="Garamond" w:hAnsi="Garamond"/>
          <w:i/>
          <w:iCs/>
          <w:color w:val="000000"/>
        </w:rPr>
        <w:t xml:space="preserve">Acta </w:t>
      </w:r>
      <w:proofErr w:type="spellStart"/>
      <w:r w:rsidRPr="00D63E4A">
        <w:rPr>
          <w:rFonts w:ascii="Garamond" w:hAnsi="Garamond"/>
          <w:i/>
          <w:iCs/>
          <w:color w:val="000000"/>
        </w:rPr>
        <w:t>Scientiarum</w:t>
      </w:r>
      <w:proofErr w:type="spellEnd"/>
      <w:r w:rsidRPr="00D63E4A">
        <w:rPr>
          <w:rFonts w:ascii="Garamond" w:hAnsi="Garamond"/>
          <w:i/>
          <w:iCs/>
          <w:color w:val="000000"/>
        </w:rPr>
        <w:t xml:space="preserve">. </w:t>
      </w:r>
      <w:proofErr w:type="spellStart"/>
      <w:r w:rsidRPr="00D63E4A">
        <w:rPr>
          <w:rFonts w:ascii="Garamond" w:hAnsi="Garamond"/>
          <w:i/>
          <w:iCs/>
          <w:color w:val="000000"/>
        </w:rPr>
        <w:t>Education</w:t>
      </w:r>
      <w:proofErr w:type="spellEnd"/>
      <w:r w:rsidRPr="00D63E4A">
        <w:rPr>
          <w:rStyle w:val="apple-converted-space"/>
          <w:rFonts w:ascii="Garamond" w:eastAsiaTheme="majorEastAsia" w:hAnsi="Garamond"/>
          <w:color w:val="000000"/>
        </w:rPr>
        <w:t> </w:t>
      </w:r>
      <w:r w:rsidRPr="00D63E4A">
        <w:rPr>
          <w:rFonts w:ascii="Garamond" w:hAnsi="Garamond"/>
          <w:color w:val="000000"/>
        </w:rPr>
        <w:t>puede ser relevante para el uso responsable y ético de las tecnologías digitales y artificiales, presentando los periódicos pedagógicos como una herramienta para promover el debate reflexivo y el uso criterioso de la tecnología que evoluciona día a día y ofrece nuevos formatos.</w:t>
      </w:r>
    </w:p>
    <w:p w14:paraId="4F4DEF0F"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Style w:val="Forte"/>
          <w:rFonts w:ascii="Garamond" w:eastAsiaTheme="majorEastAsia" w:hAnsi="Garamond"/>
          <w:color w:val="000000"/>
        </w:rPr>
        <w:t>Objetivos:</w:t>
      </w:r>
    </w:p>
    <w:p w14:paraId="7BD8F8A6"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1. Estudiar la integración entre lo digital/artificial en los periódicos pedagógicos.</w:t>
      </w:r>
    </w:p>
    <w:p w14:paraId="4DC7EF37"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2. Estudiar la integración entre lo digital/artificial a partir del uso de los periódicos pedagógicos, evaluando su estructura y los riesgos y ventajas para un uso responsable.</w:t>
      </w:r>
    </w:p>
    <w:p w14:paraId="0A30F503" w14:textId="77777777" w:rsidR="00FA2330" w:rsidRPr="00D63E4A" w:rsidRDefault="00FA2330" w:rsidP="00D63E4A">
      <w:pPr>
        <w:pStyle w:val="NormalWeb"/>
        <w:spacing w:before="0" w:beforeAutospacing="0" w:after="0" w:afterAutospacing="0"/>
        <w:jc w:val="both"/>
        <w:rPr>
          <w:rFonts w:ascii="Garamond" w:hAnsi="Garamond"/>
          <w:color w:val="000000"/>
        </w:rPr>
      </w:pPr>
    </w:p>
    <w:p w14:paraId="13343A60"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3. Estudiar los periódicos digitales, que se desarrollan mediante herramientas digitales, y los periódicos en papel que se digitalizan.</w:t>
      </w:r>
    </w:p>
    <w:p w14:paraId="55B036E3"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4. Analizar cómo se trabajan y desarrollan, promoviendo la reflexión sobre las ventajas y desventajas de un modelo u otro. [ES1]</w:t>
      </w:r>
    </w:p>
    <w:p w14:paraId="64367D47"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5. Reflexionar y debatir sobre los trabajos publicados, los trabajos escolares, las secciones, los artículos de opinión, los temas de interés para cada uno de los miembros de la comunidad educativa, el enfoque y los destinatarios, la producción de conocimiento, el impacto de la publicación en la comunidad educativa.</w:t>
      </w:r>
    </w:p>
    <w:p w14:paraId="1970EC54"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Style w:val="Forte"/>
          <w:rFonts w:ascii="Garamond" w:eastAsiaTheme="majorEastAsia" w:hAnsi="Garamond"/>
          <w:color w:val="000000"/>
        </w:rPr>
        <w:t>b) Composición de artículos de la convocatoria temática</w:t>
      </w:r>
    </w:p>
    <w:p w14:paraId="1C271CB2"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Esta convocatoria sirve como una oportunidad para que la comunidad científica presente sus trabajos relacionados no solo con la prensa pedagógica, sino también con el uso de tecnologías digitales y herramientas de IA para la realización de publicaciones. Este dossier invita a la presentación de investigaciones de especialistas en educación, ciencias sociales y comunicación para aclarar la complejidad del uso de la prensa pedagógica en estos tiempos digitales y artificiales que se viven en la sociedad en general y en la escuela en particular.</w:t>
      </w:r>
    </w:p>
    <w:p w14:paraId="2384ABC3"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Por ello, en un mundo en el que la influencia de la inteligencia artificial es cada vez mayor, el periódico escolar puede ser una herramienta pedagógica para dar visibilidad a las opiniones, reflexiones, debates, ideas e imaginación de los miembros de la comunidad educativa, pero también para que las herramientas artificiales y digitales se trabajen de forma responsable y desde una perspectiva pedagógica. Por ello, se proponen los siguientes ejes temáticos.</w:t>
      </w:r>
    </w:p>
    <w:p w14:paraId="33BE1C2D" w14:textId="2E189A8D" w:rsidR="00FA2330" w:rsidRPr="00D63E4A" w:rsidRDefault="00FA2330" w:rsidP="00D63E4A">
      <w:pPr>
        <w:pStyle w:val="NormalWeb"/>
        <w:spacing w:before="0" w:beforeAutospacing="0" w:after="0" w:afterAutospacing="0"/>
        <w:jc w:val="both"/>
        <w:rPr>
          <w:rFonts w:ascii="Garamond" w:hAnsi="Garamond"/>
          <w:b/>
          <w:bCs/>
          <w:i/>
          <w:iCs/>
          <w:color w:val="000000"/>
        </w:rPr>
      </w:pPr>
      <w:r w:rsidRPr="00D63E4A">
        <w:rPr>
          <w:rFonts w:ascii="Garamond" w:hAnsi="Garamond"/>
          <w:b/>
          <w:bCs/>
          <w:i/>
          <w:iCs/>
          <w:color w:val="000000"/>
        </w:rPr>
        <w:t>Eje temático: La prensa pedagógica digital en la era de las tecnologías digitales/artificiales.</w:t>
      </w:r>
    </w:p>
    <w:p w14:paraId="69B929C1" w14:textId="534C6965" w:rsidR="00AC41CF" w:rsidRPr="00D63E4A" w:rsidRDefault="00FA2330" w:rsidP="00D63E4A">
      <w:pPr>
        <w:pStyle w:val="NormalWeb"/>
        <w:spacing w:before="0" w:beforeAutospacing="0" w:after="0" w:afterAutospacing="0"/>
        <w:jc w:val="both"/>
        <w:rPr>
          <w:rFonts w:ascii="Garamond" w:hAnsi="Garamond"/>
          <w:lang w:val="pt-PT"/>
        </w:rPr>
      </w:pPr>
      <w:r w:rsidRPr="00D63E4A">
        <w:rPr>
          <w:rFonts w:ascii="Garamond" w:hAnsi="Garamond"/>
          <w:color w:val="000000"/>
        </w:rPr>
        <w:t xml:space="preserve">La temática que ahora se nos presenta es de gran relevancia, en un mundo eclosionado por las tecnologías digitales/artificiales que están en el día a día de las personas, también en la vida educativa de los niños, los jóvenes y los </w:t>
      </w:r>
      <w:proofErr w:type="gramStart"/>
      <w:r w:rsidRPr="00D63E4A">
        <w:rPr>
          <w:rFonts w:ascii="Garamond" w:hAnsi="Garamond"/>
          <w:color w:val="000000"/>
        </w:rPr>
        <w:t>docentes .</w:t>
      </w:r>
      <w:proofErr w:type="gramEnd"/>
      <w:r w:rsidRPr="00D63E4A">
        <w:rPr>
          <w:rFonts w:ascii="Garamond" w:hAnsi="Garamond"/>
          <w:color w:val="000000"/>
        </w:rPr>
        <w:t xml:space="preserve"> Por este motivo, es preciso desarrollar buenas prácticas educativas para aplicar de forma ética y responsable estas herramientas, como es el ejemplo de la prensa pedagógica. La prensa pedagógica es un instrumento relevante para trabajar estas herramientas tanto en la organización, edición y divulgación de los contenidos. Este dossier busca las mejores experiencias educativas y científicas con cualquiera de los géneros de la prensa pedagógica (la prensa pedagógica de los docentes, los alumnos, la escuela, la inspección educativa, el sindicalismo docente, las familias, la enseñanza superior y las congregaciones religiosas) utilizando las nuevas tecnologías. Pero también buscando nuevos métodos educativos para trabajar la prensa pedagógica. </w:t>
      </w:r>
      <w:r w:rsidR="00AC41CF" w:rsidRPr="00D63E4A">
        <w:rPr>
          <w:rFonts w:ascii="Garamond" w:hAnsi="Garamond"/>
          <w:lang w:val="pt-PT"/>
        </w:rPr>
        <w:t xml:space="preserve">También serán considerados trabajos de experiências didáticas com periódicos digitales y periódicos escolares digitales  </w:t>
      </w:r>
    </w:p>
    <w:p w14:paraId="1F4BB700" w14:textId="7F83D030" w:rsidR="00FA2330" w:rsidRPr="00D63E4A" w:rsidRDefault="00FA2330" w:rsidP="00D63E4A">
      <w:pPr>
        <w:pStyle w:val="NormalWeb"/>
        <w:spacing w:before="0" w:beforeAutospacing="0" w:after="0" w:afterAutospacing="0"/>
        <w:jc w:val="both"/>
        <w:rPr>
          <w:rFonts w:ascii="Garamond" w:hAnsi="Garamond"/>
          <w:color w:val="000000"/>
          <w:lang w:val="pt-PT"/>
        </w:rPr>
      </w:pPr>
    </w:p>
    <w:p w14:paraId="36B84DDF"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La convocatoria está abierta a toda la comunidad científica y todos los artículos se someterán a un proceso de evaluación por pares, doble ciego, con el fin de garantizar la calidad de los estudios.</w:t>
      </w:r>
    </w:p>
    <w:p w14:paraId="579039CE"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Style w:val="Forte"/>
          <w:rFonts w:ascii="Garamond" w:eastAsiaTheme="majorEastAsia" w:hAnsi="Garamond"/>
          <w:color w:val="000000"/>
        </w:rPr>
        <w:t>c) Conformidad con las normas de la revista</w:t>
      </w:r>
    </w:p>
    <w:p w14:paraId="53066CDA"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Esta propuesta cumple íntegramente con las normas de</w:t>
      </w:r>
      <w:r w:rsidRPr="00D63E4A">
        <w:rPr>
          <w:rStyle w:val="apple-converted-space"/>
          <w:rFonts w:ascii="Garamond" w:eastAsiaTheme="majorEastAsia" w:hAnsi="Garamond"/>
          <w:color w:val="000000"/>
        </w:rPr>
        <w:t> </w:t>
      </w:r>
      <w:r w:rsidRPr="00D63E4A">
        <w:rPr>
          <w:rFonts w:ascii="Garamond" w:hAnsi="Garamond"/>
          <w:b/>
          <w:bCs/>
          <w:i/>
          <w:iCs/>
          <w:color w:val="000000"/>
        </w:rPr>
        <w:t xml:space="preserve">Acta </w:t>
      </w:r>
      <w:proofErr w:type="spellStart"/>
      <w:r w:rsidRPr="00D63E4A">
        <w:rPr>
          <w:rFonts w:ascii="Garamond" w:hAnsi="Garamond"/>
          <w:b/>
          <w:bCs/>
          <w:i/>
          <w:iCs/>
          <w:color w:val="000000"/>
        </w:rPr>
        <w:t>Scientiarum</w:t>
      </w:r>
      <w:proofErr w:type="spellEnd"/>
      <w:r w:rsidRPr="00D63E4A">
        <w:rPr>
          <w:rFonts w:ascii="Garamond" w:hAnsi="Garamond"/>
          <w:b/>
          <w:bCs/>
          <w:i/>
          <w:iCs/>
          <w:color w:val="000000"/>
        </w:rPr>
        <w:t xml:space="preserve">. </w:t>
      </w:r>
      <w:proofErr w:type="spellStart"/>
      <w:r w:rsidRPr="00D63E4A">
        <w:rPr>
          <w:rFonts w:ascii="Garamond" w:hAnsi="Garamond"/>
          <w:b/>
          <w:bCs/>
          <w:i/>
          <w:iCs/>
          <w:color w:val="000000"/>
        </w:rPr>
        <w:t>Education</w:t>
      </w:r>
      <w:proofErr w:type="spellEnd"/>
      <w:r w:rsidRPr="00D63E4A">
        <w:rPr>
          <w:rFonts w:ascii="Garamond" w:hAnsi="Garamond"/>
          <w:b/>
          <w:bCs/>
          <w:i/>
          <w:iCs/>
          <w:color w:val="000000"/>
        </w:rPr>
        <w:t>:</w:t>
      </w:r>
    </w:p>
    <w:p w14:paraId="388AB8F1"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El organizador de este dossier es profesor internacional en dos instituciones extranjeras, a saber, la Universidad de Salamanca (España) y la Universidad Isabel I (España). Se informa que todas las propuestas de artículos se someterán a un riguroso proceso de evaluación por pares, doble ciego, para garantizar la calidad. El editor invitado es el responsable de la producción de un texto con los artículos seleccionados. En la convocatoria temática, los artículos se someten y evalúan individualmente, a diferencia del modelo de dossier.</w:t>
      </w:r>
    </w:p>
    <w:p w14:paraId="584C15BF" w14:textId="6CAFC993"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El proponente de la convocatoria tendrá acceso a la lista de propuestas presentadas, pero el proceso de evaluación lo llevará a cabo el equipo editorial.</w:t>
      </w:r>
      <w:r w:rsidRPr="00D63E4A">
        <w:rPr>
          <w:rStyle w:val="apple-converted-space"/>
          <w:rFonts w:ascii="Garamond" w:eastAsiaTheme="majorEastAsia" w:hAnsi="Garamond"/>
          <w:color w:val="000000"/>
        </w:rPr>
        <w:t> </w:t>
      </w:r>
    </w:p>
    <w:p w14:paraId="79EB32E0"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Si se aceptan más de 10 artículos, el/</w:t>
      </w:r>
      <w:proofErr w:type="gramStart"/>
      <w:r w:rsidRPr="00D63E4A">
        <w:rPr>
          <w:rFonts w:ascii="Garamond" w:hAnsi="Garamond"/>
          <w:color w:val="000000"/>
        </w:rPr>
        <w:t>los proponente</w:t>
      </w:r>
      <w:proofErr w:type="gramEnd"/>
      <w:r w:rsidRPr="00D63E4A">
        <w:rPr>
          <w:rFonts w:ascii="Garamond" w:hAnsi="Garamond"/>
          <w:color w:val="000000"/>
        </w:rPr>
        <w:t>(s) elegirá(n) los textos que compondrán la convocatoria, según el orden cronológico de presentación. Los demás textos entrarán en el flujo continuo.</w:t>
      </w:r>
    </w:p>
    <w:p w14:paraId="4F0BAA31" w14:textId="017A9FD4" w:rsidR="00FA2330"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Se anima a los interesados a presentar sus propuestas para seguir avanzando en esta línea de trabajo.</w:t>
      </w:r>
    </w:p>
    <w:p w14:paraId="5852301A" w14:textId="77777777" w:rsidR="006B763E" w:rsidRPr="00D63E4A" w:rsidRDefault="006B763E" w:rsidP="00D63E4A">
      <w:pPr>
        <w:pStyle w:val="NormalWeb"/>
        <w:spacing w:before="0" w:beforeAutospacing="0" w:after="0" w:afterAutospacing="0"/>
        <w:jc w:val="both"/>
        <w:rPr>
          <w:rFonts w:ascii="Garamond" w:hAnsi="Garamond"/>
          <w:color w:val="000000"/>
        </w:rPr>
      </w:pPr>
    </w:p>
    <w:p w14:paraId="0D8D0C85" w14:textId="77777777" w:rsidR="00FA2330" w:rsidRPr="00D63E4A" w:rsidRDefault="00FA2330" w:rsidP="00D63E4A">
      <w:pPr>
        <w:pStyle w:val="NormalWeb"/>
        <w:pBdr>
          <w:bottom w:val="single" w:sz="6" w:space="1" w:color="auto"/>
        </w:pBdr>
        <w:spacing w:before="0" w:beforeAutospacing="0" w:after="0" w:afterAutospacing="0"/>
        <w:jc w:val="both"/>
        <w:rPr>
          <w:rFonts w:ascii="Garamond" w:hAnsi="Garamond"/>
          <w:color w:val="000000"/>
        </w:rPr>
      </w:pPr>
      <w:r w:rsidRPr="00D63E4A">
        <w:rPr>
          <w:rFonts w:ascii="Garamond" w:hAnsi="Garamond"/>
          <w:color w:val="000000"/>
        </w:rPr>
        <w:t>Álvaro Nieto Ratero (Universidad Isabel I/Universidad de Salamanca)</w:t>
      </w:r>
    </w:p>
    <w:p w14:paraId="1809CA53" w14:textId="77777777" w:rsidR="00D63E4A" w:rsidRDefault="00D63E4A" w:rsidP="00D63E4A">
      <w:pPr>
        <w:pStyle w:val="NormalWeb"/>
        <w:spacing w:before="0" w:beforeAutospacing="0" w:after="0" w:afterAutospacing="0"/>
        <w:jc w:val="both"/>
        <w:rPr>
          <w:rFonts w:ascii="Garamond" w:hAnsi="Garamond"/>
          <w:color w:val="000000"/>
          <w:sz w:val="28"/>
          <w:szCs w:val="28"/>
        </w:rPr>
      </w:pPr>
    </w:p>
    <w:p w14:paraId="7AA8D40F" w14:textId="519BB4D4" w:rsidR="0090032E" w:rsidRPr="00D63E4A" w:rsidRDefault="00FA2330" w:rsidP="00D63E4A">
      <w:pPr>
        <w:pStyle w:val="NormalWeb"/>
        <w:spacing w:before="0" w:beforeAutospacing="0" w:after="0" w:afterAutospacing="0"/>
        <w:jc w:val="both"/>
        <w:rPr>
          <w:rFonts w:ascii="Garamond" w:hAnsi="Garamond"/>
          <w:b/>
          <w:bCs/>
          <w:color w:val="000000"/>
          <w:sz w:val="28"/>
          <w:szCs w:val="28"/>
        </w:rPr>
      </w:pPr>
      <w:proofErr w:type="spellStart"/>
      <w:r w:rsidRPr="00D63E4A">
        <w:rPr>
          <w:rFonts w:ascii="Garamond" w:hAnsi="Garamond"/>
          <w:b/>
          <w:bCs/>
          <w:color w:val="000000"/>
          <w:sz w:val="28"/>
          <w:szCs w:val="28"/>
        </w:rPr>
        <w:t>Proposed</w:t>
      </w:r>
      <w:proofErr w:type="spellEnd"/>
      <w:r w:rsidRPr="00D63E4A">
        <w:rPr>
          <w:rFonts w:ascii="Garamond" w:hAnsi="Garamond"/>
          <w:b/>
          <w:bCs/>
          <w:color w:val="000000"/>
          <w:sz w:val="28"/>
          <w:szCs w:val="28"/>
        </w:rPr>
        <w:t xml:space="preserve"> </w:t>
      </w:r>
      <w:proofErr w:type="spellStart"/>
      <w:r w:rsidR="00D63E4A" w:rsidRPr="00D63E4A">
        <w:rPr>
          <w:rFonts w:ascii="Garamond" w:hAnsi="Garamond"/>
          <w:b/>
          <w:bCs/>
          <w:color w:val="000000"/>
          <w:sz w:val="28"/>
          <w:szCs w:val="28"/>
        </w:rPr>
        <w:t>of</w:t>
      </w:r>
      <w:proofErr w:type="spellEnd"/>
      <w:r w:rsidR="00D63E4A" w:rsidRPr="00D63E4A">
        <w:rPr>
          <w:rFonts w:ascii="Garamond" w:hAnsi="Garamond"/>
          <w:b/>
          <w:bCs/>
          <w:color w:val="000000"/>
          <w:sz w:val="28"/>
          <w:szCs w:val="28"/>
        </w:rPr>
        <w:t xml:space="preserve"> </w:t>
      </w:r>
      <w:proofErr w:type="spellStart"/>
      <w:r w:rsidR="0090032E" w:rsidRPr="00D63E4A">
        <w:rPr>
          <w:rFonts w:ascii="Garamond" w:hAnsi="Garamond"/>
          <w:b/>
          <w:bCs/>
          <w:color w:val="000000"/>
          <w:sz w:val="28"/>
          <w:szCs w:val="28"/>
        </w:rPr>
        <w:t>Thematic</w:t>
      </w:r>
      <w:proofErr w:type="spellEnd"/>
      <w:r w:rsidR="0090032E" w:rsidRPr="00D63E4A">
        <w:rPr>
          <w:rFonts w:ascii="Garamond" w:hAnsi="Garamond"/>
          <w:b/>
          <w:bCs/>
          <w:color w:val="000000"/>
          <w:sz w:val="28"/>
          <w:szCs w:val="28"/>
        </w:rPr>
        <w:t xml:space="preserve"> </w:t>
      </w:r>
      <w:proofErr w:type="spellStart"/>
      <w:r w:rsidR="0090032E" w:rsidRPr="00D63E4A">
        <w:rPr>
          <w:rFonts w:ascii="Garamond" w:hAnsi="Garamond"/>
          <w:b/>
          <w:bCs/>
          <w:color w:val="000000"/>
          <w:sz w:val="28"/>
          <w:szCs w:val="28"/>
        </w:rPr>
        <w:t>Call</w:t>
      </w:r>
      <w:proofErr w:type="spellEnd"/>
      <w:r w:rsidR="0090032E" w:rsidRPr="00D63E4A">
        <w:rPr>
          <w:rFonts w:ascii="Garamond" w:hAnsi="Garamond"/>
          <w:b/>
          <w:bCs/>
          <w:color w:val="000000"/>
          <w:sz w:val="28"/>
          <w:szCs w:val="28"/>
        </w:rPr>
        <w:t xml:space="preserve">: </w:t>
      </w:r>
    </w:p>
    <w:p w14:paraId="0F8D4696" w14:textId="6E2C0F85" w:rsidR="00FA2330" w:rsidRPr="00D63E4A" w:rsidRDefault="00FA2330" w:rsidP="00D63E4A">
      <w:pPr>
        <w:pStyle w:val="NormalWeb"/>
        <w:spacing w:before="0" w:beforeAutospacing="0" w:after="0" w:afterAutospacing="0"/>
        <w:jc w:val="both"/>
        <w:rPr>
          <w:rFonts w:ascii="Garamond" w:hAnsi="Garamond"/>
          <w:b/>
          <w:bCs/>
          <w:color w:val="000000"/>
          <w:sz w:val="28"/>
          <w:szCs w:val="28"/>
        </w:rPr>
      </w:pPr>
      <w:bookmarkStart w:id="0" w:name="_Hlk219382508"/>
      <w:proofErr w:type="spellStart"/>
      <w:r w:rsidRPr="00D63E4A">
        <w:rPr>
          <w:rFonts w:ascii="Garamond" w:hAnsi="Garamond"/>
          <w:b/>
          <w:bCs/>
          <w:color w:val="000000"/>
          <w:sz w:val="28"/>
          <w:szCs w:val="28"/>
        </w:rPr>
        <w:t>The</w:t>
      </w:r>
      <w:proofErr w:type="spellEnd"/>
      <w:r w:rsidRPr="00D63E4A">
        <w:rPr>
          <w:rFonts w:ascii="Garamond" w:hAnsi="Garamond"/>
          <w:b/>
          <w:bCs/>
          <w:color w:val="000000"/>
          <w:sz w:val="28"/>
          <w:szCs w:val="28"/>
        </w:rPr>
        <w:t xml:space="preserve"> </w:t>
      </w:r>
      <w:proofErr w:type="spellStart"/>
      <w:r w:rsidRPr="00D63E4A">
        <w:rPr>
          <w:rFonts w:ascii="Garamond" w:hAnsi="Garamond"/>
          <w:b/>
          <w:bCs/>
          <w:color w:val="000000"/>
          <w:sz w:val="28"/>
          <w:szCs w:val="28"/>
        </w:rPr>
        <w:t>educational</w:t>
      </w:r>
      <w:proofErr w:type="spellEnd"/>
      <w:r w:rsidRPr="00D63E4A">
        <w:rPr>
          <w:rFonts w:ascii="Garamond" w:hAnsi="Garamond"/>
          <w:b/>
          <w:bCs/>
          <w:color w:val="000000"/>
          <w:sz w:val="28"/>
          <w:szCs w:val="28"/>
        </w:rPr>
        <w:t xml:space="preserve"> </w:t>
      </w:r>
      <w:proofErr w:type="spellStart"/>
      <w:r w:rsidRPr="00D63E4A">
        <w:rPr>
          <w:rFonts w:ascii="Garamond" w:hAnsi="Garamond"/>
          <w:b/>
          <w:bCs/>
          <w:color w:val="000000"/>
          <w:sz w:val="28"/>
          <w:szCs w:val="28"/>
        </w:rPr>
        <w:t>press</w:t>
      </w:r>
      <w:proofErr w:type="spellEnd"/>
      <w:r w:rsidRPr="00D63E4A">
        <w:rPr>
          <w:rFonts w:ascii="Garamond" w:hAnsi="Garamond"/>
          <w:b/>
          <w:bCs/>
          <w:color w:val="000000"/>
          <w:sz w:val="28"/>
          <w:szCs w:val="28"/>
        </w:rPr>
        <w:t xml:space="preserve"> in light </w:t>
      </w:r>
      <w:proofErr w:type="spellStart"/>
      <w:r w:rsidRPr="00D63E4A">
        <w:rPr>
          <w:rFonts w:ascii="Garamond" w:hAnsi="Garamond"/>
          <w:b/>
          <w:bCs/>
          <w:color w:val="000000"/>
          <w:sz w:val="28"/>
          <w:szCs w:val="28"/>
        </w:rPr>
        <w:t>of</w:t>
      </w:r>
      <w:proofErr w:type="spellEnd"/>
      <w:r w:rsidRPr="00D63E4A">
        <w:rPr>
          <w:rFonts w:ascii="Garamond" w:hAnsi="Garamond"/>
          <w:b/>
          <w:bCs/>
          <w:color w:val="000000"/>
          <w:sz w:val="28"/>
          <w:szCs w:val="28"/>
        </w:rPr>
        <w:t xml:space="preserve"> digital/artificial</w:t>
      </w:r>
      <w:r w:rsidRPr="00D63E4A">
        <w:rPr>
          <w:rStyle w:val="apple-converted-space"/>
          <w:rFonts w:ascii="Garamond" w:eastAsiaTheme="majorEastAsia" w:hAnsi="Garamond"/>
          <w:b/>
          <w:bCs/>
          <w:color w:val="000000"/>
          <w:sz w:val="28"/>
          <w:szCs w:val="28"/>
        </w:rPr>
        <w:t> </w:t>
      </w:r>
      <w:proofErr w:type="spellStart"/>
      <w:r w:rsidRPr="00D63E4A">
        <w:rPr>
          <w:rFonts w:ascii="Garamond" w:hAnsi="Garamond"/>
          <w:b/>
          <w:bCs/>
          <w:color w:val="000000"/>
          <w:sz w:val="28"/>
          <w:szCs w:val="28"/>
        </w:rPr>
        <w:t>technologies</w:t>
      </w:r>
      <w:proofErr w:type="spellEnd"/>
    </w:p>
    <w:p w14:paraId="2B5C523C" w14:textId="77777777" w:rsidR="00D63E4A" w:rsidRPr="00D63E4A" w:rsidRDefault="00D63E4A" w:rsidP="00D63E4A">
      <w:pPr>
        <w:pStyle w:val="NormalWeb"/>
        <w:spacing w:before="0" w:beforeAutospacing="0" w:after="0" w:afterAutospacing="0"/>
        <w:jc w:val="both"/>
        <w:rPr>
          <w:rFonts w:ascii="Garamond" w:hAnsi="Garamond"/>
          <w:b/>
          <w:bCs/>
          <w:color w:val="000000"/>
          <w:sz w:val="28"/>
          <w:szCs w:val="28"/>
        </w:rPr>
      </w:pPr>
    </w:p>
    <w:p w14:paraId="39D9B4B2" w14:textId="45408BB9" w:rsidR="00FA2330" w:rsidRDefault="00FA2330" w:rsidP="00D63E4A">
      <w:pPr>
        <w:pStyle w:val="NormalWeb"/>
        <w:spacing w:before="0" w:beforeAutospacing="0" w:after="0" w:afterAutospacing="0"/>
        <w:jc w:val="both"/>
        <w:rPr>
          <w:rStyle w:val="apple-converted-space"/>
          <w:rFonts w:ascii="Garamond" w:eastAsiaTheme="majorEastAsia" w:hAnsi="Garamond"/>
          <w:sz w:val="23"/>
          <w:szCs w:val="23"/>
        </w:rPr>
      </w:pPr>
      <w:proofErr w:type="spellStart"/>
      <w:r w:rsidRPr="00D63E4A">
        <w:rPr>
          <w:rFonts w:ascii="Garamond" w:hAnsi="Garamond"/>
          <w:color w:val="000000"/>
        </w:rPr>
        <w:t>Submission</w:t>
      </w:r>
      <w:proofErr w:type="spellEnd"/>
      <w:r w:rsidRPr="00D63E4A">
        <w:rPr>
          <w:rFonts w:ascii="Garamond" w:hAnsi="Garamond"/>
          <w:color w:val="000000"/>
        </w:rPr>
        <w:t xml:space="preserve"> </w:t>
      </w:r>
      <w:proofErr w:type="spellStart"/>
      <w:r w:rsidRPr="00D63E4A">
        <w:rPr>
          <w:rFonts w:ascii="Garamond" w:hAnsi="Garamond"/>
          <w:color w:val="000000"/>
        </w:rPr>
        <w:t>period</w:t>
      </w:r>
      <w:proofErr w:type="spellEnd"/>
      <w:r w:rsidRPr="00D63E4A">
        <w:rPr>
          <w:rFonts w:ascii="Garamond" w:hAnsi="Garamond"/>
          <w:color w:val="000000"/>
        </w:rPr>
        <w:t>:</w:t>
      </w:r>
      <w:r w:rsidR="002E39EA" w:rsidRPr="00D63E4A">
        <w:rPr>
          <w:rFonts w:ascii="Garamond" w:hAnsi="Garamond"/>
          <w:color w:val="000000"/>
        </w:rPr>
        <w:t xml:space="preserve"> </w:t>
      </w:r>
      <w:r w:rsidR="002E39EA" w:rsidRPr="00D63E4A">
        <w:rPr>
          <w:rStyle w:val="apple-converted-space"/>
          <w:rFonts w:ascii="Garamond" w:eastAsiaTheme="majorEastAsia" w:hAnsi="Garamond"/>
          <w:sz w:val="23"/>
          <w:szCs w:val="23"/>
        </w:rPr>
        <w:t>20/01/2026</w:t>
      </w:r>
      <w:r w:rsidR="0090032E" w:rsidRPr="00D63E4A">
        <w:rPr>
          <w:rStyle w:val="apple-converted-space"/>
          <w:rFonts w:ascii="Garamond" w:eastAsiaTheme="majorEastAsia" w:hAnsi="Garamond"/>
          <w:sz w:val="23"/>
          <w:szCs w:val="23"/>
        </w:rPr>
        <w:t xml:space="preserve"> </w:t>
      </w:r>
      <w:proofErr w:type="gramStart"/>
      <w:r w:rsidR="0090032E" w:rsidRPr="00D63E4A">
        <w:rPr>
          <w:rStyle w:val="apple-converted-space"/>
          <w:rFonts w:ascii="Garamond" w:eastAsiaTheme="majorEastAsia" w:hAnsi="Garamond"/>
          <w:sz w:val="23"/>
          <w:szCs w:val="23"/>
        </w:rPr>
        <w:t xml:space="preserve">-  </w:t>
      </w:r>
      <w:r w:rsidR="002E39EA" w:rsidRPr="00D63E4A">
        <w:rPr>
          <w:rStyle w:val="apple-converted-space"/>
          <w:rFonts w:ascii="Garamond" w:eastAsiaTheme="majorEastAsia" w:hAnsi="Garamond"/>
          <w:sz w:val="23"/>
          <w:szCs w:val="23"/>
        </w:rPr>
        <w:t>20</w:t>
      </w:r>
      <w:proofErr w:type="gramEnd"/>
      <w:r w:rsidR="002E39EA" w:rsidRPr="00D63E4A">
        <w:rPr>
          <w:rStyle w:val="apple-converted-space"/>
          <w:rFonts w:ascii="Garamond" w:eastAsiaTheme="majorEastAsia" w:hAnsi="Garamond"/>
          <w:sz w:val="23"/>
          <w:szCs w:val="23"/>
        </w:rPr>
        <w:t>/04/2026.</w:t>
      </w:r>
    </w:p>
    <w:p w14:paraId="583D2035" w14:textId="77777777" w:rsidR="00D63E4A" w:rsidRPr="00D63E4A" w:rsidRDefault="00D63E4A" w:rsidP="00D63E4A">
      <w:pPr>
        <w:pStyle w:val="NormalWeb"/>
        <w:spacing w:before="0" w:beforeAutospacing="0" w:after="0" w:afterAutospacing="0"/>
        <w:jc w:val="both"/>
        <w:rPr>
          <w:rFonts w:ascii="Garamond" w:hAnsi="Garamond"/>
          <w:color w:val="000000"/>
        </w:rPr>
      </w:pPr>
    </w:p>
    <w:p w14:paraId="6FF5E016" w14:textId="3C096F97" w:rsidR="00FA2330" w:rsidRDefault="00FA2330" w:rsidP="00D63E4A">
      <w:pPr>
        <w:pStyle w:val="NormalWeb"/>
        <w:spacing w:before="0" w:beforeAutospacing="0" w:after="0" w:afterAutospacing="0"/>
        <w:jc w:val="both"/>
        <w:rPr>
          <w:rFonts w:ascii="Garamond" w:hAnsi="Garamond"/>
          <w:color w:val="000000"/>
        </w:rPr>
      </w:pPr>
      <w:proofErr w:type="spellStart"/>
      <w:r w:rsidRPr="00D63E4A">
        <w:rPr>
          <w:rFonts w:ascii="Garamond" w:hAnsi="Garamond"/>
          <w:color w:val="000000"/>
        </w:rPr>
        <w:t>Expected</w:t>
      </w:r>
      <w:proofErr w:type="spellEnd"/>
      <w:r w:rsidRPr="00D63E4A">
        <w:rPr>
          <w:rFonts w:ascii="Garamond" w:hAnsi="Garamond"/>
          <w:color w:val="000000"/>
        </w:rPr>
        <w:t xml:space="preserve"> </w:t>
      </w:r>
      <w:proofErr w:type="spellStart"/>
      <w:r w:rsidRPr="00D63E4A">
        <w:rPr>
          <w:rFonts w:ascii="Garamond" w:hAnsi="Garamond"/>
          <w:color w:val="000000"/>
        </w:rPr>
        <w:t>publication</w:t>
      </w:r>
      <w:proofErr w:type="spellEnd"/>
      <w:r w:rsidRPr="00D63E4A">
        <w:rPr>
          <w:rFonts w:ascii="Garamond" w:hAnsi="Garamond"/>
          <w:color w:val="000000"/>
        </w:rPr>
        <w:t xml:space="preserve"> date:</w:t>
      </w:r>
      <w:r w:rsidR="002E39EA" w:rsidRPr="00D63E4A">
        <w:rPr>
          <w:rFonts w:ascii="Garamond" w:hAnsi="Garamond"/>
          <w:color w:val="000000"/>
        </w:rPr>
        <w:t xml:space="preserve"> 2027.</w:t>
      </w:r>
    </w:p>
    <w:p w14:paraId="510AC1A1" w14:textId="77777777" w:rsidR="00D63E4A" w:rsidRPr="00D63E4A" w:rsidRDefault="00D63E4A" w:rsidP="00D63E4A">
      <w:pPr>
        <w:pStyle w:val="NormalWeb"/>
        <w:spacing w:before="0" w:beforeAutospacing="0" w:after="0" w:afterAutospacing="0"/>
        <w:jc w:val="both"/>
        <w:rPr>
          <w:rFonts w:ascii="Garamond" w:hAnsi="Garamond"/>
          <w:color w:val="000000"/>
        </w:rPr>
      </w:pPr>
    </w:p>
    <w:p w14:paraId="46A29A83" w14:textId="1E2BE8F9" w:rsidR="00FA2330" w:rsidRPr="00D63E4A" w:rsidRDefault="0090032E" w:rsidP="00D63E4A">
      <w:pPr>
        <w:pStyle w:val="NormalWeb"/>
        <w:spacing w:before="0" w:beforeAutospacing="0" w:after="0" w:afterAutospacing="0"/>
        <w:jc w:val="both"/>
        <w:rPr>
          <w:rFonts w:ascii="Garamond" w:hAnsi="Garamond"/>
          <w:color w:val="000000"/>
        </w:rPr>
      </w:pPr>
      <w:proofErr w:type="spellStart"/>
      <w:r w:rsidRPr="00D63E4A">
        <w:rPr>
          <w:rStyle w:val="Forte"/>
          <w:rFonts w:ascii="Garamond" w:eastAsiaTheme="majorEastAsia" w:hAnsi="Garamond"/>
          <w:color w:val="000000"/>
        </w:rPr>
        <w:t>Abstract</w:t>
      </w:r>
      <w:proofErr w:type="spellEnd"/>
    </w:p>
    <w:p w14:paraId="670E6A6E" w14:textId="77777777" w:rsidR="00FA2330" w:rsidRPr="00D63E4A" w:rsidRDefault="00FA2330" w:rsidP="00D63E4A">
      <w:pPr>
        <w:pStyle w:val="NormalWeb"/>
        <w:spacing w:before="0" w:beforeAutospacing="0" w:after="0" w:afterAutospacing="0"/>
        <w:jc w:val="both"/>
        <w:rPr>
          <w:rFonts w:ascii="Garamond" w:hAnsi="Garamond"/>
          <w:color w:val="000000"/>
        </w:rPr>
      </w:pP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year</w:t>
      </w:r>
      <w:proofErr w:type="spellEnd"/>
      <w:r w:rsidRPr="00D63E4A">
        <w:rPr>
          <w:rFonts w:ascii="Garamond" w:hAnsi="Garamond"/>
          <w:color w:val="000000"/>
        </w:rPr>
        <w:t xml:space="preserve"> 2022 </w:t>
      </w:r>
      <w:proofErr w:type="spellStart"/>
      <w:r w:rsidRPr="00D63E4A">
        <w:rPr>
          <w:rFonts w:ascii="Garamond" w:hAnsi="Garamond"/>
          <w:color w:val="000000"/>
        </w:rPr>
        <w:t>saw</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birth</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Chatgpt</w:t>
      </w:r>
      <w:proofErr w:type="spellEnd"/>
      <w:r w:rsidRPr="00D63E4A">
        <w:rPr>
          <w:rFonts w:ascii="Garamond" w:hAnsi="Garamond"/>
          <w:color w:val="000000"/>
        </w:rPr>
        <w:t xml:space="preserve">, </w:t>
      </w:r>
      <w:proofErr w:type="spellStart"/>
      <w:r w:rsidRPr="00D63E4A">
        <w:rPr>
          <w:rFonts w:ascii="Garamond" w:hAnsi="Garamond"/>
          <w:color w:val="000000"/>
        </w:rPr>
        <w:t>which</w:t>
      </w:r>
      <w:proofErr w:type="spellEnd"/>
      <w:r w:rsidRPr="00D63E4A">
        <w:rPr>
          <w:rFonts w:ascii="Garamond" w:hAnsi="Garamond"/>
          <w:color w:val="000000"/>
        </w:rPr>
        <w:t xml:space="preserve"> </w:t>
      </w:r>
      <w:proofErr w:type="spellStart"/>
      <w:r w:rsidRPr="00D63E4A">
        <w:rPr>
          <w:rFonts w:ascii="Garamond" w:hAnsi="Garamond"/>
          <w:color w:val="000000"/>
        </w:rPr>
        <w:t>represented</w:t>
      </w:r>
      <w:proofErr w:type="spellEnd"/>
      <w:r w:rsidRPr="00D63E4A">
        <w:rPr>
          <w:rFonts w:ascii="Garamond" w:hAnsi="Garamond"/>
          <w:color w:val="000000"/>
        </w:rPr>
        <w:t xml:space="preserve"> a social, </w:t>
      </w:r>
      <w:proofErr w:type="spellStart"/>
      <w:r w:rsidRPr="00D63E4A">
        <w:rPr>
          <w:rFonts w:ascii="Garamond" w:hAnsi="Garamond"/>
          <w:color w:val="000000"/>
        </w:rPr>
        <w:t>political</w:t>
      </w:r>
      <w:proofErr w:type="spellEnd"/>
      <w:r w:rsidRPr="00D63E4A">
        <w:rPr>
          <w:rFonts w:ascii="Garamond" w:hAnsi="Garamond"/>
          <w:color w:val="000000"/>
        </w:rPr>
        <w:t xml:space="preserve">, cultural, and </w:t>
      </w:r>
      <w:proofErr w:type="spellStart"/>
      <w:r w:rsidRPr="00D63E4A">
        <w:rPr>
          <w:rFonts w:ascii="Garamond" w:hAnsi="Garamond"/>
          <w:color w:val="000000"/>
        </w:rPr>
        <w:t>economic</w:t>
      </w:r>
      <w:proofErr w:type="spellEnd"/>
      <w:r w:rsidRPr="00D63E4A">
        <w:rPr>
          <w:rFonts w:ascii="Garamond" w:hAnsi="Garamond"/>
          <w:color w:val="000000"/>
        </w:rPr>
        <w:t xml:space="preserve"> </w:t>
      </w:r>
      <w:proofErr w:type="spellStart"/>
      <w:r w:rsidRPr="00D63E4A">
        <w:rPr>
          <w:rFonts w:ascii="Garamond" w:hAnsi="Garamond"/>
          <w:color w:val="000000"/>
        </w:rPr>
        <w:t>challenge</w:t>
      </w:r>
      <w:proofErr w:type="spellEnd"/>
      <w:r w:rsidRPr="00D63E4A">
        <w:rPr>
          <w:rFonts w:ascii="Garamond" w:hAnsi="Garamond"/>
          <w:color w:val="000000"/>
        </w:rPr>
        <w:t xml:space="preserve"> </w:t>
      </w:r>
      <w:proofErr w:type="spellStart"/>
      <w:r w:rsidRPr="00D63E4A">
        <w:rPr>
          <w:rFonts w:ascii="Garamond" w:hAnsi="Garamond"/>
          <w:color w:val="000000"/>
        </w:rPr>
        <w:t>for</w:t>
      </w:r>
      <w:proofErr w:type="spellEnd"/>
      <w:r w:rsidRPr="00D63E4A">
        <w:rPr>
          <w:rFonts w:ascii="Garamond" w:hAnsi="Garamond"/>
          <w:color w:val="000000"/>
        </w:rPr>
        <w:t xml:space="preserve"> </w:t>
      </w:r>
      <w:proofErr w:type="spellStart"/>
      <w:r w:rsidRPr="00D63E4A">
        <w:rPr>
          <w:rFonts w:ascii="Garamond" w:hAnsi="Garamond"/>
          <w:color w:val="000000"/>
        </w:rPr>
        <w:t>society</w:t>
      </w:r>
      <w:proofErr w:type="spellEnd"/>
      <w:r w:rsidRPr="00D63E4A">
        <w:rPr>
          <w:rFonts w:ascii="Garamond" w:hAnsi="Garamond"/>
          <w:color w:val="000000"/>
        </w:rPr>
        <w:t xml:space="preserve">. Artificial </w:t>
      </w:r>
      <w:proofErr w:type="spellStart"/>
      <w:r w:rsidRPr="00D63E4A">
        <w:rPr>
          <w:rFonts w:ascii="Garamond" w:hAnsi="Garamond"/>
          <w:color w:val="000000"/>
        </w:rPr>
        <w:t>intelligence</w:t>
      </w:r>
      <w:proofErr w:type="spellEnd"/>
      <w:r w:rsidRPr="00D63E4A">
        <w:rPr>
          <w:rFonts w:ascii="Garamond" w:hAnsi="Garamond"/>
          <w:color w:val="000000"/>
        </w:rPr>
        <w:t xml:space="preserve"> </w:t>
      </w:r>
      <w:proofErr w:type="spellStart"/>
      <w:r w:rsidRPr="00D63E4A">
        <w:rPr>
          <w:rFonts w:ascii="Garamond" w:hAnsi="Garamond"/>
          <w:color w:val="000000"/>
        </w:rPr>
        <w:t>was</w:t>
      </w:r>
      <w:proofErr w:type="spellEnd"/>
      <w:r w:rsidRPr="00D63E4A">
        <w:rPr>
          <w:rFonts w:ascii="Garamond" w:hAnsi="Garamond"/>
          <w:color w:val="000000"/>
        </w:rPr>
        <w:t xml:space="preserve"> </w:t>
      </w:r>
      <w:proofErr w:type="spellStart"/>
      <w:r w:rsidRPr="00D63E4A">
        <w:rPr>
          <w:rFonts w:ascii="Garamond" w:hAnsi="Garamond"/>
          <w:color w:val="000000"/>
        </w:rPr>
        <w:t>already</w:t>
      </w:r>
      <w:proofErr w:type="spellEnd"/>
      <w:r w:rsidRPr="00D63E4A">
        <w:rPr>
          <w:rFonts w:ascii="Garamond" w:hAnsi="Garamond"/>
          <w:color w:val="000000"/>
        </w:rPr>
        <w:t xml:space="preserve"> </w:t>
      </w:r>
      <w:proofErr w:type="spellStart"/>
      <w:r w:rsidRPr="00D63E4A">
        <w:rPr>
          <w:rFonts w:ascii="Garamond" w:hAnsi="Garamond"/>
          <w:color w:val="000000"/>
        </w:rPr>
        <w:t>evident</w:t>
      </w:r>
      <w:proofErr w:type="spellEnd"/>
      <w:r w:rsidRPr="00D63E4A">
        <w:rPr>
          <w:rFonts w:ascii="Garamond" w:hAnsi="Garamond"/>
          <w:color w:val="000000"/>
        </w:rPr>
        <w:t xml:space="preserve"> in </w:t>
      </w:r>
      <w:proofErr w:type="spellStart"/>
      <w:r w:rsidRPr="00D63E4A">
        <w:rPr>
          <w:rFonts w:ascii="Garamond" w:hAnsi="Garamond"/>
          <w:color w:val="000000"/>
        </w:rPr>
        <w:t>both</w:t>
      </w:r>
      <w:proofErr w:type="spellEnd"/>
      <w:r w:rsidRPr="00D63E4A">
        <w:rPr>
          <w:rFonts w:ascii="Garamond" w:hAnsi="Garamond"/>
          <w:color w:val="000000"/>
        </w:rPr>
        <w:t xml:space="preserve"> </w:t>
      </w:r>
      <w:proofErr w:type="spellStart"/>
      <w:r w:rsidRPr="00D63E4A">
        <w:rPr>
          <w:rFonts w:ascii="Garamond" w:hAnsi="Garamond"/>
          <w:color w:val="000000"/>
        </w:rPr>
        <w:t>professional</w:t>
      </w:r>
      <w:proofErr w:type="spellEnd"/>
      <w:r w:rsidRPr="00D63E4A">
        <w:rPr>
          <w:rFonts w:ascii="Garamond" w:hAnsi="Garamond"/>
          <w:color w:val="000000"/>
        </w:rPr>
        <w:t xml:space="preserve"> and personal </w:t>
      </w:r>
      <w:proofErr w:type="spellStart"/>
      <w:r w:rsidRPr="00D63E4A">
        <w:rPr>
          <w:rFonts w:ascii="Garamond" w:hAnsi="Garamond"/>
          <w:color w:val="000000"/>
        </w:rPr>
        <w:t>lives</w:t>
      </w:r>
      <w:proofErr w:type="spellEnd"/>
      <w:r w:rsidRPr="00D63E4A">
        <w:rPr>
          <w:rFonts w:ascii="Garamond" w:hAnsi="Garamond"/>
          <w:color w:val="000000"/>
        </w:rPr>
        <w:t xml:space="preserve">, and </w:t>
      </w:r>
      <w:proofErr w:type="spellStart"/>
      <w:r w:rsidRPr="00D63E4A">
        <w:rPr>
          <w:rFonts w:ascii="Garamond" w:hAnsi="Garamond"/>
          <w:color w:val="000000"/>
        </w:rPr>
        <w:t>gradually</w:t>
      </w:r>
      <w:proofErr w:type="spellEnd"/>
      <w:r w:rsidRPr="00D63E4A">
        <w:rPr>
          <w:rFonts w:ascii="Garamond" w:hAnsi="Garamond"/>
          <w:color w:val="000000"/>
        </w:rPr>
        <w:t xml:space="preserve"> </w:t>
      </w:r>
      <w:proofErr w:type="spellStart"/>
      <w:r w:rsidRPr="00D63E4A">
        <w:rPr>
          <w:rFonts w:ascii="Garamond" w:hAnsi="Garamond"/>
          <w:color w:val="000000"/>
        </w:rPr>
        <w:t>these</w:t>
      </w:r>
      <w:proofErr w:type="spellEnd"/>
      <w:r w:rsidRPr="00D63E4A">
        <w:rPr>
          <w:rFonts w:ascii="Garamond" w:hAnsi="Garamond"/>
          <w:color w:val="000000"/>
        </w:rPr>
        <w:t xml:space="preserve"> </w:t>
      </w:r>
      <w:proofErr w:type="spellStart"/>
      <w:r w:rsidRPr="00D63E4A">
        <w:rPr>
          <w:rFonts w:ascii="Garamond" w:hAnsi="Garamond"/>
          <w:color w:val="000000"/>
        </w:rPr>
        <w:t>technologies</w:t>
      </w:r>
      <w:proofErr w:type="spellEnd"/>
      <w:r w:rsidRPr="00D63E4A">
        <w:rPr>
          <w:rFonts w:ascii="Garamond" w:hAnsi="Garamond"/>
          <w:color w:val="000000"/>
        </w:rPr>
        <w:t xml:space="preserve"> </w:t>
      </w:r>
      <w:proofErr w:type="spellStart"/>
      <w:r w:rsidRPr="00D63E4A">
        <w:rPr>
          <w:rFonts w:ascii="Garamond" w:hAnsi="Garamond"/>
          <w:color w:val="000000"/>
        </w:rPr>
        <w:t>also</w:t>
      </w:r>
      <w:proofErr w:type="spellEnd"/>
      <w:r w:rsidRPr="00D63E4A">
        <w:rPr>
          <w:rFonts w:ascii="Garamond" w:hAnsi="Garamond"/>
          <w:color w:val="000000"/>
        </w:rPr>
        <w:t xml:space="preserve"> </w:t>
      </w:r>
      <w:proofErr w:type="spellStart"/>
      <w:r w:rsidRPr="00D63E4A">
        <w:rPr>
          <w:rFonts w:ascii="Garamond" w:hAnsi="Garamond"/>
          <w:color w:val="000000"/>
        </w:rPr>
        <w:t>entered</w:t>
      </w:r>
      <w:proofErr w:type="spellEnd"/>
      <w:r w:rsidRPr="00D63E4A">
        <w:rPr>
          <w:rFonts w:ascii="Garamond" w:hAnsi="Garamond"/>
          <w:color w:val="000000"/>
        </w:rPr>
        <w:t xml:space="preserve"> </w:t>
      </w:r>
      <w:proofErr w:type="spellStart"/>
      <w:r w:rsidRPr="00D63E4A">
        <w:rPr>
          <w:rFonts w:ascii="Garamond" w:hAnsi="Garamond"/>
          <w:color w:val="000000"/>
        </w:rPr>
        <w:t>school</w:t>
      </w:r>
      <w:proofErr w:type="spellEnd"/>
      <w:r w:rsidRPr="00D63E4A">
        <w:rPr>
          <w:rFonts w:ascii="Garamond" w:hAnsi="Garamond"/>
          <w:color w:val="000000"/>
        </w:rPr>
        <w:t xml:space="preserve"> </w:t>
      </w:r>
      <w:proofErr w:type="spellStart"/>
      <w:r w:rsidRPr="00D63E4A">
        <w:rPr>
          <w:rFonts w:ascii="Garamond" w:hAnsi="Garamond"/>
          <w:color w:val="000000"/>
        </w:rPr>
        <w:t>life</w:t>
      </w:r>
      <w:proofErr w:type="spellEnd"/>
      <w:r w:rsidRPr="00D63E4A">
        <w:rPr>
          <w:rFonts w:ascii="Garamond" w:hAnsi="Garamond"/>
          <w:color w:val="000000"/>
        </w:rPr>
        <w:t xml:space="preserve">, </w:t>
      </w:r>
      <w:proofErr w:type="spellStart"/>
      <w:r w:rsidRPr="00D63E4A">
        <w:rPr>
          <w:rFonts w:ascii="Garamond" w:hAnsi="Garamond"/>
          <w:color w:val="000000"/>
        </w:rPr>
        <w:t>forcing</w:t>
      </w:r>
      <w:proofErr w:type="spellEnd"/>
      <w:r w:rsidRPr="00D63E4A">
        <w:rPr>
          <w:rFonts w:ascii="Garamond" w:hAnsi="Garamond"/>
          <w:color w:val="000000"/>
        </w:rPr>
        <w:t xml:space="preserve"> a </w:t>
      </w:r>
      <w:proofErr w:type="spellStart"/>
      <w:r w:rsidRPr="00D63E4A">
        <w:rPr>
          <w:rFonts w:ascii="Garamond" w:hAnsi="Garamond"/>
          <w:color w:val="000000"/>
        </w:rPr>
        <w:t>readjustment</w:t>
      </w:r>
      <w:proofErr w:type="spellEnd"/>
      <w:r w:rsidRPr="00D63E4A">
        <w:rPr>
          <w:rFonts w:ascii="Garamond" w:hAnsi="Garamond"/>
          <w:color w:val="000000"/>
        </w:rPr>
        <w:t xml:space="preserve"> in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face</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rapid</w:t>
      </w:r>
      <w:proofErr w:type="spellEnd"/>
      <w:r w:rsidRPr="00D63E4A">
        <w:rPr>
          <w:rFonts w:ascii="Garamond" w:hAnsi="Garamond"/>
          <w:color w:val="000000"/>
        </w:rPr>
        <w:t xml:space="preserve"> </w:t>
      </w:r>
      <w:proofErr w:type="spellStart"/>
      <w:r w:rsidRPr="00D63E4A">
        <w:rPr>
          <w:rFonts w:ascii="Garamond" w:hAnsi="Garamond"/>
          <w:color w:val="000000"/>
        </w:rPr>
        <w:t>changes</w:t>
      </w:r>
      <w:proofErr w:type="spellEnd"/>
      <w:r w:rsidRPr="00D63E4A">
        <w:rPr>
          <w:rFonts w:ascii="Garamond" w:hAnsi="Garamond"/>
          <w:color w:val="000000"/>
        </w:rPr>
        <w:t xml:space="preserve"> in digital </w:t>
      </w:r>
      <w:proofErr w:type="spellStart"/>
      <w:r w:rsidRPr="00D63E4A">
        <w:rPr>
          <w:rFonts w:ascii="Garamond" w:hAnsi="Garamond"/>
          <w:color w:val="000000"/>
        </w:rPr>
        <w:t>technology</w:t>
      </w:r>
      <w:proofErr w:type="spellEnd"/>
      <w:r w:rsidRPr="00D63E4A">
        <w:rPr>
          <w:rFonts w:ascii="Garamond" w:hAnsi="Garamond"/>
          <w:color w:val="000000"/>
        </w:rPr>
        <w:t xml:space="preserve">. </w:t>
      </w:r>
      <w:proofErr w:type="spellStart"/>
      <w:r w:rsidRPr="00D63E4A">
        <w:rPr>
          <w:rFonts w:ascii="Garamond" w:hAnsi="Garamond"/>
          <w:color w:val="000000"/>
        </w:rPr>
        <w:t>This</w:t>
      </w:r>
      <w:proofErr w:type="spellEnd"/>
      <w:r w:rsidRPr="00D63E4A">
        <w:rPr>
          <w:rFonts w:ascii="Garamond" w:hAnsi="Garamond"/>
          <w:color w:val="000000"/>
        </w:rPr>
        <w:t xml:space="preserve"> has led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changes</w:t>
      </w:r>
      <w:proofErr w:type="spellEnd"/>
      <w:r w:rsidRPr="00D63E4A">
        <w:rPr>
          <w:rFonts w:ascii="Garamond" w:hAnsi="Garamond"/>
          <w:color w:val="000000"/>
        </w:rPr>
        <w:t xml:space="preserve"> in </w:t>
      </w:r>
      <w:proofErr w:type="spellStart"/>
      <w:r w:rsidRPr="00D63E4A">
        <w:rPr>
          <w:rFonts w:ascii="Garamond" w:hAnsi="Garamond"/>
          <w:color w:val="000000"/>
        </w:rPr>
        <w:t>teaching</w:t>
      </w:r>
      <w:proofErr w:type="spellEnd"/>
      <w:r w:rsidRPr="00D63E4A">
        <w:rPr>
          <w:rFonts w:ascii="Garamond" w:hAnsi="Garamond"/>
          <w:color w:val="000000"/>
        </w:rPr>
        <w:t xml:space="preserve"> </w:t>
      </w:r>
      <w:proofErr w:type="spellStart"/>
      <w:r w:rsidRPr="00D63E4A">
        <w:rPr>
          <w:rFonts w:ascii="Garamond" w:hAnsi="Garamond"/>
          <w:color w:val="000000"/>
        </w:rPr>
        <w:t>methodologies</w:t>
      </w:r>
      <w:proofErr w:type="spellEnd"/>
      <w:r w:rsidRPr="00D63E4A">
        <w:rPr>
          <w:rFonts w:ascii="Garamond" w:hAnsi="Garamond"/>
          <w:color w:val="000000"/>
        </w:rPr>
        <w:t xml:space="preserve">, </w:t>
      </w:r>
      <w:proofErr w:type="spellStart"/>
      <w:r w:rsidRPr="00D63E4A">
        <w:rPr>
          <w:rFonts w:ascii="Garamond" w:hAnsi="Garamond"/>
          <w:color w:val="000000"/>
        </w:rPr>
        <w:t>with</w:t>
      </w:r>
      <w:proofErr w:type="spellEnd"/>
      <w:r w:rsidRPr="00D63E4A">
        <w:rPr>
          <w:rFonts w:ascii="Garamond" w:hAnsi="Garamond"/>
          <w:color w:val="000000"/>
        </w:rPr>
        <w:t xml:space="preserve"> a </w:t>
      </w:r>
      <w:proofErr w:type="spellStart"/>
      <w:r w:rsidRPr="00D63E4A">
        <w:rPr>
          <w:rFonts w:ascii="Garamond" w:hAnsi="Garamond"/>
          <w:color w:val="000000"/>
        </w:rPr>
        <w:t>focus</w:t>
      </w:r>
      <w:proofErr w:type="spellEnd"/>
      <w:r w:rsidRPr="00D63E4A">
        <w:rPr>
          <w:rFonts w:ascii="Garamond" w:hAnsi="Garamond"/>
          <w:color w:val="000000"/>
        </w:rPr>
        <w:t xml:space="preserve"> </w:t>
      </w:r>
      <w:proofErr w:type="spellStart"/>
      <w:r w:rsidRPr="00D63E4A">
        <w:rPr>
          <w:rFonts w:ascii="Garamond" w:hAnsi="Garamond"/>
          <w:color w:val="000000"/>
        </w:rPr>
        <w:t>on</w:t>
      </w:r>
      <w:proofErr w:type="spellEnd"/>
      <w:r w:rsidRPr="00D63E4A">
        <w:rPr>
          <w:rFonts w:ascii="Garamond" w:hAnsi="Garamond"/>
          <w:color w:val="000000"/>
        </w:rPr>
        <w:t xml:space="preserve"> </w:t>
      </w:r>
      <w:proofErr w:type="spellStart"/>
      <w:r w:rsidRPr="00D63E4A">
        <w:rPr>
          <w:rFonts w:ascii="Garamond" w:hAnsi="Garamond"/>
          <w:color w:val="000000"/>
        </w:rPr>
        <w:t>practical</w:t>
      </w:r>
      <w:proofErr w:type="spellEnd"/>
      <w:r w:rsidRPr="00D63E4A">
        <w:rPr>
          <w:rFonts w:ascii="Garamond" w:hAnsi="Garamond"/>
          <w:color w:val="000000"/>
        </w:rPr>
        <w:t xml:space="preserve">, oral and </w:t>
      </w:r>
      <w:proofErr w:type="spellStart"/>
      <w:r w:rsidRPr="00D63E4A">
        <w:rPr>
          <w:rFonts w:ascii="Garamond" w:hAnsi="Garamond"/>
          <w:color w:val="000000"/>
        </w:rPr>
        <w:t>expository</w:t>
      </w:r>
      <w:proofErr w:type="spellEnd"/>
      <w:r w:rsidRPr="00D63E4A">
        <w:rPr>
          <w:rFonts w:ascii="Garamond" w:hAnsi="Garamond"/>
          <w:color w:val="000000"/>
        </w:rPr>
        <w:t xml:space="preserve"> </w:t>
      </w:r>
      <w:proofErr w:type="spellStart"/>
      <w:r w:rsidRPr="00D63E4A">
        <w:rPr>
          <w:rFonts w:ascii="Garamond" w:hAnsi="Garamond"/>
          <w:color w:val="000000"/>
        </w:rPr>
        <w:t>work</w:t>
      </w:r>
      <w:proofErr w:type="spellEnd"/>
      <w:r w:rsidRPr="00D63E4A">
        <w:rPr>
          <w:rFonts w:ascii="Garamond" w:hAnsi="Garamond"/>
          <w:color w:val="000000"/>
        </w:rPr>
        <w:t xml:space="preserve"> </w:t>
      </w:r>
      <w:proofErr w:type="spellStart"/>
      <w:r w:rsidRPr="00D63E4A">
        <w:rPr>
          <w:rFonts w:ascii="Garamond" w:hAnsi="Garamond"/>
          <w:color w:val="000000"/>
        </w:rPr>
        <w:t>that</w:t>
      </w:r>
      <w:proofErr w:type="spellEnd"/>
      <w:r w:rsidRPr="00D63E4A">
        <w:rPr>
          <w:rFonts w:ascii="Garamond" w:hAnsi="Garamond"/>
          <w:color w:val="000000"/>
        </w:rPr>
        <w:t xml:space="preserve"> </w:t>
      </w:r>
      <w:proofErr w:type="spellStart"/>
      <w:r w:rsidRPr="00D63E4A">
        <w:rPr>
          <w:rFonts w:ascii="Garamond" w:hAnsi="Garamond"/>
          <w:color w:val="000000"/>
        </w:rPr>
        <w:t>is</w:t>
      </w:r>
      <w:proofErr w:type="spellEnd"/>
      <w:r w:rsidRPr="00D63E4A">
        <w:rPr>
          <w:rFonts w:ascii="Garamond" w:hAnsi="Garamond"/>
          <w:color w:val="000000"/>
        </w:rPr>
        <w:t xml:space="preserve"> cooperative and </w:t>
      </w:r>
      <w:proofErr w:type="spellStart"/>
      <w:r w:rsidRPr="00D63E4A">
        <w:rPr>
          <w:rFonts w:ascii="Garamond" w:hAnsi="Garamond"/>
          <w:color w:val="000000"/>
        </w:rPr>
        <w:t>always</w:t>
      </w:r>
      <w:proofErr w:type="spellEnd"/>
      <w:r w:rsidRPr="00D63E4A">
        <w:rPr>
          <w:rFonts w:ascii="Garamond" w:hAnsi="Garamond"/>
          <w:color w:val="000000"/>
        </w:rPr>
        <w:t xml:space="preserve"> </w:t>
      </w:r>
      <w:proofErr w:type="spellStart"/>
      <w:r w:rsidRPr="00D63E4A">
        <w:rPr>
          <w:rFonts w:ascii="Garamond" w:hAnsi="Garamond"/>
          <w:color w:val="000000"/>
        </w:rPr>
        <w:t>supervised</w:t>
      </w:r>
      <w:proofErr w:type="spellEnd"/>
      <w:r w:rsidRPr="00D63E4A">
        <w:rPr>
          <w:rFonts w:ascii="Garamond" w:hAnsi="Garamond"/>
          <w:color w:val="000000"/>
        </w:rPr>
        <w:t xml:space="preserve"> </w:t>
      </w:r>
      <w:proofErr w:type="spellStart"/>
      <w:r w:rsidRPr="00D63E4A">
        <w:rPr>
          <w:rFonts w:ascii="Garamond" w:hAnsi="Garamond"/>
          <w:color w:val="000000"/>
        </w:rPr>
        <w:t>by</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teacher</w:t>
      </w:r>
      <w:proofErr w:type="spellEnd"/>
      <w:r w:rsidRPr="00D63E4A">
        <w:rPr>
          <w:rFonts w:ascii="Garamond" w:hAnsi="Garamond"/>
          <w:color w:val="000000"/>
        </w:rPr>
        <w:t xml:space="preserve">, so </w:t>
      </w:r>
      <w:proofErr w:type="spellStart"/>
      <w:r w:rsidRPr="00D63E4A">
        <w:rPr>
          <w:rFonts w:ascii="Garamond" w:hAnsi="Garamond"/>
          <w:color w:val="000000"/>
        </w:rPr>
        <w:t>that</w:t>
      </w:r>
      <w:proofErr w:type="spellEnd"/>
      <w:r w:rsidRPr="00D63E4A">
        <w:rPr>
          <w:rFonts w:ascii="Garamond" w:hAnsi="Garamond"/>
          <w:color w:val="000000"/>
        </w:rPr>
        <w:t xml:space="preserve"> </w:t>
      </w:r>
      <w:proofErr w:type="spellStart"/>
      <w:r w:rsidRPr="00D63E4A">
        <w:rPr>
          <w:rFonts w:ascii="Garamond" w:hAnsi="Garamond"/>
          <w:color w:val="000000"/>
        </w:rPr>
        <w:t>students</w:t>
      </w:r>
      <w:proofErr w:type="spellEnd"/>
      <w:r w:rsidRPr="00D63E4A">
        <w:rPr>
          <w:rFonts w:ascii="Garamond" w:hAnsi="Garamond"/>
          <w:color w:val="000000"/>
        </w:rPr>
        <w:t xml:space="preserve"> do </w:t>
      </w:r>
      <w:proofErr w:type="spellStart"/>
      <w:r w:rsidRPr="00D63E4A">
        <w:rPr>
          <w:rFonts w:ascii="Garamond" w:hAnsi="Garamond"/>
          <w:color w:val="000000"/>
        </w:rPr>
        <w:t>not</w:t>
      </w:r>
      <w:proofErr w:type="spellEnd"/>
      <w:r w:rsidRPr="00D63E4A">
        <w:rPr>
          <w:rFonts w:ascii="Garamond" w:hAnsi="Garamond"/>
          <w:color w:val="000000"/>
        </w:rPr>
        <w:t xml:space="preserve"> </w:t>
      </w:r>
      <w:proofErr w:type="spellStart"/>
      <w:r w:rsidRPr="00D63E4A">
        <w:rPr>
          <w:rFonts w:ascii="Garamond" w:hAnsi="Garamond"/>
          <w:color w:val="000000"/>
        </w:rPr>
        <w:t>misuse</w:t>
      </w:r>
      <w:proofErr w:type="spellEnd"/>
      <w:r w:rsidRPr="00D63E4A">
        <w:rPr>
          <w:rFonts w:ascii="Garamond" w:hAnsi="Garamond"/>
          <w:color w:val="000000"/>
        </w:rPr>
        <w:t xml:space="preserve"> </w:t>
      </w:r>
      <w:proofErr w:type="spellStart"/>
      <w:r w:rsidRPr="00D63E4A">
        <w:rPr>
          <w:rFonts w:ascii="Garamond" w:hAnsi="Garamond"/>
          <w:color w:val="000000"/>
        </w:rPr>
        <w:t>technological</w:t>
      </w:r>
      <w:proofErr w:type="spellEnd"/>
      <w:r w:rsidRPr="00D63E4A">
        <w:rPr>
          <w:rFonts w:ascii="Garamond" w:hAnsi="Garamond"/>
          <w:color w:val="000000"/>
        </w:rPr>
        <w:t xml:space="preserve"> </w:t>
      </w:r>
      <w:proofErr w:type="spellStart"/>
      <w:r w:rsidRPr="00D63E4A">
        <w:rPr>
          <w:rFonts w:ascii="Garamond" w:hAnsi="Garamond"/>
          <w:color w:val="000000"/>
        </w:rPr>
        <w:t>tools</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replace</w:t>
      </w:r>
      <w:proofErr w:type="spellEnd"/>
      <w:r w:rsidRPr="00D63E4A">
        <w:rPr>
          <w:rFonts w:ascii="Garamond" w:hAnsi="Garamond"/>
          <w:color w:val="000000"/>
        </w:rPr>
        <w:t xml:space="preserve"> </w:t>
      </w:r>
      <w:proofErr w:type="spellStart"/>
      <w:r w:rsidRPr="00D63E4A">
        <w:rPr>
          <w:rFonts w:ascii="Garamond" w:hAnsi="Garamond"/>
          <w:color w:val="000000"/>
        </w:rPr>
        <w:t>them</w:t>
      </w:r>
      <w:proofErr w:type="spellEnd"/>
      <w:r w:rsidRPr="00D63E4A">
        <w:rPr>
          <w:rFonts w:ascii="Garamond" w:hAnsi="Garamond"/>
          <w:color w:val="000000"/>
        </w:rPr>
        <w:t xml:space="preserve"> in </w:t>
      </w:r>
      <w:proofErr w:type="spellStart"/>
      <w:r w:rsidRPr="00D63E4A">
        <w:rPr>
          <w:rFonts w:ascii="Garamond" w:hAnsi="Garamond"/>
          <w:color w:val="000000"/>
        </w:rPr>
        <w:t>their</w:t>
      </w:r>
      <w:proofErr w:type="spellEnd"/>
      <w:r w:rsidRPr="00D63E4A">
        <w:rPr>
          <w:rFonts w:ascii="Garamond" w:hAnsi="Garamond"/>
          <w:color w:val="000000"/>
        </w:rPr>
        <w:t xml:space="preserve"> </w:t>
      </w:r>
      <w:proofErr w:type="spellStart"/>
      <w:r w:rsidRPr="00D63E4A">
        <w:rPr>
          <w:rFonts w:ascii="Garamond" w:hAnsi="Garamond"/>
          <w:color w:val="000000"/>
        </w:rPr>
        <w:t>tasks</w:t>
      </w:r>
      <w:proofErr w:type="spellEnd"/>
      <w:r w:rsidRPr="00D63E4A">
        <w:rPr>
          <w:rFonts w:ascii="Garamond" w:hAnsi="Garamond"/>
          <w:color w:val="000000"/>
        </w:rPr>
        <w:t>.</w:t>
      </w:r>
    </w:p>
    <w:p w14:paraId="2F15EBCF"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 xml:space="preserve">In </w:t>
      </w:r>
      <w:proofErr w:type="spellStart"/>
      <w:r w:rsidRPr="00D63E4A">
        <w:rPr>
          <w:rFonts w:ascii="Garamond" w:hAnsi="Garamond"/>
          <w:color w:val="000000"/>
        </w:rPr>
        <w:t>this</w:t>
      </w:r>
      <w:proofErr w:type="spellEnd"/>
      <w:r w:rsidRPr="00D63E4A">
        <w:rPr>
          <w:rFonts w:ascii="Garamond" w:hAnsi="Garamond"/>
          <w:color w:val="000000"/>
        </w:rPr>
        <w:t xml:space="preserve"> </w:t>
      </w:r>
      <w:proofErr w:type="spellStart"/>
      <w:r w:rsidRPr="00D63E4A">
        <w:rPr>
          <w:rFonts w:ascii="Garamond" w:hAnsi="Garamond"/>
          <w:color w:val="000000"/>
        </w:rPr>
        <w:t>context</w:t>
      </w:r>
      <w:proofErr w:type="spellEnd"/>
      <w:r w:rsidRPr="00D63E4A">
        <w:rPr>
          <w:rFonts w:ascii="Garamond" w:hAnsi="Garamond"/>
          <w:color w:val="000000"/>
        </w:rPr>
        <w:t xml:space="preserve">, </w:t>
      </w:r>
      <w:proofErr w:type="spellStart"/>
      <w:r w:rsidRPr="00D63E4A">
        <w:rPr>
          <w:rFonts w:ascii="Garamond" w:hAnsi="Garamond"/>
          <w:color w:val="000000"/>
        </w:rPr>
        <w:t>it</w:t>
      </w:r>
      <w:proofErr w:type="spellEnd"/>
      <w:r w:rsidRPr="00D63E4A">
        <w:rPr>
          <w:rFonts w:ascii="Garamond" w:hAnsi="Garamond"/>
          <w:color w:val="000000"/>
        </w:rPr>
        <w:t xml:space="preserve"> </w:t>
      </w:r>
      <w:proofErr w:type="spellStart"/>
      <w:r w:rsidRPr="00D63E4A">
        <w:rPr>
          <w:rFonts w:ascii="Garamond" w:hAnsi="Garamond"/>
          <w:color w:val="000000"/>
        </w:rPr>
        <w:t>is</w:t>
      </w:r>
      <w:proofErr w:type="spellEnd"/>
      <w:r w:rsidRPr="00D63E4A">
        <w:rPr>
          <w:rFonts w:ascii="Garamond" w:hAnsi="Garamond"/>
          <w:color w:val="000000"/>
        </w:rPr>
        <w:t xml:space="preserve"> </w:t>
      </w:r>
      <w:proofErr w:type="spellStart"/>
      <w:r w:rsidRPr="00D63E4A">
        <w:rPr>
          <w:rFonts w:ascii="Garamond" w:hAnsi="Garamond"/>
          <w:color w:val="000000"/>
        </w:rPr>
        <w:t>understood</w:t>
      </w:r>
      <w:proofErr w:type="spellEnd"/>
      <w:r w:rsidRPr="00D63E4A">
        <w:rPr>
          <w:rFonts w:ascii="Garamond" w:hAnsi="Garamond"/>
          <w:color w:val="000000"/>
        </w:rPr>
        <w:t xml:space="preserve"> </w:t>
      </w:r>
      <w:proofErr w:type="spellStart"/>
      <w:r w:rsidRPr="00D63E4A">
        <w:rPr>
          <w:rFonts w:ascii="Garamond" w:hAnsi="Garamond"/>
          <w:color w:val="000000"/>
        </w:rPr>
        <w:t>that</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can be a </w:t>
      </w:r>
      <w:proofErr w:type="spellStart"/>
      <w:r w:rsidRPr="00D63E4A">
        <w:rPr>
          <w:rFonts w:ascii="Garamond" w:hAnsi="Garamond"/>
          <w:color w:val="000000"/>
        </w:rPr>
        <w:t>space</w:t>
      </w:r>
      <w:proofErr w:type="spellEnd"/>
      <w:r w:rsidRPr="00D63E4A">
        <w:rPr>
          <w:rFonts w:ascii="Garamond" w:hAnsi="Garamond"/>
          <w:color w:val="000000"/>
        </w:rPr>
        <w:t xml:space="preserve"> </w:t>
      </w:r>
      <w:proofErr w:type="spellStart"/>
      <w:r w:rsidRPr="00D63E4A">
        <w:rPr>
          <w:rFonts w:ascii="Garamond" w:hAnsi="Garamond"/>
          <w:color w:val="000000"/>
        </w:rPr>
        <w:t>for</w:t>
      </w:r>
      <w:proofErr w:type="spellEnd"/>
      <w:r w:rsidRPr="00D63E4A">
        <w:rPr>
          <w:rFonts w:ascii="Garamond" w:hAnsi="Garamond"/>
          <w:color w:val="000000"/>
        </w:rPr>
        <w:t xml:space="preserve"> training and </w:t>
      </w:r>
      <w:proofErr w:type="spellStart"/>
      <w:r w:rsidRPr="00D63E4A">
        <w:rPr>
          <w:rFonts w:ascii="Garamond" w:hAnsi="Garamond"/>
          <w:color w:val="000000"/>
        </w:rPr>
        <w:t>information</w:t>
      </w:r>
      <w:proofErr w:type="spellEnd"/>
      <w:r w:rsidRPr="00D63E4A">
        <w:rPr>
          <w:rFonts w:ascii="Garamond" w:hAnsi="Garamond"/>
          <w:color w:val="000000"/>
        </w:rPr>
        <w:t xml:space="preserve"> </w:t>
      </w:r>
      <w:proofErr w:type="spellStart"/>
      <w:r w:rsidRPr="00D63E4A">
        <w:rPr>
          <w:rFonts w:ascii="Garamond" w:hAnsi="Garamond"/>
          <w:color w:val="000000"/>
        </w:rPr>
        <w:t>for</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community</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publish</w:t>
      </w:r>
      <w:proofErr w:type="spellEnd"/>
      <w:r w:rsidRPr="00D63E4A">
        <w:rPr>
          <w:rFonts w:ascii="Garamond" w:hAnsi="Garamond"/>
          <w:color w:val="000000"/>
        </w:rPr>
        <w:t xml:space="preserve"> </w:t>
      </w:r>
      <w:proofErr w:type="spellStart"/>
      <w:r w:rsidRPr="00D63E4A">
        <w:rPr>
          <w:rFonts w:ascii="Garamond" w:hAnsi="Garamond"/>
          <w:color w:val="000000"/>
        </w:rPr>
        <w:t>everything</w:t>
      </w:r>
      <w:proofErr w:type="spellEnd"/>
      <w:r w:rsidRPr="00D63E4A">
        <w:rPr>
          <w:rFonts w:ascii="Garamond" w:hAnsi="Garamond"/>
          <w:color w:val="000000"/>
        </w:rPr>
        <w:t xml:space="preserve"> </w:t>
      </w:r>
      <w:proofErr w:type="spellStart"/>
      <w:r w:rsidRPr="00D63E4A">
        <w:rPr>
          <w:rFonts w:ascii="Garamond" w:hAnsi="Garamond"/>
          <w:color w:val="000000"/>
        </w:rPr>
        <w:t>it</w:t>
      </w:r>
      <w:proofErr w:type="spellEnd"/>
      <w:r w:rsidRPr="00D63E4A">
        <w:rPr>
          <w:rFonts w:ascii="Garamond" w:hAnsi="Garamond"/>
          <w:color w:val="000000"/>
        </w:rPr>
        <w:t xml:space="preserve"> </w:t>
      </w:r>
      <w:proofErr w:type="spellStart"/>
      <w:r w:rsidRPr="00D63E4A">
        <w:rPr>
          <w:rFonts w:ascii="Garamond" w:hAnsi="Garamond"/>
          <w:color w:val="000000"/>
        </w:rPr>
        <w:t>is</w:t>
      </w:r>
      <w:proofErr w:type="spellEnd"/>
      <w:r w:rsidRPr="00D63E4A">
        <w:rPr>
          <w:rFonts w:ascii="Garamond" w:hAnsi="Garamond"/>
          <w:color w:val="000000"/>
        </w:rPr>
        <w:t xml:space="preserve"> </w:t>
      </w:r>
      <w:proofErr w:type="spellStart"/>
      <w:r w:rsidRPr="00D63E4A">
        <w:rPr>
          <w:rFonts w:ascii="Garamond" w:hAnsi="Garamond"/>
          <w:color w:val="000000"/>
        </w:rPr>
        <w:t>creating</w:t>
      </w:r>
      <w:proofErr w:type="spellEnd"/>
      <w:r w:rsidRPr="00D63E4A">
        <w:rPr>
          <w:rFonts w:ascii="Garamond" w:hAnsi="Garamond"/>
          <w:color w:val="000000"/>
        </w:rPr>
        <w:t xml:space="preserve"> and </w:t>
      </w:r>
      <w:proofErr w:type="spellStart"/>
      <w:r w:rsidRPr="00D63E4A">
        <w:rPr>
          <w:rFonts w:ascii="Garamond" w:hAnsi="Garamond"/>
          <w:color w:val="000000"/>
        </w:rPr>
        <w:t>working</w:t>
      </w:r>
      <w:proofErr w:type="spellEnd"/>
      <w:r w:rsidRPr="00D63E4A">
        <w:rPr>
          <w:rFonts w:ascii="Garamond" w:hAnsi="Garamond"/>
          <w:color w:val="000000"/>
        </w:rPr>
        <w:t xml:space="preserve"> </w:t>
      </w:r>
      <w:proofErr w:type="spellStart"/>
      <w:r w:rsidRPr="00D63E4A">
        <w:rPr>
          <w:rFonts w:ascii="Garamond" w:hAnsi="Garamond"/>
          <w:color w:val="000000"/>
        </w:rPr>
        <w:t>on</w:t>
      </w:r>
      <w:proofErr w:type="spellEnd"/>
      <w:r w:rsidRPr="00D63E4A">
        <w:rPr>
          <w:rFonts w:ascii="Garamond" w:hAnsi="Garamond"/>
          <w:color w:val="000000"/>
        </w:rPr>
        <w:t xml:space="preserve">, </w:t>
      </w:r>
      <w:proofErr w:type="spellStart"/>
      <w:r w:rsidRPr="00D63E4A">
        <w:rPr>
          <w:rFonts w:ascii="Garamond" w:hAnsi="Garamond"/>
          <w:color w:val="000000"/>
        </w:rPr>
        <w:t>from</w:t>
      </w:r>
      <w:proofErr w:type="spellEnd"/>
      <w:r w:rsidRPr="00D63E4A">
        <w:rPr>
          <w:rFonts w:ascii="Garamond" w:hAnsi="Garamond"/>
          <w:color w:val="000000"/>
        </w:rPr>
        <w:t xml:space="preserve"> </w:t>
      </w:r>
      <w:proofErr w:type="spellStart"/>
      <w:r w:rsidRPr="00D63E4A">
        <w:rPr>
          <w:rFonts w:ascii="Garamond" w:hAnsi="Garamond"/>
          <w:color w:val="000000"/>
        </w:rPr>
        <w:t>publications</w:t>
      </w:r>
      <w:proofErr w:type="spellEnd"/>
      <w:r w:rsidRPr="00D63E4A">
        <w:rPr>
          <w:rFonts w:ascii="Garamond" w:hAnsi="Garamond"/>
          <w:color w:val="000000"/>
        </w:rPr>
        <w:t xml:space="preserve"> </w:t>
      </w:r>
      <w:proofErr w:type="spellStart"/>
      <w:r w:rsidRPr="00D63E4A">
        <w:rPr>
          <w:rFonts w:ascii="Garamond" w:hAnsi="Garamond"/>
          <w:color w:val="000000"/>
        </w:rPr>
        <w:t>related</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actions</w:t>
      </w:r>
      <w:proofErr w:type="spellEnd"/>
      <w:r w:rsidRPr="00D63E4A">
        <w:rPr>
          <w:rFonts w:ascii="Garamond" w:hAnsi="Garamond"/>
          <w:color w:val="000000"/>
        </w:rPr>
        <w:t xml:space="preserve"> and </w:t>
      </w:r>
      <w:proofErr w:type="spellStart"/>
      <w:r w:rsidRPr="00D63E4A">
        <w:rPr>
          <w:rFonts w:ascii="Garamond" w:hAnsi="Garamond"/>
          <w:color w:val="000000"/>
        </w:rPr>
        <w:t>projects</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work</w:t>
      </w:r>
      <w:proofErr w:type="spellEnd"/>
      <w:r w:rsidRPr="00D63E4A">
        <w:rPr>
          <w:rFonts w:ascii="Garamond" w:hAnsi="Garamond"/>
          <w:color w:val="000000"/>
        </w:rPr>
        <w:t xml:space="preserve"> </w:t>
      </w:r>
      <w:proofErr w:type="spellStart"/>
      <w:r w:rsidRPr="00D63E4A">
        <w:rPr>
          <w:rFonts w:ascii="Garamond" w:hAnsi="Garamond"/>
          <w:color w:val="000000"/>
        </w:rPr>
        <w:t>carried</w:t>
      </w:r>
      <w:proofErr w:type="spellEnd"/>
      <w:r w:rsidRPr="00D63E4A">
        <w:rPr>
          <w:rFonts w:ascii="Garamond" w:hAnsi="Garamond"/>
          <w:color w:val="000000"/>
        </w:rPr>
        <w:t xml:space="preserve"> </w:t>
      </w:r>
      <w:proofErr w:type="spellStart"/>
      <w:r w:rsidRPr="00D63E4A">
        <w:rPr>
          <w:rFonts w:ascii="Garamond" w:hAnsi="Garamond"/>
          <w:color w:val="000000"/>
        </w:rPr>
        <w:t>out</w:t>
      </w:r>
      <w:proofErr w:type="spellEnd"/>
      <w:r w:rsidRPr="00D63E4A">
        <w:rPr>
          <w:rFonts w:ascii="Garamond" w:hAnsi="Garamond"/>
          <w:color w:val="000000"/>
        </w:rPr>
        <w:t xml:space="preserve"> </w:t>
      </w:r>
      <w:proofErr w:type="spellStart"/>
      <w:r w:rsidRPr="00D63E4A">
        <w:rPr>
          <w:rFonts w:ascii="Garamond" w:hAnsi="Garamond"/>
          <w:color w:val="000000"/>
        </w:rPr>
        <w:t>throughout</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subjects</w:t>
      </w:r>
      <w:proofErr w:type="spellEnd"/>
      <w:r w:rsidRPr="00D63E4A">
        <w:rPr>
          <w:rFonts w:ascii="Garamond" w:hAnsi="Garamond"/>
          <w:color w:val="000000"/>
        </w:rPr>
        <w:t xml:space="preserve">, as </w:t>
      </w:r>
      <w:proofErr w:type="spellStart"/>
      <w:r w:rsidRPr="00D63E4A">
        <w:rPr>
          <w:rFonts w:ascii="Garamond" w:hAnsi="Garamond"/>
          <w:color w:val="000000"/>
        </w:rPr>
        <w:t>well</w:t>
      </w:r>
      <w:proofErr w:type="spellEnd"/>
      <w:r w:rsidRPr="00D63E4A">
        <w:rPr>
          <w:rFonts w:ascii="Garamond" w:hAnsi="Garamond"/>
          <w:color w:val="000000"/>
        </w:rPr>
        <w:t xml:space="preserve"> as interviews and </w:t>
      </w:r>
      <w:proofErr w:type="spellStart"/>
      <w:r w:rsidRPr="00D63E4A">
        <w:rPr>
          <w:rFonts w:ascii="Garamond" w:hAnsi="Garamond"/>
          <w:color w:val="000000"/>
        </w:rPr>
        <w:t>opinion</w:t>
      </w:r>
      <w:proofErr w:type="spellEnd"/>
      <w:r w:rsidRPr="00D63E4A">
        <w:rPr>
          <w:rFonts w:ascii="Garamond" w:hAnsi="Garamond"/>
          <w:color w:val="000000"/>
        </w:rPr>
        <w:t xml:space="preserve"> </w:t>
      </w:r>
      <w:proofErr w:type="spellStart"/>
      <w:r w:rsidRPr="00D63E4A">
        <w:rPr>
          <w:rFonts w:ascii="Garamond" w:hAnsi="Garamond"/>
          <w:color w:val="000000"/>
        </w:rPr>
        <w:t>articles</w:t>
      </w:r>
      <w:proofErr w:type="spellEnd"/>
      <w:r w:rsidRPr="00D63E4A">
        <w:rPr>
          <w:rFonts w:ascii="Garamond" w:hAnsi="Garamond"/>
          <w:color w:val="000000"/>
        </w:rPr>
        <w:t xml:space="preserve"> </w:t>
      </w:r>
      <w:proofErr w:type="spellStart"/>
      <w:r w:rsidRPr="00D63E4A">
        <w:rPr>
          <w:rFonts w:ascii="Garamond" w:hAnsi="Garamond"/>
          <w:color w:val="000000"/>
        </w:rPr>
        <w:t>reflecting</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concerns</w:t>
      </w:r>
      <w:proofErr w:type="spellEnd"/>
      <w:r w:rsidRPr="00D63E4A">
        <w:rPr>
          <w:rFonts w:ascii="Garamond" w:hAnsi="Garamond"/>
          <w:color w:val="000000"/>
        </w:rPr>
        <w:t xml:space="preserve"> and </w:t>
      </w:r>
      <w:proofErr w:type="spellStart"/>
      <w:r w:rsidRPr="00D63E4A">
        <w:rPr>
          <w:rFonts w:ascii="Garamond" w:hAnsi="Garamond"/>
          <w:color w:val="000000"/>
        </w:rPr>
        <w:t>lines</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action</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teachers</w:t>
      </w:r>
      <w:proofErr w:type="spellEnd"/>
      <w:r w:rsidRPr="00D63E4A">
        <w:rPr>
          <w:rFonts w:ascii="Garamond" w:hAnsi="Garamond"/>
          <w:color w:val="000000"/>
        </w:rPr>
        <w:t xml:space="preserve">, </w:t>
      </w:r>
      <w:proofErr w:type="spellStart"/>
      <w:r w:rsidRPr="00D63E4A">
        <w:rPr>
          <w:rFonts w:ascii="Garamond" w:hAnsi="Garamond"/>
          <w:color w:val="000000"/>
        </w:rPr>
        <w:t>students</w:t>
      </w:r>
      <w:proofErr w:type="spellEnd"/>
      <w:r w:rsidRPr="00D63E4A">
        <w:rPr>
          <w:rFonts w:ascii="Garamond" w:hAnsi="Garamond"/>
          <w:color w:val="000000"/>
        </w:rPr>
        <w:t xml:space="preserve">, </w:t>
      </w:r>
      <w:proofErr w:type="spellStart"/>
      <w:r w:rsidRPr="00D63E4A">
        <w:rPr>
          <w:rFonts w:ascii="Garamond" w:hAnsi="Garamond"/>
          <w:color w:val="000000"/>
        </w:rPr>
        <w:t>families</w:t>
      </w:r>
      <w:proofErr w:type="spellEnd"/>
      <w:r w:rsidRPr="00D63E4A">
        <w:rPr>
          <w:rFonts w:ascii="Garamond" w:hAnsi="Garamond"/>
          <w:color w:val="000000"/>
        </w:rPr>
        <w:t xml:space="preserve">, and administrative and </w:t>
      </w:r>
      <w:proofErr w:type="spellStart"/>
      <w:r w:rsidRPr="00D63E4A">
        <w:rPr>
          <w:rFonts w:ascii="Garamond" w:hAnsi="Garamond"/>
          <w:color w:val="000000"/>
        </w:rPr>
        <w:t>service</w:t>
      </w:r>
      <w:proofErr w:type="spellEnd"/>
      <w:r w:rsidRPr="00D63E4A">
        <w:rPr>
          <w:rFonts w:ascii="Garamond" w:hAnsi="Garamond"/>
          <w:color w:val="000000"/>
        </w:rPr>
        <w:t xml:space="preserve"> staff.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covers</w:t>
      </w:r>
      <w:proofErr w:type="spellEnd"/>
      <w:r w:rsidRPr="00D63E4A">
        <w:rPr>
          <w:rFonts w:ascii="Garamond" w:hAnsi="Garamond"/>
          <w:color w:val="000000"/>
        </w:rPr>
        <w:t xml:space="preserve"> </w:t>
      </w:r>
      <w:proofErr w:type="spellStart"/>
      <w:r w:rsidRPr="00D63E4A">
        <w:rPr>
          <w:rFonts w:ascii="Garamond" w:hAnsi="Garamond"/>
          <w:color w:val="000000"/>
        </w:rPr>
        <w:t>various</w:t>
      </w:r>
      <w:proofErr w:type="spellEnd"/>
      <w:r w:rsidRPr="00D63E4A">
        <w:rPr>
          <w:rFonts w:ascii="Garamond" w:hAnsi="Garamond"/>
          <w:color w:val="000000"/>
        </w:rPr>
        <w:t xml:space="preserve"> </w:t>
      </w:r>
      <w:proofErr w:type="spellStart"/>
      <w:r w:rsidRPr="00D63E4A">
        <w:rPr>
          <w:rFonts w:ascii="Garamond" w:hAnsi="Garamond"/>
          <w:color w:val="000000"/>
        </w:rPr>
        <w:t>genres</w:t>
      </w:r>
      <w:proofErr w:type="spellEnd"/>
      <w:r w:rsidRPr="00D63E4A">
        <w:rPr>
          <w:rFonts w:ascii="Garamond" w:hAnsi="Garamond"/>
          <w:color w:val="000000"/>
        </w:rPr>
        <w:t xml:space="preserve">, </w:t>
      </w:r>
      <w:proofErr w:type="spellStart"/>
      <w:r w:rsidRPr="00D63E4A">
        <w:rPr>
          <w:rFonts w:ascii="Garamond" w:hAnsi="Garamond"/>
          <w:color w:val="000000"/>
        </w:rPr>
        <w:t>sensibilities</w:t>
      </w:r>
      <w:proofErr w:type="spellEnd"/>
      <w:r w:rsidRPr="00D63E4A">
        <w:rPr>
          <w:rFonts w:ascii="Garamond" w:hAnsi="Garamond"/>
          <w:color w:val="000000"/>
        </w:rPr>
        <w:t xml:space="preserve"> and </w:t>
      </w:r>
      <w:proofErr w:type="spellStart"/>
      <w:r w:rsidRPr="00D63E4A">
        <w:rPr>
          <w:rFonts w:ascii="Garamond" w:hAnsi="Garamond"/>
          <w:color w:val="000000"/>
        </w:rPr>
        <w:t>objectives</w:t>
      </w:r>
      <w:proofErr w:type="spellEnd"/>
      <w:r w:rsidRPr="00D63E4A">
        <w:rPr>
          <w:rFonts w:ascii="Garamond" w:hAnsi="Garamond"/>
          <w:color w:val="000000"/>
        </w:rPr>
        <w:t xml:space="preserve">, </w:t>
      </w:r>
      <w:proofErr w:type="spellStart"/>
      <w:r w:rsidRPr="00D63E4A">
        <w:rPr>
          <w:rFonts w:ascii="Garamond" w:hAnsi="Garamond"/>
          <w:color w:val="000000"/>
        </w:rPr>
        <w:t>highlighting</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student</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teacher</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trade</w:t>
      </w:r>
      <w:proofErr w:type="spellEnd"/>
      <w:r w:rsidRPr="00D63E4A">
        <w:rPr>
          <w:rFonts w:ascii="Garamond" w:hAnsi="Garamond"/>
          <w:color w:val="000000"/>
        </w:rPr>
        <w:t xml:space="preserve"> </w:t>
      </w:r>
      <w:proofErr w:type="spellStart"/>
      <w:r w:rsidRPr="00D63E4A">
        <w:rPr>
          <w:rFonts w:ascii="Garamond" w:hAnsi="Garamond"/>
          <w:color w:val="000000"/>
        </w:rPr>
        <w:t>union</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inspection</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among</w:t>
      </w:r>
      <w:proofErr w:type="spellEnd"/>
      <w:r w:rsidRPr="00D63E4A">
        <w:rPr>
          <w:rFonts w:ascii="Garamond" w:hAnsi="Garamond"/>
          <w:color w:val="000000"/>
        </w:rPr>
        <w:t xml:space="preserve"> </w:t>
      </w:r>
      <w:proofErr w:type="spellStart"/>
      <w:r w:rsidRPr="00D63E4A">
        <w:rPr>
          <w:rFonts w:ascii="Garamond" w:hAnsi="Garamond"/>
          <w:color w:val="000000"/>
        </w:rPr>
        <w:t>other</w:t>
      </w:r>
      <w:proofErr w:type="spellEnd"/>
      <w:r w:rsidRPr="00D63E4A">
        <w:rPr>
          <w:rFonts w:ascii="Garamond" w:hAnsi="Garamond"/>
          <w:color w:val="000000"/>
        </w:rPr>
        <w:t xml:space="preserve"> </w:t>
      </w:r>
      <w:proofErr w:type="spellStart"/>
      <w:r w:rsidRPr="00D63E4A">
        <w:rPr>
          <w:rFonts w:ascii="Garamond" w:hAnsi="Garamond"/>
          <w:color w:val="000000"/>
        </w:rPr>
        <w:t>possibilities</w:t>
      </w:r>
      <w:proofErr w:type="spellEnd"/>
      <w:r w:rsidRPr="00D63E4A">
        <w:rPr>
          <w:rFonts w:ascii="Garamond" w:hAnsi="Garamond"/>
          <w:color w:val="000000"/>
        </w:rPr>
        <w:t xml:space="preserve">. </w:t>
      </w:r>
      <w:proofErr w:type="spellStart"/>
      <w:r w:rsidRPr="00D63E4A">
        <w:rPr>
          <w:rFonts w:ascii="Garamond" w:hAnsi="Garamond"/>
          <w:color w:val="000000"/>
        </w:rPr>
        <w:t>There</w:t>
      </w:r>
      <w:proofErr w:type="spellEnd"/>
      <w:r w:rsidRPr="00D63E4A">
        <w:rPr>
          <w:rFonts w:ascii="Garamond" w:hAnsi="Garamond"/>
          <w:color w:val="000000"/>
        </w:rPr>
        <w:t xml:space="preserve"> </w:t>
      </w:r>
      <w:proofErr w:type="spellStart"/>
      <w:r w:rsidRPr="00D63E4A">
        <w:rPr>
          <w:rFonts w:ascii="Garamond" w:hAnsi="Garamond"/>
          <w:color w:val="000000"/>
        </w:rPr>
        <w:t>is</w:t>
      </w:r>
      <w:proofErr w:type="spellEnd"/>
      <w:r w:rsidRPr="00D63E4A">
        <w:rPr>
          <w:rFonts w:ascii="Garamond" w:hAnsi="Garamond"/>
          <w:color w:val="000000"/>
        </w:rPr>
        <w:t xml:space="preserve">, </w:t>
      </w:r>
      <w:proofErr w:type="spellStart"/>
      <w:r w:rsidRPr="00D63E4A">
        <w:rPr>
          <w:rFonts w:ascii="Garamond" w:hAnsi="Garamond"/>
          <w:color w:val="000000"/>
        </w:rPr>
        <w:t>therefore</w:t>
      </w:r>
      <w:proofErr w:type="spellEnd"/>
      <w:r w:rsidRPr="00D63E4A">
        <w:rPr>
          <w:rFonts w:ascii="Garamond" w:hAnsi="Garamond"/>
          <w:color w:val="000000"/>
        </w:rPr>
        <w:t xml:space="preserve">, a </w:t>
      </w:r>
      <w:proofErr w:type="spellStart"/>
      <w:r w:rsidRPr="00D63E4A">
        <w:rPr>
          <w:rFonts w:ascii="Garamond" w:hAnsi="Garamond"/>
          <w:color w:val="000000"/>
        </w:rPr>
        <w:t>long</w:t>
      </w:r>
      <w:proofErr w:type="spellEnd"/>
      <w:r w:rsidRPr="00D63E4A">
        <w:rPr>
          <w:rFonts w:ascii="Garamond" w:hAnsi="Garamond"/>
          <w:color w:val="000000"/>
        </w:rPr>
        <w:t xml:space="preserve"> </w:t>
      </w:r>
      <w:proofErr w:type="spellStart"/>
      <w:r w:rsidRPr="00D63E4A">
        <w:rPr>
          <w:rFonts w:ascii="Garamond" w:hAnsi="Garamond"/>
          <w:color w:val="000000"/>
        </w:rPr>
        <w:t>list</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publications</w:t>
      </w:r>
      <w:proofErr w:type="spellEnd"/>
      <w:r w:rsidRPr="00D63E4A">
        <w:rPr>
          <w:rFonts w:ascii="Garamond" w:hAnsi="Garamond"/>
          <w:color w:val="000000"/>
        </w:rPr>
        <w:t xml:space="preserve">, </w:t>
      </w:r>
      <w:proofErr w:type="spellStart"/>
      <w:r w:rsidRPr="00D63E4A">
        <w:rPr>
          <w:rFonts w:ascii="Garamond" w:hAnsi="Garamond"/>
          <w:color w:val="000000"/>
        </w:rPr>
        <w:t>adapting</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principles</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create</w:t>
      </w:r>
      <w:proofErr w:type="spellEnd"/>
      <w:r w:rsidRPr="00D63E4A">
        <w:rPr>
          <w:rFonts w:ascii="Garamond" w:hAnsi="Garamond"/>
          <w:color w:val="000000"/>
        </w:rPr>
        <w:t xml:space="preserve"> </w:t>
      </w:r>
      <w:proofErr w:type="spellStart"/>
      <w:r w:rsidRPr="00D63E4A">
        <w:rPr>
          <w:rFonts w:ascii="Garamond" w:hAnsi="Garamond"/>
          <w:color w:val="000000"/>
        </w:rPr>
        <w:t>publications</w:t>
      </w:r>
      <w:proofErr w:type="spellEnd"/>
      <w:r w:rsidRPr="00D63E4A">
        <w:rPr>
          <w:rFonts w:ascii="Garamond" w:hAnsi="Garamond"/>
          <w:color w:val="000000"/>
        </w:rPr>
        <w:t xml:space="preserve"> </w:t>
      </w:r>
      <w:proofErr w:type="spellStart"/>
      <w:r w:rsidRPr="00D63E4A">
        <w:rPr>
          <w:rFonts w:ascii="Garamond" w:hAnsi="Garamond"/>
          <w:color w:val="000000"/>
        </w:rPr>
        <w:t>within</w:t>
      </w:r>
      <w:proofErr w:type="spellEnd"/>
      <w:r w:rsidRPr="00D63E4A">
        <w:rPr>
          <w:rFonts w:ascii="Garamond" w:hAnsi="Garamond"/>
          <w:color w:val="000000"/>
        </w:rPr>
        <w:t xml:space="preserve"> </w:t>
      </w:r>
      <w:proofErr w:type="spellStart"/>
      <w:r w:rsidRPr="00D63E4A">
        <w:rPr>
          <w:rFonts w:ascii="Garamond" w:hAnsi="Garamond"/>
          <w:color w:val="000000"/>
        </w:rPr>
        <w:t>various</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spaces</w:t>
      </w:r>
      <w:proofErr w:type="spellEnd"/>
      <w:r w:rsidRPr="00D63E4A">
        <w:rPr>
          <w:rFonts w:ascii="Garamond" w:hAnsi="Garamond"/>
          <w:color w:val="000000"/>
        </w:rPr>
        <w:t xml:space="preserve">. </w:t>
      </w:r>
      <w:proofErr w:type="spellStart"/>
      <w:r w:rsidRPr="00D63E4A">
        <w:rPr>
          <w:rFonts w:ascii="Garamond" w:hAnsi="Garamond"/>
          <w:color w:val="000000"/>
        </w:rPr>
        <w:t>This</w:t>
      </w:r>
      <w:proofErr w:type="spellEnd"/>
      <w:r w:rsidRPr="00D63E4A">
        <w:rPr>
          <w:rFonts w:ascii="Garamond" w:hAnsi="Garamond"/>
          <w:color w:val="000000"/>
        </w:rPr>
        <w:t xml:space="preserve"> </w:t>
      </w:r>
      <w:proofErr w:type="spellStart"/>
      <w:r w:rsidRPr="00D63E4A">
        <w:rPr>
          <w:rFonts w:ascii="Garamond" w:hAnsi="Garamond"/>
          <w:color w:val="000000"/>
        </w:rPr>
        <w:t>means</w:t>
      </w:r>
      <w:proofErr w:type="spellEnd"/>
      <w:r w:rsidRPr="00D63E4A">
        <w:rPr>
          <w:rFonts w:ascii="Garamond" w:hAnsi="Garamond"/>
          <w:color w:val="000000"/>
        </w:rPr>
        <w:t xml:space="preserve"> </w:t>
      </w:r>
      <w:proofErr w:type="spellStart"/>
      <w:r w:rsidRPr="00D63E4A">
        <w:rPr>
          <w:rFonts w:ascii="Garamond" w:hAnsi="Garamond"/>
          <w:color w:val="000000"/>
        </w:rPr>
        <w:t>that</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press</w:t>
      </w:r>
      <w:proofErr w:type="spellEnd"/>
      <w:r w:rsidRPr="00D63E4A">
        <w:rPr>
          <w:rFonts w:ascii="Garamond" w:hAnsi="Garamond"/>
          <w:color w:val="000000"/>
        </w:rPr>
        <w:t xml:space="preserve"> </w:t>
      </w:r>
      <w:proofErr w:type="spellStart"/>
      <w:r w:rsidRPr="00D63E4A">
        <w:rPr>
          <w:rFonts w:ascii="Garamond" w:hAnsi="Garamond"/>
          <w:color w:val="000000"/>
        </w:rPr>
        <w:t>becomes</w:t>
      </w:r>
      <w:proofErr w:type="spellEnd"/>
      <w:r w:rsidRPr="00D63E4A">
        <w:rPr>
          <w:rFonts w:ascii="Garamond" w:hAnsi="Garamond"/>
          <w:color w:val="000000"/>
        </w:rPr>
        <w:t xml:space="preserve"> a </w:t>
      </w:r>
      <w:proofErr w:type="spellStart"/>
      <w:r w:rsidRPr="00D63E4A">
        <w:rPr>
          <w:rFonts w:ascii="Garamond" w:hAnsi="Garamond"/>
          <w:color w:val="000000"/>
        </w:rPr>
        <w:t>powerful</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resource</w:t>
      </w:r>
      <w:proofErr w:type="spellEnd"/>
      <w:r w:rsidRPr="00D63E4A">
        <w:rPr>
          <w:rFonts w:ascii="Garamond" w:hAnsi="Garamond"/>
          <w:color w:val="000000"/>
        </w:rPr>
        <w:t xml:space="preserve"> </w:t>
      </w:r>
      <w:proofErr w:type="spellStart"/>
      <w:r w:rsidRPr="00D63E4A">
        <w:rPr>
          <w:rFonts w:ascii="Garamond" w:hAnsi="Garamond"/>
          <w:color w:val="000000"/>
        </w:rPr>
        <w:t>for</w:t>
      </w:r>
      <w:proofErr w:type="spellEnd"/>
      <w:r w:rsidRPr="00D63E4A">
        <w:rPr>
          <w:rFonts w:ascii="Garamond" w:hAnsi="Garamond"/>
          <w:color w:val="000000"/>
        </w:rPr>
        <w:t xml:space="preserve"> use in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classroom</w:t>
      </w:r>
      <w:proofErr w:type="spellEnd"/>
      <w:r w:rsidRPr="00D63E4A">
        <w:rPr>
          <w:rFonts w:ascii="Garamond" w:hAnsi="Garamond"/>
          <w:color w:val="000000"/>
        </w:rPr>
        <w:t xml:space="preserve">, </w:t>
      </w:r>
      <w:proofErr w:type="spellStart"/>
      <w:r w:rsidRPr="00D63E4A">
        <w:rPr>
          <w:rFonts w:ascii="Garamond" w:hAnsi="Garamond"/>
          <w:color w:val="000000"/>
        </w:rPr>
        <w:t>with</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aim</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ensuring</w:t>
      </w:r>
      <w:proofErr w:type="spellEnd"/>
      <w:r w:rsidRPr="00D63E4A">
        <w:rPr>
          <w:rFonts w:ascii="Garamond" w:hAnsi="Garamond"/>
          <w:color w:val="000000"/>
        </w:rPr>
        <w:t xml:space="preserve"> </w:t>
      </w:r>
      <w:proofErr w:type="spellStart"/>
      <w:r w:rsidRPr="00D63E4A">
        <w:rPr>
          <w:rFonts w:ascii="Garamond" w:hAnsi="Garamond"/>
          <w:color w:val="000000"/>
        </w:rPr>
        <w:t>that</w:t>
      </w:r>
      <w:proofErr w:type="spellEnd"/>
      <w:r w:rsidRPr="00D63E4A">
        <w:rPr>
          <w:rFonts w:ascii="Garamond" w:hAnsi="Garamond"/>
          <w:color w:val="000000"/>
        </w:rPr>
        <w:t xml:space="preserve"> </w:t>
      </w:r>
      <w:proofErr w:type="spellStart"/>
      <w:r w:rsidRPr="00D63E4A">
        <w:rPr>
          <w:rFonts w:ascii="Garamond" w:hAnsi="Garamond"/>
          <w:color w:val="000000"/>
        </w:rPr>
        <w:t>students</w:t>
      </w:r>
      <w:proofErr w:type="spellEnd"/>
      <w:r w:rsidRPr="00D63E4A">
        <w:rPr>
          <w:rFonts w:ascii="Garamond" w:hAnsi="Garamond"/>
          <w:color w:val="000000"/>
        </w:rPr>
        <w:t xml:space="preserve"> continue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have</w:t>
      </w:r>
      <w:proofErr w:type="spellEnd"/>
      <w:r w:rsidRPr="00D63E4A">
        <w:rPr>
          <w:rFonts w:ascii="Garamond" w:hAnsi="Garamond"/>
          <w:color w:val="000000"/>
        </w:rPr>
        <w:t xml:space="preserve"> </w:t>
      </w:r>
      <w:proofErr w:type="spellStart"/>
      <w:r w:rsidRPr="00D63E4A">
        <w:rPr>
          <w:rFonts w:ascii="Garamond" w:hAnsi="Garamond"/>
          <w:color w:val="000000"/>
        </w:rPr>
        <w:t>this</w:t>
      </w:r>
      <w:proofErr w:type="spellEnd"/>
      <w:r w:rsidRPr="00D63E4A">
        <w:rPr>
          <w:rFonts w:ascii="Garamond" w:hAnsi="Garamond"/>
          <w:color w:val="000000"/>
        </w:rPr>
        <w:t xml:space="preserve"> </w:t>
      </w:r>
      <w:proofErr w:type="spellStart"/>
      <w:r w:rsidRPr="00D63E4A">
        <w:rPr>
          <w:rFonts w:ascii="Garamond" w:hAnsi="Garamond"/>
          <w:color w:val="000000"/>
        </w:rPr>
        <w:t>space</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develop</w:t>
      </w:r>
      <w:proofErr w:type="spellEnd"/>
      <w:r w:rsidRPr="00D63E4A">
        <w:rPr>
          <w:rFonts w:ascii="Garamond" w:hAnsi="Garamond"/>
          <w:color w:val="000000"/>
        </w:rPr>
        <w:t xml:space="preserve"> </w:t>
      </w:r>
      <w:proofErr w:type="spellStart"/>
      <w:r w:rsidRPr="00D63E4A">
        <w:rPr>
          <w:rFonts w:ascii="Garamond" w:hAnsi="Garamond"/>
          <w:color w:val="000000"/>
        </w:rPr>
        <w:t>their</w:t>
      </w:r>
      <w:proofErr w:type="spellEnd"/>
      <w:r w:rsidRPr="00D63E4A">
        <w:rPr>
          <w:rFonts w:ascii="Garamond" w:hAnsi="Garamond"/>
          <w:color w:val="000000"/>
        </w:rPr>
        <w:t xml:space="preserve"> </w:t>
      </w:r>
      <w:proofErr w:type="spellStart"/>
      <w:r w:rsidRPr="00D63E4A">
        <w:rPr>
          <w:rFonts w:ascii="Garamond" w:hAnsi="Garamond"/>
          <w:color w:val="000000"/>
        </w:rPr>
        <w:t>critical</w:t>
      </w:r>
      <w:proofErr w:type="spellEnd"/>
      <w:r w:rsidRPr="00D63E4A">
        <w:rPr>
          <w:rFonts w:ascii="Garamond" w:hAnsi="Garamond"/>
          <w:color w:val="000000"/>
        </w:rPr>
        <w:t xml:space="preserve"> </w:t>
      </w:r>
      <w:proofErr w:type="spellStart"/>
      <w:r w:rsidRPr="00D63E4A">
        <w:rPr>
          <w:rFonts w:ascii="Garamond" w:hAnsi="Garamond"/>
          <w:color w:val="000000"/>
        </w:rPr>
        <w:t>thinking</w:t>
      </w:r>
      <w:proofErr w:type="spellEnd"/>
      <w:r w:rsidRPr="00D63E4A">
        <w:rPr>
          <w:rFonts w:ascii="Garamond" w:hAnsi="Garamond"/>
          <w:color w:val="000000"/>
        </w:rPr>
        <w:t>.</w:t>
      </w:r>
    </w:p>
    <w:p w14:paraId="7704229D" w14:textId="77777777" w:rsidR="00FA2330" w:rsidRPr="00D63E4A" w:rsidRDefault="00FA2330" w:rsidP="00D63E4A">
      <w:pPr>
        <w:pStyle w:val="NormalWeb"/>
        <w:spacing w:before="0" w:beforeAutospacing="0" w:after="0" w:afterAutospacing="0"/>
        <w:jc w:val="both"/>
        <w:rPr>
          <w:rFonts w:ascii="Garamond" w:hAnsi="Garamond"/>
          <w:color w:val="000000"/>
        </w:rPr>
      </w:pP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publication</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this</w:t>
      </w:r>
      <w:proofErr w:type="spellEnd"/>
      <w:r w:rsidRPr="00D63E4A">
        <w:rPr>
          <w:rFonts w:ascii="Garamond" w:hAnsi="Garamond"/>
          <w:color w:val="000000"/>
        </w:rPr>
        <w:t xml:space="preserve"> </w:t>
      </w:r>
      <w:proofErr w:type="spellStart"/>
      <w:r w:rsidRPr="00D63E4A">
        <w:rPr>
          <w:rFonts w:ascii="Garamond" w:hAnsi="Garamond"/>
          <w:color w:val="000000"/>
        </w:rPr>
        <w:t>thematic</w:t>
      </w:r>
      <w:proofErr w:type="spellEnd"/>
      <w:r w:rsidRPr="00D63E4A">
        <w:rPr>
          <w:rFonts w:ascii="Garamond" w:hAnsi="Garamond"/>
          <w:color w:val="000000"/>
        </w:rPr>
        <w:t xml:space="preserve"> </w:t>
      </w:r>
      <w:proofErr w:type="spellStart"/>
      <w:r w:rsidRPr="00D63E4A">
        <w:rPr>
          <w:rFonts w:ascii="Garamond" w:hAnsi="Garamond"/>
          <w:color w:val="000000"/>
        </w:rPr>
        <w:t>call</w:t>
      </w:r>
      <w:proofErr w:type="spellEnd"/>
      <w:r w:rsidRPr="00D63E4A">
        <w:rPr>
          <w:rFonts w:ascii="Garamond" w:hAnsi="Garamond"/>
          <w:color w:val="000000"/>
        </w:rPr>
        <w:t xml:space="preserve"> in Acta </w:t>
      </w:r>
      <w:proofErr w:type="spellStart"/>
      <w:r w:rsidRPr="00D63E4A">
        <w:rPr>
          <w:rFonts w:ascii="Garamond" w:hAnsi="Garamond"/>
          <w:color w:val="000000"/>
        </w:rPr>
        <w:t>Scientiarum</w:t>
      </w:r>
      <w:proofErr w:type="spellEnd"/>
      <w:r w:rsidRPr="00D63E4A">
        <w:rPr>
          <w:rFonts w:ascii="Garamond" w:hAnsi="Garamond"/>
          <w:color w:val="000000"/>
        </w:rPr>
        <w:t xml:space="preserve">. </w:t>
      </w:r>
      <w:proofErr w:type="spellStart"/>
      <w:r w:rsidRPr="00D63E4A">
        <w:rPr>
          <w:rFonts w:ascii="Garamond" w:hAnsi="Garamond"/>
          <w:color w:val="000000"/>
        </w:rPr>
        <w:t>Education</w:t>
      </w:r>
      <w:proofErr w:type="spellEnd"/>
      <w:r w:rsidRPr="00D63E4A">
        <w:rPr>
          <w:rFonts w:ascii="Garamond" w:hAnsi="Garamond"/>
          <w:color w:val="000000"/>
        </w:rPr>
        <w:t xml:space="preserve"> </w:t>
      </w:r>
      <w:proofErr w:type="spellStart"/>
      <w:r w:rsidRPr="00D63E4A">
        <w:rPr>
          <w:rFonts w:ascii="Garamond" w:hAnsi="Garamond"/>
          <w:color w:val="000000"/>
        </w:rPr>
        <w:t>may</w:t>
      </w:r>
      <w:proofErr w:type="spellEnd"/>
      <w:r w:rsidRPr="00D63E4A">
        <w:rPr>
          <w:rFonts w:ascii="Garamond" w:hAnsi="Garamond"/>
          <w:color w:val="000000"/>
        </w:rPr>
        <w:t xml:space="preserve"> be </w:t>
      </w:r>
      <w:proofErr w:type="spellStart"/>
      <w:r w:rsidRPr="00D63E4A">
        <w:rPr>
          <w:rFonts w:ascii="Garamond" w:hAnsi="Garamond"/>
          <w:color w:val="000000"/>
        </w:rPr>
        <w:t>relevant</w:t>
      </w:r>
      <w:proofErr w:type="spellEnd"/>
      <w:r w:rsidRPr="00D63E4A">
        <w:rPr>
          <w:rFonts w:ascii="Garamond" w:hAnsi="Garamond"/>
          <w:color w:val="000000"/>
        </w:rPr>
        <w:t xml:space="preserve"> </w:t>
      </w:r>
      <w:proofErr w:type="spellStart"/>
      <w:r w:rsidRPr="00D63E4A">
        <w:rPr>
          <w:rFonts w:ascii="Garamond" w:hAnsi="Garamond"/>
          <w:color w:val="000000"/>
        </w:rPr>
        <w:t>for</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responsible</w:t>
      </w:r>
      <w:proofErr w:type="spellEnd"/>
      <w:r w:rsidRPr="00D63E4A">
        <w:rPr>
          <w:rFonts w:ascii="Garamond" w:hAnsi="Garamond"/>
          <w:color w:val="000000"/>
        </w:rPr>
        <w:t xml:space="preserve"> and </w:t>
      </w:r>
      <w:proofErr w:type="spellStart"/>
      <w:r w:rsidRPr="00D63E4A">
        <w:rPr>
          <w:rFonts w:ascii="Garamond" w:hAnsi="Garamond"/>
          <w:color w:val="000000"/>
        </w:rPr>
        <w:t>ethical</w:t>
      </w:r>
      <w:proofErr w:type="spellEnd"/>
      <w:r w:rsidRPr="00D63E4A">
        <w:rPr>
          <w:rFonts w:ascii="Garamond" w:hAnsi="Garamond"/>
          <w:color w:val="000000"/>
        </w:rPr>
        <w:t xml:space="preserve"> use </w:t>
      </w:r>
      <w:proofErr w:type="spellStart"/>
      <w:r w:rsidRPr="00D63E4A">
        <w:rPr>
          <w:rFonts w:ascii="Garamond" w:hAnsi="Garamond"/>
          <w:color w:val="000000"/>
        </w:rPr>
        <w:t>of</w:t>
      </w:r>
      <w:proofErr w:type="spellEnd"/>
      <w:r w:rsidRPr="00D63E4A">
        <w:rPr>
          <w:rFonts w:ascii="Garamond" w:hAnsi="Garamond"/>
          <w:color w:val="000000"/>
        </w:rPr>
        <w:t xml:space="preserve"> digital and artificial </w:t>
      </w:r>
      <w:proofErr w:type="spellStart"/>
      <w:r w:rsidRPr="00D63E4A">
        <w:rPr>
          <w:rFonts w:ascii="Garamond" w:hAnsi="Garamond"/>
          <w:color w:val="000000"/>
        </w:rPr>
        <w:t>technologies</w:t>
      </w:r>
      <w:proofErr w:type="spellEnd"/>
      <w:r w:rsidRPr="00D63E4A">
        <w:rPr>
          <w:rFonts w:ascii="Garamond" w:hAnsi="Garamond"/>
          <w:color w:val="000000"/>
        </w:rPr>
        <w:t xml:space="preserve">, </w:t>
      </w:r>
      <w:proofErr w:type="spellStart"/>
      <w:r w:rsidRPr="00D63E4A">
        <w:rPr>
          <w:rFonts w:ascii="Garamond" w:hAnsi="Garamond"/>
          <w:color w:val="000000"/>
        </w:rPr>
        <w:t>presenting</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newspapers</w:t>
      </w:r>
      <w:proofErr w:type="spellEnd"/>
      <w:r w:rsidRPr="00D63E4A">
        <w:rPr>
          <w:rFonts w:ascii="Garamond" w:hAnsi="Garamond"/>
          <w:color w:val="000000"/>
        </w:rPr>
        <w:t xml:space="preserve"> as a </w:t>
      </w:r>
      <w:proofErr w:type="spellStart"/>
      <w:r w:rsidRPr="00D63E4A">
        <w:rPr>
          <w:rFonts w:ascii="Garamond" w:hAnsi="Garamond"/>
          <w:color w:val="000000"/>
        </w:rPr>
        <w:t>tool</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promote</w:t>
      </w:r>
      <w:proofErr w:type="spellEnd"/>
      <w:r w:rsidRPr="00D63E4A">
        <w:rPr>
          <w:rFonts w:ascii="Garamond" w:hAnsi="Garamond"/>
          <w:color w:val="000000"/>
        </w:rPr>
        <w:t xml:space="preserve"> reflective debate and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judicious</w:t>
      </w:r>
      <w:proofErr w:type="spellEnd"/>
      <w:r w:rsidRPr="00D63E4A">
        <w:rPr>
          <w:rFonts w:ascii="Garamond" w:hAnsi="Garamond"/>
          <w:color w:val="000000"/>
        </w:rPr>
        <w:t xml:space="preserve"> use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technology</w:t>
      </w:r>
      <w:proofErr w:type="spellEnd"/>
      <w:r w:rsidRPr="00D63E4A">
        <w:rPr>
          <w:rFonts w:ascii="Garamond" w:hAnsi="Garamond"/>
          <w:color w:val="000000"/>
        </w:rPr>
        <w:t xml:space="preserve"> </w:t>
      </w:r>
      <w:proofErr w:type="spellStart"/>
      <w:r w:rsidRPr="00D63E4A">
        <w:rPr>
          <w:rFonts w:ascii="Garamond" w:hAnsi="Garamond"/>
          <w:color w:val="000000"/>
        </w:rPr>
        <w:t>that</w:t>
      </w:r>
      <w:proofErr w:type="spellEnd"/>
      <w:r w:rsidRPr="00D63E4A">
        <w:rPr>
          <w:rFonts w:ascii="Garamond" w:hAnsi="Garamond"/>
          <w:color w:val="000000"/>
        </w:rPr>
        <w:t xml:space="preserve"> </w:t>
      </w:r>
      <w:proofErr w:type="spellStart"/>
      <w:r w:rsidRPr="00D63E4A">
        <w:rPr>
          <w:rFonts w:ascii="Garamond" w:hAnsi="Garamond"/>
          <w:color w:val="000000"/>
        </w:rPr>
        <w:t>evolves</w:t>
      </w:r>
      <w:proofErr w:type="spellEnd"/>
      <w:r w:rsidRPr="00D63E4A">
        <w:rPr>
          <w:rFonts w:ascii="Garamond" w:hAnsi="Garamond"/>
          <w:color w:val="000000"/>
        </w:rPr>
        <w:t xml:space="preserve"> </w:t>
      </w:r>
      <w:proofErr w:type="spellStart"/>
      <w:r w:rsidRPr="00D63E4A">
        <w:rPr>
          <w:rFonts w:ascii="Garamond" w:hAnsi="Garamond"/>
          <w:color w:val="000000"/>
        </w:rPr>
        <w:t>daily</w:t>
      </w:r>
      <w:proofErr w:type="spellEnd"/>
      <w:r w:rsidRPr="00D63E4A">
        <w:rPr>
          <w:rFonts w:ascii="Garamond" w:hAnsi="Garamond"/>
          <w:color w:val="000000"/>
        </w:rPr>
        <w:t xml:space="preserve"> and </w:t>
      </w:r>
      <w:proofErr w:type="spellStart"/>
      <w:r w:rsidRPr="00D63E4A">
        <w:rPr>
          <w:rFonts w:ascii="Garamond" w:hAnsi="Garamond"/>
          <w:color w:val="000000"/>
        </w:rPr>
        <w:t>offers</w:t>
      </w:r>
      <w:proofErr w:type="spellEnd"/>
      <w:r w:rsidRPr="00D63E4A">
        <w:rPr>
          <w:rFonts w:ascii="Garamond" w:hAnsi="Garamond"/>
          <w:color w:val="000000"/>
        </w:rPr>
        <w:t xml:space="preserve"> new </w:t>
      </w:r>
      <w:proofErr w:type="spellStart"/>
      <w:r w:rsidRPr="00D63E4A">
        <w:rPr>
          <w:rFonts w:ascii="Garamond" w:hAnsi="Garamond"/>
          <w:color w:val="000000"/>
        </w:rPr>
        <w:t>formats</w:t>
      </w:r>
      <w:proofErr w:type="spellEnd"/>
      <w:r w:rsidRPr="00D63E4A">
        <w:rPr>
          <w:rFonts w:ascii="Garamond" w:hAnsi="Garamond"/>
          <w:color w:val="000000"/>
        </w:rPr>
        <w:t>.</w:t>
      </w:r>
    </w:p>
    <w:bookmarkEnd w:id="0"/>
    <w:p w14:paraId="74B0C6A3" w14:textId="77777777" w:rsidR="00FA2330" w:rsidRPr="00D63E4A" w:rsidRDefault="00FA2330" w:rsidP="00D63E4A">
      <w:pPr>
        <w:pStyle w:val="NormalWeb"/>
        <w:spacing w:before="0" w:beforeAutospacing="0" w:after="0" w:afterAutospacing="0"/>
        <w:jc w:val="both"/>
        <w:rPr>
          <w:rFonts w:ascii="Garamond" w:hAnsi="Garamond"/>
          <w:color w:val="000000"/>
        </w:rPr>
      </w:pPr>
      <w:proofErr w:type="spellStart"/>
      <w:r w:rsidRPr="00D63E4A">
        <w:rPr>
          <w:rStyle w:val="Forte"/>
          <w:rFonts w:ascii="Garamond" w:eastAsiaTheme="majorEastAsia" w:hAnsi="Garamond"/>
          <w:color w:val="000000"/>
        </w:rPr>
        <w:t>Objectives</w:t>
      </w:r>
      <w:proofErr w:type="spellEnd"/>
      <w:r w:rsidRPr="00D63E4A">
        <w:rPr>
          <w:rStyle w:val="Forte"/>
          <w:rFonts w:ascii="Garamond" w:eastAsiaTheme="majorEastAsia" w:hAnsi="Garamond"/>
          <w:color w:val="000000"/>
        </w:rPr>
        <w:t>:</w:t>
      </w:r>
    </w:p>
    <w:p w14:paraId="3CC140BE"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 xml:space="preserve">1.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study</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integration</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digital/artificial </w:t>
      </w:r>
      <w:proofErr w:type="spellStart"/>
      <w:r w:rsidRPr="00D63E4A">
        <w:rPr>
          <w:rFonts w:ascii="Garamond" w:hAnsi="Garamond"/>
          <w:color w:val="000000"/>
        </w:rPr>
        <w:t>technology</w:t>
      </w:r>
      <w:proofErr w:type="spellEnd"/>
      <w:r w:rsidRPr="00D63E4A">
        <w:rPr>
          <w:rFonts w:ascii="Garamond" w:hAnsi="Garamond"/>
          <w:color w:val="000000"/>
        </w:rPr>
        <w:t xml:space="preserve"> in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newspapers</w:t>
      </w:r>
      <w:proofErr w:type="spellEnd"/>
      <w:r w:rsidRPr="00D63E4A">
        <w:rPr>
          <w:rFonts w:ascii="Garamond" w:hAnsi="Garamond"/>
          <w:color w:val="000000"/>
        </w:rPr>
        <w:t>.</w:t>
      </w:r>
    </w:p>
    <w:p w14:paraId="5CDD97A8" w14:textId="77777777"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 xml:space="preserve">2.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study</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integration</w:t>
      </w:r>
      <w:proofErr w:type="spellEnd"/>
      <w:r w:rsidRPr="00D63E4A">
        <w:rPr>
          <w:rFonts w:ascii="Garamond" w:hAnsi="Garamond"/>
          <w:color w:val="000000"/>
        </w:rPr>
        <w:t xml:space="preserve"> </w:t>
      </w:r>
      <w:proofErr w:type="spellStart"/>
      <w:r w:rsidRPr="00D63E4A">
        <w:rPr>
          <w:rFonts w:ascii="Garamond" w:hAnsi="Garamond"/>
          <w:color w:val="000000"/>
        </w:rPr>
        <w:t>between</w:t>
      </w:r>
      <w:proofErr w:type="spellEnd"/>
      <w:r w:rsidRPr="00D63E4A">
        <w:rPr>
          <w:rFonts w:ascii="Garamond" w:hAnsi="Garamond"/>
          <w:color w:val="000000"/>
        </w:rPr>
        <w:t xml:space="preserve"> digital/artificial </w:t>
      </w:r>
      <w:proofErr w:type="spellStart"/>
      <w:r w:rsidRPr="00D63E4A">
        <w:rPr>
          <w:rFonts w:ascii="Garamond" w:hAnsi="Garamond"/>
          <w:color w:val="000000"/>
        </w:rPr>
        <w:t>technologies</w:t>
      </w:r>
      <w:proofErr w:type="spellEnd"/>
      <w:r w:rsidRPr="00D63E4A">
        <w:rPr>
          <w:rFonts w:ascii="Garamond" w:hAnsi="Garamond"/>
          <w:color w:val="000000"/>
        </w:rPr>
        <w:t xml:space="preserve"> </w:t>
      </w:r>
      <w:proofErr w:type="spellStart"/>
      <w:r w:rsidRPr="00D63E4A">
        <w:rPr>
          <w:rFonts w:ascii="Garamond" w:hAnsi="Garamond"/>
          <w:color w:val="000000"/>
        </w:rPr>
        <w:t>based</w:t>
      </w:r>
      <w:proofErr w:type="spellEnd"/>
      <w:r w:rsidRPr="00D63E4A">
        <w:rPr>
          <w:rFonts w:ascii="Garamond" w:hAnsi="Garamond"/>
          <w:color w:val="000000"/>
        </w:rPr>
        <w:t xml:space="preserve"> </w:t>
      </w:r>
      <w:proofErr w:type="spellStart"/>
      <w:r w:rsidRPr="00D63E4A">
        <w:rPr>
          <w:rFonts w:ascii="Garamond" w:hAnsi="Garamond"/>
          <w:color w:val="000000"/>
        </w:rPr>
        <w:t>on</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use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educational</w:t>
      </w:r>
      <w:proofErr w:type="spellEnd"/>
      <w:r w:rsidRPr="00D63E4A">
        <w:rPr>
          <w:rFonts w:ascii="Garamond" w:hAnsi="Garamond"/>
          <w:color w:val="000000"/>
        </w:rPr>
        <w:t xml:space="preserve"> </w:t>
      </w:r>
      <w:proofErr w:type="spellStart"/>
      <w:r w:rsidRPr="00D63E4A">
        <w:rPr>
          <w:rFonts w:ascii="Garamond" w:hAnsi="Garamond"/>
          <w:color w:val="000000"/>
        </w:rPr>
        <w:t>journals</w:t>
      </w:r>
      <w:proofErr w:type="spellEnd"/>
      <w:r w:rsidRPr="00D63E4A">
        <w:rPr>
          <w:rFonts w:ascii="Garamond" w:hAnsi="Garamond"/>
          <w:color w:val="000000"/>
        </w:rPr>
        <w:t xml:space="preserve">, </w:t>
      </w:r>
      <w:proofErr w:type="spellStart"/>
      <w:r w:rsidRPr="00D63E4A">
        <w:rPr>
          <w:rFonts w:ascii="Garamond" w:hAnsi="Garamond"/>
          <w:color w:val="000000"/>
        </w:rPr>
        <w:t>evaluating</w:t>
      </w:r>
      <w:proofErr w:type="spellEnd"/>
      <w:r w:rsidRPr="00D63E4A">
        <w:rPr>
          <w:rFonts w:ascii="Garamond" w:hAnsi="Garamond"/>
          <w:color w:val="000000"/>
        </w:rPr>
        <w:t xml:space="preserve"> </w:t>
      </w:r>
      <w:proofErr w:type="spellStart"/>
      <w:r w:rsidRPr="00D63E4A">
        <w:rPr>
          <w:rFonts w:ascii="Garamond" w:hAnsi="Garamond"/>
          <w:color w:val="000000"/>
        </w:rPr>
        <w:t>their</w:t>
      </w:r>
      <w:proofErr w:type="spellEnd"/>
      <w:r w:rsidRPr="00D63E4A">
        <w:rPr>
          <w:rFonts w:ascii="Garamond" w:hAnsi="Garamond"/>
          <w:color w:val="000000"/>
        </w:rPr>
        <w:t xml:space="preserve"> </w:t>
      </w:r>
      <w:proofErr w:type="spellStart"/>
      <w:r w:rsidRPr="00D63E4A">
        <w:rPr>
          <w:rFonts w:ascii="Garamond" w:hAnsi="Garamond"/>
          <w:color w:val="000000"/>
        </w:rPr>
        <w:t>structure</w:t>
      </w:r>
      <w:proofErr w:type="spellEnd"/>
      <w:r w:rsidRPr="00D63E4A">
        <w:rPr>
          <w:rFonts w:ascii="Garamond" w:hAnsi="Garamond"/>
          <w:color w:val="000000"/>
        </w:rPr>
        <w:t xml:space="preserve"> and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risks</w:t>
      </w:r>
      <w:proofErr w:type="spellEnd"/>
      <w:r w:rsidRPr="00D63E4A">
        <w:rPr>
          <w:rFonts w:ascii="Garamond" w:hAnsi="Garamond"/>
          <w:color w:val="000000"/>
        </w:rPr>
        <w:t xml:space="preserve"> and </w:t>
      </w:r>
      <w:proofErr w:type="spellStart"/>
      <w:r w:rsidRPr="00D63E4A">
        <w:rPr>
          <w:rFonts w:ascii="Garamond" w:hAnsi="Garamond"/>
          <w:color w:val="000000"/>
        </w:rPr>
        <w:t>advantages</w:t>
      </w:r>
      <w:proofErr w:type="spellEnd"/>
      <w:r w:rsidRPr="00D63E4A">
        <w:rPr>
          <w:rFonts w:ascii="Garamond" w:hAnsi="Garamond"/>
          <w:color w:val="000000"/>
        </w:rPr>
        <w:t xml:space="preserve"> </w:t>
      </w:r>
      <w:proofErr w:type="spellStart"/>
      <w:r w:rsidRPr="00D63E4A">
        <w:rPr>
          <w:rFonts w:ascii="Garamond" w:hAnsi="Garamond"/>
          <w:color w:val="000000"/>
        </w:rPr>
        <w:t>for</w:t>
      </w:r>
      <w:proofErr w:type="spellEnd"/>
      <w:r w:rsidRPr="00D63E4A">
        <w:rPr>
          <w:rFonts w:ascii="Garamond" w:hAnsi="Garamond"/>
          <w:color w:val="000000"/>
        </w:rPr>
        <w:t xml:space="preserve"> </w:t>
      </w:r>
      <w:proofErr w:type="spellStart"/>
      <w:r w:rsidRPr="00D63E4A">
        <w:rPr>
          <w:rFonts w:ascii="Garamond" w:hAnsi="Garamond"/>
          <w:color w:val="000000"/>
        </w:rPr>
        <w:t>responsible</w:t>
      </w:r>
      <w:proofErr w:type="spellEnd"/>
      <w:r w:rsidRPr="00D63E4A">
        <w:rPr>
          <w:rFonts w:ascii="Garamond" w:hAnsi="Garamond"/>
          <w:color w:val="000000"/>
        </w:rPr>
        <w:t xml:space="preserve"> use.</w:t>
      </w:r>
    </w:p>
    <w:p w14:paraId="3C0FF1AE" w14:textId="77777777" w:rsidR="00FA2330" w:rsidRPr="00D63E4A" w:rsidRDefault="00FA2330" w:rsidP="00D63E4A">
      <w:pPr>
        <w:pStyle w:val="NormalWeb"/>
        <w:spacing w:before="0" w:beforeAutospacing="0" w:after="0" w:afterAutospacing="0"/>
        <w:jc w:val="both"/>
        <w:rPr>
          <w:rFonts w:ascii="Garamond" w:hAnsi="Garamond"/>
          <w:color w:val="000000"/>
        </w:rPr>
      </w:pPr>
    </w:p>
    <w:p w14:paraId="4AB77E65"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3. To study digital journals, which are developed using digital tools, and paper journals that are digitised.</w:t>
      </w:r>
    </w:p>
    <w:p w14:paraId="7C78CEE4"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4. Analyse how they are worked on and developed, promoting reflection on the advantages and disadvantages of one model or another.</w:t>
      </w:r>
    </w:p>
    <w:p w14:paraId="41A5F7BD"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5. Reflect and debate on published works, school work, sections, opinion articles, topics of interest to each member of the educational community, the focus and target audience, the production of knowledge, and the impact of publication on the educational community.</w:t>
      </w:r>
    </w:p>
    <w:p w14:paraId="171DF1B1"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Style w:val="Forte"/>
          <w:rFonts w:ascii="Garamond" w:eastAsiaTheme="majorEastAsia" w:hAnsi="Garamond"/>
          <w:color w:val="000000"/>
          <w:lang w:val="pt-PT"/>
        </w:rPr>
        <w:t>b) Composition of Articles for the Thematic Call</w:t>
      </w:r>
    </w:p>
    <w:p w14:paraId="72CDD995"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This call serves as an opportunity for the scientific community to present their work related not only to the educational press, but also to the use of digital technologies and AI tools for publishing. This dossier invites the submission of research by experts in education, social sciences, and communication to clarify the complexity of the use of the educational press in these digital and artificial times that we are experiencing in society in general and in schools in particular.</w:t>
      </w:r>
    </w:p>
    <w:p w14:paraId="5E211181"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Therefore, in a world where the influence of artificial intelligence is ever-increasing, the school newspaper can be an educational tool to give visibility to the opinions, reflections, debates, ideas and imagination of members of the educational community, but also to ensure that artificial and digital tools are used responsibly and from an educational perspective. For this reason, the following thematic areas are proposed.</w:t>
      </w:r>
    </w:p>
    <w:p w14:paraId="35A95CC1" w14:textId="77777777" w:rsidR="00FA2330" w:rsidRPr="00D63E4A" w:rsidRDefault="00FA2330" w:rsidP="00D63E4A">
      <w:pPr>
        <w:pStyle w:val="NormalWeb"/>
        <w:spacing w:before="0" w:beforeAutospacing="0" w:after="0" w:afterAutospacing="0"/>
        <w:jc w:val="both"/>
        <w:rPr>
          <w:rFonts w:ascii="Garamond" w:hAnsi="Garamond"/>
          <w:b/>
          <w:bCs/>
          <w:i/>
          <w:iCs/>
          <w:color w:val="000000"/>
          <w:lang w:val="pt-PT"/>
        </w:rPr>
      </w:pPr>
      <w:r w:rsidRPr="00D63E4A">
        <w:rPr>
          <w:rFonts w:ascii="Garamond" w:hAnsi="Garamond"/>
          <w:b/>
          <w:bCs/>
          <w:i/>
          <w:iCs/>
          <w:color w:val="000000"/>
          <w:lang w:val="pt-PT"/>
        </w:rPr>
        <w:t>Theme: Digital educational press in the age of digital/artificial technologies.</w:t>
      </w:r>
    </w:p>
    <w:p w14:paraId="3D581841" w14:textId="1D42B806" w:rsidR="00FA2330" w:rsidRPr="00D63E4A"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lang w:val="pt-PT"/>
        </w:rPr>
        <w:t xml:space="preserve">The topic before us is highly relevant in a world shaped by digital/artificial technologies that are part of people's everyday lives, including the educational lives of children, young people and teachers. For this reason, it is necessary to develop good educational practices to apply these tools in an ethical and responsible manner, as exemplified by the educational press. The educational press is an important tool for working with these tools in the organisation, editing and dissemination of content. This dossier seeks the best educational and scientific experiences with any of the genres of the educational press (the educational press of teachers, students, schools, educational inspection, teacher unions, families, higher education and religious congregations) using new technologies. But it also seeks new educational methods for working with the educational press. </w:t>
      </w:r>
      <w:proofErr w:type="spellStart"/>
      <w:r w:rsidR="00AC41CF" w:rsidRPr="00D63E4A">
        <w:rPr>
          <w:rFonts w:ascii="Garamond" w:hAnsi="Garamond"/>
          <w:color w:val="000000"/>
        </w:rPr>
        <w:t>Teaching</w:t>
      </w:r>
      <w:proofErr w:type="spellEnd"/>
      <w:r w:rsidR="00AC41CF" w:rsidRPr="00D63E4A">
        <w:rPr>
          <w:rFonts w:ascii="Garamond" w:hAnsi="Garamond"/>
          <w:color w:val="000000"/>
        </w:rPr>
        <w:t xml:space="preserve"> </w:t>
      </w:r>
      <w:proofErr w:type="spellStart"/>
      <w:r w:rsidR="00AC41CF" w:rsidRPr="00D63E4A">
        <w:rPr>
          <w:rFonts w:ascii="Garamond" w:hAnsi="Garamond"/>
          <w:color w:val="000000"/>
        </w:rPr>
        <w:t>experiences</w:t>
      </w:r>
      <w:proofErr w:type="spellEnd"/>
      <w:r w:rsidR="00AC41CF" w:rsidRPr="00D63E4A">
        <w:rPr>
          <w:rFonts w:ascii="Garamond" w:hAnsi="Garamond"/>
          <w:color w:val="000000"/>
        </w:rPr>
        <w:t xml:space="preserve"> </w:t>
      </w:r>
      <w:proofErr w:type="spellStart"/>
      <w:r w:rsidR="00AC41CF" w:rsidRPr="00D63E4A">
        <w:rPr>
          <w:rFonts w:ascii="Garamond" w:hAnsi="Garamond"/>
          <w:color w:val="000000"/>
        </w:rPr>
        <w:t>with</w:t>
      </w:r>
      <w:proofErr w:type="spellEnd"/>
      <w:r w:rsidR="00AC41CF" w:rsidRPr="00D63E4A">
        <w:rPr>
          <w:rFonts w:ascii="Garamond" w:hAnsi="Garamond"/>
          <w:color w:val="000000"/>
        </w:rPr>
        <w:t xml:space="preserve"> digital </w:t>
      </w:r>
      <w:proofErr w:type="spellStart"/>
      <w:r w:rsidR="00AC41CF" w:rsidRPr="00D63E4A">
        <w:rPr>
          <w:rFonts w:ascii="Garamond" w:hAnsi="Garamond"/>
          <w:color w:val="000000"/>
        </w:rPr>
        <w:t>newspapers</w:t>
      </w:r>
      <w:proofErr w:type="spellEnd"/>
      <w:r w:rsidR="00AC41CF" w:rsidRPr="00D63E4A">
        <w:rPr>
          <w:rFonts w:ascii="Garamond" w:hAnsi="Garamond"/>
          <w:color w:val="000000"/>
        </w:rPr>
        <w:t xml:space="preserve"> and digital </w:t>
      </w:r>
      <w:proofErr w:type="spellStart"/>
      <w:r w:rsidR="00AC41CF" w:rsidRPr="00D63E4A">
        <w:rPr>
          <w:rFonts w:ascii="Garamond" w:hAnsi="Garamond"/>
          <w:color w:val="000000"/>
        </w:rPr>
        <w:t>school</w:t>
      </w:r>
      <w:proofErr w:type="spellEnd"/>
      <w:r w:rsidR="00AC41CF" w:rsidRPr="00D63E4A">
        <w:rPr>
          <w:rFonts w:ascii="Garamond" w:hAnsi="Garamond"/>
          <w:color w:val="000000"/>
        </w:rPr>
        <w:t xml:space="preserve"> </w:t>
      </w:r>
      <w:proofErr w:type="spellStart"/>
      <w:r w:rsidR="00AC41CF" w:rsidRPr="00D63E4A">
        <w:rPr>
          <w:rFonts w:ascii="Garamond" w:hAnsi="Garamond"/>
          <w:color w:val="000000"/>
        </w:rPr>
        <w:t>newspapers</w:t>
      </w:r>
      <w:proofErr w:type="spellEnd"/>
      <w:r w:rsidR="00AC41CF" w:rsidRPr="00D63E4A">
        <w:rPr>
          <w:rFonts w:ascii="Garamond" w:hAnsi="Garamond"/>
          <w:color w:val="000000"/>
        </w:rPr>
        <w:t xml:space="preserve"> </w:t>
      </w:r>
      <w:proofErr w:type="spellStart"/>
      <w:r w:rsidR="00AC41CF" w:rsidRPr="00D63E4A">
        <w:rPr>
          <w:rFonts w:ascii="Garamond" w:hAnsi="Garamond"/>
          <w:color w:val="000000"/>
        </w:rPr>
        <w:t>will</w:t>
      </w:r>
      <w:proofErr w:type="spellEnd"/>
      <w:r w:rsidR="00AC41CF" w:rsidRPr="00D63E4A">
        <w:rPr>
          <w:rFonts w:ascii="Garamond" w:hAnsi="Garamond"/>
          <w:color w:val="000000"/>
        </w:rPr>
        <w:t xml:space="preserve"> </w:t>
      </w:r>
      <w:proofErr w:type="spellStart"/>
      <w:r w:rsidR="00AC41CF" w:rsidRPr="00D63E4A">
        <w:rPr>
          <w:rFonts w:ascii="Garamond" w:hAnsi="Garamond"/>
          <w:color w:val="000000"/>
        </w:rPr>
        <w:t>also</w:t>
      </w:r>
      <w:proofErr w:type="spellEnd"/>
      <w:r w:rsidR="00AC41CF" w:rsidRPr="00D63E4A">
        <w:rPr>
          <w:rFonts w:ascii="Garamond" w:hAnsi="Garamond"/>
          <w:color w:val="000000"/>
        </w:rPr>
        <w:t xml:space="preserve"> be </w:t>
      </w:r>
      <w:proofErr w:type="spellStart"/>
      <w:r w:rsidR="00AC41CF" w:rsidRPr="00D63E4A">
        <w:rPr>
          <w:rFonts w:ascii="Garamond" w:hAnsi="Garamond"/>
          <w:color w:val="000000"/>
        </w:rPr>
        <w:t>considered</w:t>
      </w:r>
      <w:proofErr w:type="spellEnd"/>
      <w:r w:rsidR="00AC41CF" w:rsidRPr="00D63E4A">
        <w:rPr>
          <w:rFonts w:ascii="Garamond" w:hAnsi="Garamond"/>
          <w:color w:val="000000"/>
        </w:rPr>
        <w:t>.</w:t>
      </w:r>
    </w:p>
    <w:p w14:paraId="77A73BAB" w14:textId="77777777" w:rsidR="00FA2330" w:rsidRPr="00D63E4A" w:rsidRDefault="00FA2330" w:rsidP="00D63E4A">
      <w:pPr>
        <w:pStyle w:val="NormalWeb"/>
        <w:spacing w:before="0" w:beforeAutospacing="0" w:after="0" w:afterAutospacing="0"/>
        <w:jc w:val="both"/>
        <w:rPr>
          <w:rFonts w:ascii="Garamond" w:hAnsi="Garamond"/>
          <w:color w:val="000000"/>
        </w:rPr>
      </w:pP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call</w:t>
      </w:r>
      <w:proofErr w:type="spellEnd"/>
      <w:r w:rsidRPr="00D63E4A">
        <w:rPr>
          <w:rFonts w:ascii="Garamond" w:hAnsi="Garamond"/>
          <w:color w:val="000000"/>
        </w:rPr>
        <w:t xml:space="preserve"> </w:t>
      </w:r>
      <w:proofErr w:type="spellStart"/>
      <w:r w:rsidRPr="00D63E4A">
        <w:rPr>
          <w:rFonts w:ascii="Garamond" w:hAnsi="Garamond"/>
          <w:color w:val="000000"/>
        </w:rPr>
        <w:t>is</w:t>
      </w:r>
      <w:proofErr w:type="spellEnd"/>
      <w:r w:rsidRPr="00D63E4A">
        <w:rPr>
          <w:rFonts w:ascii="Garamond" w:hAnsi="Garamond"/>
          <w:color w:val="000000"/>
        </w:rPr>
        <w:t xml:space="preserve"> open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entire</w:t>
      </w:r>
      <w:proofErr w:type="spellEnd"/>
      <w:r w:rsidRPr="00D63E4A">
        <w:rPr>
          <w:rFonts w:ascii="Garamond" w:hAnsi="Garamond"/>
          <w:color w:val="000000"/>
        </w:rPr>
        <w:t xml:space="preserve"> </w:t>
      </w:r>
      <w:proofErr w:type="spellStart"/>
      <w:r w:rsidRPr="00D63E4A">
        <w:rPr>
          <w:rFonts w:ascii="Garamond" w:hAnsi="Garamond"/>
          <w:color w:val="000000"/>
        </w:rPr>
        <w:t>scientific</w:t>
      </w:r>
      <w:proofErr w:type="spellEnd"/>
      <w:r w:rsidRPr="00D63E4A">
        <w:rPr>
          <w:rFonts w:ascii="Garamond" w:hAnsi="Garamond"/>
          <w:color w:val="000000"/>
        </w:rPr>
        <w:t xml:space="preserve"> </w:t>
      </w:r>
      <w:proofErr w:type="spellStart"/>
      <w:r w:rsidRPr="00D63E4A">
        <w:rPr>
          <w:rFonts w:ascii="Garamond" w:hAnsi="Garamond"/>
          <w:color w:val="000000"/>
        </w:rPr>
        <w:t>community</w:t>
      </w:r>
      <w:proofErr w:type="spellEnd"/>
      <w:r w:rsidRPr="00D63E4A">
        <w:rPr>
          <w:rFonts w:ascii="Garamond" w:hAnsi="Garamond"/>
          <w:color w:val="000000"/>
        </w:rPr>
        <w:t xml:space="preserve"> and </w:t>
      </w:r>
      <w:proofErr w:type="spellStart"/>
      <w:r w:rsidRPr="00D63E4A">
        <w:rPr>
          <w:rFonts w:ascii="Garamond" w:hAnsi="Garamond"/>
          <w:color w:val="000000"/>
        </w:rPr>
        <w:t>all</w:t>
      </w:r>
      <w:proofErr w:type="spellEnd"/>
      <w:r w:rsidRPr="00D63E4A">
        <w:rPr>
          <w:rFonts w:ascii="Garamond" w:hAnsi="Garamond"/>
          <w:color w:val="000000"/>
        </w:rPr>
        <w:t xml:space="preserve"> </w:t>
      </w:r>
      <w:proofErr w:type="spellStart"/>
      <w:r w:rsidRPr="00D63E4A">
        <w:rPr>
          <w:rFonts w:ascii="Garamond" w:hAnsi="Garamond"/>
          <w:color w:val="000000"/>
        </w:rPr>
        <w:t>articles</w:t>
      </w:r>
      <w:proofErr w:type="spellEnd"/>
      <w:r w:rsidRPr="00D63E4A">
        <w:rPr>
          <w:rFonts w:ascii="Garamond" w:hAnsi="Garamond"/>
          <w:color w:val="000000"/>
        </w:rPr>
        <w:t xml:space="preserve"> </w:t>
      </w:r>
      <w:proofErr w:type="spellStart"/>
      <w:r w:rsidRPr="00D63E4A">
        <w:rPr>
          <w:rFonts w:ascii="Garamond" w:hAnsi="Garamond"/>
          <w:color w:val="000000"/>
        </w:rPr>
        <w:t>will</w:t>
      </w:r>
      <w:proofErr w:type="spellEnd"/>
      <w:r w:rsidRPr="00D63E4A">
        <w:rPr>
          <w:rFonts w:ascii="Garamond" w:hAnsi="Garamond"/>
          <w:color w:val="000000"/>
        </w:rPr>
        <w:t xml:space="preserve"> be </w:t>
      </w:r>
      <w:proofErr w:type="spellStart"/>
      <w:r w:rsidRPr="00D63E4A">
        <w:rPr>
          <w:rFonts w:ascii="Garamond" w:hAnsi="Garamond"/>
          <w:color w:val="000000"/>
        </w:rPr>
        <w:t>submitted</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a </w:t>
      </w:r>
      <w:proofErr w:type="spellStart"/>
      <w:r w:rsidRPr="00D63E4A">
        <w:rPr>
          <w:rFonts w:ascii="Garamond" w:hAnsi="Garamond"/>
          <w:color w:val="000000"/>
        </w:rPr>
        <w:t>double-blind</w:t>
      </w:r>
      <w:proofErr w:type="spellEnd"/>
      <w:r w:rsidRPr="00D63E4A">
        <w:rPr>
          <w:rFonts w:ascii="Garamond" w:hAnsi="Garamond"/>
          <w:color w:val="000000"/>
        </w:rPr>
        <w:t xml:space="preserve"> peer </w:t>
      </w:r>
      <w:proofErr w:type="spellStart"/>
      <w:r w:rsidRPr="00D63E4A">
        <w:rPr>
          <w:rFonts w:ascii="Garamond" w:hAnsi="Garamond"/>
          <w:color w:val="000000"/>
        </w:rPr>
        <w:t>review</w:t>
      </w:r>
      <w:proofErr w:type="spellEnd"/>
      <w:r w:rsidRPr="00D63E4A">
        <w:rPr>
          <w:rFonts w:ascii="Garamond" w:hAnsi="Garamond"/>
          <w:color w:val="000000"/>
        </w:rPr>
        <w:t xml:space="preserve"> </w:t>
      </w:r>
      <w:proofErr w:type="spellStart"/>
      <w:r w:rsidRPr="00D63E4A">
        <w:rPr>
          <w:rFonts w:ascii="Garamond" w:hAnsi="Garamond"/>
          <w:color w:val="000000"/>
        </w:rPr>
        <w:t>process</w:t>
      </w:r>
      <w:proofErr w:type="spellEnd"/>
      <w:r w:rsidRPr="00D63E4A">
        <w:rPr>
          <w:rFonts w:ascii="Garamond" w:hAnsi="Garamond"/>
          <w:color w:val="000000"/>
        </w:rPr>
        <w:t xml:space="preserve"> in </w:t>
      </w:r>
      <w:proofErr w:type="spellStart"/>
      <w:r w:rsidRPr="00D63E4A">
        <w:rPr>
          <w:rFonts w:ascii="Garamond" w:hAnsi="Garamond"/>
          <w:color w:val="000000"/>
        </w:rPr>
        <w:t>order</w:t>
      </w:r>
      <w:proofErr w:type="spellEnd"/>
      <w:r w:rsidRPr="00D63E4A">
        <w:rPr>
          <w:rFonts w:ascii="Garamond" w:hAnsi="Garamond"/>
          <w:color w:val="000000"/>
        </w:rPr>
        <w:t xml:space="preserve"> </w:t>
      </w:r>
      <w:proofErr w:type="spellStart"/>
      <w:r w:rsidRPr="00D63E4A">
        <w:rPr>
          <w:rFonts w:ascii="Garamond" w:hAnsi="Garamond"/>
          <w:color w:val="000000"/>
        </w:rPr>
        <w:t>to</w:t>
      </w:r>
      <w:proofErr w:type="spellEnd"/>
      <w:r w:rsidRPr="00D63E4A">
        <w:rPr>
          <w:rFonts w:ascii="Garamond" w:hAnsi="Garamond"/>
          <w:color w:val="000000"/>
        </w:rPr>
        <w:t xml:space="preserve"> </w:t>
      </w:r>
      <w:proofErr w:type="spellStart"/>
      <w:r w:rsidRPr="00D63E4A">
        <w:rPr>
          <w:rFonts w:ascii="Garamond" w:hAnsi="Garamond"/>
          <w:color w:val="000000"/>
        </w:rPr>
        <w:t>ensure</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quality</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w:t>
      </w:r>
      <w:proofErr w:type="spellStart"/>
      <w:r w:rsidRPr="00D63E4A">
        <w:rPr>
          <w:rFonts w:ascii="Garamond" w:hAnsi="Garamond"/>
          <w:color w:val="000000"/>
        </w:rPr>
        <w:t>the</w:t>
      </w:r>
      <w:proofErr w:type="spellEnd"/>
      <w:r w:rsidRPr="00D63E4A">
        <w:rPr>
          <w:rFonts w:ascii="Garamond" w:hAnsi="Garamond"/>
          <w:color w:val="000000"/>
        </w:rPr>
        <w:t xml:space="preserve"> </w:t>
      </w:r>
      <w:proofErr w:type="spellStart"/>
      <w:r w:rsidRPr="00D63E4A">
        <w:rPr>
          <w:rFonts w:ascii="Garamond" w:hAnsi="Garamond"/>
          <w:color w:val="000000"/>
        </w:rPr>
        <w:t>studies</w:t>
      </w:r>
      <w:proofErr w:type="spellEnd"/>
      <w:r w:rsidRPr="00D63E4A">
        <w:rPr>
          <w:rFonts w:ascii="Garamond" w:hAnsi="Garamond"/>
          <w:color w:val="000000"/>
        </w:rPr>
        <w:t>.</w:t>
      </w:r>
    </w:p>
    <w:p w14:paraId="65A908F4"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Style w:val="Forte"/>
          <w:rFonts w:ascii="Garamond" w:eastAsiaTheme="majorEastAsia" w:hAnsi="Garamond"/>
          <w:color w:val="000000"/>
          <w:lang w:val="pt-PT"/>
        </w:rPr>
        <w:t>c) Compliance with the Journal's Standards</w:t>
      </w:r>
    </w:p>
    <w:p w14:paraId="20C95FD2"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This proposal fully complies with the rules of</w:t>
      </w:r>
      <w:r w:rsidRPr="00D63E4A">
        <w:rPr>
          <w:rStyle w:val="apple-converted-space"/>
          <w:rFonts w:ascii="Garamond" w:eastAsiaTheme="majorEastAsia" w:hAnsi="Garamond"/>
          <w:color w:val="000000"/>
          <w:lang w:val="pt-PT"/>
        </w:rPr>
        <w:t> </w:t>
      </w:r>
      <w:r w:rsidRPr="00D63E4A">
        <w:rPr>
          <w:rFonts w:ascii="Garamond" w:hAnsi="Garamond"/>
          <w:b/>
          <w:bCs/>
          <w:i/>
          <w:iCs/>
          <w:color w:val="000000"/>
          <w:lang w:val="pt-PT"/>
        </w:rPr>
        <w:t>Acta Scientiarum. Education:</w:t>
      </w:r>
    </w:p>
    <w:p w14:paraId="686DB355"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The organiser of this dossier is an international lecturer at two foreign institutions, namely the University of Salamanca (Spain) and Isabel I University (Spain). Please note that all article proposals will undergo a rigorous double-blind peer review process to ensure quality. The guest editor is responsible for producing a text with the selected articles. In the Thematic Call, articles are submitted and evaluated individually, unlike the dossier model.</w:t>
      </w:r>
    </w:p>
    <w:p w14:paraId="4CFCB418" w14:textId="1E03212E"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The call proposer will have access to the list of proposals submitted, but the evaluation process is conducted by the editorial team.</w:t>
      </w:r>
      <w:r w:rsidRPr="00D63E4A">
        <w:rPr>
          <w:rStyle w:val="apple-converted-space"/>
          <w:rFonts w:ascii="Garamond" w:eastAsiaTheme="majorEastAsia" w:hAnsi="Garamond"/>
          <w:color w:val="000000"/>
          <w:lang w:val="pt-PT"/>
        </w:rPr>
        <w:t> </w:t>
      </w:r>
    </w:p>
    <w:p w14:paraId="1595E1CD"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If more than 10 articles are accepted, the proposer(s) will choose the texts that will compose the Call, according to the chronological order of submission. The remaining texts will enter the continuous flow.</w:t>
      </w:r>
    </w:p>
    <w:p w14:paraId="32042A39" w14:textId="77777777" w:rsidR="00FA2330" w:rsidRPr="00D63E4A" w:rsidRDefault="00FA2330" w:rsidP="00D63E4A">
      <w:pPr>
        <w:pStyle w:val="NormalWeb"/>
        <w:spacing w:before="0" w:beforeAutospacing="0" w:after="0" w:afterAutospacing="0"/>
        <w:jc w:val="both"/>
        <w:rPr>
          <w:rFonts w:ascii="Garamond" w:hAnsi="Garamond"/>
          <w:color w:val="000000"/>
          <w:lang w:val="pt-PT"/>
        </w:rPr>
      </w:pPr>
      <w:r w:rsidRPr="00D63E4A">
        <w:rPr>
          <w:rFonts w:ascii="Garamond" w:hAnsi="Garamond"/>
          <w:color w:val="000000"/>
          <w:lang w:val="pt-PT"/>
        </w:rPr>
        <w:t>Interested parties are encouraged to submit their proposals to continue advancing this line of work.</w:t>
      </w:r>
    </w:p>
    <w:p w14:paraId="64D4A1C0" w14:textId="153B4642" w:rsidR="00FA2330" w:rsidRPr="00FA2330" w:rsidRDefault="00FA2330" w:rsidP="00D63E4A">
      <w:pPr>
        <w:pStyle w:val="NormalWeb"/>
        <w:spacing w:before="0" w:beforeAutospacing="0" w:after="0" w:afterAutospacing="0"/>
        <w:jc w:val="both"/>
        <w:rPr>
          <w:rFonts w:ascii="Garamond" w:hAnsi="Garamond"/>
          <w:color w:val="000000"/>
        </w:rPr>
      </w:pPr>
      <w:r w:rsidRPr="00D63E4A">
        <w:rPr>
          <w:rFonts w:ascii="Garamond" w:hAnsi="Garamond"/>
          <w:color w:val="000000"/>
        </w:rPr>
        <w:t xml:space="preserve">Álvaro Nieto Ratero (Isabel I </w:t>
      </w:r>
      <w:proofErr w:type="spellStart"/>
      <w:r w:rsidRPr="00D63E4A">
        <w:rPr>
          <w:rFonts w:ascii="Garamond" w:hAnsi="Garamond"/>
          <w:color w:val="000000"/>
        </w:rPr>
        <w:t>University</w:t>
      </w:r>
      <w:proofErr w:type="spellEnd"/>
      <w:r w:rsidRPr="00D63E4A">
        <w:rPr>
          <w:rFonts w:ascii="Garamond" w:hAnsi="Garamond"/>
          <w:color w:val="000000"/>
        </w:rPr>
        <w:t>/</w:t>
      </w:r>
      <w:proofErr w:type="spellStart"/>
      <w:r w:rsidRPr="00D63E4A">
        <w:rPr>
          <w:rFonts w:ascii="Garamond" w:hAnsi="Garamond"/>
          <w:color w:val="000000"/>
        </w:rPr>
        <w:t>University</w:t>
      </w:r>
      <w:proofErr w:type="spellEnd"/>
      <w:r w:rsidRPr="00D63E4A">
        <w:rPr>
          <w:rFonts w:ascii="Garamond" w:hAnsi="Garamond"/>
          <w:color w:val="000000"/>
        </w:rPr>
        <w:t xml:space="preserve"> </w:t>
      </w:r>
      <w:proofErr w:type="spellStart"/>
      <w:r w:rsidRPr="00D63E4A">
        <w:rPr>
          <w:rFonts w:ascii="Garamond" w:hAnsi="Garamond"/>
          <w:color w:val="000000"/>
        </w:rPr>
        <w:t>of</w:t>
      </w:r>
      <w:proofErr w:type="spellEnd"/>
      <w:r w:rsidRPr="00D63E4A">
        <w:rPr>
          <w:rFonts w:ascii="Garamond" w:hAnsi="Garamond"/>
          <w:color w:val="000000"/>
        </w:rPr>
        <w:t xml:space="preserve"> Salamanca).</w:t>
      </w:r>
    </w:p>
    <w:p w14:paraId="41A91A4F" w14:textId="77777777" w:rsidR="00FA2330" w:rsidRPr="00F7514D" w:rsidRDefault="00FA2330" w:rsidP="00D63E4A">
      <w:pPr>
        <w:spacing w:after="0" w:line="240" w:lineRule="auto"/>
        <w:rPr>
          <w:lang w:val="pt-PT"/>
        </w:rPr>
      </w:pPr>
    </w:p>
    <w:sectPr w:rsidR="00FA2330" w:rsidRPr="00F751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7F26"/>
    <w:multiLevelType w:val="multilevel"/>
    <w:tmpl w:val="4CB88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7E4CA2"/>
    <w:multiLevelType w:val="multilevel"/>
    <w:tmpl w:val="E5DE3B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8357C"/>
    <w:multiLevelType w:val="hybridMultilevel"/>
    <w:tmpl w:val="19B8E6F6"/>
    <w:lvl w:ilvl="0" w:tplc="08160001">
      <w:start w:val="1"/>
      <w:numFmt w:val="bullet"/>
      <w:lvlText w:val=""/>
      <w:lvlJc w:val="left"/>
      <w:pPr>
        <w:ind w:left="795" w:hanging="360"/>
      </w:pPr>
      <w:rPr>
        <w:rFonts w:ascii="Symbol" w:hAnsi="Symbol" w:hint="default"/>
      </w:rPr>
    </w:lvl>
    <w:lvl w:ilvl="1" w:tplc="040A0003" w:tentative="1">
      <w:start w:val="1"/>
      <w:numFmt w:val="bullet"/>
      <w:lvlText w:val="o"/>
      <w:lvlJc w:val="left"/>
      <w:pPr>
        <w:ind w:left="1515" w:hanging="360"/>
      </w:pPr>
      <w:rPr>
        <w:rFonts w:ascii="Courier New" w:hAnsi="Courier New" w:hint="default"/>
      </w:rPr>
    </w:lvl>
    <w:lvl w:ilvl="2" w:tplc="040A0005" w:tentative="1">
      <w:start w:val="1"/>
      <w:numFmt w:val="bullet"/>
      <w:lvlText w:val=""/>
      <w:lvlJc w:val="left"/>
      <w:pPr>
        <w:ind w:left="2235" w:hanging="360"/>
      </w:pPr>
      <w:rPr>
        <w:rFonts w:ascii="Wingdings" w:hAnsi="Wingdings" w:hint="default"/>
      </w:rPr>
    </w:lvl>
    <w:lvl w:ilvl="3" w:tplc="040A0001" w:tentative="1">
      <w:start w:val="1"/>
      <w:numFmt w:val="bullet"/>
      <w:lvlText w:val=""/>
      <w:lvlJc w:val="left"/>
      <w:pPr>
        <w:ind w:left="2955" w:hanging="360"/>
      </w:pPr>
      <w:rPr>
        <w:rFonts w:ascii="Symbol" w:hAnsi="Symbol" w:hint="default"/>
      </w:rPr>
    </w:lvl>
    <w:lvl w:ilvl="4" w:tplc="040A0003" w:tentative="1">
      <w:start w:val="1"/>
      <w:numFmt w:val="bullet"/>
      <w:lvlText w:val="o"/>
      <w:lvlJc w:val="left"/>
      <w:pPr>
        <w:ind w:left="3675" w:hanging="360"/>
      </w:pPr>
      <w:rPr>
        <w:rFonts w:ascii="Courier New" w:hAnsi="Courier New" w:hint="default"/>
      </w:rPr>
    </w:lvl>
    <w:lvl w:ilvl="5" w:tplc="040A0005" w:tentative="1">
      <w:start w:val="1"/>
      <w:numFmt w:val="bullet"/>
      <w:lvlText w:val=""/>
      <w:lvlJc w:val="left"/>
      <w:pPr>
        <w:ind w:left="4395" w:hanging="360"/>
      </w:pPr>
      <w:rPr>
        <w:rFonts w:ascii="Wingdings" w:hAnsi="Wingdings" w:hint="default"/>
      </w:rPr>
    </w:lvl>
    <w:lvl w:ilvl="6" w:tplc="040A0001" w:tentative="1">
      <w:start w:val="1"/>
      <w:numFmt w:val="bullet"/>
      <w:lvlText w:val=""/>
      <w:lvlJc w:val="left"/>
      <w:pPr>
        <w:ind w:left="5115" w:hanging="360"/>
      </w:pPr>
      <w:rPr>
        <w:rFonts w:ascii="Symbol" w:hAnsi="Symbol" w:hint="default"/>
      </w:rPr>
    </w:lvl>
    <w:lvl w:ilvl="7" w:tplc="040A0003" w:tentative="1">
      <w:start w:val="1"/>
      <w:numFmt w:val="bullet"/>
      <w:lvlText w:val="o"/>
      <w:lvlJc w:val="left"/>
      <w:pPr>
        <w:ind w:left="5835" w:hanging="360"/>
      </w:pPr>
      <w:rPr>
        <w:rFonts w:ascii="Courier New" w:hAnsi="Courier New" w:hint="default"/>
      </w:rPr>
    </w:lvl>
    <w:lvl w:ilvl="8" w:tplc="040A0005" w:tentative="1">
      <w:start w:val="1"/>
      <w:numFmt w:val="bullet"/>
      <w:lvlText w:val=""/>
      <w:lvlJc w:val="left"/>
      <w:pPr>
        <w:ind w:left="6555" w:hanging="360"/>
      </w:pPr>
      <w:rPr>
        <w:rFonts w:ascii="Wingdings" w:hAnsi="Wingdings" w:hint="default"/>
      </w:rPr>
    </w:lvl>
  </w:abstractNum>
  <w:abstractNum w:abstractNumId="3" w15:restartNumberingAfterBreak="0">
    <w:nsid w:val="6C291F68"/>
    <w:multiLevelType w:val="multilevel"/>
    <w:tmpl w:val="415E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D"/>
    <w:rsid w:val="001B46A6"/>
    <w:rsid w:val="001C7FE5"/>
    <w:rsid w:val="001E3F9C"/>
    <w:rsid w:val="002B7270"/>
    <w:rsid w:val="002E39EA"/>
    <w:rsid w:val="002F5A85"/>
    <w:rsid w:val="003268E2"/>
    <w:rsid w:val="0033715B"/>
    <w:rsid w:val="003761C9"/>
    <w:rsid w:val="003D7BCE"/>
    <w:rsid w:val="003F1111"/>
    <w:rsid w:val="00443D91"/>
    <w:rsid w:val="00465E3E"/>
    <w:rsid w:val="004B2032"/>
    <w:rsid w:val="004C215B"/>
    <w:rsid w:val="004D6E4B"/>
    <w:rsid w:val="005B3A96"/>
    <w:rsid w:val="006807DB"/>
    <w:rsid w:val="006B763E"/>
    <w:rsid w:val="007705A7"/>
    <w:rsid w:val="0090032E"/>
    <w:rsid w:val="009470A4"/>
    <w:rsid w:val="00AC41CF"/>
    <w:rsid w:val="00AF7B77"/>
    <w:rsid w:val="00B01C27"/>
    <w:rsid w:val="00B519B9"/>
    <w:rsid w:val="00C00C49"/>
    <w:rsid w:val="00C47C10"/>
    <w:rsid w:val="00C84F21"/>
    <w:rsid w:val="00D63E4A"/>
    <w:rsid w:val="00DD0912"/>
    <w:rsid w:val="00E13292"/>
    <w:rsid w:val="00E16D4A"/>
    <w:rsid w:val="00EA0946"/>
    <w:rsid w:val="00EE7772"/>
    <w:rsid w:val="00F51139"/>
    <w:rsid w:val="00F729C0"/>
    <w:rsid w:val="00F7315B"/>
    <w:rsid w:val="00F7514D"/>
    <w:rsid w:val="00FA2330"/>
    <w:rsid w:val="00FA2584"/>
    <w:rsid w:val="00FD2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9410"/>
  <w15:chartTrackingRefBased/>
  <w15:docId w15:val="{B73088E0-BF0C-2F45-9060-62275073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5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5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51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51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51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51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51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51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51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514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514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514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514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514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51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51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51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514D"/>
    <w:rPr>
      <w:rFonts w:eastAsiaTheme="majorEastAsia" w:cstheme="majorBidi"/>
      <w:color w:val="272727" w:themeColor="text1" w:themeTint="D8"/>
    </w:rPr>
  </w:style>
  <w:style w:type="paragraph" w:styleId="Ttulo">
    <w:name w:val="Title"/>
    <w:basedOn w:val="Normal"/>
    <w:next w:val="Normal"/>
    <w:link w:val="TtuloChar"/>
    <w:uiPriority w:val="10"/>
    <w:qFormat/>
    <w:rsid w:val="00F75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5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51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51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514D"/>
    <w:pPr>
      <w:spacing w:before="160"/>
      <w:jc w:val="center"/>
    </w:pPr>
    <w:rPr>
      <w:i/>
      <w:iCs/>
      <w:color w:val="404040" w:themeColor="text1" w:themeTint="BF"/>
    </w:rPr>
  </w:style>
  <w:style w:type="character" w:customStyle="1" w:styleId="CitaoChar">
    <w:name w:val="Citação Char"/>
    <w:basedOn w:val="Fontepargpadro"/>
    <w:link w:val="Citao"/>
    <w:uiPriority w:val="29"/>
    <w:rsid w:val="00F7514D"/>
    <w:rPr>
      <w:i/>
      <w:iCs/>
      <w:color w:val="404040" w:themeColor="text1" w:themeTint="BF"/>
    </w:rPr>
  </w:style>
  <w:style w:type="paragraph" w:styleId="PargrafodaLista">
    <w:name w:val="List Paragraph"/>
    <w:basedOn w:val="Normal"/>
    <w:uiPriority w:val="34"/>
    <w:qFormat/>
    <w:rsid w:val="00F7514D"/>
    <w:pPr>
      <w:ind w:left="720"/>
      <w:contextualSpacing/>
    </w:pPr>
  </w:style>
  <w:style w:type="character" w:styleId="nfaseIntensa">
    <w:name w:val="Intense Emphasis"/>
    <w:basedOn w:val="Fontepargpadro"/>
    <w:uiPriority w:val="21"/>
    <w:qFormat/>
    <w:rsid w:val="00F7514D"/>
    <w:rPr>
      <w:i/>
      <w:iCs/>
      <w:color w:val="0F4761" w:themeColor="accent1" w:themeShade="BF"/>
    </w:rPr>
  </w:style>
  <w:style w:type="paragraph" w:styleId="CitaoIntensa">
    <w:name w:val="Intense Quote"/>
    <w:basedOn w:val="Normal"/>
    <w:next w:val="Normal"/>
    <w:link w:val="CitaoIntensaChar"/>
    <w:uiPriority w:val="30"/>
    <w:qFormat/>
    <w:rsid w:val="00F75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514D"/>
    <w:rPr>
      <w:i/>
      <w:iCs/>
      <w:color w:val="0F4761" w:themeColor="accent1" w:themeShade="BF"/>
    </w:rPr>
  </w:style>
  <w:style w:type="character" w:styleId="RefernciaIntensa">
    <w:name w:val="Intense Reference"/>
    <w:basedOn w:val="Fontepargpadro"/>
    <w:uiPriority w:val="32"/>
    <w:qFormat/>
    <w:rsid w:val="00F7514D"/>
    <w:rPr>
      <w:b/>
      <w:bCs/>
      <w:smallCaps/>
      <w:color w:val="0F4761" w:themeColor="accent1" w:themeShade="BF"/>
      <w:spacing w:val="5"/>
    </w:rPr>
  </w:style>
  <w:style w:type="paragraph" w:styleId="NormalWeb">
    <w:name w:val="Normal (Web)"/>
    <w:basedOn w:val="Normal"/>
    <w:uiPriority w:val="99"/>
    <w:unhideWhenUsed/>
    <w:rsid w:val="00F7514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apple-converted-space">
    <w:name w:val="apple-converted-space"/>
    <w:basedOn w:val="Fontepargpadro"/>
    <w:rsid w:val="00F7514D"/>
  </w:style>
  <w:style w:type="character" w:styleId="Forte">
    <w:name w:val="Strong"/>
    <w:basedOn w:val="Fontepargpadro"/>
    <w:uiPriority w:val="22"/>
    <w:qFormat/>
    <w:rsid w:val="00F7514D"/>
    <w:rPr>
      <w:b/>
      <w:bCs/>
    </w:rPr>
  </w:style>
  <w:style w:type="character" w:styleId="nfase">
    <w:name w:val="Emphasis"/>
    <w:basedOn w:val="Fontepargpadro"/>
    <w:uiPriority w:val="20"/>
    <w:qFormat/>
    <w:rsid w:val="00F7514D"/>
    <w:rPr>
      <w:i/>
      <w:iCs/>
    </w:rPr>
  </w:style>
  <w:style w:type="paragraph" w:customStyle="1" w:styleId="show">
    <w:name w:val="show"/>
    <w:basedOn w:val="Normal"/>
    <w:rsid w:val="00F7514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Refdecomentrio">
    <w:name w:val="annotation reference"/>
    <w:basedOn w:val="Fontepargpadro"/>
    <w:uiPriority w:val="99"/>
    <w:semiHidden/>
    <w:unhideWhenUsed/>
    <w:rsid w:val="002B7270"/>
    <w:rPr>
      <w:sz w:val="16"/>
      <w:szCs w:val="16"/>
    </w:rPr>
  </w:style>
  <w:style w:type="paragraph" w:styleId="Textodecomentrio">
    <w:name w:val="annotation text"/>
    <w:basedOn w:val="Normal"/>
    <w:link w:val="TextodecomentrioChar"/>
    <w:uiPriority w:val="99"/>
    <w:semiHidden/>
    <w:unhideWhenUsed/>
    <w:rsid w:val="002B72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B7270"/>
    <w:rPr>
      <w:sz w:val="20"/>
      <w:szCs w:val="20"/>
    </w:rPr>
  </w:style>
  <w:style w:type="paragraph" w:styleId="Assuntodocomentrio">
    <w:name w:val="annotation subject"/>
    <w:basedOn w:val="Textodecomentrio"/>
    <w:next w:val="Textodecomentrio"/>
    <w:link w:val="AssuntodocomentrioChar"/>
    <w:uiPriority w:val="99"/>
    <w:semiHidden/>
    <w:unhideWhenUsed/>
    <w:rsid w:val="002B7270"/>
    <w:rPr>
      <w:b/>
      <w:bCs/>
    </w:rPr>
  </w:style>
  <w:style w:type="character" w:customStyle="1" w:styleId="AssuntodocomentrioChar">
    <w:name w:val="Assunto do comentário Char"/>
    <w:basedOn w:val="TextodecomentrioChar"/>
    <w:link w:val="Assuntodocomentrio"/>
    <w:uiPriority w:val="99"/>
    <w:semiHidden/>
    <w:rsid w:val="002B7270"/>
    <w:rPr>
      <w:b/>
      <w:bCs/>
      <w:sz w:val="20"/>
      <w:szCs w:val="20"/>
    </w:rPr>
  </w:style>
  <w:style w:type="paragraph" w:styleId="Pr-formataoHTML">
    <w:name w:val="HTML Preformatted"/>
    <w:basedOn w:val="Normal"/>
    <w:link w:val="Pr-formataoHTMLChar"/>
    <w:uiPriority w:val="99"/>
    <w:semiHidden/>
    <w:unhideWhenUsed/>
    <w:rsid w:val="00900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pt-BR" w:eastAsia="pt-BR"/>
      <w14:ligatures w14:val="none"/>
    </w:rPr>
  </w:style>
  <w:style w:type="character" w:customStyle="1" w:styleId="Pr-formataoHTMLChar">
    <w:name w:val="Pré-formatação HTML Char"/>
    <w:basedOn w:val="Fontepargpadro"/>
    <w:link w:val="Pr-formataoHTML"/>
    <w:uiPriority w:val="99"/>
    <w:semiHidden/>
    <w:rsid w:val="0090032E"/>
    <w:rPr>
      <w:rFonts w:ascii="Courier New" w:eastAsia="Times New Roman" w:hAnsi="Courier New" w:cs="Courier New"/>
      <w:kern w:val="0"/>
      <w:sz w:val="20"/>
      <w:szCs w:val="20"/>
      <w:lang w:val="pt-BR" w:eastAsia="pt-BR"/>
      <w14:ligatures w14:val="none"/>
    </w:rPr>
  </w:style>
  <w:style w:type="character" w:customStyle="1" w:styleId="y2iqfc">
    <w:name w:val="y2iqfc"/>
    <w:basedOn w:val="Fontepargpadro"/>
    <w:rsid w:val="0090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1738</Words>
  <Characters>18033</Characters>
  <Application>Microsoft Office Word</Application>
  <DocSecurity>0</DocSecurity>
  <Lines>305</Lines>
  <Paragraphs>109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19662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NIETO RATERO</dc:creator>
  <cp:keywords/>
  <dc:description/>
  <cp:lastModifiedBy>Rev-Acta Fluxo</cp:lastModifiedBy>
  <cp:revision>2</cp:revision>
  <dcterms:created xsi:type="dcterms:W3CDTF">2026-01-28T17:23:00Z</dcterms:created>
  <dcterms:modified xsi:type="dcterms:W3CDTF">2026-01-28T17:23:00Z</dcterms:modified>
  <cp:category/>
</cp:coreProperties>
</file>