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938DA" w14:textId="70FA48AB" w:rsidR="00C1102C" w:rsidRPr="00C1102C" w:rsidRDefault="00C1102C" w:rsidP="00C1102C">
      <w:pPr>
        <w:tabs>
          <w:tab w:val="left" w:pos="4395"/>
        </w:tabs>
        <w:spacing w:after="0" w:line="360" w:lineRule="auto"/>
        <w:jc w:val="center"/>
        <w:rPr>
          <w:b/>
          <w:sz w:val="24"/>
          <w:szCs w:val="24"/>
          <w:lang w:val="en-GB"/>
        </w:rPr>
      </w:pPr>
      <w:r w:rsidRPr="00C1102C">
        <w:rPr>
          <w:b/>
          <w:sz w:val="24"/>
          <w:szCs w:val="24"/>
          <w:lang w:val="en-GB"/>
        </w:rPr>
        <w:t>Carta ao Editor: Theory Development Process and the Fundamental Explananda of Strategy</w:t>
      </w:r>
    </w:p>
    <w:p w14:paraId="2A8A9A62" w14:textId="18A6D8B1" w:rsidR="00E343BC" w:rsidRPr="00C1102C" w:rsidRDefault="000F7242">
      <w:pPr>
        <w:rPr>
          <w:sz w:val="24"/>
          <w:szCs w:val="24"/>
          <w:lang w:val="pt-BR"/>
        </w:rPr>
      </w:pPr>
    </w:p>
    <w:p w14:paraId="53D3BB71" w14:textId="69A9F2BF" w:rsidR="00C1102C" w:rsidRPr="00C1102C" w:rsidRDefault="00C1102C">
      <w:pPr>
        <w:rPr>
          <w:sz w:val="24"/>
          <w:szCs w:val="24"/>
          <w:lang w:val="pt-BR"/>
        </w:rPr>
      </w:pPr>
      <w:r w:rsidRPr="00C1102C">
        <w:rPr>
          <w:sz w:val="24"/>
          <w:szCs w:val="24"/>
          <w:lang w:val="pt-BR"/>
        </w:rPr>
        <w:t>Caro(a) Editor(a),</w:t>
      </w:r>
    </w:p>
    <w:p w14:paraId="37D2737C" w14:textId="15692A99" w:rsidR="00C1102C" w:rsidRDefault="00C1102C">
      <w:pPr>
        <w:rPr>
          <w:sz w:val="24"/>
          <w:szCs w:val="24"/>
          <w:lang w:val="pt-BR"/>
        </w:rPr>
      </w:pPr>
      <w:r w:rsidRPr="00DE7EE4">
        <w:rPr>
          <w:sz w:val="24"/>
          <w:szCs w:val="24"/>
          <w:lang w:val="pt-BR"/>
        </w:rPr>
        <w:t>O presente artigo utiliza fundamentos da Filosofia da Ciência para refletir sobre o processo de construção do campo da Administração Estratégica. O trabalho</w:t>
      </w:r>
      <w:r w:rsidR="006B74CA" w:rsidRPr="00DE7EE4">
        <w:rPr>
          <w:sz w:val="24"/>
          <w:szCs w:val="24"/>
          <w:lang w:val="pt-BR"/>
        </w:rPr>
        <w:t xml:space="preserve"> foi motivado pela percepção que havia um nível de descontentamento com a efetividade das teorias de estratégia. </w:t>
      </w:r>
      <w:r w:rsidR="00DE7EE4" w:rsidRPr="00DE7EE4">
        <w:rPr>
          <w:sz w:val="24"/>
          <w:szCs w:val="24"/>
          <w:lang w:val="pt-BR"/>
        </w:rPr>
        <w:t>Nesse ínterim</w:t>
      </w:r>
      <w:r w:rsidR="006B74CA" w:rsidRPr="00DE7EE4">
        <w:rPr>
          <w:sz w:val="24"/>
          <w:szCs w:val="24"/>
          <w:lang w:val="pt-BR"/>
        </w:rPr>
        <w:t>, verificou-se que o caminho de desenvolvimento do campo é marcado por praticantes e desenvolvimento de ferramentas de gestão, com aplicaç</w:t>
      </w:r>
      <w:r w:rsidR="00DE7EE4" w:rsidRPr="00DE7EE4">
        <w:rPr>
          <w:sz w:val="24"/>
          <w:szCs w:val="24"/>
          <w:lang w:val="pt-BR"/>
        </w:rPr>
        <w:t>ões imediatas. A reflexão fundamentada pela descrição da explicação oferecida por Hempel and Oppenheim (1948) permite analisar a construção teórica do campo. A reflexão mostra um estágio pré-paradigmático e aponta para obstáculos e caminhos para uma integração teórica.</w:t>
      </w:r>
    </w:p>
    <w:p w14:paraId="7E93EEBE" w14:textId="46163E8B" w:rsidR="000F7242" w:rsidRDefault="000F7242">
      <w:pPr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Atencionamente,</w:t>
      </w:r>
    </w:p>
    <w:p w14:paraId="5E6A4651" w14:textId="0762FFC5" w:rsidR="000F7242" w:rsidRPr="00DE7EE4" w:rsidRDefault="000F7242">
      <w:pPr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Os Autores</w:t>
      </w:r>
      <w:bookmarkStart w:id="0" w:name="_GoBack"/>
      <w:bookmarkEnd w:id="0"/>
    </w:p>
    <w:sectPr w:rsidR="000F7242" w:rsidRPr="00DE7EE4" w:rsidSect="00CF6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02C"/>
    <w:rsid w:val="000F7242"/>
    <w:rsid w:val="006B74CA"/>
    <w:rsid w:val="007E108C"/>
    <w:rsid w:val="009C4A9F"/>
    <w:rsid w:val="00C1102C"/>
    <w:rsid w:val="00CF682E"/>
    <w:rsid w:val="00DE7EE4"/>
    <w:rsid w:val="00E0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FC7B1B"/>
  <w14:defaultImageDpi w14:val="32767"/>
  <w15:chartTrackingRefBased/>
  <w15:docId w15:val="{068270D5-F51F-F14B-B078-AD1D6E3F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1102C"/>
    <w:pPr>
      <w:suppressAutoHyphens/>
      <w:spacing w:after="200" w:line="276" w:lineRule="auto"/>
      <w:jc w:val="both"/>
    </w:pPr>
    <w:rPr>
      <w:rFonts w:ascii="Times New Roman" w:eastAsia="Times New Roman" w:hAnsi="Times New Roman" w:cs="Times New Roman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nobuiuki costa ito</dc:creator>
  <cp:keywords/>
  <dc:description/>
  <cp:lastModifiedBy>nobuiuki costa ito</cp:lastModifiedBy>
  <cp:revision>2</cp:revision>
  <dcterms:created xsi:type="dcterms:W3CDTF">2018-08-07T12:52:00Z</dcterms:created>
  <dcterms:modified xsi:type="dcterms:W3CDTF">2018-08-07T13:35:00Z</dcterms:modified>
</cp:coreProperties>
</file>