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B0" w:rsidRDefault="005D70E7">
      <w:pPr>
        <w:rPr>
          <w:rFonts w:ascii="Calibri Light" w:eastAsia="Times New Roman" w:hAnsi="Calibri Light" w:cs="Tahoma"/>
          <w:b/>
          <w:sz w:val="24"/>
          <w:szCs w:val="24"/>
          <w:lang w:val="en-US" w:eastAsia="es-ES"/>
        </w:rPr>
      </w:pPr>
      <w:r>
        <w:rPr>
          <w:rFonts w:ascii="Calibri Light" w:eastAsia="Times New Roman" w:hAnsi="Calibri Light" w:cs="Tahoma"/>
          <w:b/>
          <w:sz w:val="24"/>
          <w:szCs w:val="24"/>
          <w:lang w:val="en-US" w:eastAsia="es-ES"/>
        </w:rPr>
        <w:t>RELEVANCE OF THE PAPER</w:t>
      </w:r>
    </w:p>
    <w:p w:rsidR="005D70E7" w:rsidRPr="005D70E7" w:rsidRDefault="005D70E7">
      <w:pPr>
        <w:rPr>
          <w:rFonts w:ascii="Calibri Light" w:eastAsia="Times New Roman" w:hAnsi="Calibri Light" w:cs="Tahoma"/>
          <w:b/>
          <w:sz w:val="24"/>
          <w:szCs w:val="24"/>
          <w:lang w:val="en-US" w:eastAsia="es-ES"/>
        </w:rPr>
      </w:pPr>
    </w:p>
    <w:p w:rsidR="005D70E7" w:rsidRDefault="00B31161" w:rsidP="005D70E7">
      <w:pPr>
        <w:pStyle w:val="Resumen"/>
        <w:ind w:left="0"/>
        <w:rPr>
          <w:rFonts w:ascii="Calibri Light" w:hAnsi="Calibri Light" w:cs="Tahoma"/>
          <w:sz w:val="24"/>
          <w:szCs w:val="24"/>
          <w:lang w:val="en-US"/>
        </w:rPr>
      </w:pPr>
      <w:r w:rsidRPr="00B31161">
        <w:rPr>
          <w:rFonts w:ascii="Calibri Light" w:hAnsi="Calibri Light" w:cs="Tahoma"/>
          <w:sz w:val="24"/>
          <w:szCs w:val="24"/>
          <w:lang w:val="en-US"/>
        </w:rPr>
        <w:t>W</w:t>
      </w:r>
      <w:r w:rsidR="005D70E7" w:rsidRPr="0016226C">
        <w:rPr>
          <w:rFonts w:ascii="Calibri Light" w:hAnsi="Calibri Light" w:cs="Tahoma"/>
          <w:sz w:val="24"/>
          <w:szCs w:val="24"/>
          <w:lang w:val="en-US"/>
        </w:rPr>
        <w:t>e propose an approach to a rhetorical organization model for business-based technical documents.</w:t>
      </w:r>
      <w:r w:rsidR="005D70E7">
        <w:rPr>
          <w:rFonts w:ascii="Calibri Light" w:hAnsi="Calibri Light" w:cs="Tahoma"/>
          <w:sz w:val="24"/>
          <w:szCs w:val="24"/>
          <w:lang w:val="en-US"/>
        </w:rPr>
        <w:t xml:space="preserve"> The main aspect that make the work relevant, are:</w:t>
      </w:r>
    </w:p>
    <w:p w:rsidR="005D70E7" w:rsidRPr="005D70E7" w:rsidRDefault="005D70E7" w:rsidP="005D70E7">
      <w:pPr>
        <w:pStyle w:val="Resumen"/>
        <w:numPr>
          <w:ilvl w:val="0"/>
          <w:numId w:val="1"/>
        </w:numPr>
        <w:rPr>
          <w:rFonts w:ascii="Calibri Light" w:hAnsi="Calibri Light" w:cs="Tahoma"/>
          <w:sz w:val="24"/>
          <w:szCs w:val="24"/>
          <w:lang w:val="en-US"/>
        </w:rPr>
      </w:pPr>
      <w:r w:rsidRPr="005D70E7">
        <w:rPr>
          <w:rFonts w:ascii="Calibri Light" w:hAnsi="Calibri Light" w:cs="Tahoma"/>
          <w:sz w:val="24"/>
          <w:szCs w:val="24"/>
          <w:lang w:val="en-US"/>
        </w:rPr>
        <w:t>From a methodological view</w:t>
      </w:r>
      <w:r w:rsidR="00B31161">
        <w:rPr>
          <w:rFonts w:ascii="Calibri Light" w:hAnsi="Calibri Light" w:cs="Tahoma"/>
          <w:sz w:val="24"/>
          <w:szCs w:val="24"/>
          <w:lang w:val="en-US"/>
        </w:rPr>
        <w:t>point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, we are mixing two strategies for our proposal: </w:t>
      </w:r>
      <w:r w:rsidRPr="005D70E7">
        <w:rPr>
          <w:rFonts w:ascii="Calibri Light" w:hAnsi="Calibri Light" w:cs="Tahoma"/>
          <w:i/>
          <w:sz w:val="24"/>
          <w:szCs w:val="24"/>
          <w:lang w:val="en-US"/>
        </w:rPr>
        <w:t>discourse rhetorical analysis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and </w:t>
      </w:r>
      <w:r w:rsidRPr="005D70E7">
        <w:rPr>
          <w:rFonts w:ascii="Calibri Light" w:hAnsi="Calibri Light" w:cs="Tahoma"/>
          <w:i/>
          <w:sz w:val="24"/>
          <w:szCs w:val="24"/>
          <w:lang w:val="en-US"/>
        </w:rPr>
        <w:t>genre analysis</w:t>
      </w:r>
      <w:r w:rsidRPr="005D70E7">
        <w:rPr>
          <w:rFonts w:ascii="Calibri Light" w:hAnsi="Calibri Light" w:cs="Tahoma"/>
          <w:sz w:val="24"/>
          <w:szCs w:val="24"/>
          <w:lang w:val="en-US"/>
        </w:rPr>
        <w:t>,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for analyzing and processing technical documents. Based on that, w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e define a model in terms of functional and structural features, </w:t>
      </w:r>
      <w:r>
        <w:rPr>
          <w:rFonts w:ascii="Calibri Light" w:hAnsi="Calibri Light" w:cs="Tahoma"/>
          <w:sz w:val="24"/>
          <w:szCs w:val="24"/>
          <w:lang w:val="en-US"/>
        </w:rPr>
        <w:t>and mainly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on macro-moves, moves, and functions comprising a document called </w:t>
      </w:r>
      <w:r w:rsidRPr="005D70E7">
        <w:rPr>
          <w:rFonts w:ascii="Calibri Light" w:hAnsi="Calibri Light" w:cs="Tahoma"/>
          <w:i/>
          <w:sz w:val="24"/>
          <w:szCs w:val="24"/>
          <w:lang w:val="en-US"/>
        </w:rPr>
        <w:t>standard operating procedure -SOP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. </w:t>
      </w:r>
      <w:r>
        <w:rPr>
          <w:rFonts w:ascii="Calibri Light" w:hAnsi="Calibri Light" w:cs="Tahoma"/>
          <w:sz w:val="24"/>
          <w:szCs w:val="24"/>
          <w:lang w:val="en-US"/>
        </w:rPr>
        <w:t>Likewise, w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e follow a linguistic corpus methodology for performing: </w:t>
      </w:r>
      <w:proofErr w:type="spellStart"/>
      <w:r w:rsidRPr="005D70E7">
        <w:rPr>
          <w:rFonts w:ascii="Calibri Light" w:hAnsi="Calibri Light" w:cs="Tahoma"/>
          <w:sz w:val="24"/>
          <w:szCs w:val="24"/>
          <w:lang w:val="en-US"/>
        </w:rPr>
        <w:t>i</w:t>
      </w:r>
      <w:proofErr w:type="spellEnd"/>
      <w:r w:rsidRPr="005D70E7">
        <w:rPr>
          <w:rFonts w:ascii="Calibri Light" w:hAnsi="Calibri Light" w:cs="Tahoma"/>
          <w:sz w:val="24"/>
          <w:szCs w:val="24"/>
          <w:lang w:val="en-US"/>
        </w:rPr>
        <w:t>) descriptive analysis of linguistic texts centered on procedures, ii) digital corpus analysis, and iii) preliminary model design comprising moves and macro-moves.</w:t>
      </w:r>
    </w:p>
    <w:p w:rsidR="005D70E7" w:rsidRDefault="005D70E7" w:rsidP="005D70E7">
      <w:pPr>
        <w:pStyle w:val="Resumen"/>
        <w:numPr>
          <w:ilvl w:val="0"/>
          <w:numId w:val="1"/>
        </w:numPr>
        <w:rPr>
          <w:rFonts w:ascii="Calibri Light" w:hAnsi="Calibri Light" w:cs="Tahoma"/>
          <w:sz w:val="24"/>
          <w:szCs w:val="24"/>
          <w:lang w:val="en-US"/>
        </w:rPr>
      </w:pPr>
      <w:r>
        <w:rPr>
          <w:rFonts w:ascii="Calibri Light" w:hAnsi="Calibri Light" w:cs="Tahoma"/>
          <w:sz w:val="24"/>
          <w:szCs w:val="24"/>
          <w:lang w:val="en-US"/>
        </w:rPr>
        <w:t xml:space="preserve">From a practical </w:t>
      </w:r>
      <w:r w:rsidR="00B31161" w:rsidRPr="005D70E7">
        <w:rPr>
          <w:rFonts w:ascii="Calibri Light" w:hAnsi="Calibri Light" w:cs="Tahoma"/>
          <w:sz w:val="24"/>
          <w:szCs w:val="24"/>
          <w:lang w:val="en-US"/>
        </w:rPr>
        <w:t>view</w:t>
      </w:r>
      <w:r w:rsidR="00B31161">
        <w:rPr>
          <w:rFonts w:ascii="Calibri Light" w:hAnsi="Calibri Light" w:cs="Tahoma"/>
          <w:sz w:val="24"/>
          <w:szCs w:val="24"/>
          <w:lang w:val="en-US"/>
        </w:rPr>
        <w:t>point</w:t>
      </w:r>
      <w:r>
        <w:rPr>
          <w:rFonts w:ascii="Calibri Light" w:hAnsi="Calibri Light" w:cs="Tahoma"/>
          <w:sz w:val="24"/>
          <w:szCs w:val="24"/>
          <w:lang w:val="en-US"/>
        </w:rPr>
        <w:t>, we are working with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a </w:t>
      </w:r>
      <w:r>
        <w:rPr>
          <w:rFonts w:ascii="Calibri Light" w:hAnsi="Calibri Light" w:cs="Tahoma"/>
          <w:sz w:val="24"/>
          <w:szCs w:val="24"/>
          <w:lang w:val="en-US"/>
        </w:rPr>
        <w:t xml:space="preserve">specific 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kind of technical </w:t>
      </w:r>
      <w:r w:rsidRPr="005D70E7">
        <w:rPr>
          <w:rFonts w:ascii="Calibri Light" w:hAnsi="Calibri Light" w:cs="Tahoma"/>
          <w:sz w:val="24"/>
          <w:szCs w:val="24"/>
          <w:lang w:val="en-US"/>
        </w:rPr>
        <w:t>document</w:t>
      </w:r>
      <w:r>
        <w:rPr>
          <w:rFonts w:ascii="Calibri Light" w:hAnsi="Calibri Light" w:cs="Tahoma"/>
          <w:sz w:val="24"/>
          <w:szCs w:val="24"/>
          <w:lang w:val="en-US"/>
        </w:rPr>
        <w:t>, which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describ</w:t>
      </w:r>
      <w:r>
        <w:rPr>
          <w:rFonts w:ascii="Calibri Light" w:hAnsi="Calibri Light" w:cs="Tahoma"/>
          <w:sz w:val="24"/>
          <w:szCs w:val="24"/>
          <w:lang w:val="en-US"/>
        </w:rPr>
        <w:t>e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procedures defined as segment of business processes/</w:t>
      </w:r>
      <w:r>
        <w:rPr>
          <w:rFonts w:ascii="Calibri Light" w:hAnsi="Calibri Light" w:cs="Tahoma"/>
          <w:sz w:val="24"/>
          <w:szCs w:val="24"/>
          <w:lang w:val="en-US"/>
        </w:rPr>
        <w:t xml:space="preserve">policies. Commonly, </w:t>
      </w:r>
      <w:r w:rsidRPr="005D70E7">
        <w:rPr>
          <w:rFonts w:ascii="Calibri Light" w:hAnsi="Calibri Light" w:cs="Tahoma"/>
          <w:sz w:val="24"/>
          <w:szCs w:val="24"/>
          <w:lang w:val="en-US"/>
        </w:rPr>
        <w:t>organizations</w:t>
      </w:r>
      <w:r>
        <w:rPr>
          <w:rFonts w:ascii="Calibri Light" w:hAnsi="Calibri Light" w:cs="Tahoma"/>
          <w:sz w:val="24"/>
          <w:szCs w:val="24"/>
          <w:lang w:val="en-US"/>
        </w:rPr>
        <w:t xml:space="preserve"> </w:t>
      </w:r>
      <w:r w:rsidR="00B31161">
        <w:rPr>
          <w:rFonts w:ascii="Calibri Light" w:hAnsi="Calibri Light" w:cs="Tahoma"/>
          <w:sz w:val="24"/>
          <w:szCs w:val="24"/>
          <w:lang w:val="en-US"/>
        </w:rPr>
        <w:t xml:space="preserve">use and </w:t>
      </w:r>
      <w:r>
        <w:rPr>
          <w:rFonts w:ascii="Calibri Light" w:hAnsi="Calibri Light" w:cs="Tahoma"/>
          <w:sz w:val="24"/>
          <w:szCs w:val="24"/>
          <w:lang w:val="en-US"/>
        </w:rPr>
        <w:t>implement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</w:t>
      </w:r>
      <w:r>
        <w:rPr>
          <w:rFonts w:ascii="Calibri Light" w:hAnsi="Calibri Light" w:cs="Tahoma"/>
          <w:sz w:val="24"/>
          <w:szCs w:val="24"/>
          <w:lang w:val="en-US"/>
        </w:rPr>
        <w:t xml:space="preserve">such a document </w:t>
      </w:r>
      <w:r w:rsidRPr="005D70E7">
        <w:rPr>
          <w:rFonts w:ascii="Calibri Light" w:hAnsi="Calibri Light" w:cs="Tahoma"/>
          <w:sz w:val="24"/>
          <w:szCs w:val="24"/>
          <w:lang w:val="en-US"/>
        </w:rPr>
        <w:t>inside</w:t>
      </w:r>
      <w:r>
        <w:rPr>
          <w:rFonts w:ascii="Calibri Light" w:hAnsi="Calibri Light" w:cs="Tahoma"/>
          <w:sz w:val="24"/>
          <w:szCs w:val="24"/>
          <w:lang w:val="en-US"/>
        </w:rPr>
        <w:t xml:space="preserve"> their processes</w:t>
      </w:r>
      <w:r w:rsidRPr="005D70E7">
        <w:rPr>
          <w:rFonts w:ascii="Calibri Light" w:hAnsi="Calibri Light" w:cs="Tahoma"/>
          <w:sz w:val="24"/>
          <w:szCs w:val="24"/>
          <w:lang w:val="en-US"/>
        </w:rPr>
        <w:t xml:space="preserve"> (commonly called </w:t>
      </w:r>
      <w:r w:rsidRPr="005D70E7">
        <w:rPr>
          <w:rFonts w:ascii="Calibri Light" w:hAnsi="Calibri Light" w:cs="Tahoma"/>
          <w:i/>
          <w:sz w:val="24"/>
          <w:szCs w:val="24"/>
          <w:lang w:val="en-US"/>
        </w:rPr>
        <w:t>procedure manual</w:t>
      </w:r>
      <w:r w:rsidRPr="005D70E7">
        <w:rPr>
          <w:rFonts w:ascii="Calibri Light" w:hAnsi="Calibri Light" w:cs="Tahoma"/>
          <w:sz w:val="24"/>
          <w:szCs w:val="24"/>
          <w:lang w:val="en-US"/>
        </w:rPr>
        <w:t>)</w:t>
      </w:r>
      <w:r>
        <w:rPr>
          <w:rFonts w:ascii="Calibri Light" w:hAnsi="Calibri Light" w:cs="Tahoma"/>
          <w:sz w:val="24"/>
          <w:szCs w:val="24"/>
          <w:lang w:val="en-US"/>
        </w:rPr>
        <w:t xml:space="preserve">, </w:t>
      </w:r>
      <w:r w:rsidRPr="005D70E7">
        <w:rPr>
          <w:rFonts w:ascii="Calibri Light" w:hAnsi="Calibri Light" w:cs="Tahoma"/>
          <w:sz w:val="24"/>
          <w:szCs w:val="24"/>
          <w:lang w:val="en-US"/>
        </w:rPr>
        <w:t>so the proposal could have a utility and general applicability</w:t>
      </w:r>
      <w:r>
        <w:rPr>
          <w:rFonts w:ascii="Calibri Light" w:hAnsi="Calibri Light" w:cs="Tahoma"/>
          <w:sz w:val="24"/>
          <w:szCs w:val="24"/>
          <w:lang w:val="en-US"/>
        </w:rPr>
        <w:t>.</w:t>
      </w:r>
    </w:p>
    <w:p w:rsidR="005D70E7" w:rsidRPr="00B31161" w:rsidRDefault="00B31161" w:rsidP="00B31161">
      <w:pPr>
        <w:pStyle w:val="Resumen"/>
        <w:numPr>
          <w:ilvl w:val="0"/>
          <w:numId w:val="1"/>
        </w:numPr>
        <w:rPr>
          <w:rFonts w:ascii="Calibri Light" w:hAnsi="Calibri Light" w:cs="Tahoma"/>
          <w:sz w:val="24"/>
          <w:szCs w:val="24"/>
          <w:lang w:val="en-US"/>
        </w:rPr>
      </w:pPr>
      <w:r>
        <w:rPr>
          <w:rFonts w:ascii="Calibri Light" w:hAnsi="Calibri Light" w:cs="Tahoma"/>
          <w:sz w:val="24"/>
          <w:szCs w:val="24"/>
          <w:lang w:val="en-US"/>
        </w:rPr>
        <w:t xml:space="preserve">From the findings and scope </w:t>
      </w:r>
      <w:r w:rsidRPr="005D70E7">
        <w:rPr>
          <w:rFonts w:ascii="Calibri Light" w:hAnsi="Calibri Light" w:cs="Tahoma"/>
          <w:sz w:val="24"/>
          <w:szCs w:val="24"/>
          <w:lang w:val="en-US"/>
        </w:rPr>
        <w:t>view</w:t>
      </w:r>
      <w:r>
        <w:rPr>
          <w:rFonts w:ascii="Calibri Light" w:hAnsi="Calibri Light" w:cs="Tahoma"/>
          <w:sz w:val="24"/>
          <w:szCs w:val="24"/>
          <w:lang w:val="en-US"/>
        </w:rPr>
        <w:t>point</w:t>
      </w:r>
      <w:r>
        <w:rPr>
          <w:rFonts w:ascii="Calibri Light" w:hAnsi="Calibri Light" w:cs="Tahoma"/>
          <w:sz w:val="24"/>
          <w:szCs w:val="24"/>
          <w:lang w:val="en-US"/>
        </w:rPr>
        <w:t>, w</w:t>
      </w:r>
      <w:bookmarkStart w:id="0" w:name="_GoBack"/>
      <w:bookmarkEnd w:id="0"/>
      <w:r w:rsidR="005D70E7" w:rsidRPr="00B31161">
        <w:rPr>
          <w:rFonts w:ascii="Calibri Light" w:hAnsi="Calibri Light" w:cs="Tahoma"/>
          <w:sz w:val="24"/>
          <w:szCs w:val="24"/>
          <w:lang w:val="en-US"/>
        </w:rPr>
        <w:t xml:space="preserve">e identify a SOP as a relevant source for extracting domain knowledge and business information. </w:t>
      </w:r>
      <w:r>
        <w:rPr>
          <w:rFonts w:ascii="Calibri Light" w:hAnsi="Calibri Light" w:cs="Tahoma"/>
          <w:sz w:val="24"/>
          <w:szCs w:val="24"/>
          <w:lang w:val="en-US"/>
        </w:rPr>
        <w:t>For carrying out that, w</w:t>
      </w:r>
      <w:r w:rsidR="005D70E7" w:rsidRPr="00B31161">
        <w:rPr>
          <w:rFonts w:ascii="Calibri Light" w:hAnsi="Calibri Light" w:cs="Tahoma"/>
          <w:sz w:val="24"/>
          <w:szCs w:val="24"/>
          <w:lang w:val="en-US"/>
        </w:rPr>
        <w:t>e define functional, structural, and subsequently linguistic patterns, like as morphological, lexical, syntactic, and semantic patterns.</w:t>
      </w:r>
    </w:p>
    <w:sectPr w:rsidR="005D70E7" w:rsidRPr="00B31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440A"/>
    <w:multiLevelType w:val="hybridMultilevel"/>
    <w:tmpl w:val="C7B6373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E7"/>
    <w:rsid w:val="00091015"/>
    <w:rsid w:val="001B6378"/>
    <w:rsid w:val="001E3CA8"/>
    <w:rsid w:val="005D70E7"/>
    <w:rsid w:val="00A30543"/>
    <w:rsid w:val="00B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84BC"/>
  <w15:chartTrackingRefBased/>
  <w15:docId w15:val="{9F2052DD-EF18-4D32-9359-E26F962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umen">
    <w:name w:val="Resumen"/>
    <w:basedOn w:val="Normal"/>
    <w:rsid w:val="005D70E7"/>
    <w:pPr>
      <w:autoSpaceDE w:val="0"/>
      <w:autoSpaceDN w:val="0"/>
      <w:adjustRightInd w:val="0"/>
      <w:spacing w:before="240" w:after="0" w:line="240" w:lineRule="auto"/>
      <w:ind w:left="567"/>
      <w:jc w:val="both"/>
    </w:pPr>
    <w:rPr>
      <w:rFonts w:ascii="Times New Roman" w:eastAsia="Times New Roman" w:hAnsi="Times New Roman" w:cs="Times New Roman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Manrique Losada</dc:creator>
  <cp:keywords/>
  <dc:description/>
  <cp:lastModifiedBy>Bell Manrique Losada</cp:lastModifiedBy>
  <cp:revision>1</cp:revision>
  <dcterms:created xsi:type="dcterms:W3CDTF">2018-05-24T20:45:00Z</dcterms:created>
  <dcterms:modified xsi:type="dcterms:W3CDTF">2018-05-24T20:59:00Z</dcterms:modified>
</cp:coreProperties>
</file>