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5C" w:rsidRPr="00D40173" w:rsidRDefault="00D40173" w:rsidP="00D401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173">
        <w:rPr>
          <w:rFonts w:ascii="Times New Roman" w:hAnsi="Times New Roman" w:cs="Times New Roman"/>
          <w:sz w:val="24"/>
          <w:szCs w:val="24"/>
        </w:rPr>
        <w:t>Prezado</w:t>
      </w:r>
      <w:r w:rsidR="00C108EE">
        <w:rPr>
          <w:rFonts w:ascii="Times New Roman" w:hAnsi="Times New Roman" w:cs="Times New Roman"/>
          <w:sz w:val="24"/>
          <w:szCs w:val="24"/>
        </w:rPr>
        <w:t>s</w:t>
      </w:r>
      <w:r w:rsidRPr="00D40173">
        <w:rPr>
          <w:rFonts w:ascii="Times New Roman" w:hAnsi="Times New Roman" w:cs="Times New Roman"/>
          <w:sz w:val="24"/>
          <w:szCs w:val="24"/>
        </w:rPr>
        <w:t xml:space="preserve"> editor</w:t>
      </w:r>
      <w:r w:rsidR="00C108EE">
        <w:rPr>
          <w:rFonts w:ascii="Times New Roman" w:hAnsi="Times New Roman" w:cs="Times New Roman"/>
          <w:sz w:val="24"/>
          <w:szCs w:val="24"/>
        </w:rPr>
        <w:t>es</w:t>
      </w:r>
      <w:r w:rsidRPr="00D40173">
        <w:rPr>
          <w:rFonts w:ascii="Times New Roman" w:hAnsi="Times New Roman" w:cs="Times New Roman"/>
          <w:sz w:val="24"/>
          <w:szCs w:val="24"/>
        </w:rPr>
        <w:t xml:space="preserve"> da Revista A</w:t>
      </w:r>
      <w:r w:rsidR="00C108EE">
        <w:rPr>
          <w:rFonts w:ascii="Times New Roman" w:hAnsi="Times New Roman" w:cs="Times New Roman"/>
          <w:sz w:val="24"/>
          <w:szCs w:val="24"/>
        </w:rPr>
        <w:t xml:space="preserve">cta </w:t>
      </w:r>
      <w:proofErr w:type="spellStart"/>
      <w:r w:rsidR="00C108EE">
        <w:rPr>
          <w:rFonts w:ascii="Times New Roman" w:hAnsi="Times New Roman" w:cs="Times New Roman"/>
          <w:sz w:val="24"/>
          <w:szCs w:val="24"/>
        </w:rPr>
        <w:t>Scientiarum</w:t>
      </w:r>
      <w:proofErr w:type="spellEnd"/>
      <w:r w:rsidR="00C108E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108E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C108E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108EE">
        <w:rPr>
          <w:rFonts w:ascii="Times New Roman" w:hAnsi="Times New Roman" w:cs="Times New Roman"/>
          <w:sz w:val="24"/>
          <w:szCs w:val="24"/>
        </w:rPr>
        <w:t>c</w:t>
      </w:r>
      <w:r w:rsidRPr="00D40173">
        <w:rPr>
          <w:rFonts w:ascii="Times New Roman" w:hAnsi="Times New Roman" w:cs="Times New Roman"/>
          <w:sz w:val="24"/>
          <w:szCs w:val="24"/>
        </w:rPr>
        <w:t>ulture</w:t>
      </w:r>
      <w:proofErr w:type="spellEnd"/>
      <w:r w:rsidRPr="00D40173">
        <w:rPr>
          <w:rFonts w:ascii="Times New Roman" w:hAnsi="Times New Roman" w:cs="Times New Roman"/>
          <w:sz w:val="24"/>
          <w:szCs w:val="24"/>
        </w:rPr>
        <w:t>,</w:t>
      </w:r>
    </w:p>
    <w:p w:rsidR="00D40173" w:rsidRDefault="00D40173" w:rsidP="00D401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173">
        <w:rPr>
          <w:rFonts w:ascii="Times New Roman" w:hAnsi="Times New Roman" w:cs="Times New Roman"/>
          <w:sz w:val="24"/>
          <w:szCs w:val="24"/>
        </w:rPr>
        <w:t xml:space="preserve">O artigo intitulado ‘Notas sobre </w:t>
      </w:r>
      <w:proofErr w:type="spellStart"/>
      <w:r w:rsidRPr="00D40173">
        <w:rPr>
          <w:rFonts w:ascii="Times New Roman" w:hAnsi="Times New Roman" w:cs="Times New Roman"/>
          <w:sz w:val="24"/>
          <w:szCs w:val="24"/>
        </w:rPr>
        <w:t>causativização</w:t>
      </w:r>
      <w:proofErr w:type="spellEnd"/>
      <w:r w:rsidRPr="00D40173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D40173">
        <w:rPr>
          <w:rFonts w:ascii="Times New Roman" w:hAnsi="Times New Roman" w:cs="Times New Roman"/>
          <w:sz w:val="24"/>
          <w:szCs w:val="24"/>
        </w:rPr>
        <w:t>Parkatêjê</w:t>
      </w:r>
      <w:proofErr w:type="spellEnd"/>
      <w:r w:rsidRPr="00D40173">
        <w:rPr>
          <w:rFonts w:ascii="Times New Roman" w:hAnsi="Times New Roman" w:cs="Times New Roman"/>
          <w:sz w:val="24"/>
          <w:szCs w:val="24"/>
        </w:rPr>
        <w:t xml:space="preserve"> (Timbira)’ apresenta os resultados</w:t>
      </w:r>
      <w:r w:rsidR="00C108EE">
        <w:rPr>
          <w:rFonts w:ascii="Times New Roman" w:hAnsi="Times New Roman" w:cs="Times New Roman"/>
          <w:sz w:val="24"/>
          <w:szCs w:val="24"/>
        </w:rPr>
        <w:t xml:space="preserve"> finais</w:t>
      </w:r>
      <w:r w:rsidRPr="00D40173">
        <w:rPr>
          <w:rFonts w:ascii="Times New Roman" w:hAnsi="Times New Roman" w:cs="Times New Roman"/>
          <w:sz w:val="24"/>
          <w:szCs w:val="24"/>
        </w:rPr>
        <w:t xml:space="preserve"> de uma pesquisa</w:t>
      </w:r>
      <w:r w:rsidR="00E12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Mestrado desenvolvida no Programa de Pós-Graduação em Letras da Universidade Federal do Pará (PPGL/UFPA) e aprovada em fevereiro de 2018. A Dissertação de Mestrado da qual se originou</w:t>
      </w:r>
      <w:r w:rsidR="00A6798D">
        <w:rPr>
          <w:rFonts w:ascii="Times New Roman" w:hAnsi="Times New Roman" w:cs="Times New Roman"/>
          <w:sz w:val="24"/>
          <w:szCs w:val="24"/>
        </w:rPr>
        <w:t xml:space="preserve"> este artigo </w:t>
      </w:r>
      <w:r w:rsidR="008D21C2">
        <w:rPr>
          <w:rFonts w:ascii="Times New Roman" w:hAnsi="Times New Roman" w:cs="Times New Roman"/>
          <w:sz w:val="24"/>
          <w:szCs w:val="24"/>
        </w:rPr>
        <w:t>contou com a colaboração</w:t>
      </w:r>
      <w:r w:rsidR="00A6798D">
        <w:rPr>
          <w:rFonts w:ascii="Times New Roman" w:hAnsi="Times New Roman" w:cs="Times New Roman"/>
          <w:sz w:val="24"/>
          <w:szCs w:val="24"/>
        </w:rPr>
        <w:t xml:space="preserve"> </w:t>
      </w:r>
      <w:r w:rsidR="008D21C2">
        <w:rPr>
          <w:rFonts w:ascii="Times New Roman" w:hAnsi="Times New Roman" w:cs="Times New Roman"/>
          <w:sz w:val="24"/>
          <w:szCs w:val="24"/>
        </w:rPr>
        <w:t>d</w:t>
      </w:r>
      <w:r w:rsidR="00A6798D">
        <w:rPr>
          <w:rFonts w:ascii="Times New Roman" w:hAnsi="Times New Roman" w:cs="Times New Roman"/>
          <w:sz w:val="24"/>
          <w:szCs w:val="24"/>
        </w:rPr>
        <w:t xml:space="preserve">o Professor Doutor Masayoshi </w:t>
      </w:r>
      <w:proofErr w:type="spellStart"/>
      <w:r w:rsidR="00A6798D">
        <w:rPr>
          <w:rFonts w:ascii="Times New Roman" w:hAnsi="Times New Roman" w:cs="Times New Roman"/>
          <w:sz w:val="24"/>
          <w:szCs w:val="24"/>
        </w:rPr>
        <w:t>Shibatani</w:t>
      </w:r>
      <w:proofErr w:type="spellEnd"/>
      <w:r w:rsidR="00A6798D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r w:rsidR="00A6798D">
        <w:rPr>
          <w:rFonts w:ascii="Times New Roman" w:hAnsi="Times New Roman" w:cs="Times New Roman"/>
          <w:sz w:val="24"/>
          <w:szCs w:val="24"/>
        </w:rPr>
        <w:t xml:space="preserve">Rice </w:t>
      </w:r>
      <w:proofErr w:type="spellStart"/>
      <w:r w:rsidR="00A6798D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8D21C2">
        <w:rPr>
          <w:rFonts w:ascii="Times New Roman" w:hAnsi="Times New Roman" w:cs="Times New Roman"/>
          <w:sz w:val="24"/>
          <w:szCs w:val="24"/>
        </w:rPr>
        <w:t>/Texas/USA</w:t>
      </w:r>
      <w:r w:rsidR="00A6798D">
        <w:rPr>
          <w:rFonts w:ascii="Times New Roman" w:hAnsi="Times New Roman" w:cs="Times New Roman"/>
          <w:sz w:val="24"/>
          <w:szCs w:val="24"/>
        </w:rPr>
        <w:t xml:space="preserve">), uma autoridade reconhecida em linguística e um dos pesquisadores que mais tem se dedicado a estudar o fenômeno da </w:t>
      </w:r>
      <w:proofErr w:type="spellStart"/>
      <w:r w:rsidR="00A6798D">
        <w:rPr>
          <w:rFonts w:ascii="Times New Roman" w:hAnsi="Times New Roman" w:cs="Times New Roman"/>
          <w:sz w:val="24"/>
          <w:szCs w:val="24"/>
        </w:rPr>
        <w:t>causativização</w:t>
      </w:r>
      <w:proofErr w:type="spellEnd"/>
      <w:r w:rsidR="00A6798D">
        <w:rPr>
          <w:rFonts w:ascii="Times New Roman" w:hAnsi="Times New Roman" w:cs="Times New Roman"/>
          <w:sz w:val="24"/>
          <w:szCs w:val="24"/>
        </w:rPr>
        <w:t>.</w:t>
      </w:r>
    </w:p>
    <w:p w:rsidR="00A6798D" w:rsidRDefault="00E126F7" w:rsidP="00D4017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estudo da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causativização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tem recebido atenção de linguistas de diversas partes do mundo desde a metade da década de 1960. Desde então, vários linguistas 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tipólogos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5DC0">
        <w:rPr>
          <w:rFonts w:ascii="Times New Roman" w:eastAsia="Calibri" w:hAnsi="Times New Roman" w:cs="Times New Roman"/>
          <w:sz w:val="24"/>
          <w:szCs w:val="24"/>
        </w:rPr>
        <w:t>têm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 dedicado aos estudos deste fenômeno nas línguas naturais, contribuindo assim para a tipologia dos causativos.</w:t>
      </w:r>
    </w:p>
    <w:p w:rsidR="00E126F7" w:rsidRDefault="00E126F7" w:rsidP="00D4017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Assim, tendo em vista a contemporaneidade do tema e </w:t>
      </w:r>
      <w:r w:rsidR="00206B50">
        <w:rPr>
          <w:rFonts w:ascii="Times New Roman" w:eastAsia="Calibri" w:hAnsi="Times New Roman" w:cs="Times New Roman"/>
          <w:sz w:val="24"/>
          <w:szCs w:val="24"/>
        </w:rPr>
        <w:t>a originalidade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 contribuição da pesquisa para </w:t>
      </w:r>
      <w:r w:rsidR="00D13EA8">
        <w:rPr>
          <w:rFonts w:ascii="Times New Roman" w:eastAsia="Calibri" w:hAnsi="Times New Roman" w:cs="Times New Roman"/>
          <w:sz w:val="24"/>
          <w:szCs w:val="24"/>
        </w:rPr>
        <w:t xml:space="preserve">os estudos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 língua indígena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Parkatêjê</w:t>
      </w:r>
      <w:proofErr w:type="spellEnd"/>
      <w:r w:rsidR="00D13EA8">
        <w:rPr>
          <w:rFonts w:ascii="Times New Roman" w:eastAsia="Calibri" w:hAnsi="Times New Roman" w:cs="Times New Roman"/>
          <w:sz w:val="24"/>
          <w:szCs w:val="24"/>
        </w:rPr>
        <w:t xml:space="preserve"> e para os estudos tipológicos dos causativos</w:t>
      </w:r>
      <w:r>
        <w:rPr>
          <w:rFonts w:ascii="Times New Roman" w:eastAsia="Calibri" w:hAnsi="Times New Roman" w:cs="Times New Roman"/>
          <w:sz w:val="24"/>
          <w:szCs w:val="24"/>
        </w:rPr>
        <w:t>, informamos e confirmamos ao</w:t>
      </w:r>
      <w:r w:rsidR="00C108EE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senhor</w:t>
      </w:r>
      <w:r w:rsidR="00C108EE">
        <w:rPr>
          <w:rFonts w:ascii="Times New Roman" w:eastAsia="Calibri" w:hAnsi="Times New Roman" w:cs="Times New Roman"/>
          <w:sz w:val="24"/>
          <w:szCs w:val="24"/>
        </w:rPr>
        <w:t>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relevância do nosso trabalho.</w:t>
      </w:r>
    </w:p>
    <w:p w:rsidR="00D13EA8" w:rsidRDefault="00D13EA8" w:rsidP="00D4017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Agradecemos a atenção.</w:t>
      </w:r>
    </w:p>
    <w:p w:rsidR="00D13EA8" w:rsidRDefault="00D13EA8" w:rsidP="00D4017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Respeitosamente,</w:t>
      </w:r>
    </w:p>
    <w:p w:rsidR="00D13EA8" w:rsidRPr="00D40173" w:rsidRDefault="00D13EA8" w:rsidP="00D401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 autores do artigo. </w:t>
      </w:r>
    </w:p>
    <w:sectPr w:rsidR="00D13EA8" w:rsidRPr="00D40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73"/>
    <w:rsid w:val="00206B50"/>
    <w:rsid w:val="008D21C2"/>
    <w:rsid w:val="00A5685C"/>
    <w:rsid w:val="00A6798D"/>
    <w:rsid w:val="00C108EE"/>
    <w:rsid w:val="00D13EA8"/>
    <w:rsid w:val="00D40173"/>
    <w:rsid w:val="00E1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Sindy</cp:lastModifiedBy>
  <cp:revision>4</cp:revision>
  <dcterms:created xsi:type="dcterms:W3CDTF">2018-06-27T14:21:00Z</dcterms:created>
  <dcterms:modified xsi:type="dcterms:W3CDTF">2018-06-28T23:18:00Z</dcterms:modified>
</cp:coreProperties>
</file>