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CB5" w:rsidRDefault="00742CB5" w:rsidP="00742CB5">
      <w:pPr>
        <w:autoSpaceDE w:val="0"/>
        <w:spacing w:after="0" w:line="240" w:lineRule="auto"/>
        <w:jc w:val="center"/>
        <w:rPr>
          <w:rFonts w:ascii="Times New Roman" w:hAnsi="Times New Roman"/>
          <w:b/>
          <w:sz w:val="24"/>
          <w:szCs w:val="24"/>
        </w:rPr>
      </w:pPr>
      <w:r>
        <w:rPr>
          <w:rFonts w:ascii="Times New Roman" w:hAnsi="Times New Roman"/>
          <w:b/>
          <w:sz w:val="24"/>
          <w:szCs w:val="24"/>
        </w:rPr>
        <w:t>QUALIDADE DE VIDA EM MULHERES COM CÂNCER DE MAMA EM TRATAMENTO QUIMIOTERÁPICO</w:t>
      </w:r>
      <w:r>
        <w:rPr>
          <w:rStyle w:val="Refdenotaderodap"/>
          <w:rFonts w:ascii="Times New Roman" w:hAnsi="Times New Roman"/>
          <w:b/>
          <w:sz w:val="24"/>
          <w:szCs w:val="24"/>
        </w:rPr>
        <w:footnoteReference w:id="1"/>
      </w:r>
    </w:p>
    <w:p w:rsidR="00742CB5" w:rsidRDefault="00742CB5" w:rsidP="00742CB5">
      <w:pPr>
        <w:autoSpaceDE w:val="0"/>
        <w:spacing w:after="0" w:line="240" w:lineRule="auto"/>
        <w:jc w:val="center"/>
        <w:rPr>
          <w:rFonts w:ascii="Times New Roman" w:hAnsi="Times New Roman"/>
          <w:b/>
          <w:sz w:val="24"/>
          <w:szCs w:val="24"/>
        </w:rPr>
      </w:pPr>
    </w:p>
    <w:p w:rsidR="00742CB5" w:rsidRDefault="00742CB5" w:rsidP="00742CB5">
      <w:pPr>
        <w:jc w:val="center"/>
        <w:rPr>
          <w:rFonts w:ascii="Times New Roman" w:hAnsi="Times New Roman"/>
          <w:b/>
          <w:bCs/>
          <w:sz w:val="24"/>
          <w:szCs w:val="24"/>
          <w:lang w:val="es-ES_tradnl"/>
        </w:rPr>
      </w:pPr>
      <w:r w:rsidRPr="00435091">
        <w:rPr>
          <w:rFonts w:ascii="Times New Roman" w:hAnsi="Times New Roman"/>
          <w:b/>
          <w:sz w:val="24"/>
        </w:rPr>
        <w:t>QUALITY OF LIFE IN WOMEN WITH BREAST CANCER IN CHEMOTHERAPEUTIC TREATMENT</w:t>
      </w:r>
    </w:p>
    <w:p w:rsidR="00742CB5" w:rsidRPr="005F210C" w:rsidRDefault="00742CB5" w:rsidP="00742CB5">
      <w:pPr>
        <w:jc w:val="center"/>
        <w:rPr>
          <w:rFonts w:ascii="Times New Roman" w:hAnsi="Times New Roman"/>
          <w:b/>
          <w:sz w:val="24"/>
        </w:rPr>
      </w:pPr>
      <w:r w:rsidRPr="005F210C">
        <w:rPr>
          <w:rFonts w:ascii="Times New Roman" w:hAnsi="Times New Roman"/>
          <w:b/>
          <w:sz w:val="24"/>
        </w:rPr>
        <w:t>CALIDAD DE VIDA EN MUJERES CON CÁNCER DE MAMA EN EL TRATAMIENTO QUIMIOTERAPÉUTICO</w:t>
      </w:r>
    </w:p>
    <w:p w:rsidR="00742CB5" w:rsidRDefault="00742CB5" w:rsidP="00742CB5">
      <w:pPr>
        <w:autoSpaceDE w:val="0"/>
        <w:spacing w:after="0" w:line="240" w:lineRule="auto"/>
        <w:jc w:val="center"/>
        <w:rPr>
          <w:rFonts w:ascii="Times New Roman" w:hAnsi="Times New Roman"/>
          <w:b/>
          <w:bCs/>
          <w:sz w:val="24"/>
          <w:szCs w:val="24"/>
        </w:rPr>
      </w:pPr>
    </w:p>
    <w:p w:rsidR="00742CB5" w:rsidRPr="002F2B1C" w:rsidRDefault="00742CB5" w:rsidP="00742CB5">
      <w:pPr>
        <w:autoSpaceDE w:val="0"/>
        <w:spacing w:after="0" w:line="240" w:lineRule="auto"/>
        <w:jc w:val="center"/>
        <w:rPr>
          <w:rFonts w:ascii="Times New Roman" w:hAnsi="Times New Roman"/>
          <w:b/>
          <w:sz w:val="24"/>
          <w:szCs w:val="24"/>
        </w:rPr>
      </w:pPr>
    </w:p>
    <w:p w:rsidR="00742CB5" w:rsidRDefault="00742CB5" w:rsidP="00742CB5">
      <w:pPr>
        <w:autoSpaceDE w:val="0"/>
        <w:spacing w:after="0" w:line="240" w:lineRule="auto"/>
        <w:jc w:val="right"/>
        <w:rPr>
          <w:rFonts w:ascii="Times New Roman" w:hAnsi="Times New Roman"/>
          <w:sz w:val="24"/>
          <w:szCs w:val="24"/>
        </w:rPr>
      </w:pPr>
      <w:proofErr w:type="spellStart"/>
      <w:r>
        <w:rPr>
          <w:rFonts w:ascii="Times New Roman" w:hAnsi="Times New Roman"/>
          <w:color w:val="000000"/>
          <w:sz w:val="24"/>
          <w:szCs w:val="24"/>
        </w:rPr>
        <w:t>Magaly</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Bushatsky</w:t>
      </w:r>
      <w:proofErr w:type="spellEnd"/>
      <w:r>
        <w:rPr>
          <w:rStyle w:val="TextodebaloChar"/>
          <w:rFonts w:ascii="Times New Roman" w:hAnsi="Times New Roman"/>
          <w:sz w:val="24"/>
          <w:szCs w:val="24"/>
        </w:rPr>
        <w:t xml:space="preserve"> </w:t>
      </w:r>
      <w:r>
        <w:rPr>
          <w:rStyle w:val="Refdenotaderodap"/>
          <w:rFonts w:ascii="Times New Roman" w:hAnsi="Times New Roman"/>
          <w:sz w:val="24"/>
          <w:szCs w:val="24"/>
        </w:rPr>
        <w:footnoteReference w:id="2"/>
      </w:r>
    </w:p>
    <w:p w:rsidR="00742CB5" w:rsidRDefault="00742CB5" w:rsidP="00742CB5">
      <w:pPr>
        <w:autoSpaceDE w:val="0"/>
        <w:spacing w:after="0" w:line="240" w:lineRule="auto"/>
        <w:jc w:val="right"/>
        <w:rPr>
          <w:rFonts w:ascii="Times New Roman" w:hAnsi="Times New Roman"/>
          <w:sz w:val="24"/>
          <w:szCs w:val="24"/>
        </w:rPr>
      </w:pPr>
      <w:r>
        <w:rPr>
          <w:rFonts w:ascii="Times New Roman" w:hAnsi="Times New Roman"/>
          <w:color w:val="000000"/>
          <w:sz w:val="24"/>
          <w:szCs w:val="24"/>
        </w:rPr>
        <w:t>Rafaela Almeida Silva</w:t>
      </w:r>
      <w:r>
        <w:rPr>
          <w:rStyle w:val="TextodebaloChar"/>
          <w:rFonts w:ascii="Times New Roman" w:hAnsi="Times New Roman"/>
          <w:sz w:val="24"/>
          <w:szCs w:val="24"/>
        </w:rPr>
        <w:t xml:space="preserve"> </w:t>
      </w:r>
      <w:r>
        <w:rPr>
          <w:rStyle w:val="Refdenotaderodap"/>
          <w:rFonts w:ascii="Times New Roman" w:hAnsi="Times New Roman"/>
          <w:sz w:val="24"/>
          <w:szCs w:val="24"/>
        </w:rPr>
        <w:footnoteReference w:id="3"/>
      </w:r>
    </w:p>
    <w:p w:rsidR="00742CB5" w:rsidRDefault="00742CB5" w:rsidP="00742CB5">
      <w:pPr>
        <w:autoSpaceDE w:val="0"/>
        <w:spacing w:after="0" w:line="240" w:lineRule="auto"/>
        <w:jc w:val="right"/>
        <w:rPr>
          <w:rFonts w:ascii="Times New Roman" w:hAnsi="Times New Roman"/>
          <w:sz w:val="24"/>
          <w:szCs w:val="24"/>
        </w:rPr>
      </w:pPr>
      <w:r>
        <w:rPr>
          <w:rFonts w:ascii="Times New Roman" w:hAnsi="Times New Roman"/>
          <w:color w:val="000000"/>
          <w:sz w:val="24"/>
          <w:szCs w:val="24"/>
        </w:rPr>
        <w:t xml:space="preserve">Maria </w:t>
      </w:r>
      <w:proofErr w:type="spellStart"/>
      <w:r>
        <w:rPr>
          <w:rFonts w:ascii="Times New Roman" w:hAnsi="Times New Roman"/>
          <w:color w:val="000000"/>
          <w:sz w:val="24"/>
          <w:szCs w:val="24"/>
        </w:rPr>
        <w:t>Theresa</w:t>
      </w:r>
      <w:proofErr w:type="spellEnd"/>
      <w:r>
        <w:rPr>
          <w:rFonts w:ascii="Times New Roman" w:hAnsi="Times New Roman"/>
          <w:color w:val="000000"/>
          <w:sz w:val="24"/>
          <w:szCs w:val="24"/>
        </w:rPr>
        <w:t xml:space="preserve"> Camilo Lima</w:t>
      </w:r>
      <w:r>
        <w:rPr>
          <w:rStyle w:val="TextodebaloChar"/>
          <w:rFonts w:ascii="Times New Roman" w:hAnsi="Times New Roman"/>
          <w:sz w:val="24"/>
          <w:szCs w:val="24"/>
        </w:rPr>
        <w:t xml:space="preserve"> </w:t>
      </w:r>
      <w:r>
        <w:rPr>
          <w:rStyle w:val="Refdenotaderodap"/>
          <w:rFonts w:ascii="Times New Roman" w:hAnsi="Times New Roman"/>
          <w:sz w:val="24"/>
          <w:szCs w:val="24"/>
        </w:rPr>
        <w:footnoteReference w:id="4"/>
      </w:r>
    </w:p>
    <w:p w:rsidR="00742CB5" w:rsidRDefault="00742CB5" w:rsidP="00742CB5">
      <w:pPr>
        <w:autoSpaceDE w:val="0"/>
        <w:spacing w:after="0" w:line="240" w:lineRule="auto"/>
        <w:jc w:val="right"/>
        <w:rPr>
          <w:rFonts w:ascii="Times New Roman" w:hAnsi="Times New Roman"/>
          <w:sz w:val="24"/>
          <w:szCs w:val="24"/>
        </w:rPr>
      </w:pPr>
      <w:r>
        <w:rPr>
          <w:rFonts w:ascii="Times New Roman" w:hAnsi="Times New Roman"/>
          <w:color w:val="000000"/>
          <w:sz w:val="24"/>
          <w:szCs w:val="24"/>
        </w:rPr>
        <w:t xml:space="preserve">Mariana </w:t>
      </w:r>
      <w:proofErr w:type="spellStart"/>
      <w:r>
        <w:rPr>
          <w:rFonts w:ascii="Times New Roman" w:hAnsi="Times New Roman"/>
          <w:color w:val="000000"/>
          <w:sz w:val="24"/>
          <w:szCs w:val="24"/>
        </w:rPr>
        <w:t>Boulitreau</w:t>
      </w:r>
      <w:proofErr w:type="spellEnd"/>
      <w:r>
        <w:rPr>
          <w:rFonts w:ascii="Times New Roman" w:hAnsi="Times New Roman"/>
          <w:color w:val="000000"/>
          <w:sz w:val="24"/>
          <w:szCs w:val="24"/>
        </w:rPr>
        <w:t xml:space="preserve"> Siqueira Campos Barros</w:t>
      </w:r>
      <w:r>
        <w:rPr>
          <w:rStyle w:val="TextodebaloChar"/>
          <w:rFonts w:ascii="Times New Roman" w:hAnsi="Times New Roman"/>
          <w:sz w:val="24"/>
          <w:szCs w:val="24"/>
        </w:rPr>
        <w:t xml:space="preserve"> </w:t>
      </w:r>
      <w:r>
        <w:rPr>
          <w:rStyle w:val="Refdenotaderodap"/>
          <w:rFonts w:ascii="Times New Roman" w:hAnsi="Times New Roman"/>
          <w:sz w:val="24"/>
          <w:szCs w:val="24"/>
        </w:rPr>
        <w:footnoteReference w:id="5"/>
      </w:r>
    </w:p>
    <w:p w:rsidR="00742CB5" w:rsidRDefault="00742CB5" w:rsidP="00742CB5">
      <w:pPr>
        <w:autoSpaceDE w:val="0"/>
        <w:spacing w:after="0" w:line="240" w:lineRule="auto"/>
        <w:jc w:val="right"/>
        <w:rPr>
          <w:rStyle w:val="TextodebaloChar"/>
          <w:rFonts w:ascii="Times New Roman" w:hAnsi="Times New Roman"/>
          <w:sz w:val="24"/>
          <w:szCs w:val="24"/>
        </w:rPr>
      </w:pPr>
      <w:r>
        <w:rPr>
          <w:rFonts w:ascii="Times New Roman" w:hAnsi="Times New Roman"/>
          <w:color w:val="000000"/>
          <w:sz w:val="24"/>
          <w:szCs w:val="24"/>
        </w:rPr>
        <w:t xml:space="preserve">João </w:t>
      </w:r>
      <w:proofErr w:type="spellStart"/>
      <w:r>
        <w:rPr>
          <w:rFonts w:ascii="Times New Roman" w:hAnsi="Times New Roman"/>
          <w:color w:val="000000"/>
          <w:sz w:val="24"/>
          <w:szCs w:val="24"/>
        </w:rPr>
        <w:t>Esberard</w:t>
      </w:r>
      <w:proofErr w:type="spellEnd"/>
      <w:r>
        <w:rPr>
          <w:rFonts w:ascii="Times New Roman" w:hAnsi="Times New Roman"/>
          <w:color w:val="000000"/>
          <w:sz w:val="24"/>
          <w:szCs w:val="24"/>
        </w:rPr>
        <w:t xml:space="preserve"> </w:t>
      </w:r>
      <w:r>
        <w:rPr>
          <w:rFonts w:ascii="Times New Roman" w:hAnsi="Times New Roman" w:cs="Times New Roman"/>
          <w:color w:val="000000"/>
          <w:sz w:val="24"/>
          <w:szCs w:val="24"/>
        </w:rPr>
        <w:t>de Vasconcelos Beltrão Neto</w:t>
      </w:r>
      <w:r>
        <w:rPr>
          <w:rStyle w:val="TextodebaloChar"/>
          <w:rFonts w:ascii="Times New Roman" w:hAnsi="Times New Roman"/>
          <w:sz w:val="24"/>
          <w:szCs w:val="24"/>
        </w:rPr>
        <w:t xml:space="preserve"> </w:t>
      </w:r>
      <w:r>
        <w:rPr>
          <w:rStyle w:val="Refdenotaderodap"/>
          <w:rFonts w:ascii="Times New Roman" w:hAnsi="Times New Roman"/>
          <w:sz w:val="24"/>
          <w:szCs w:val="24"/>
        </w:rPr>
        <w:footnoteReference w:id="6"/>
      </w:r>
    </w:p>
    <w:p w:rsidR="00742CB5" w:rsidRPr="00FF67B0" w:rsidRDefault="00742CB5" w:rsidP="00742CB5">
      <w:pPr>
        <w:autoSpaceDE w:val="0"/>
        <w:spacing w:after="0" w:line="240" w:lineRule="auto"/>
        <w:jc w:val="right"/>
        <w:rPr>
          <w:rFonts w:ascii="Times New Roman" w:hAnsi="Times New Roman"/>
          <w:sz w:val="24"/>
          <w:szCs w:val="24"/>
          <w:vertAlign w:val="superscript"/>
        </w:rPr>
      </w:pPr>
      <w:r>
        <w:rPr>
          <w:rStyle w:val="TextodebaloChar"/>
          <w:rFonts w:ascii="Times New Roman" w:hAnsi="Times New Roman"/>
          <w:sz w:val="24"/>
          <w:szCs w:val="24"/>
        </w:rPr>
        <w:t xml:space="preserve">Yasmim Talita de Moraes Ramos </w:t>
      </w:r>
      <w:r>
        <w:rPr>
          <w:rStyle w:val="TextodebaloChar"/>
          <w:rFonts w:ascii="Times New Roman" w:hAnsi="Times New Roman"/>
          <w:sz w:val="24"/>
          <w:szCs w:val="24"/>
          <w:vertAlign w:val="superscript"/>
        </w:rPr>
        <w:t>7</w:t>
      </w:r>
    </w:p>
    <w:p w:rsidR="00742CB5" w:rsidRDefault="00742CB5" w:rsidP="00742CB5">
      <w:pPr>
        <w:pStyle w:val="PargrafodaLista"/>
        <w:spacing w:line="240" w:lineRule="auto"/>
        <w:ind w:left="0"/>
        <w:rPr>
          <w:rFonts w:ascii="Times New Roman" w:hAnsi="Times New Roman"/>
          <w:b/>
          <w:sz w:val="24"/>
          <w:szCs w:val="24"/>
        </w:rPr>
      </w:pPr>
    </w:p>
    <w:p w:rsidR="00742CB5" w:rsidRDefault="00742CB5" w:rsidP="00742CB5">
      <w:pPr>
        <w:pStyle w:val="PargrafodaLista"/>
        <w:spacing w:line="240" w:lineRule="auto"/>
        <w:ind w:left="0"/>
        <w:rPr>
          <w:rFonts w:ascii="Times New Roman" w:hAnsi="Times New Roman"/>
          <w:b/>
          <w:sz w:val="24"/>
          <w:szCs w:val="24"/>
        </w:rPr>
      </w:pPr>
    </w:p>
    <w:p w:rsidR="00742CB5" w:rsidRDefault="00742CB5" w:rsidP="00742CB5">
      <w:pPr>
        <w:pStyle w:val="PargrafodaLista"/>
        <w:spacing w:line="240" w:lineRule="auto"/>
        <w:ind w:left="0"/>
        <w:rPr>
          <w:rFonts w:ascii="Times New Roman" w:hAnsi="Times New Roman"/>
          <w:b/>
          <w:sz w:val="24"/>
          <w:szCs w:val="24"/>
        </w:rPr>
      </w:pPr>
    </w:p>
    <w:p w:rsidR="00742CB5" w:rsidRDefault="00742CB5" w:rsidP="00742CB5">
      <w:pPr>
        <w:pStyle w:val="PargrafodaLista"/>
        <w:spacing w:line="240" w:lineRule="auto"/>
        <w:ind w:left="0"/>
        <w:rPr>
          <w:rFonts w:ascii="Times New Roman" w:hAnsi="Times New Roman"/>
          <w:b/>
          <w:sz w:val="24"/>
          <w:szCs w:val="24"/>
        </w:rPr>
      </w:pPr>
      <w:r>
        <w:rPr>
          <w:rFonts w:ascii="Times New Roman" w:hAnsi="Times New Roman"/>
          <w:b/>
          <w:sz w:val="24"/>
          <w:szCs w:val="24"/>
        </w:rPr>
        <w:t>Artigo original</w:t>
      </w:r>
    </w:p>
    <w:p w:rsidR="00742CB5" w:rsidRDefault="00742CB5" w:rsidP="00742CB5">
      <w:pPr>
        <w:pStyle w:val="PargrafodaLista"/>
        <w:spacing w:line="240" w:lineRule="auto"/>
        <w:ind w:left="0"/>
        <w:rPr>
          <w:rFonts w:ascii="Times New Roman" w:hAnsi="Times New Roman"/>
          <w:b/>
          <w:sz w:val="24"/>
          <w:szCs w:val="24"/>
        </w:rPr>
      </w:pPr>
    </w:p>
    <w:p w:rsidR="00742CB5" w:rsidRDefault="00742CB5" w:rsidP="00742CB5">
      <w:pPr>
        <w:pStyle w:val="PargrafodaLista"/>
        <w:spacing w:line="240" w:lineRule="auto"/>
        <w:ind w:left="0"/>
        <w:rPr>
          <w:rFonts w:ascii="Times New Roman" w:hAnsi="Times New Roman"/>
          <w:b/>
          <w:sz w:val="24"/>
          <w:szCs w:val="24"/>
        </w:rPr>
      </w:pPr>
    </w:p>
    <w:p w:rsidR="00742CB5" w:rsidRDefault="00742CB5" w:rsidP="00742CB5">
      <w:pPr>
        <w:pStyle w:val="PargrafodaLista"/>
        <w:spacing w:line="240" w:lineRule="auto"/>
        <w:ind w:left="0"/>
        <w:rPr>
          <w:rFonts w:ascii="Times New Roman" w:hAnsi="Times New Roman"/>
          <w:b/>
          <w:sz w:val="24"/>
          <w:szCs w:val="24"/>
        </w:rPr>
      </w:pPr>
    </w:p>
    <w:p w:rsidR="00742CB5" w:rsidRDefault="00742CB5" w:rsidP="00742CB5">
      <w:pPr>
        <w:spacing w:after="0"/>
        <w:jc w:val="both"/>
        <w:rPr>
          <w:rFonts w:ascii="Times New Roman" w:hAnsi="Times New Roman"/>
          <w:b/>
          <w:sz w:val="24"/>
          <w:szCs w:val="24"/>
        </w:rPr>
      </w:pPr>
    </w:p>
    <w:p w:rsidR="00742CB5" w:rsidRPr="00FB0B1E" w:rsidRDefault="00742CB5" w:rsidP="00742CB5">
      <w:pPr>
        <w:spacing w:after="0"/>
        <w:jc w:val="both"/>
        <w:rPr>
          <w:rFonts w:ascii="Times New Roman" w:hAnsi="Times New Roman"/>
          <w:b/>
          <w:sz w:val="24"/>
          <w:szCs w:val="24"/>
        </w:rPr>
      </w:pPr>
      <w:r w:rsidRPr="00FB0B1E">
        <w:rPr>
          <w:rFonts w:ascii="Times New Roman" w:hAnsi="Times New Roman"/>
          <w:b/>
          <w:sz w:val="24"/>
          <w:szCs w:val="24"/>
        </w:rPr>
        <w:t xml:space="preserve">Financiamento:  </w:t>
      </w:r>
      <w:r w:rsidRPr="005F210C">
        <w:rPr>
          <w:rFonts w:ascii="Times New Roman" w:hAnsi="Times New Roman"/>
          <w:sz w:val="24"/>
          <w:szCs w:val="24"/>
        </w:rPr>
        <w:t>Próprio</w:t>
      </w:r>
    </w:p>
    <w:p w:rsidR="00742CB5" w:rsidRPr="006C6205" w:rsidRDefault="00742CB5" w:rsidP="00742CB5">
      <w:pPr>
        <w:spacing w:after="0"/>
        <w:jc w:val="both"/>
        <w:rPr>
          <w:rFonts w:ascii="Times New Roman" w:hAnsi="Times New Roman"/>
          <w:sz w:val="24"/>
          <w:szCs w:val="24"/>
        </w:rPr>
      </w:pPr>
    </w:p>
    <w:p w:rsidR="00742CB5" w:rsidRPr="005F210C" w:rsidRDefault="00742CB5" w:rsidP="00742CB5">
      <w:pPr>
        <w:pStyle w:val="PargrafodaLista"/>
        <w:spacing w:line="240" w:lineRule="auto"/>
        <w:ind w:left="0"/>
        <w:rPr>
          <w:rFonts w:ascii="Times New Roman" w:hAnsi="Times New Roman"/>
          <w:b/>
          <w:sz w:val="28"/>
          <w:szCs w:val="24"/>
        </w:rPr>
      </w:pPr>
    </w:p>
    <w:p w:rsidR="00742CB5" w:rsidRPr="004E15E8" w:rsidRDefault="00742CB5" w:rsidP="00742CB5">
      <w:pPr>
        <w:pStyle w:val="Textodenotaderodap"/>
        <w:spacing w:after="120" w:line="240" w:lineRule="auto"/>
        <w:rPr>
          <w:rFonts w:ascii="Times New Roman" w:hAnsi="Times New Roman" w:cs="Times New Roman"/>
        </w:rPr>
      </w:pPr>
    </w:p>
    <w:p w:rsidR="00742CB5" w:rsidRDefault="00742CB5" w:rsidP="00742CB5">
      <w:pPr>
        <w:jc w:val="center"/>
        <w:rPr>
          <w:b/>
          <w:sz w:val="32"/>
          <w:szCs w:val="32"/>
        </w:rPr>
      </w:pPr>
    </w:p>
    <w:p w:rsidR="00742CB5" w:rsidRPr="005F210C" w:rsidRDefault="00742CB5" w:rsidP="00742CB5">
      <w:pPr>
        <w:pStyle w:val="SemEspaamento"/>
        <w:jc w:val="both"/>
        <w:rPr>
          <w:sz w:val="20"/>
        </w:rPr>
      </w:pPr>
      <w:r w:rsidRPr="005F210C">
        <w:rPr>
          <w:b/>
          <w:sz w:val="20"/>
        </w:rPr>
        <w:t>Autor(a) correspondente</w:t>
      </w:r>
      <w:r w:rsidRPr="005F210C">
        <w:rPr>
          <w:sz w:val="20"/>
        </w:rPr>
        <w:t xml:space="preserve">: Endereço para correspondência: </w:t>
      </w:r>
      <w:proofErr w:type="spellStart"/>
      <w:r w:rsidRPr="005F210C">
        <w:rPr>
          <w:sz w:val="20"/>
        </w:rPr>
        <w:t>Magaly</w:t>
      </w:r>
      <w:proofErr w:type="spellEnd"/>
      <w:r w:rsidRPr="005F210C">
        <w:rPr>
          <w:sz w:val="20"/>
        </w:rPr>
        <w:t xml:space="preserve"> </w:t>
      </w:r>
      <w:proofErr w:type="spellStart"/>
      <w:r w:rsidRPr="005F210C">
        <w:rPr>
          <w:sz w:val="20"/>
        </w:rPr>
        <w:t>Bushatsky</w:t>
      </w:r>
      <w:proofErr w:type="spellEnd"/>
      <w:r w:rsidRPr="005F210C">
        <w:rPr>
          <w:sz w:val="20"/>
        </w:rPr>
        <w:t>. Av. Boa Viagem, 296, aptº1202, CEP 51011-00. Pina. Recife-PE, Brasil. E-mail: magalybush@gmail.com</w:t>
      </w:r>
    </w:p>
    <w:p w:rsidR="00742CB5" w:rsidRDefault="00742CB5" w:rsidP="00742CB5">
      <w:pPr>
        <w:jc w:val="both"/>
        <w:rPr>
          <w:b/>
          <w:sz w:val="32"/>
          <w:szCs w:val="32"/>
        </w:rPr>
      </w:pPr>
    </w:p>
    <w:p w:rsidR="00742CB5" w:rsidRDefault="00742CB5" w:rsidP="00742CB5">
      <w:pPr>
        <w:jc w:val="center"/>
        <w:rPr>
          <w:b/>
          <w:sz w:val="32"/>
          <w:szCs w:val="32"/>
        </w:rPr>
      </w:pPr>
    </w:p>
    <w:p w:rsidR="000F409B" w:rsidRPr="002C4AF4" w:rsidRDefault="009613C1" w:rsidP="00776E91">
      <w:pPr>
        <w:spacing w:after="182" w:line="240" w:lineRule="auto"/>
        <w:ind w:left="10" w:right="-569"/>
        <w:jc w:val="center"/>
        <w:rPr>
          <w:rFonts w:ascii="Times New Roman" w:hAnsi="Times New Roman" w:cs="Times New Roman"/>
          <w:b/>
          <w:sz w:val="24"/>
          <w:szCs w:val="24"/>
        </w:rPr>
      </w:pPr>
      <w:r w:rsidRPr="002C4AF4">
        <w:rPr>
          <w:rFonts w:ascii="Times New Roman" w:hAnsi="Times New Roman" w:cs="Times New Roman"/>
          <w:b/>
          <w:sz w:val="24"/>
          <w:szCs w:val="24"/>
        </w:rPr>
        <w:lastRenderedPageBreak/>
        <w:t>QUALIDADE DE VIDA EM MULHERES COM CÂNCER DE MAMA EM TRATAMENTO QUIMIOTERÁPICO</w:t>
      </w:r>
      <w:r w:rsidRPr="002C4AF4">
        <w:rPr>
          <w:rFonts w:ascii="Times New Roman" w:hAnsi="Times New Roman" w:cs="Times New Roman"/>
          <w:b/>
          <w:sz w:val="24"/>
          <w:szCs w:val="24"/>
          <w:vertAlign w:val="superscript"/>
        </w:rPr>
        <w:t>1</w:t>
      </w:r>
    </w:p>
    <w:p w:rsidR="000F409B" w:rsidRPr="002C4AF4" w:rsidRDefault="009613C1">
      <w:pPr>
        <w:spacing w:after="0" w:line="240" w:lineRule="auto"/>
        <w:ind w:left="11" w:right="-2"/>
        <w:jc w:val="right"/>
        <w:rPr>
          <w:rFonts w:ascii="Times New Roman" w:hAnsi="Times New Roman" w:cs="Times New Roman"/>
          <w:color w:val="000000"/>
          <w:sz w:val="24"/>
          <w:szCs w:val="24"/>
        </w:rPr>
      </w:pPr>
      <w:proofErr w:type="spellStart"/>
      <w:r w:rsidRPr="002C4AF4">
        <w:rPr>
          <w:rFonts w:ascii="Times New Roman" w:hAnsi="Times New Roman" w:cs="Times New Roman"/>
          <w:color w:val="000000"/>
          <w:sz w:val="24"/>
          <w:szCs w:val="24"/>
        </w:rPr>
        <w:t>Magaly</w:t>
      </w:r>
      <w:proofErr w:type="spellEnd"/>
      <w:r w:rsidRPr="002C4AF4">
        <w:rPr>
          <w:rFonts w:ascii="Times New Roman" w:hAnsi="Times New Roman" w:cs="Times New Roman"/>
          <w:color w:val="000000"/>
          <w:sz w:val="24"/>
          <w:szCs w:val="24"/>
        </w:rPr>
        <w:t xml:space="preserve"> </w:t>
      </w:r>
      <w:proofErr w:type="spellStart"/>
      <w:r w:rsidRPr="002C4AF4">
        <w:rPr>
          <w:rFonts w:ascii="Times New Roman" w:hAnsi="Times New Roman" w:cs="Times New Roman"/>
          <w:color w:val="000000"/>
          <w:sz w:val="24"/>
          <w:szCs w:val="24"/>
        </w:rPr>
        <w:t>Bushatsky</w:t>
      </w:r>
      <w:proofErr w:type="spellEnd"/>
      <w:r w:rsidRPr="002C4AF4">
        <w:rPr>
          <w:rFonts w:ascii="Times New Roman" w:hAnsi="Times New Roman" w:cs="Times New Roman"/>
          <w:color w:val="000000"/>
          <w:sz w:val="24"/>
          <w:szCs w:val="24"/>
        </w:rPr>
        <w:t>*</w:t>
      </w:r>
    </w:p>
    <w:p w:rsidR="000F409B" w:rsidRPr="002C4AF4" w:rsidRDefault="009613C1">
      <w:pPr>
        <w:spacing w:after="0" w:line="240" w:lineRule="auto"/>
        <w:ind w:left="11" w:right="-2"/>
        <w:jc w:val="right"/>
        <w:rPr>
          <w:rFonts w:ascii="Times New Roman" w:hAnsi="Times New Roman" w:cs="Times New Roman"/>
          <w:color w:val="000000"/>
          <w:sz w:val="24"/>
          <w:szCs w:val="24"/>
        </w:rPr>
      </w:pPr>
      <w:r w:rsidRPr="002C4AF4">
        <w:rPr>
          <w:rFonts w:ascii="Times New Roman" w:hAnsi="Times New Roman" w:cs="Times New Roman"/>
          <w:color w:val="000000"/>
          <w:sz w:val="24"/>
          <w:szCs w:val="24"/>
        </w:rPr>
        <w:t>Rafaela Almeida Silva**</w:t>
      </w:r>
    </w:p>
    <w:p w:rsidR="000F409B" w:rsidRPr="002C4AF4" w:rsidRDefault="009613C1">
      <w:pPr>
        <w:spacing w:after="0" w:line="240" w:lineRule="auto"/>
        <w:ind w:left="11" w:right="-2"/>
        <w:jc w:val="right"/>
        <w:rPr>
          <w:rFonts w:ascii="Times New Roman" w:hAnsi="Times New Roman" w:cs="Times New Roman"/>
          <w:color w:val="000000"/>
          <w:sz w:val="24"/>
          <w:szCs w:val="24"/>
        </w:rPr>
      </w:pPr>
      <w:r w:rsidRPr="002C4AF4">
        <w:rPr>
          <w:rFonts w:ascii="Times New Roman" w:hAnsi="Times New Roman" w:cs="Times New Roman"/>
          <w:color w:val="000000"/>
          <w:sz w:val="24"/>
          <w:szCs w:val="24"/>
        </w:rPr>
        <w:t xml:space="preserve">Maria </w:t>
      </w:r>
      <w:proofErr w:type="spellStart"/>
      <w:r w:rsidRPr="002C4AF4">
        <w:rPr>
          <w:rFonts w:ascii="Times New Roman" w:hAnsi="Times New Roman" w:cs="Times New Roman"/>
          <w:color w:val="000000"/>
          <w:sz w:val="24"/>
          <w:szCs w:val="24"/>
        </w:rPr>
        <w:t>Theresa</w:t>
      </w:r>
      <w:proofErr w:type="spellEnd"/>
      <w:r w:rsidRPr="002C4AF4">
        <w:rPr>
          <w:rFonts w:ascii="Times New Roman" w:hAnsi="Times New Roman" w:cs="Times New Roman"/>
          <w:color w:val="000000"/>
          <w:sz w:val="24"/>
          <w:szCs w:val="24"/>
        </w:rPr>
        <w:t xml:space="preserve"> Camilo Lima***</w:t>
      </w:r>
    </w:p>
    <w:p w:rsidR="000F409B" w:rsidRPr="002C4AF4" w:rsidRDefault="009613C1">
      <w:pPr>
        <w:spacing w:after="0" w:line="240" w:lineRule="auto"/>
        <w:ind w:left="11" w:right="-2"/>
        <w:jc w:val="right"/>
        <w:rPr>
          <w:rFonts w:ascii="Times New Roman" w:hAnsi="Times New Roman" w:cs="Times New Roman"/>
          <w:color w:val="000000"/>
          <w:sz w:val="24"/>
          <w:szCs w:val="24"/>
        </w:rPr>
      </w:pPr>
      <w:r w:rsidRPr="002C4AF4">
        <w:rPr>
          <w:rFonts w:ascii="Times New Roman" w:hAnsi="Times New Roman" w:cs="Times New Roman"/>
          <w:color w:val="000000"/>
          <w:sz w:val="24"/>
          <w:szCs w:val="24"/>
        </w:rPr>
        <w:t xml:space="preserve"> Mariana </w:t>
      </w:r>
      <w:proofErr w:type="spellStart"/>
      <w:r w:rsidRPr="002C4AF4">
        <w:rPr>
          <w:rFonts w:ascii="Times New Roman" w:hAnsi="Times New Roman" w:cs="Times New Roman"/>
          <w:color w:val="000000"/>
          <w:sz w:val="24"/>
          <w:szCs w:val="24"/>
        </w:rPr>
        <w:t>Boulitreau</w:t>
      </w:r>
      <w:proofErr w:type="spellEnd"/>
      <w:r w:rsidRPr="002C4AF4">
        <w:rPr>
          <w:rFonts w:ascii="Times New Roman" w:hAnsi="Times New Roman" w:cs="Times New Roman"/>
          <w:color w:val="000000"/>
          <w:sz w:val="24"/>
          <w:szCs w:val="24"/>
        </w:rPr>
        <w:t xml:space="preserve"> Siqueira Campos Barros****</w:t>
      </w:r>
    </w:p>
    <w:p w:rsidR="000F409B" w:rsidRDefault="009613C1">
      <w:pPr>
        <w:spacing w:after="0" w:line="240" w:lineRule="auto"/>
        <w:ind w:left="11" w:right="-2"/>
        <w:jc w:val="right"/>
        <w:rPr>
          <w:rFonts w:ascii="Times New Roman" w:hAnsi="Times New Roman" w:cs="Times New Roman"/>
          <w:color w:val="000000"/>
          <w:sz w:val="24"/>
          <w:szCs w:val="24"/>
        </w:rPr>
      </w:pPr>
      <w:r w:rsidRPr="002C4AF4">
        <w:rPr>
          <w:rFonts w:ascii="Times New Roman" w:hAnsi="Times New Roman" w:cs="Times New Roman"/>
          <w:color w:val="000000"/>
          <w:sz w:val="24"/>
          <w:szCs w:val="24"/>
        </w:rPr>
        <w:t xml:space="preserve"> João </w:t>
      </w:r>
      <w:proofErr w:type="spellStart"/>
      <w:r w:rsidRPr="002C4AF4">
        <w:rPr>
          <w:rFonts w:ascii="Times New Roman" w:hAnsi="Times New Roman" w:cs="Times New Roman"/>
          <w:color w:val="000000"/>
          <w:sz w:val="24"/>
          <w:szCs w:val="24"/>
        </w:rPr>
        <w:t>Esberard</w:t>
      </w:r>
      <w:proofErr w:type="spellEnd"/>
      <w:r w:rsidR="006B33C7" w:rsidRPr="006B33C7">
        <w:t xml:space="preserve"> </w:t>
      </w:r>
      <w:r w:rsidR="00742CB5">
        <w:rPr>
          <w:rFonts w:ascii="Times New Roman" w:hAnsi="Times New Roman" w:cs="Times New Roman"/>
          <w:color w:val="000000"/>
          <w:sz w:val="24"/>
          <w:szCs w:val="24"/>
        </w:rPr>
        <w:t>de Vasconcelos Beltrão Neto</w:t>
      </w:r>
      <w:r w:rsidR="00742CB5">
        <w:rPr>
          <w:rStyle w:val="TextodebaloChar"/>
          <w:rFonts w:ascii="Times New Roman" w:hAnsi="Times New Roman"/>
          <w:sz w:val="24"/>
          <w:szCs w:val="24"/>
        </w:rPr>
        <w:t xml:space="preserve"> </w:t>
      </w:r>
      <w:r w:rsidRPr="002C4AF4">
        <w:rPr>
          <w:rFonts w:ascii="Times New Roman" w:hAnsi="Times New Roman" w:cs="Times New Roman"/>
          <w:color w:val="000000"/>
          <w:sz w:val="24"/>
          <w:szCs w:val="24"/>
        </w:rPr>
        <w:t>*****</w:t>
      </w:r>
    </w:p>
    <w:p w:rsidR="00716DA5" w:rsidRPr="002C4AF4" w:rsidRDefault="00716DA5">
      <w:pPr>
        <w:spacing w:after="0" w:line="240" w:lineRule="auto"/>
        <w:ind w:left="11" w:right="-2"/>
        <w:jc w:val="right"/>
        <w:rPr>
          <w:rFonts w:ascii="Times New Roman" w:hAnsi="Times New Roman" w:cs="Times New Roman"/>
          <w:color w:val="000000"/>
          <w:sz w:val="24"/>
          <w:szCs w:val="24"/>
        </w:rPr>
      </w:pPr>
      <w:r>
        <w:rPr>
          <w:rFonts w:ascii="Times New Roman" w:hAnsi="Times New Roman" w:cs="Times New Roman"/>
          <w:color w:val="000000"/>
          <w:sz w:val="24"/>
          <w:szCs w:val="24"/>
        </w:rPr>
        <w:t>Yasmim Talita de Moraes Ramos</w:t>
      </w:r>
      <w:r w:rsidRPr="002C4AF4">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0F409B" w:rsidRPr="002C4AF4" w:rsidRDefault="00776E91">
      <w:pPr>
        <w:spacing w:after="182" w:line="360" w:lineRule="auto"/>
        <w:ind w:left="10" w:right="31"/>
        <w:jc w:val="both"/>
        <w:rPr>
          <w:rFonts w:ascii="Times New Roman" w:hAnsi="Times New Roman" w:cs="Times New Roman"/>
          <w:b/>
          <w:sz w:val="24"/>
          <w:szCs w:val="24"/>
        </w:rPr>
      </w:pPr>
      <w:r w:rsidRPr="002C4AF4">
        <w:rPr>
          <w:rFonts w:ascii="Times New Roman" w:hAnsi="Times New Roman" w:cs="Times New Roman"/>
          <w:noProof/>
          <w:lang w:eastAsia="pt-BR"/>
        </w:rPr>
        <mc:AlternateContent>
          <mc:Choice Requires="wps">
            <w:drawing>
              <wp:anchor distT="0" distB="0" distL="114300" distR="114300" simplePos="0" relativeHeight="251656704" behindDoc="0" locked="0" layoutInCell="1" allowOverlap="1">
                <wp:simplePos x="0" y="0"/>
                <wp:positionH relativeFrom="column">
                  <wp:posOffset>-100330</wp:posOffset>
                </wp:positionH>
                <wp:positionV relativeFrom="paragraph">
                  <wp:posOffset>182245</wp:posOffset>
                </wp:positionV>
                <wp:extent cx="5923915" cy="3561715"/>
                <wp:effectExtent l="0" t="0" r="0" b="635"/>
                <wp:wrapSquare wrapText="bothSides"/>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915" cy="356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360">
                              <a:solidFill>
                                <a:srgbClr val="3465A4"/>
                              </a:solidFill>
                              <a:miter lim="800000"/>
                              <a:headEnd/>
                              <a:tailEnd/>
                            </a14:hiddenLine>
                          </a:ext>
                        </a:extLst>
                      </wps:spPr>
                      <wps:txbx>
                        <w:txbxContent>
                          <w:p w:rsidR="00023B1F" w:rsidRDefault="00127884">
                            <w:pPr>
                              <w:pStyle w:val="Contedodoquadro"/>
                              <w:pBdr>
                                <w:top w:val="single" w:sz="12" w:space="0" w:color="00000A"/>
                                <w:bottom w:val="single" w:sz="12" w:space="1" w:color="00000A"/>
                              </w:pBdr>
                              <w:ind w:right="-4"/>
                              <w:rPr>
                                <w:rFonts w:ascii="Times New Roman" w:hAnsi="Times New Roman" w:cs="Times New Roman"/>
                                <w:b/>
                                <w:sz w:val="24"/>
                              </w:rPr>
                            </w:pPr>
                            <w:r>
                              <w:rPr>
                                <w:rFonts w:ascii="Times New Roman" w:hAnsi="Times New Roman" w:cs="Times New Roman"/>
                                <w:b/>
                                <w:sz w:val="24"/>
                              </w:rPr>
                              <w:t>RESUMO</w:t>
                            </w:r>
                          </w:p>
                          <w:p w:rsidR="00023B1F" w:rsidRDefault="00127884" w:rsidP="00776E91">
                            <w:pPr>
                              <w:pStyle w:val="Contedodoquadro"/>
                              <w:pBdr>
                                <w:top w:val="single" w:sz="12" w:space="0" w:color="00000A"/>
                                <w:bottom w:val="single" w:sz="12" w:space="1" w:color="00000A"/>
                              </w:pBdr>
                              <w:spacing w:line="240" w:lineRule="auto"/>
                              <w:ind w:right="-4"/>
                              <w:jc w:val="both"/>
                            </w:pPr>
                            <w:r>
                              <w:rPr>
                                <w:rFonts w:ascii="Times New Roman" w:hAnsi="Times New Roman" w:cs="Times New Roman"/>
                                <w:sz w:val="24"/>
                              </w:rPr>
                              <w:t xml:space="preserve">O objetivo foi verificar os impactos do tratamento quimioterápico na qualidade de vida das mulheres diagnosticadas com câncer de mama. Estudo transversal, descritivo e com abordagem quantitativa, onde foram entrevistadas 39 mulheres que realizavam tratamento quimioterápico no Hospital Universitário Oswaldo Cruz, Recife. Na coleta de dados foi utilizado um </w:t>
                            </w:r>
                            <w:r w:rsidRPr="00BA6D0B">
                              <w:rPr>
                                <w:rFonts w:ascii="Times New Roman" w:hAnsi="Times New Roman" w:cs="Times New Roman"/>
                                <w:sz w:val="24"/>
                              </w:rPr>
                              <w:t xml:space="preserve">questionário </w:t>
                            </w:r>
                            <w:proofErr w:type="spellStart"/>
                            <w:r w:rsidRPr="00BA6D0B">
                              <w:rPr>
                                <w:rFonts w:ascii="Times New Roman" w:hAnsi="Times New Roman" w:cs="Times New Roman"/>
                                <w:sz w:val="24"/>
                                <w:szCs w:val="24"/>
                              </w:rPr>
                              <w:t>sociodemográfico</w:t>
                            </w:r>
                            <w:proofErr w:type="spellEnd"/>
                            <w:r w:rsidRPr="00BA6D0B">
                              <w:rPr>
                                <w:rFonts w:ascii="Times New Roman" w:hAnsi="Times New Roman" w:cs="Times New Roman"/>
                                <w:sz w:val="24"/>
                                <w:szCs w:val="24"/>
                              </w:rPr>
                              <w:t xml:space="preserve"> </w:t>
                            </w:r>
                            <w:r w:rsidR="00005E4A" w:rsidRPr="00BA6D0B">
                              <w:rPr>
                                <w:rFonts w:ascii="Times New Roman" w:hAnsi="Times New Roman" w:cs="Times New Roman"/>
                                <w:sz w:val="24"/>
                                <w:szCs w:val="24"/>
                              </w:rPr>
                              <w:t>e clínico</w:t>
                            </w:r>
                            <w:r>
                              <w:rPr>
                                <w:rFonts w:ascii="Times New Roman" w:hAnsi="Times New Roman" w:cs="Times New Roman"/>
                                <w:sz w:val="24"/>
                                <w:szCs w:val="24"/>
                              </w:rPr>
                              <w:t xml:space="preserve">, além de dois questionários validados, o EORTC QLQ-C30 e o QLQ-BR23. Os resultados das mulheres entrevistadas, diante do </w:t>
                            </w:r>
                            <w:r>
                              <w:rPr>
                                <w:rFonts w:ascii="Times New Roman" w:hAnsi="Times New Roman"/>
                                <w:sz w:val="24"/>
                              </w:rPr>
                              <w:t xml:space="preserve">QLQ-C30, </w:t>
                            </w:r>
                            <w:r>
                              <w:rPr>
                                <w:rFonts w:ascii="Times New Roman" w:hAnsi="Times New Roman" w:cs="Times New Roman"/>
                                <w:sz w:val="24"/>
                                <w:szCs w:val="24"/>
                              </w:rPr>
                              <w:t>indicam um estado global de saúde intermediária, escala funcional com um baixo escore par</w:t>
                            </w:r>
                            <w:r w:rsidR="00005E4A">
                              <w:rPr>
                                <w:rFonts w:ascii="Times New Roman" w:hAnsi="Times New Roman" w:cs="Times New Roman"/>
                                <w:sz w:val="24"/>
                                <w:szCs w:val="24"/>
                              </w:rPr>
                              <w:t>a o âmbito emocional, e quanto à</w:t>
                            </w:r>
                            <w:r>
                              <w:rPr>
                                <w:rFonts w:ascii="Times New Roman" w:hAnsi="Times New Roman" w:cs="Times New Roman"/>
                                <w:sz w:val="24"/>
                                <w:szCs w:val="24"/>
                              </w:rPr>
                              <w:t xml:space="preserve"> escala dos sintomas, a dificuldade financeira, insônia e fadiga foram os mais referidos. No QLQ-BR23, no escore funcional observou-se </w:t>
                            </w:r>
                            <w:r w:rsidRPr="00BA6D0B">
                              <w:rPr>
                                <w:rFonts w:ascii="Times New Roman" w:hAnsi="Times New Roman" w:cs="Times New Roman"/>
                                <w:sz w:val="24"/>
                                <w:szCs w:val="24"/>
                              </w:rPr>
                              <w:t xml:space="preserve">que há uma boa preocupação e perspectiva futura, mas prejuízo </w:t>
                            </w:r>
                            <w:r w:rsidR="00005E4A" w:rsidRPr="00BA6D0B">
                              <w:rPr>
                                <w:rFonts w:ascii="Times New Roman" w:hAnsi="Times New Roman" w:cs="Times New Roman"/>
                                <w:sz w:val="24"/>
                                <w:szCs w:val="24"/>
                              </w:rPr>
                              <w:t>nas funções e satisfação sexual.</w:t>
                            </w:r>
                            <w:r w:rsidRPr="00BA6D0B">
                              <w:rPr>
                                <w:rFonts w:ascii="Times New Roman" w:hAnsi="Times New Roman" w:cs="Times New Roman"/>
                                <w:sz w:val="24"/>
                                <w:szCs w:val="24"/>
                              </w:rPr>
                              <w:t xml:space="preserve"> </w:t>
                            </w:r>
                            <w:r w:rsidR="00005E4A" w:rsidRPr="00BA6D0B">
                              <w:rPr>
                                <w:rFonts w:ascii="Times New Roman" w:hAnsi="Times New Roman" w:cs="Times New Roman"/>
                                <w:sz w:val="24"/>
                                <w:szCs w:val="24"/>
                              </w:rPr>
                              <w:t>S</w:t>
                            </w:r>
                            <w:r w:rsidRPr="00BA6D0B">
                              <w:rPr>
                                <w:rFonts w:ascii="Times New Roman" w:hAnsi="Times New Roman" w:cs="Times New Roman"/>
                                <w:sz w:val="24"/>
                                <w:szCs w:val="24"/>
                              </w:rPr>
                              <w:t>obre os</w:t>
                            </w:r>
                            <w:r>
                              <w:rPr>
                                <w:rFonts w:ascii="Times New Roman" w:hAnsi="Times New Roman" w:cs="Times New Roman"/>
                                <w:sz w:val="24"/>
                                <w:szCs w:val="24"/>
                              </w:rPr>
                              <w:t xml:space="preserve"> sintomas, os efeitos colaterais decorrentes do tratamento quimioterápico são os que mais interferiram no cotidiano. Conclui-se que os resultados demonstram os impactos do tratamento quimioterápico na qualidade de vida, sendo possível verificar que as mulheres apresentam mudanças principalmente no domínio emocional e no funcional.</w:t>
                            </w:r>
                          </w:p>
                          <w:p w:rsidR="00023B1F" w:rsidRDefault="00127884">
                            <w:pPr>
                              <w:pStyle w:val="Contedodoquadro"/>
                              <w:pBdr>
                                <w:top w:val="single" w:sz="12" w:space="0" w:color="00000A"/>
                                <w:bottom w:val="single" w:sz="12" w:space="1" w:color="00000A"/>
                              </w:pBdr>
                              <w:ind w:right="-4"/>
                              <w:jc w:val="both"/>
                              <w:rPr>
                                <w:rFonts w:ascii="Times New Roman" w:hAnsi="Times New Roman"/>
                                <w:b/>
                                <w:sz w:val="24"/>
                              </w:rPr>
                            </w:pPr>
                            <w:r>
                              <w:rPr>
                                <w:rFonts w:ascii="Times New Roman" w:hAnsi="Times New Roman"/>
                                <w:b/>
                                <w:sz w:val="24"/>
                              </w:rPr>
                              <w:t xml:space="preserve">Palavras-chave: </w:t>
                            </w:r>
                            <w:r>
                              <w:rPr>
                                <w:rFonts w:ascii="Times New Roman" w:hAnsi="Times New Roman"/>
                                <w:sz w:val="24"/>
                              </w:rPr>
                              <w:t>N</w:t>
                            </w:r>
                            <w:r>
                              <w:rPr>
                                <w:rFonts w:ascii="Times New Roman" w:hAnsi="Times New Roman" w:cs="Times New Roman"/>
                                <w:sz w:val="24"/>
                              </w:rPr>
                              <w:t xml:space="preserve">eoplasias da mama. qualidade de vida. </w:t>
                            </w:r>
                            <w:r w:rsidR="00005E4A">
                              <w:rPr>
                                <w:rFonts w:ascii="Times New Roman" w:hAnsi="Times New Roman" w:cs="Times New Roman"/>
                                <w:sz w:val="24"/>
                              </w:rPr>
                              <w:t>quimioterapia</w:t>
                            </w:r>
                            <w:r>
                              <w:t>.</w:t>
                            </w:r>
                          </w:p>
                          <w:p w:rsidR="00023B1F" w:rsidRDefault="00023B1F">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aixa de Texto 2" o:spid="_x0000_s1026" style="position:absolute;left:0;text-align:left;margin-left:-7.9pt;margin-top:14.35pt;width:466.45pt;height:280.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" filled="f" stroked="f" strokecolor="#3465a4" strokeweight=".26mm">
                <v:textbox>
                  <w:txbxContent>
                    <w:p w:rsidR="00023B1F" w:rsidRDefault="00127884">
                      <w:pPr>
                        <w:pStyle w:val="Contedodoquadro"/>
                        <w:pBdr>
                          <w:top w:val="single" w:sz="12" w:space="0" w:color="00000A"/>
                          <w:bottom w:val="single" w:sz="12" w:space="1" w:color="00000A"/>
                        </w:pBdr>
                        <w:ind w:right="-4"/>
                        <w:rPr>
                          <w:rFonts w:ascii="Times New Roman" w:hAnsi="Times New Roman" w:cs="Times New Roman"/>
                          <w:b/>
                          <w:sz w:val="24"/>
                        </w:rPr>
                      </w:pPr>
                      <w:r>
                        <w:rPr>
                          <w:rFonts w:ascii="Times New Roman" w:hAnsi="Times New Roman" w:cs="Times New Roman"/>
                          <w:b/>
                          <w:sz w:val="24"/>
                        </w:rPr>
                        <w:t>RESUMO</w:t>
                      </w:r>
                    </w:p>
                    <w:p w:rsidR="00023B1F" w:rsidRDefault="00127884" w:rsidP="00776E91">
                      <w:pPr>
                        <w:pStyle w:val="Contedodoquadro"/>
                        <w:pBdr>
                          <w:top w:val="single" w:sz="12" w:space="0" w:color="00000A"/>
                          <w:bottom w:val="single" w:sz="12" w:space="1" w:color="00000A"/>
                        </w:pBdr>
                        <w:spacing w:line="240" w:lineRule="auto"/>
                        <w:ind w:right="-4"/>
                        <w:jc w:val="both"/>
                      </w:pPr>
                      <w:r>
                        <w:rPr>
                          <w:rFonts w:ascii="Times New Roman" w:hAnsi="Times New Roman" w:cs="Times New Roman"/>
                          <w:sz w:val="24"/>
                        </w:rPr>
                        <w:t>O objetivo foi verificar os impactos do tratamento quimioterápico na qualidade de vida das mulheres diagnosticadas com câncer de mama. Estudo transversal, descritivo e com abordagem quantitativa, onde foram entrevistadas 39 mulheres que realizavam tratamento quimioterá</w:t>
                      </w:r>
                      <w:bookmarkStart w:id="1" w:name="_GoBack"/>
                      <w:bookmarkEnd w:id="1"/>
                      <w:r>
                        <w:rPr>
                          <w:rFonts w:ascii="Times New Roman" w:hAnsi="Times New Roman" w:cs="Times New Roman"/>
                          <w:sz w:val="24"/>
                        </w:rPr>
                        <w:t xml:space="preserve">pico no Hospital Universitário Oswaldo Cruz, Recife. Na coleta de dados foi utilizado um </w:t>
                      </w:r>
                      <w:r w:rsidRPr="00BA6D0B">
                        <w:rPr>
                          <w:rFonts w:ascii="Times New Roman" w:hAnsi="Times New Roman" w:cs="Times New Roman"/>
                          <w:sz w:val="24"/>
                        </w:rPr>
                        <w:t xml:space="preserve">questionário </w:t>
                      </w:r>
                      <w:proofErr w:type="spellStart"/>
                      <w:r w:rsidRPr="00BA6D0B">
                        <w:rPr>
                          <w:rFonts w:ascii="Times New Roman" w:hAnsi="Times New Roman" w:cs="Times New Roman"/>
                          <w:sz w:val="24"/>
                          <w:szCs w:val="24"/>
                        </w:rPr>
                        <w:t>sociodemográfico</w:t>
                      </w:r>
                      <w:proofErr w:type="spellEnd"/>
                      <w:r w:rsidRPr="00BA6D0B">
                        <w:rPr>
                          <w:rFonts w:ascii="Times New Roman" w:hAnsi="Times New Roman" w:cs="Times New Roman"/>
                          <w:sz w:val="24"/>
                          <w:szCs w:val="24"/>
                        </w:rPr>
                        <w:t xml:space="preserve"> </w:t>
                      </w:r>
                      <w:r w:rsidR="00005E4A" w:rsidRPr="00BA6D0B">
                        <w:rPr>
                          <w:rFonts w:ascii="Times New Roman" w:hAnsi="Times New Roman" w:cs="Times New Roman"/>
                          <w:sz w:val="24"/>
                          <w:szCs w:val="24"/>
                        </w:rPr>
                        <w:t>e clínico</w:t>
                      </w:r>
                      <w:r>
                        <w:rPr>
                          <w:rFonts w:ascii="Times New Roman" w:hAnsi="Times New Roman" w:cs="Times New Roman"/>
                          <w:sz w:val="24"/>
                          <w:szCs w:val="24"/>
                        </w:rPr>
                        <w:t xml:space="preserve">, além de dois questionários validados, o EORTC QLQ-C30 e o QLQ-BR23. Os resultados das mulheres entrevistadas, diante do </w:t>
                      </w:r>
                      <w:r>
                        <w:rPr>
                          <w:rFonts w:ascii="Times New Roman" w:hAnsi="Times New Roman"/>
                          <w:sz w:val="24"/>
                        </w:rPr>
                        <w:t xml:space="preserve">QLQ-C30, </w:t>
                      </w:r>
                      <w:r>
                        <w:rPr>
                          <w:rFonts w:ascii="Times New Roman" w:hAnsi="Times New Roman" w:cs="Times New Roman"/>
                          <w:sz w:val="24"/>
                          <w:szCs w:val="24"/>
                        </w:rPr>
                        <w:t>indicam um estado global de saúde intermediária, escala funcional com um baixo escore par</w:t>
                      </w:r>
                      <w:r w:rsidR="00005E4A">
                        <w:rPr>
                          <w:rFonts w:ascii="Times New Roman" w:hAnsi="Times New Roman" w:cs="Times New Roman"/>
                          <w:sz w:val="24"/>
                          <w:szCs w:val="24"/>
                        </w:rPr>
                        <w:t>a o âmbito emocional, e quanto à</w:t>
                      </w:r>
                      <w:r>
                        <w:rPr>
                          <w:rFonts w:ascii="Times New Roman" w:hAnsi="Times New Roman" w:cs="Times New Roman"/>
                          <w:sz w:val="24"/>
                          <w:szCs w:val="24"/>
                        </w:rPr>
                        <w:t xml:space="preserve"> escala dos sintomas, a dificuldade financeira, insônia e fadiga foram os mais referidos. No QLQ-BR23, no escore funcional observou-se </w:t>
                      </w:r>
                      <w:r w:rsidRPr="00BA6D0B">
                        <w:rPr>
                          <w:rFonts w:ascii="Times New Roman" w:hAnsi="Times New Roman" w:cs="Times New Roman"/>
                          <w:sz w:val="24"/>
                          <w:szCs w:val="24"/>
                        </w:rPr>
                        <w:t xml:space="preserve">que há uma boa preocupação e perspectiva futura, mas prejuízo </w:t>
                      </w:r>
                      <w:r w:rsidR="00005E4A" w:rsidRPr="00BA6D0B">
                        <w:rPr>
                          <w:rFonts w:ascii="Times New Roman" w:hAnsi="Times New Roman" w:cs="Times New Roman"/>
                          <w:sz w:val="24"/>
                          <w:szCs w:val="24"/>
                        </w:rPr>
                        <w:t>nas funções e satisfação sexual.</w:t>
                      </w:r>
                      <w:r w:rsidRPr="00BA6D0B">
                        <w:rPr>
                          <w:rFonts w:ascii="Times New Roman" w:hAnsi="Times New Roman" w:cs="Times New Roman"/>
                          <w:sz w:val="24"/>
                          <w:szCs w:val="24"/>
                        </w:rPr>
                        <w:t xml:space="preserve"> </w:t>
                      </w:r>
                      <w:r w:rsidR="00005E4A" w:rsidRPr="00BA6D0B">
                        <w:rPr>
                          <w:rFonts w:ascii="Times New Roman" w:hAnsi="Times New Roman" w:cs="Times New Roman"/>
                          <w:sz w:val="24"/>
                          <w:szCs w:val="24"/>
                        </w:rPr>
                        <w:t>S</w:t>
                      </w:r>
                      <w:r w:rsidRPr="00BA6D0B">
                        <w:rPr>
                          <w:rFonts w:ascii="Times New Roman" w:hAnsi="Times New Roman" w:cs="Times New Roman"/>
                          <w:sz w:val="24"/>
                          <w:szCs w:val="24"/>
                        </w:rPr>
                        <w:t>obre os</w:t>
                      </w:r>
                      <w:r>
                        <w:rPr>
                          <w:rFonts w:ascii="Times New Roman" w:hAnsi="Times New Roman" w:cs="Times New Roman"/>
                          <w:sz w:val="24"/>
                          <w:szCs w:val="24"/>
                        </w:rPr>
                        <w:t xml:space="preserve"> sintomas, os efeitos colaterais decorrentes do tratamento quimioterápico são os que mais interferiram no cotidiano. Conclui-se que os resultados demonstram os impactos do tratamento quimioterápico na qualidade de vida, sendo possível verificar que as mulheres apresentam mudanças principalmente no domínio emocional e no funcional.</w:t>
                      </w:r>
                    </w:p>
                    <w:p w:rsidR="00023B1F" w:rsidRDefault="00127884">
                      <w:pPr>
                        <w:pStyle w:val="Contedodoquadro"/>
                        <w:pBdr>
                          <w:top w:val="single" w:sz="12" w:space="0" w:color="00000A"/>
                          <w:bottom w:val="single" w:sz="12" w:space="1" w:color="00000A"/>
                        </w:pBdr>
                        <w:ind w:right="-4"/>
                        <w:jc w:val="both"/>
                        <w:rPr>
                          <w:rFonts w:ascii="Times New Roman" w:hAnsi="Times New Roman"/>
                          <w:b/>
                          <w:sz w:val="24"/>
                        </w:rPr>
                      </w:pPr>
                      <w:r>
                        <w:rPr>
                          <w:rFonts w:ascii="Times New Roman" w:hAnsi="Times New Roman"/>
                          <w:b/>
                          <w:sz w:val="24"/>
                        </w:rPr>
                        <w:t xml:space="preserve">Palavras-chave: </w:t>
                      </w:r>
                      <w:r>
                        <w:rPr>
                          <w:rFonts w:ascii="Times New Roman" w:hAnsi="Times New Roman"/>
                          <w:sz w:val="24"/>
                        </w:rPr>
                        <w:t>N</w:t>
                      </w:r>
                      <w:r>
                        <w:rPr>
                          <w:rFonts w:ascii="Times New Roman" w:hAnsi="Times New Roman" w:cs="Times New Roman"/>
                          <w:sz w:val="24"/>
                        </w:rPr>
                        <w:t xml:space="preserve">eoplasias da mama. </w:t>
                      </w:r>
                      <w:proofErr w:type="gramStart"/>
                      <w:r>
                        <w:rPr>
                          <w:rFonts w:ascii="Times New Roman" w:hAnsi="Times New Roman" w:cs="Times New Roman"/>
                          <w:sz w:val="24"/>
                        </w:rPr>
                        <w:t>qualidade</w:t>
                      </w:r>
                      <w:proofErr w:type="gramEnd"/>
                      <w:r>
                        <w:rPr>
                          <w:rFonts w:ascii="Times New Roman" w:hAnsi="Times New Roman" w:cs="Times New Roman"/>
                          <w:sz w:val="24"/>
                        </w:rPr>
                        <w:t xml:space="preserve"> de vida. </w:t>
                      </w:r>
                      <w:proofErr w:type="gramStart"/>
                      <w:r w:rsidR="00005E4A">
                        <w:rPr>
                          <w:rFonts w:ascii="Times New Roman" w:hAnsi="Times New Roman" w:cs="Times New Roman"/>
                          <w:sz w:val="24"/>
                        </w:rPr>
                        <w:t>quimioterapia</w:t>
                      </w:r>
                      <w:proofErr w:type="gramEnd"/>
                      <w:r>
                        <w:t>.</w:t>
                      </w:r>
                    </w:p>
                    <w:p w:rsidR="00023B1F" w:rsidRDefault="00023B1F">
                      <w:pPr>
                        <w:pStyle w:val="Contedodoquadro"/>
                      </w:pPr>
                    </w:p>
                  </w:txbxContent>
                </v:textbox>
                <w10:wrap type="square"/>
              </v:rect>
            </w:pict>
          </mc:Fallback>
        </mc:AlternateContent>
      </w:r>
    </w:p>
    <w:p w:rsidR="000F409B" w:rsidRPr="002C4AF4" w:rsidRDefault="000F409B">
      <w:pPr>
        <w:rPr>
          <w:rFonts w:ascii="Times New Roman" w:hAnsi="Times New Roman" w:cs="Times New Roman"/>
        </w:rPr>
        <w:sectPr w:rsidR="000F409B" w:rsidRPr="002C4AF4">
          <w:pgSz w:w="11906" w:h="16838"/>
          <w:pgMar w:top="1418" w:right="1418" w:bottom="1418" w:left="1418" w:header="0" w:footer="0" w:gutter="0"/>
          <w:cols w:space="720"/>
          <w:formProt w:val="0"/>
          <w:docGrid w:linePitch="360" w:charSpace="-2049"/>
        </w:sectPr>
      </w:pPr>
    </w:p>
    <w:p w:rsidR="000F409B" w:rsidRPr="002C4AF4" w:rsidRDefault="009613C1">
      <w:pPr>
        <w:spacing w:after="182" w:line="480" w:lineRule="auto"/>
        <w:ind w:left="10" w:right="31"/>
        <w:jc w:val="center"/>
        <w:rPr>
          <w:rFonts w:ascii="Times New Roman" w:hAnsi="Times New Roman" w:cs="Times New Roman"/>
          <w:b/>
          <w:sz w:val="24"/>
          <w:szCs w:val="24"/>
        </w:rPr>
      </w:pPr>
      <w:r w:rsidRPr="002C4AF4">
        <w:rPr>
          <w:rFonts w:ascii="Times New Roman" w:hAnsi="Times New Roman" w:cs="Times New Roman"/>
          <w:b/>
          <w:sz w:val="24"/>
          <w:szCs w:val="24"/>
        </w:rPr>
        <w:t>INTRODUÇÃO</w:t>
      </w:r>
    </w:p>
    <w:p w:rsidR="000F409B" w:rsidRPr="002C4AF4" w:rsidRDefault="00891B20">
      <w:pPr>
        <w:spacing w:after="182" w:line="480" w:lineRule="auto"/>
        <w:ind w:left="10" w:right="31" w:firstLine="710"/>
        <w:jc w:val="both"/>
        <w:rPr>
          <w:rFonts w:ascii="Times New Roman" w:hAnsi="Times New Roman" w:cs="Times New Roman"/>
          <w:sz w:val="24"/>
        </w:rPr>
      </w:pPr>
      <w:r w:rsidRPr="002C4AF4">
        <w:rPr>
          <w:rFonts w:ascii="Times New Roman" w:hAnsi="Times New Roman" w:cs="Times New Roman"/>
          <w:noProof/>
          <w:lang w:eastAsia="pt-BR"/>
        </w:rPr>
        <mc:AlternateContent>
          <mc:Choice Requires="wps">
            <w:drawing>
              <wp:anchor distT="0" distB="0" distL="114300" distR="114300" simplePos="0" relativeHeight="251657728" behindDoc="0" locked="0" layoutInCell="1" allowOverlap="1">
                <wp:simplePos x="0" y="0"/>
                <wp:positionH relativeFrom="column">
                  <wp:posOffset>-100330</wp:posOffset>
                </wp:positionH>
                <wp:positionV relativeFrom="paragraph">
                  <wp:posOffset>1276350</wp:posOffset>
                </wp:positionV>
                <wp:extent cx="5923915" cy="1628775"/>
                <wp:effectExtent l="0" t="0" r="635" b="9525"/>
                <wp:wrapSquare wrapText="bothSides"/>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915" cy="1628775"/>
                        </a:xfrm>
                        <a:prstGeom prst="rect">
                          <a:avLst/>
                        </a:prstGeom>
                        <a:solidFill>
                          <a:srgbClr val="FFFFFF"/>
                        </a:solidFill>
                        <a:ln>
                          <a:noFill/>
                        </a:ln>
                        <a:extLst>
                          <a:ext uri="{91240B29-F687-4F45-9708-019B960494DF}">
                            <a14:hiddenLine xmlns:a14="http://schemas.microsoft.com/office/drawing/2010/main" w="9360">
                              <a:solidFill>
                                <a:srgbClr val="3465A4"/>
                              </a:solidFill>
                              <a:miter lim="800000"/>
                              <a:headEnd/>
                              <a:tailEnd/>
                            </a14:hiddenLine>
                          </a:ext>
                        </a:extLst>
                      </wps:spPr>
                      <wps:txbx>
                        <w:txbxContent>
                          <w:p w:rsidR="00023B1F" w:rsidRPr="002C52AA" w:rsidRDefault="00127884" w:rsidP="002C52AA">
                            <w:pPr>
                              <w:pBdr>
                                <w:top w:val="single" w:sz="4" w:space="1" w:color="00000A"/>
                              </w:pBdr>
                              <w:spacing w:after="0" w:line="240" w:lineRule="auto"/>
                              <w:jc w:val="both"/>
                              <w:rPr>
                                <w:rFonts w:ascii="Times New Roman" w:hAnsi="Times New Roman" w:cs="Times New Roman"/>
                                <w:sz w:val="18"/>
                                <w:szCs w:val="18"/>
                              </w:rPr>
                            </w:pPr>
                            <w:r w:rsidRPr="002C52AA">
                              <w:rPr>
                                <w:rFonts w:ascii="Times New Roman" w:hAnsi="Times New Roman" w:cs="Times New Roman"/>
                                <w:sz w:val="18"/>
                                <w:szCs w:val="18"/>
                                <w:vertAlign w:val="superscript"/>
                              </w:rPr>
                              <w:t>1</w:t>
                            </w:r>
                            <w:r w:rsidRPr="002C52AA">
                              <w:rPr>
                                <w:rFonts w:ascii="Times New Roman" w:hAnsi="Times New Roman" w:cs="Times New Roman"/>
                                <w:sz w:val="18"/>
                                <w:szCs w:val="18"/>
                              </w:rPr>
                              <w:t>Este artigo foi o TCC, intitulado Qualidade de vida em mulheres com câncer de mama em tratamento quimioterápico, apresentado no ano de 2017.</w:t>
                            </w:r>
                          </w:p>
                          <w:p w:rsidR="002C52AA" w:rsidRDefault="00127884" w:rsidP="002C52AA">
                            <w:pPr>
                              <w:spacing w:after="0" w:line="240" w:lineRule="auto"/>
                              <w:jc w:val="both"/>
                              <w:rPr>
                                <w:rFonts w:ascii="Times New Roman" w:hAnsi="Times New Roman" w:cs="Times New Roman"/>
                                <w:sz w:val="18"/>
                                <w:szCs w:val="18"/>
                              </w:rPr>
                            </w:pPr>
                            <w:r w:rsidRPr="002C52AA">
                              <w:rPr>
                                <w:rFonts w:ascii="Times New Roman" w:hAnsi="Times New Roman" w:cs="Times New Roman"/>
                                <w:sz w:val="18"/>
                                <w:szCs w:val="18"/>
                              </w:rPr>
                              <w:t xml:space="preserve">*Enfermeira. Doutora em Saúde da Criança e do Adolescente. Professora Adjunta da Faculdade de Enfermagem Nossa Senhora das Graças da Universidade de Pernambuco (FENSG-UPE). Recife – PE, Brasil. E-mail: </w:t>
                            </w:r>
                            <w:r w:rsidR="002C52AA" w:rsidRPr="00457FDB">
                              <w:rPr>
                                <w:rFonts w:ascii="Times New Roman" w:hAnsi="Times New Roman" w:cs="Times New Roman"/>
                                <w:sz w:val="18"/>
                                <w:szCs w:val="18"/>
                              </w:rPr>
                              <w:t>magalybush@gmail.com</w:t>
                            </w:r>
                          </w:p>
                          <w:p w:rsidR="00023B1F" w:rsidRPr="002C52AA" w:rsidRDefault="00127884" w:rsidP="002C52AA">
                            <w:pPr>
                              <w:spacing w:after="0" w:line="240" w:lineRule="auto"/>
                              <w:jc w:val="both"/>
                              <w:rPr>
                                <w:rFonts w:ascii="Times New Roman" w:hAnsi="Times New Roman" w:cs="Times New Roman"/>
                                <w:sz w:val="18"/>
                                <w:szCs w:val="18"/>
                              </w:rPr>
                            </w:pPr>
                            <w:r w:rsidRPr="002C52AA">
                              <w:rPr>
                                <w:rFonts w:ascii="Times New Roman" w:hAnsi="Times New Roman" w:cs="Times New Roman"/>
                                <w:sz w:val="18"/>
                                <w:szCs w:val="18"/>
                              </w:rPr>
                              <w:t>** Acadêmica de Enfermagem. Recife – PE, Brasil. E-mail: rafaelaalmeida.ela@gmail.com</w:t>
                            </w:r>
                          </w:p>
                          <w:p w:rsidR="00023B1F" w:rsidRPr="002C52AA" w:rsidRDefault="00127884" w:rsidP="002C52AA">
                            <w:pPr>
                              <w:pStyle w:val="Contedodoquadro"/>
                              <w:spacing w:after="0" w:line="240" w:lineRule="auto"/>
                              <w:rPr>
                                <w:rFonts w:ascii="Times New Roman" w:hAnsi="Times New Roman" w:cs="Times New Roman"/>
                                <w:sz w:val="18"/>
                                <w:szCs w:val="18"/>
                              </w:rPr>
                            </w:pPr>
                            <w:r w:rsidRPr="002C52AA">
                              <w:rPr>
                                <w:rFonts w:ascii="Times New Roman" w:hAnsi="Times New Roman" w:cs="Times New Roman"/>
                                <w:sz w:val="18"/>
                                <w:szCs w:val="18"/>
                              </w:rPr>
                              <w:t>*** Acadêmica de Enfermagem. Recife – PE, Brasil. E-mail: theresacamilo2@hotmail.com</w:t>
                            </w:r>
                          </w:p>
                          <w:p w:rsidR="00023B1F" w:rsidRPr="002C52AA" w:rsidRDefault="00127884" w:rsidP="002C52AA">
                            <w:pPr>
                              <w:spacing w:after="0" w:line="240" w:lineRule="auto"/>
                              <w:jc w:val="both"/>
                              <w:rPr>
                                <w:rFonts w:ascii="Times New Roman" w:hAnsi="Times New Roman" w:cs="Times New Roman"/>
                                <w:sz w:val="18"/>
                                <w:szCs w:val="18"/>
                              </w:rPr>
                            </w:pPr>
                            <w:r w:rsidRPr="002C52AA">
                              <w:rPr>
                                <w:rFonts w:ascii="Times New Roman" w:hAnsi="Times New Roman" w:cs="Times New Roman"/>
                                <w:sz w:val="18"/>
                                <w:szCs w:val="18"/>
                              </w:rPr>
                              <w:t xml:space="preserve">**** Enfermeira. Mestre em Saúde Coletiva. Professora Assistente da Universidade Federal de Pernambuco (UFPE). Recife – PE, Brasil. E-mail: marianabscbarros@gmail.com </w:t>
                            </w:r>
                          </w:p>
                          <w:p w:rsidR="00023B1F" w:rsidRPr="002C52AA" w:rsidRDefault="00127884" w:rsidP="002C52AA">
                            <w:pPr>
                              <w:spacing w:after="0" w:line="240" w:lineRule="auto"/>
                              <w:jc w:val="both"/>
                              <w:rPr>
                                <w:rFonts w:ascii="Times New Roman" w:hAnsi="Times New Roman" w:cs="Times New Roman"/>
                                <w:sz w:val="18"/>
                                <w:szCs w:val="18"/>
                              </w:rPr>
                            </w:pPr>
                            <w:r w:rsidRPr="002C52AA">
                              <w:rPr>
                                <w:rFonts w:ascii="Times New Roman" w:hAnsi="Times New Roman" w:cs="Times New Roman"/>
                                <w:sz w:val="18"/>
                                <w:szCs w:val="18"/>
                              </w:rPr>
                              <w:t xml:space="preserve">*****Médico. Doutor em medicina (radiologia). Professor da Faculdade de Ciências Médicas da Universidade de Pernambuco (FCM/UPE). Recife – PE, Brasil. E-mail: </w:t>
                            </w:r>
                            <w:r w:rsidRPr="002C52AA">
                              <w:rPr>
                                <w:rFonts w:ascii="Times New Roman" w:hAnsi="Times New Roman" w:cs="Times New Roman"/>
                                <w:sz w:val="18"/>
                                <w:szCs w:val="18"/>
                                <w:shd w:val="clear" w:color="auto" w:fill="FFFFFF"/>
                              </w:rPr>
                              <w:t>jebtrao@yahoo.com.br</w:t>
                            </w:r>
                          </w:p>
                          <w:p w:rsidR="00023B1F" w:rsidRDefault="00716DA5">
                            <w:r w:rsidRPr="002C52AA">
                              <w:rPr>
                                <w:rFonts w:ascii="Times New Roman" w:hAnsi="Times New Roman" w:cs="Times New Roman"/>
                                <w:sz w:val="18"/>
                                <w:szCs w:val="18"/>
                              </w:rPr>
                              <w:t>*****</w:t>
                            </w:r>
                            <w:r>
                              <w:rPr>
                                <w:rFonts w:ascii="Times New Roman" w:hAnsi="Times New Roman" w:cs="Times New Roman"/>
                                <w:sz w:val="18"/>
                                <w:szCs w:val="18"/>
                              </w:rPr>
                              <w:t>*</w:t>
                            </w:r>
                            <w:r w:rsidRPr="00716DA5">
                              <w:rPr>
                                <w:rFonts w:ascii="Times New Roman" w:hAnsi="Times New Roman" w:cs="Times New Roman"/>
                                <w:sz w:val="18"/>
                                <w:szCs w:val="18"/>
                              </w:rPr>
                              <w:t xml:space="preserve"> </w:t>
                            </w:r>
                            <w:r w:rsidRPr="002C52AA">
                              <w:rPr>
                                <w:rFonts w:ascii="Times New Roman" w:hAnsi="Times New Roman" w:cs="Times New Roman"/>
                                <w:sz w:val="18"/>
                                <w:szCs w:val="18"/>
                              </w:rPr>
                              <w:t>Acadêmica de Enfermagem. Recife – PE, Brasil. E-mail:</w:t>
                            </w:r>
                            <w:r w:rsidRPr="00716DA5">
                              <w:rPr>
                                <w:rFonts w:ascii="Arial" w:hAnsi="Arial" w:cs="Arial"/>
                                <w:color w:val="555555"/>
                                <w:sz w:val="19"/>
                                <w:szCs w:val="19"/>
                                <w:shd w:val="clear" w:color="auto" w:fill="FFFFFF"/>
                              </w:rPr>
                              <w:t xml:space="preserve"> </w:t>
                            </w:r>
                            <w:r w:rsidRPr="00716DA5">
                              <w:rPr>
                                <w:rFonts w:ascii="Times New Roman" w:hAnsi="Times New Roman" w:cs="Times New Roman"/>
                                <w:sz w:val="18"/>
                                <w:szCs w:val="18"/>
                                <w:shd w:val="clear" w:color="auto" w:fill="FFFFFF"/>
                              </w:rPr>
                              <w:t>yasmimmoraes22@yahoo.com.br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7.9pt;margin-top:100.5pt;width:466.45pt;height:12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" stroked="f" strokecolor="#3465a4" strokeweight=".26mm">
                <v:textbox>
                  <w:txbxContent>
                    <w:p w:rsidR="00023B1F" w:rsidRPr="002C52AA" w:rsidRDefault="00127884" w:rsidP="002C52AA">
                      <w:pPr>
                        <w:pBdr>
                          <w:top w:val="single" w:sz="4" w:space="1" w:color="00000A"/>
                        </w:pBdr>
                        <w:spacing w:after="0" w:line="240" w:lineRule="auto"/>
                        <w:jc w:val="both"/>
                        <w:rPr>
                          <w:rFonts w:ascii="Times New Roman" w:hAnsi="Times New Roman" w:cs="Times New Roman"/>
                          <w:sz w:val="18"/>
                          <w:szCs w:val="18"/>
                        </w:rPr>
                      </w:pPr>
                      <w:r w:rsidRPr="002C52AA">
                        <w:rPr>
                          <w:rFonts w:ascii="Times New Roman" w:hAnsi="Times New Roman" w:cs="Times New Roman"/>
                          <w:sz w:val="18"/>
                          <w:szCs w:val="18"/>
                          <w:vertAlign w:val="superscript"/>
                        </w:rPr>
                        <w:t>1</w:t>
                      </w:r>
                      <w:r w:rsidRPr="002C52AA">
                        <w:rPr>
                          <w:rFonts w:ascii="Times New Roman" w:hAnsi="Times New Roman" w:cs="Times New Roman"/>
                          <w:sz w:val="18"/>
                          <w:szCs w:val="18"/>
                        </w:rPr>
                        <w:t>Este artigo foi o TCC, intitulado Qualidade de vida em mulheres com câncer de mama em tratamento quimioterápico, apresentado no ano de 2017.</w:t>
                      </w:r>
                    </w:p>
                    <w:p w:rsidR="002C52AA" w:rsidRDefault="00127884" w:rsidP="002C52AA">
                      <w:pPr>
                        <w:spacing w:after="0" w:line="240" w:lineRule="auto"/>
                        <w:jc w:val="both"/>
                        <w:rPr>
                          <w:rFonts w:ascii="Times New Roman" w:hAnsi="Times New Roman" w:cs="Times New Roman"/>
                          <w:sz w:val="18"/>
                          <w:szCs w:val="18"/>
                        </w:rPr>
                      </w:pPr>
                      <w:r w:rsidRPr="002C52AA">
                        <w:rPr>
                          <w:rFonts w:ascii="Times New Roman" w:hAnsi="Times New Roman" w:cs="Times New Roman"/>
                          <w:sz w:val="18"/>
                          <w:szCs w:val="18"/>
                        </w:rPr>
                        <w:t xml:space="preserve">*Enfermeira. Doutora em Saúde da Criança e do Adolescente. Professora Adjunta da Faculdade de Enfermagem Nossa Senhora das Graças da Universidade de Pernambuco (FENSG-UPE). Recife – PE, Brasil. E-mail: </w:t>
                      </w:r>
                      <w:r w:rsidR="002C52AA" w:rsidRPr="00457FDB">
                        <w:rPr>
                          <w:rFonts w:ascii="Times New Roman" w:hAnsi="Times New Roman" w:cs="Times New Roman"/>
                          <w:sz w:val="18"/>
                          <w:szCs w:val="18"/>
                        </w:rPr>
                        <w:t>magalybush@gmail.com</w:t>
                      </w:r>
                    </w:p>
                    <w:p w:rsidR="00023B1F" w:rsidRPr="002C52AA" w:rsidRDefault="00127884" w:rsidP="002C52AA">
                      <w:pPr>
                        <w:spacing w:after="0" w:line="240" w:lineRule="auto"/>
                        <w:jc w:val="both"/>
                        <w:rPr>
                          <w:rFonts w:ascii="Times New Roman" w:hAnsi="Times New Roman" w:cs="Times New Roman"/>
                          <w:sz w:val="18"/>
                          <w:szCs w:val="18"/>
                        </w:rPr>
                      </w:pPr>
                      <w:r w:rsidRPr="002C52AA">
                        <w:rPr>
                          <w:rFonts w:ascii="Times New Roman" w:hAnsi="Times New Roman" w:cs="Times New Roman"/>
                          <w:sz w:val="18"/>
                          <w:szCs w:val="18"/>
                        </w:rPr>
                        <w:t>** Acadêmica de Enfermagem. Recife – PE, Brasil. E-mail: rafaelaalmeida.ela@gmail.com</w:t>
                      </w:r>
                    </w:p>
                    <w:p w:rsidR="00023B1F" w:rsidRPr="002C52AA" w:rsidRDefault="00127884" w:rsidP="002C52AA">
                      <w:pPr>
                        <w:pStyle w:val="Contedodoquadro"/>
                        <w:spacing w:after="0" w:line="240" w:lineRule="auto"/>
                        <w:rPr>
                          <w:rFonts w:ascii="Times New Roman" w:hAnsi="Times New Roman" w:cs="Times New Roman"/>
                          <w:sz w:val="18"/>
                          <w:szCs w:val="18"/>
                        </w:rPr>
                      </w:pPr>
                      <w:r w:rsidRPr="002C52AA">
                        <w:rPr>
                          <w:rFonts w:ascii="Times New Roman" w:hAnsi="Times New Roman" w:cs="Times New Roman"/>
                          <w:sz w:val="18"/>
                          <w:szCs w:val="18"/>
                        </w:rPr>
                        <w:t>*** Acadêmica de Enfermagem. Recife – PE, Brasil. E-mail: theresacamilo2@hotmail.com</w:t>
                      </w:r>
                    </w:p>
                    <w:p w:rsidR="00023B1F" w:rsidRPr="002C52AA" w:rsidRDefault="00127884" w:rsidP="002C52AA">
                      <w:pPr>
                        <w:spacing w:after="0" w:line="240" w:lineRule="auto"/>
                        <w:jc w:val="both"/>
                        <w:rPr>
                          <w:rFonts w:ascii="Times New Roman" w:hAnsi="Times New Roman" w:cs="Times New Roman"/>
                          <w:sz w:val="18"/>
                          <w:szCs w:val="18"/>
                        </w:rPr>
                      </w:pPr>
                      <w:r w:rsidRPr="002C52AA">
                        <w:rPr>
                          <w:rFonts w:ascii="Times New Roman" w:hAnsi="Times New Roman" w:cs="Times New Roman"/>
                          <w:sz w:val="18"/>
                          <w:szCs w:val="18"/>
                        </w:rPr>
                        <w:t xml:space="preserve">**** Enfermeira. Mestre em Saúde Coletiva. Professora Assistente da Universidade Federal de Pernambuco (UFPE). Recife – PE, Brasil. E-mail: marianabscbarros@gmail.com </w:t>
                      </w:r>
                    </w:p>
                    <w:p w:rsidR="00023B1F" w:rsidRPr="002C52AA" w:rsidRDefault="00127884" w:rsidP="002C52AA">
                      <w:pPr>
                        <w:spacing w:after="0" w:line="240" w:lineRule="auto"/>
                        <w:jc w:val="both"/>
                        <w:rPr>
                          <w:rFonts w:ascii="Times New Roman" w:hAnsi="Times New Roman" w:cs="Times New Roman"/>
                          <w:sz w:val="18"/>
                          <w:szCs w:val="18"/>
                        </w:rPr>
                      </w:pPr>
                      <w:r w:rsidRPr="002C52AA">
                        <w:rPr>
                          <w:rFonts w:ascii="Times New Roman" w:hAnsi="Times New Roman" w:cs="Times New Roman"/>
                          <w:sz w:val="18"/>
                          <w:szCs w:val="18"/>
                        </w:rPr>
                        <w:t xml:space="preserve">*****Médico. Doutor em medicina (radiologia). Professor da Faculdade de Ciências Médicas da Universidade de Pernambuco (FCM/UPE). Recife – PE, Brasil. E-mail: </w:t>
                      </w:r>
                      <w:r w:rsidRPr="002C52AA">
                        <w:rPr>
                          <w:rFonts w:ascii="Times New Roman" w:hAnsi="Times New Roman" w:cs="Times New Roman"/>
                          <w:sz w:val="18"/>
                          <w:szCs w:val="18"/>
                          <w:shd w:val="clear" w:color="auto" w:fill="FFFFFF"/>
                        </w:rPr>
                        <w:t>jebtrao@yahoo.com.br</w:t>
                      </w:r>
                    </w:p>
                    <w:p w:rsidR="00023B1F" w:rsidRDefault="00716DA5">
                      <w:r w:rsidRPr="002C52AA">
                        <w:rPr>
                          <w:rFonts w:ascii="Times New Roman" w:hAnsi="Times New Roman" w:cs="Times New Roman"/>
                          <w:sz w:val="18"/>
                          <w:szCs w:val="18"/>
                        </w:rPr>
                        <w:t>*****</w:t>
                      </w:r>
                      <w:r>
                        <w:rPr>
                          <w:rFonts w:ascii="Times New Roman" w:hAnsi="Times New Roman" w:cs="Times New Roman"/>
                          <w:sz w:val="18"/>
                          <w:szCs w:val="18"/>
                        </w:rPr>
                        <w:t>*</w:t>
                      </w:r>
                      <w:r w:rsidRPr="00716DA5">
                        <w:rPr>
                          <w:rFonts w:ascii="Times New Roman" w:hAnsi="Times New Roman" w:cs="Times New Roman"/>
                          <w:sz w:val="18"/>
                          <w:szCs w:val="18"/>
                        </w:rPr>
                        <w:t xml:space="preserve"> </w:t>
                      </w:r>
                      <w:r w:rsidRPr="002C52AA">
                        <w:rPr>
                          <w:rFonts w:ascii="Times New Roman" w:hAnsi="Times New Roman" w:cs="Times New Roman"/>
                          <w:sz w:val="18"/>
                          <w:szCs w:val="18"/>
                        </w:rPr>
                        <w:t>Acadêmica de Enfermagem. Recife – PE, Brasil. E-mail:</w:t>
                      </w:r>
                      <w:r w:rsidRPr="00716DA5">
                        <w:rPr>
                          <w:rFonts w:ascii="Arial" w:hAnsi="Arial" w:cs="Arial"/>
                          <w:color w:val="555555"/>
                          <w:sz w:val="19"/>
                          <w:szCs w:val="19"/>
                          <w:shd w:val="clear" w:color="auto" w:fill="FFFFFF"/>
                        </w:rPr>
                        <w:t xml:space="preserve"> </w:t>
                      </w:r>
                      <w:r w:rsidRPr="00716DA5">
                        <w:rPr>
                          <w:rFonts w:ascii="Times New Roman" w:hAnsi="Times New Roman" w:cs="Times New Roman"/>
                          <w:sz w:val="18"/>
                          <w:szCs w:val="18"/>
                          <w:shd w:val="clear" w:color="auto" w:fill="FFFFFF"/>
                        </w:rPr>
                        <w:t>yasmimmoraes22@yahoo.com.br</w:t>
                      </w:r>
                    </w:p>
                  </w:txbxContent>
                </v:textbox>
                <w10:wrap type="square"/>
              </v:rect>
            </w:pict>
          </mc:Fallback>
        </mc:AlternateContent>
      </w:r>
      <w:r w:rsidR="009613C1" w:rsidRPr="002C4AF4">
        <w:rPr>
          <w:rFonts w:ascii="Times New Roman" w:hAnsi="Times New Roman" w:cs="Times New Roman"/>
          <w:sz w:val="24"/>
        </w:rPr>
        <w:t>A neoplasia mamária tem um importante impacto na saúde pública, considerando a sua crescente incidência de acometimento. É considerada como uma das doenças mais temidas pelas mulheres, pois traz consigo um estigma negativo de seu prognóstico, associada a repercussões psicológicas que refletem principalmente na autoimagem</w:t>
      </w:r>
      <w:r w:rsidR="009613C1" w:rsidRPr="002C4AF4">
        <w:rPr>
          <w:rFonts w:ascii="Times New Roman" w:hAnsi="Times New Roman" w:cs="Times New Roman"/>
          <w:sz w:val="24"/>
          <w:vertAlign w:val="superscript"/>
        </w:rPr>
        <w:t>(1)</w:t>
      </w:r>
      <w:r w:rsidR="009613C1" w:rsidRPr="002C4AF4">
        <w:rPr>
          <w:rFonts w:ascii="Times New Roman" w:hAnsi="Times New Roman" w:cs="Times New Roman"/>
          <w:sz w:val="24"/>
        </w:rPr>
        <w:t>.</w:t>
      </w:r>
    </w:p>
    <w:p w:rsidR="000F409B" w:rsidRPr="002C4AF4" w:rsidRDefault="009613C1" w:rsidP="00E1404D">
      <w:pPr>
        <w:spacing w:after="0" w:line="480" w:lineRule="auto"/>
        <w:ind w:left="10" w:right="31" w:firstLine="699"/>
        <w:jc w:val="both"/>
        <w:rPr>
          <w:rFonts w:ascii="Times New Roman" w:hAnsi="Times New Roman" w:cs="Times New Roman"/>
          <w:sz w:val="24"/>
          <w:szCs w:val="24"/>
          <w:highlight w:val="white"/>
        </w:rPr>
      </w:pPr>
      <w:r w:rsidRPr="002C4AF4">
        <w:rPr>
          <w:rFonts w:ascii="Times New Roman" w:hAnsi="Times New Roman" w:cs="Times New Roman"/>
          <w:sz w:val="24"/>
          <w:szCs w:val="24"/>
        </w:rPr>
        <w:lastRenderedPageBreak/>
        <w:t>O câncer de mama é uma doença que possui vários fatores associados ao seu desenvolvimento e é o</w:t>
      </w:r>
      <w:r w:rsidR="00AF7BC2" w:rsidRPr="002C4AF4">
        <w:rPr>
          <w:rFonts w:ascii="Times New Roman" w:hAnsi="Times New Roman" w:cs="Times New Roman"/>
          <w:sz w:val="24"/>
          <w:szCs w:val="24"/>
        </w:rPr>
        <w:t xml:space="preserve"> </w:t>
      </w:r>
      <w:r w:rsidRPr="002C4AF4">
        <w:rPr>
          <w:rFonts w:ascii="Times New Roman" w:hAnsi="Times New Roman" w:cs="Times New Roman"/>
          <w:sz w:val="24"/>
          <w:szCs w:val="24"/>
          <w:shd w:val="clear" w:color="auto" w:fill="FFFFFF"/>
        </w:rPr>
        <w:t>mais comum entre as mulheres no mundo e no Brasil, depois do de pele não melanoma, respondendo por cerca de 25% dos casos novos a cada ano</w:t>
      </w:r>
      <w:r w:rsidRPr="002C4AF4">
        <w:rPr>
          <w:rFonts w:ascii="Times New Roman" w:hAnsi="Times New Roman" w:cs="Times New Roman"/>
          <w:sz w:val="24"/>
          <w:szCs w:val="24"/>
          <w:vertAlign w:val="superscript"/>
        </w:rPr>
        <w:t>(2)</w:t>
      </w:r>
      <w:r w:rsidRPr="002C4AF4">
        <w:rPr>
          <w:rFonts w:ascii="Times New Roman" w:hAnsi="Times New Roman" w:cs="Times New Roman"/>
          <w:sz w:val="24"/>
          <w:szCs w:val="24"/>
        </w:rPr>
        <w:t>.</w:t>
      </w:r>
    </w:p>
    <w:p w:rsidR="000F409B" w:rsidRPr="002C4AF4" w:rsidRDefault="009613C1" w:rsidP="00E1404D">
      <w:pPr>
        <w:spacing w:after="0" w:line="480" w:lineRule="auto"/>
        <w:ind w:left="10" w:right="31" w:firstLine="699"/>
        <w:jc w:val="both"/>
        <w:rPr>
          <w:rFonts w:ascii="Times New Roman" w:hAnsi="Times New Roman" w:cs="Times New Roman"/>
          <w:sz w:val="24"/>
          <w:szCs w:val="24"/>
        </w:rPr>
      </w:pPr>
      <w:r w:rsidRPr="002C4AF4">
        <w:rPr>
          <w:rFonts w:ascii="Times New Roman" w:hAnsi="Times New Roman" w:cs="Times New Roman"/>
          <w:sz w:val="24"/>
          <w:shd w:val="clear" w:color="auto" w:fill="FFFFFF"/>
        </w:rPr>
        <w:t>Diante deste fato, leva-se em consideração a inserção da mulher</w:t>
      </w:r>
      <w:r w:rsidR="00AF7BC2" w:rsidRPr="002C4AF4">
        <w:rPr>
          <w:rFonts w:ascii="Times New Roman" w:hAnsi="Times New Roman" w:cs="Times New Roman"/>
          <w:sz w:val="24"/>
          <w:shd w:val="clear" w:color="auto" w:fill="FFFFFF"/>
        </w:rPr>
        <w:t xml:space="preserve"> </w:t>
      </w:r>
      <w:r w:rsidRPr="002C4AF4">
        <w:rPr>
          <w:rFonts w:ascii="Times New Roman" w:hAnsi="Times New Roman" w:cs="Times New Roman"/>
          <w:sz w:val="24"/>
          <w:szCs w:val="24"/>
        </w:rPr>
        <w:t xml:space="preserve">num mundo globalizado que induz a uma vida menos reprodutiva, maior exposição </w:t>
      </w:r>
      <w:r w:rsidR="00005E4A" w:rsidRPr="002C4AF4">
        <w:rPr>
          <w:rFonts w:ascii="Times New Roman" w:hAnsi="Times New Roman" w:cs="Times New Roman"/>
          <w:sz w:val="24"/>
          <w:szCs w:val="24"/>
        </w:rPr>
        <w:t>a</w:t>
      </w:r>
      <w:r w:rsidRPr="002C4AF4">
        <w:rPr>
          <w:rFonts w:ascii="Times New Roman" w:hAnsi="Times New Roman" w:cs="Times New Roman"/>
          <w:sz w:val="24"/>
          <w:szCs w:val="24"/>
        </w:rPr>
        <w:t xml:space="preserve"> patógenos, estilo de vida sem uma manutenção saudável, seja pela alimentação ou atividades físicas, além dos fatores intrínsecos associados que propiciam a vulnerabilidade de acometimento </w:t>
      </w:r>
      <w:r w:rsidR="00005E4A" w:rsidRPr="002C4AF4">
        <w:rPr>
          <w:rFonts w:ascii="Times New Roman" w:hAnsi="Times New Roman" w:cs="Times New Roman"/>
          <w:sz w:val="24"/>
          <w:szCs w:val="24"/>
        </w:rPr>
        <w:t>pelas neoplasias</w:t>
      </w:r>
      <w:r w:rsidRPr="002C4AF4">
        <w:rPr>
          <w:rFonts w:ascii="Times New Roman" w:hAnsi="Times New Roman" w:cs="Times New Roman"/>
          <w:sz w:val="24"/>
          <w:szCs w:val="24"/>
          <w:vertAlign w:val="superscript"/>
        </w:rPr>
        <w:t>(2)</w:t>
      </w:r>
      <w:r w:rsidRPr="002C4AF4">
        <w:rPr>
          <w:rFonts w:ascii="Times New Roman" w:hAnsi="Times New Roman" w:cs="Times New Roman"/>
          <w:sz w:val="24"/>
          <w:szCs w:val="24"/>
        </w:rPr>
        <w:t>.</w:t>
      </w:r>
    </w:p>
    <w:p w:rsidR="000F409B" w:rsidRPr="002C4AF4" w:rsidRDefault="009613C1" w:rsidP="00E1404D">
      <w:pPr>
        <w:spacing w:after="0" w:line="480" w:lineRule="auto"/>
        <w:ind w:right="31" w:firstLine="720"/>
        <w:jc w:val="both"/>
        <w:rPr>
          <w:rFonts w:ascii="Times New Roman" w:hAnsi="Times New Roman" w:cs="Times New Roman"/>
          <w:sz w:val="24"/>
          <w:szCs w:val="24"/>
        </w:rPr>
      </w:pPr>
      <w:r w:rsidRPr="002C4AF4">
        <w:rPr>
          <w:rFonts w:ascii="Times New Roman" w:hAnsi="Times New Roman" w:cs="Times New Roman"/>
          <w:sz w:val="24"/>
          <w:szCs w:val="24"/>
        </w:rPr>
        <w:t>No Brasil, as estimativas para o ano de 2016 apontam para a ocorrência de 57.960 casos novos de câncer. Em Pernambuco, apresenta uma estimativa de 2.550 novos casos de câncer de mama, representando-se como o 7º estado de maior ocorrência, e em Recife, 740 novos casos</w:t>
      </w:r>
      <w:r w:rsidRPr="002C4AF4">
        <w:rPr>
          <w:rFonts w:ascii="Times New Roman" w:hAnsi="Times New Roman" w:cs="Times New Roman"/>
          <w:sz w:val="24"/>
          <w:szCs w:val="24"/>
          <w:vertAlign w:val="superscript"/>
        </w:rPr>
        <w:t>(2)</w:t>
      </w:r>
      <w:r w:rsidRPr="002C4AF4">
        <w:rPr>
          <w:rFonts w:ascii="Times New Roman" w:hAnsi="Times New Roman" w:cs="Times New Roman"/>
          <w:sz w:val="24"/>
          <w:szCs w:val="24"/>
        </w:rPr>
        <w:t>.</w:t>
      </w:r>
    </w:p>
    <w:p w:rsidR="000F409B" w:rsidRPr="002C4AF4" w:rsidRDefault="009613C1" w:rsidP="00E1404D">
      <w:pPr>
        <w:spacing w:after="0" w:line="480" w:lineRule="auto"/>
        <w:ind w:right="31" w:firstLine="720"/>
        <w:jc w:val="both"/>
        <w:rPr>
          <w:rFonts w:ascii="Times New Roman" w:hAnsi="Times New Roman" w:cs="Times New Roman"/>
          <w:sz w:val="24"/>
        </w:rPr>
      </w:pPr>
      <w:r w:rsidRPr="002C4AF4">
        <w:rPr>
          <w:rFonts w:ascii="Times New Roman" w:hAnsi="Times New Roman" w:cs="Times New Roman"/>
          <w:sz w:val="24"/>
        </w:rPr>
        <w:t>De uma maneira geral, houve uma melhora significativa na sobrevida da mulher, devido à possibilidade de diagnósticos mais precoces e à evolução nos métodos de tratamento. Dessa forma, há uma preocupação maior em investigar as necessidades das mulheres acometidas, visando uma melhor qualidade de vida</w:t>
      </w:r>
      <w:r w:rsidRPr="002C4AF4">
        <w:rPr>
          <w:rFonts w:ascii="Times New Roman" w:hAnsi="Times New Roman" w:cs="Times New Roman"/>
          <w:sz w:val="24"/>
          <w:vertAlign w:val="superscript"/>
        </w:rPr>
        <w:t>(3)</w:t>
      </w:r>
      <w:r w:rsidRPr="002C4AF4">
        <w:rPr>
          <w:rFonts w:ascii="Times New Roman" w:hAnsi="Times New Roman" w:cs="Times New Roman"/>
          <w:sz w:val="24"/>
        </w:rPr>
        <w:t>.</w:t>
      </w:r>
    </w:p>
    <w:p w:rsidR="000F409B" w:rsidRPr="002C4AF4" w:rsidRDefault="009613C1" w:rsidP="00E1404D">
      <w:pPr>
        <w:spacing w:after="0" w:line="480" w:lineRule="auto"/>
        <w:ind w:right="31" w:firstLine="720"/>
        <w:jc w:val="both"/>
        <w:rPr>
          <w:rFonts w:ascii="Times New Roman" w:hAnsi="Times New Roman" w:cs="Times New Roman"/>
          <w:sz w:val="24"/>
          <w:vertAlign w:val="superscript"/>
        </w:rPr>
      </w:pPr>
      <w:r w:rsidRPr="002C4AF4">
        <w:rPr>
          <w:rFonts w:ascii="Times New Roman" w:hAnsi="Times New Roman" w:cs="Times New Roman"/>
          <w:sz w:val="24"/>
        </w:rPr>
        <w:t xml:space="preserve">A qualidade de vida é um termo amplo e subjetivo, podendo oscilar diante das experiências e expectativas de cada indivíduo. É voltado para </w:t>
      </w:r>
      <w:proofErr w:type="spellStart"/>
      <w:r w:rsidRPr="002C4AF4">
        <w:rPr>
          <w:rFonts w:ascii="Times New Roman" w:hAnsi="Times New Roman" w:cs="Times New Roman"/>
          <w:sz w:val="24"/>
        </w:rPr>
        <w:t>autoavaliação</w:t>
      </w:r>
      <w:proofErr w:type="spellEnd"/>
      <w:r w:rsidRPr="002C4AF4">
        <w:rPr>
          <w:rFonts w:ascii="Times New Roman" w:hAnsi="Times New Roman" w:cs="Times New Roman"/>
          <w:sz w:val="24"/>
        </w:rPr>
        <w:t xml:space="preserve"> e percepção, auxiliando assim, na avaliação de intervenções, para que seja aplicada uma melhor assistência e, consequentemente, uma reabilitação precoce, além de compreender problemas relativos à parte funcional e psicossocial no decorrer da doença</w:t>
      </w:r>
      <w:r w:rsidRPr="002C4AF4">
        <w:rPr>
          <w:rFonts w:ascii="Times New Roman" w:hAnsi="Times New Roman" w:cs="Times New Roman"/>
          <w:sz w:val="24"/>
          <w:vertAlign w:val="superscript"/>
        </w:rPr>
        <w:t>(4).</w:t>
      </w:r>
    </w:p>
    <w:p w:rsidR="000F409B" w:rsidRPr="002C4AF4" w:rsidRDefault="009613C1" w:rsidP="00E1404D">
      <w:pPr>
        <w:spacing w:after="0" w:line="480" w:lineRule="auto"/>
        <w:ind w:right="31" w:firstLine="720"/>
        <w:jc w:val="both"/>
        <w:rPr>
          <w:rFonts w:ascii="Times New Roman" w:hAnsi="Times New Roman" w:cs="Times New Roman"/>
          <w:sz w:val="24"/>
          <w:szCs w:val="24"/>
        </w:rPr>
      </w:pPr>
      <w:r w:rsidRPr="002C4AF4">
        <w:rPr>
          <w:rFonts w:ascii="Times New Roman" w:hAnsi="Times New Roman" w:cs="Times New Roman"/>
          <w:sz w:val="24"/>
          <w:szCs w:val="24"/>
        </w:rPr>
        <w:t xml:space="preserve">Diante da magnitude e relevância da doença, é imprescindível que se tenham profissionais capacitados para uma visão holística, principalmente dos enfermeiros, para que possam manter uma postura que vise não apenas o tratamento da doença, mas também a </w:t>
      </w:r>
      <w:r w:rsidRPr="002C4AF4">
        <w:rPr>
          <w:rFonts w:ascii="Times New Roman" w:hAnsi="Times New Roman" w:cs="Times New Roman"/>
          <w:sz w:val="24"/>
          <w:szCs w:val="24"/>
        </w:rPr>
        <w:lastRenderedPageBreak/>
        <w:t>educação e prevenção, assumindo atividades de cuidado em todas as etapas do diagnóstico e tr</w:t>
      </w:r>
      <w:r w:rsidR="00DE331D">
        <w:rPr>
          <w:rFonts w:ascii="Times New Roman" w:hAnsi="Times New Roman" w:cs="Times New Roman"/>
          <w:sz w:val="24"/>
          <w:szCs w:val="24"/>
        </w:rPr>
        <w:t>atamento</w:t>
      </w:r>
      <w:r w:rsidRPr="002C4AF4">
        <w:rPr>
          <w:rFonts w:ascii="Times New Roman" w:hAnsi="Times New Roman" w:cs="Times New Roman"/>
          <w:sz w:val="24"/>
          <w:szCs w:val="24"/>
          <w:vertAlign w:val="superscript"/>
        </w:rPr>
        <w:t>(5)</w:t>
      </w:r>
      <w:r w:rsidRPr="002C4AF4">
        <w:rPr>
          <w:rFonts w:ascii="Times New Roman" w:hAnsi="Times New Roman" w:cs="Times New Roman"/>
          <w:sz w:val="24"/>
          <w:szCs w:val="24"/>
        </w:rPr>
        <w:t>.</w:t>
      </w:r>
    </w:p>
    <w:p w:rsidR="000F409B" w:rsidRDefault="009613C1" w:rsidP="00E1404D">
      <w:pPr>
        <w:spacing w:after="0" w:line="480" w:lineRule="auto"/>
        <w:ind w:right="31" w:firstLine="720"/>
        <w:jc w:val="both"/>
        <w:rPr>
          <w:rFonts w:ascii="Times New Roman" w:hAnsi="Times New Roman" w:cs="Times New Roman"/>
          <w:sz w:val="24"/>
        </w:rPr>
      </w:pPr>
      <w:r w:rsidRPr="002C4AF4">
        <w:rPr>
          <w:rFonts w:ascii="Times New Roman" w:hAnsi="Times New Roman" w:cs="Times New Roman"/>
          <w:sz w:val="24"/>
        </w:rPr>
        <w:t xml:space="preserve">Neste contexto, </w:t>
      </w:r>
      <w:r w:rsidR="00005E4A" w:rsidRPr="002C4AF4">
        <w:rPr>
          <w:rFonts w:ascii="Times New Roman" w:hAnsi="Times New Roman" w:cs="Times New Roman"/>
          <w:sz w:val="24"/>
        </w:rPr>
        <w:t>o estudo teve como</w:t>
      </w:r>
      <w:r w:rsidRPr="002C4AF4">
        <w:rPr>
          <w:rFonts w:ascii="Times New Roman" w:hAnsi="Times New Roman" w:cs="Times New Roman"/>
          <w:sz w:val="24"/>
        </w:rPr>
        <w:t xml:space="preserve"> objetivo verificar os impactos do tratamento quimioterápico na qualidade de vida das mulheres diagnosticadas com câncer de mama em uma </w:t>
      </w:r>
      <w:r w:rsidRPr="002C4AF4">
        <w:rPr>
          <w:rFonts w:ascii="Times New Roman" w:hAnsi="Times New Roman" w:cs="Times New Roman"/>
          <w:color w:val="000000"/>
          <w:sz w:val="24"/>
          <w:szCs w:val="24"/>
        </w:rPr>
        <w:t>Unidade de Assistência de Alta Complexidade</w:t>
      </w:r>
      <w:r w:rsidRPr="002C4AF4">
        <w:rPr>
          <w:rFonts w:ascii="Times New Roman" w:hAnsi="Times New Roman" w:cs="Times New Roman"/>
          <w:sz w:val="24"/>
        </w:rPr>
        <w:t xml:space="preserve"> </w:t>
      </w:r>
      <w:r w:rsidR="00620166">
        <w:rPr>
          <w:rFonts w:ascii="Times New Roman" w:hAnsi="Times New Roman" w:cs="Times New Roman"/>
          <w:sz w:val="24"/>
        </w:rPr>
        <w:t>(</w:t>
      </w:r>
      <w:r w:rsidRPr="002C4AF4">
        <w:rPr>
          <w:rFonts w:ascii="Times New Roman" w:hAnsi="Times New Roman" w:cs="Times New Roman"/>
          <w:sz w:val="24"/>
        </w:rPr>
        <w:t>UNACON</w:t>
      </w:r>
      <w:r w:rsidR="00620166">
        <w:rPr>
          <w:rFonts w:ascii="Times New Roman" w:hAnsi="Times New Roman" w:cs="Times New Roman"/>
          <w:sz w:val="24"/>
        </w:rPr>
        <w:t>)</w:t>
      </w:r>
      <w:r w:rsidRPr="002C4AF4">
        <w:rPr>
          <w:rFonts w:ascii="Times New Roman" w:hAnsi="Times New Roman" w:cs="Times New Roman"/>
          <w:sz w:val="24"/>
        </w:rPr>
        <w:t xml:space="preserve"> em Recife-PE. </w:t>
      </w:r>
    </w:p>
    <w:p w:rsidR="000F409B" w:rsidRPr="002C4AF4" w:rsidRDefault="009613C1" w:rsidP="00E1404D">
      <w:pPr>
        <w:spacing w:after="0" w:line="480" w:lineRule="auto"/>
        <w:ind w:right="31"/>
        <w:jc w:val="center"/>
        <w:rPr>
          <w:rFonts w:ascii="Times New Roman" w:hAnsi="Times New Roman" w:cs="Times New Roman"/>
          <w:b/>
          <w:sz w:val="24"/>
        </w:rPr>
      </w:pPr>
      <w:r w:rsidRPr="002C4AF4">
        <w:rPr>
          <w:rFonts w:ascii="Times New Roman" w:hAnsi="Times New Roman" w:cs="Times New Roman"/>
          <w:b/>
          <w:sz w:val="24"/>
        </w:rPr>
        <w:t>METODOLOGIA</w:t>
      </w:r>
    </w:p>
    <w:p w:rsidR="000F409B" w:rsidRPr="002C4AF4" w:rsidRDefault="009613C1" w:rsidP="00E1404D">
      <w:pPr>
        <w:spacing w:after="0" w:line="480" w:lineRule="auto"/>
        <w:ind w:right="31" w:firstLine="720"/>
        <w:jc w:val="both"/>
        <w:rPr>
          <w:rFonts w:ascii="Times New Roman" w:hAnsi="Times New Roman" w:cs="Times New Roman"/>
          <w:sz w:val="24"/>
          <w:szCs w:val="24"/>
        </w:rPr>
      </w:pPr>
      <w:r w:rsidRPr="002C4AF4">
        <w:rPr>
          <w:rFonts w:ascii="Times New Roman" w:hAnsi="Times New Roman" w:cs="Times New Roman"/>
          <w:sz w:val="24"/>
          <w:szCs w:val="24"/>
        </w:rPr>
        <w:t>Trata-se de um estudo transversal, descritivo com abor</w:t>
      </w:r>
      <w:r w:rsidR="00AF7BC2" w:rsidRPr="002C4AF4">
        <w:rPr>
          <w:rFonts w:ascii="Times New Roman" w:hAnsi="Times New Roman" w:cs="Times New Roman"/>
          <w:sz w:val="24"/>
          <w:szCs w:val="24"/>
        </w:rPr>
        <w:t>dagem quantitativa, desenvolvido</w:t>
      </w:r>
      <w:r w:rsidRPr="002C4AF4">
        <w:rPr>
          <w:rFonts w:ascii="Times New Roman" w:hAnsi="Times New Roman" w:cs="Times New Roman"/>
          <w:sz w:val="24"/>
          <w:szCs w:val="24"/>
        </w:rPr>
        <w:t xml:space="preserve"> no Ambulatório de </w:t>
      </w:r>
      <w:proofErr w:type="spellStart"/>
      <w:r w:rsidRPr="002C4AF4">
        <w:rPr>
          <w:rFonts w:ascii="Times New Roman" w:hAnsi="Times New Roman" w:cs="Times New Roman"/>
          <w:sz w:val="24"/>
          <w:szCs w:val="24"/>
        </w:rPr>
        <w:t>Mastologia</w:t>
      </w:r>
      <w:proofErr w:type="spellEnd"/>
      <w:r w:rsidRPr="002C4AF4">
        <w:rPr>
          <w:rFonts w:ascii="Times New Roman" w:hAnsi="Times New Roman" w:cs="Times New Roman"/>
          <w:sz w:val="24"/>
          <w:szCs w:val="24"/>
        </w:rPr>
        <w:t xml:space="preserve"> do Hospital Universitário Oswaldo Cruz (HUOC), Recife - PE.</w:t>
      </w:r>
      <w:r w:rsidR="00AF7BC2" w:rsidRPr="002C4AF4">
        <w:rPr>
          <w:rFonts w:ascii="Times New Roman" w:hAnsi="Times New Roman" w:cs="Times New Roman"/>
          <w:sz w:val="24"/>
          <w:szCs w:val="24"/>
        </w:rPr>
        <w:t>, que in</w:t>
      </w:r>
      <w:r w:rsidR="00876387">
        <w:rPr>
          <w:rFonts w:ascii="Times New Roman" w:hAnsi="Times New Roman" w:cs="Times New Roman"/>
          <w:sz w:val="24"/>
          <w:szCs w:val="24"/>
        </w:rPr>
        <w:t>c</w:t>
      </w:r>
      <w:r w:rsidR="00AF7BC2" w:rsidRPr="002C4AF4">
        <w:rPr>
          <w:rFonts w:ascii="Times New Roman" w:hAnsi="Times New Roman" w:cs="Times New Roman"/>
          <w:sz w:val="24"/>
          <w:szCs w:val="24"/>
        </w:rPr>
        <w:t>luiu</w:t>
      </w:r>
      <w:r w:rsidRPr="002C4AF4">
        <w:rPr>
          <w:rFonts w:ascii="Times New Roman" w:hAnsi="Times New Roman" w:cs="Times New Roman"/>
          <w:sz w:val="24"/>
          <w:szCs w:val="24"/>
        </w:rPr>
        <w:t xml:space="preserve"> uma amostra por conveniência constituída por 39 participantes que estavam em tratamento quimioterápico no período de julho a setembro de 2016, tendo como critérios de inclusão: Mulheres com idade igual ou maior que 18 anos, diagnosticadas com câncer de mama, em tratamento qui</w:t>
      </w:r>
      <w:r w:rsidR="00891B20" w:rsidRPr="002C4AF4">
        <w:rPr>
          <w:rFonts w:ascii="Times New Roman" w:hAnsi="Times New Roman" w:cs="Times New Roman"/>
          <w:sz w:val="24"/>
          <w:szCs w:val="24"/>
        </w:rPr>
        <w:t>mioterápico, a partir da segundo</w:t>
      </w:r>
      <w:r w:rsidRPr="002C4AF4">
        <w:rPr>
          <w:rFonts w:ascii="Times New Roman" w:hAnsi="Times New Roman" w:cs="Times New Roman"/>
          <w:sz w:val="24"/>
          <w:szCs w:val="24"/>
        </w:rPr>
        <w:t xml:space="preserve"> </w:t>
      </w:r>
      <w:r w:rsidR="00AF7BC2" w:rsidRPr="002C4AF4">
        <w:rPr>
          <w:rFonts w:ascii="Times New Roman" w:hAnsi="Times New Roman" w:cs="Times New Roman"/>
          <w:sz w:val="24"/>
          <w:szCs w:val="24"/>
        </w:rPr>
        <w:t>ciclo</w:t>
      </w:r>
      <w:r w:rsidR="00620166">
        <w:rPr>
          <w:rFonts w:ascii="Times New Roman" w:hAnsi="Times New Roman" w:cs="Times New Roman"/>
          <w:sz w:val="24"/>
          <w:szCs w:val="24"/>
        </w:rPr>
        <w:t xml:space="preserve"> para que se possa melhor identificar os efeitos do tratamento</w:t>
      </w:r>
      <w:r w:rsidR="00891B20" w:rsidRPr="002C4AF4">
        <w:rPr>
          <w:rFonts w:ascii="Times New Roman" w:hAnsi="Times New Roman" w:cs="Times New Roman"/>
          <w:sz w:val="24"/>
          <w:szCs w:val="24"/>
        </w:rPr>
        <w:t>,</w:t>
      </w:r>
      <w:r w:rsidRPr="002C4AF4">
        <w:rPr>
          <w:rFonts w:ascii="Times New Roman" w:hAnsi="Times New Roman" w:cs="Times New Roman"/>
          <w:sz w:val="24"/>
          <w:szCs w:val="24"/>
        </w:rPr>
        <w:t xml:space="preserve"> que aceitaram participar da pesquisa mediante assinatura do </w:t>
      </w:r>
      <w:r w:rsidR="00005E4A" w:rsidRPr="002C4AF4">
        <w:rPr>
          <w:rFonts w:ascii="Times New Roman" w:hAnsi="Times New Roman" w:cs="Times New Roman"/>
          <w:sz w:val="24"/>
          <w:szCs w:val="24"/>
        </w:rPr>
        <w:t>Termo de Consentimento Livre e Esclarecido (</w:t>
      </w:r>
      <w:r w:rsidRPr="002C4AF4">
        <w:rPr>
          <w:rFonts w:ascii="Times New Roman" w:hAnsi="Times New Roman" w:cs="Times New Roman"/>
          <w:sz w:val="24"/>
          <w:szCs w:val="24"/>
        </w:rPr>
        <w:t>TCLE</w:t>
      </w:r>
      <w:r w:rsidR="00005E4A" w:rsidRPr="002C4AF4">
        <w:rPr>
          <w:rFonts w:ascii="Times New Roman" w:hAnsi="Times New Roman" w:cs="Times New Roman"/>
          <w:sz w:val="24"/>
          <w:szCs w:val="24"/>
        </w:rPr>
        <w:t>)</w:t>
      </w:r>
      <w:r w:rsidRPr="002C4AF4">
        <w:rPr>
          <w:rFonts w:ascii="Times New Roman" w:hAnsi="Times New Roman" w:cs="Times New Roman"/>
          <w:sz w:val="24"/>
          <w:szCs w:val="24"/>
        </w:rPr>
        <w:t>, e que estivessem em boas condições cognitivas e de saúde para responder o questionário.</w:t>
      </w:r>
    </w:p>
    <w:p w:rsidR="000F409B" w:rsidRPr="002C4AF4" w:rsidRDefault="009613C1">
      <w:pPr>
        <w:spacing w:after="2" w:line="480" w:lineRule="auto"/>
        <w:ind w:right="31" w:firstLine="720"/>
        <w:jc w:val="both"/>
        <w:rPr>
          <w:rFonts w:ascii="Times New Roman" w:hAnsi="Times New Roman" w:cs="Times New Roman"/>
          <w:sz w:val="24"/>
          <w:szCs w:val="24"/>
        </w:rPr>
      </w:pPr>
      <w:r w:rsidRPr="002C4AF4">
        <w:rPr>
          <w:rFonts w:ascii="Times New Roman" w:hAnsi="Times New Roman" w:cs="Times New Roman"/>
          <w:sz w:val="24"/>
          <w:szCs w:val="24"/>
        </w:rPr>
        <w:t xml:space="preserve">Para coleta de dados, foram utilizadas variáveis referentes às condições </w:t>
      </w:r>
      <w:proofErr w:type="spellStart"/>
      <w:r w:rsidRPr="002C4AF4">
        <w:rPr>
          <w:rFonts w:ascii="Times New Roman" w:hAnsi="Times New Roman" w:cs="Times New Roman"/>
          <w:sz w:val="24"/>
          <w:szCs w:val="24"/>
        </w:rPr>
        <w:t>sociodemográficas</w:t>
      </w:r>
      <w:proofErr w:type="spellEnd"/>
      <w:r w:rsidRPr="002C4AF4">
        <w:rPr>
          <w:rFonts w:ascii="Times New Roman" w:hAnsi="Times New Roman" w:cs="Times New Roman"/>
          <w:sz w:val="24"/>
          <w:szCs w:val="24"/>
        </w:rPr>
        <w:t xml:space="preserve"> associada a uma</w:t>
      </w:r>
      <w:r w:rsidR="00AF7BC2" w:rsidRPr="002C4AF4">
        <w:rPr>
          <w:rFonts w:ascii="Times New Roman" w:hAnsi="Times New Roman" w:cs="Times New Roman"/>
          <w:sz w:val="24"/>
          <w:szCs w:val="24"/>
        </w:rPr>
        <w:t xml:space="preserve"> questão clínica relacionada</w:t>
      </w:r>
      <w:r w:rsidRPr="002C4AF4">
        <w:rPr>
          <w:rFonts w:ascii="Times New Roman" w:hAnsi="Times New Roman" w:cs="Times New Roman"/>
          <w:sz w:val="24"/>
          <w:szCs w:val="24"/>
        </w:rPr>
        <w:t xml:space="preserve"> </w:t>
      </w:r>
      <w:r w:rsidR="00AF7BC2" w:rsidRPr="002C4AF4">
        <w:rPr>
          <w:rFonts w:ascii="Times New Roman" w:hAnsi="Times New Roman" w:cs="Times New Roman"/>
          <w:sz w:val="24"/>
          <w:szCs w:val="24"/>
        </w:rPr>
        <w:t>à</w:t>
      </w:r>
      <w:r w:rsidRPr="002C4AF4">
        <w:rPr>
          <w:rFonts w:ascii="Times New Roman" w:hAnsi="Times New Roman" w:cs="Times New Roman"/>
          <w:sz w:val="24"/>
          <w:szCs w:val="24"/>
        </w:rPr>
        <w:t xml:space="preserve"> utilização de antidepressivos, e dois questionários validados</w:t>
      </w:r>
      <w:r w:rsidR="00AF7BC2" w:rsidRPr="002C4AF4">
        <w:rPr>
          <w:rFonts w:ascii="Times New Roman" w:hAnsi="Times New Roman" w:cs="Times New Roman"/>
          <w:sz w:val="24"/>
          <w:szCs w:val="24"/>
        </w:rPr>
        <w:t xml:space="preserve">: o EORTC QLQ-C30 e o QLQ-BR23, </w:t>
      </w:r>
      <w:r w:rsidRPr="002C4AF4">
        <w:rPr>
          <w:rFonts w:ascii="Times New Roman" w:hAnsi="Times New Roman" w:cs="Times New Roman"/>
          <w:sz w:val="24"/>
          <w:szCs w:val="24"/>
        </w:rPr>
        <w:t xml:space="preserve">elaborados pelo grupo </w:t>
      </w:r>
      <w:proofErr w:type="spellStart"/>
      <w:r w:rsidRPr="002C4AF4">
        <w:rPr>
          <w:rFonts w:ascii="Times New Roman" w:hAnsi="Times New Roman" w:cs="Times New Roman"/>
          <w:sz w:val="24"/>
          <w:szCs w:val="24"/>
        </w:rPr>
        <w:t>European</w:t>
      </w:r>
      <w:proofErr w:type="spellEnd"/>
      <w:r w:rsidRPr="002C4AF4">
        <w:rPr>
          <w:rFonts w:ascii="Times New Roman" w:hAnsi="Times New Roman" w:cs="Times New Roman"/>
          <w:sz w:val="24"/>
          <w:szCs w:val="24"/>
        </w:rPr>
        <w:t xml:space="preserve"> </w:t>
      </w:r>
      <w:proofErr w:type="spellStart"/>
      <w:r w:rsidRPr="002C4AF4">
        <w:rPr>
          <w:rFonts w:ascii="Times New Roman" w:hAnsi="Times New Roman" w:cs="Times New Roman"/>
          <w:sz w:val="24"/>
          <w:szCs w:val="24"/>
        </w:rPr>
        <w:t>Organization</w:t>
      </w:r>
      <w:proofErr w:type="spellEnd"/>
      <w:r w:rsidRPr="002C4AF4">
        <w:rPr>
          <w:rFonts w:ascii="Times New Roman" w:hAnsi="Times New Roman" w:cs="Times New Roman"/>
          <w:sz w:val="24"/>
          <w:szCs w:val="24"/>
        </w:rPr>
        <w:t xml:space="preserve"> for </w:t>
      </w:r>
      <w:proofErr w:type="spellStart"/>
      <w:r w:rsidRPr="002C4AF4">
        <w:rPr>
          <w:rFonts w:ascii="Times New Roman" w:hAnsi="Times New Roman" w:cs="Times New Roman"/>
          <w:sz w:val="24"/>
          <w:szCs w:val="24"/>
        </w:rPr>
        <w:t>Research</w:t>
      </w:r>
      <w:proofErr w:type="spellEnd"/>
      <w:r w:rsidRPr="002C4AF4">
        <w:rPr>
          <w:rFonts w:ascii="Times New Roman" w:hAnsi="Times New Roman" w:cs="Times New Roman"/>
          <w:sz w:val="24"/>
          <w:szCs w:val="24"/>
        </w:rPr>
        <w:t xml:space="preserve"> </w:t>
      </w:r>
      <w:proofErr w:type="spellStart"/>
      <w:r w:rsidRPr="002C4AF4">
        <w:rPr>
          <w:rFonts w:ascii="Times New Roman" w:hAnsi="Times New Roman" w:cs="Times New Roman"/>
          <w:sz w:val="24"/>
          <w:szCs w:val="24"/>
        </w:rPr>
        <w:t>and</w:t>
      </w:r>
      <w:proofErr w:type="spellEnd"/>
      <w:r w:rsidRPr="002C4AF4">
        <w:rPr>
          <w:rFonts w:ascii="Times New Roman" w:hAnsi="Times New Roman" w:cs="Times New Roman"/>
          <w:sz w:val="24"/>
          <w:szCs w:val="24"/>
        </w:rPr>
        <w:t xml:space="preserve"> </w:t>
      </w:r>
      <w:proofErr w:type="spellStart"/>
      <w:r w:rsidRPr="002C4AF4">
        <w:rPr>
          <w:rFonts w:ascii="Times New Roman" w:hAnsi="Times New Roman" w:cs="Times New Roman"/>
          <w:sz w:val="24"/>
          <w:szCs w:val="24"/>
        </w:rPr>
        <w:t>Treatment</w:t>
      </w:r>
      <w:proofErr w:type="spellEnd"/>
      <w:r w:rsidRPr="002C4AF4">
        <w:rPr>
          <w:rFonts w:ascii="Times New Roman" w:hAnsi="Times New Roman" w:cs="Times New Roman"/>
          <w:sz w:val="24"/>
          <w:szCs w:val="24"/>
        </w:rPr>
        <w:t xml:space="preserve"> </w:t>
      </w:r>
      <w:proofErr w:type="spellStart"/>
      <w:r w:rsidRPr="002C4AF4">
        <w:rPr>
          <w:rFonts w:ascii="Times New Roman" w:hAnsi="Times New Roman" w:cs="Times New Roman"/>
          <w:sz w:val="24"/>
          <w:szCs w:val="24"/>
        </w:rPr>
        <w:t>of</w:t>
      </w:r>
      <w:proofErr w:type="spellEnd"/>
      <w:r w:rsidRPr="002C4AF4">
        <w:rPr>
          <w:rFonts w:ascii="Times New Roman" w:hAnsi="Times New Roman" w:cs="Times New Roman"/>
          <w:sz w:val="24"/>
          <w:szCs w:val="24"/>
        </w:rPr>
        <w:t xml:space="preserve"> </w:t>
      </w:r>
      <w:proofErr w:type="spellStart"/>
      <w:r w:rsidRPr="002C4AF4">
        <w:rPr>
          <w:rFonts w:ascii="Times New Roman" w:hAnsi="Times New Roman" w:cs="Times New Roman"/>
          <w:sz w:val="24"/>
          <w:szCs w:val="24"/>
        </w:rPr>
        <w:t>Cancer</w:t>
      </w:r>
      <w:proofErr w:type="spellEnd"/>
      <w:r w:rsidRPr="002C4AF4">
        <w:rPr>
          <w:rFonts w:ascii="Times New Roman" w:hAnsi="Times New Roman" w:cs="Times New Roman"/>
          <w:sz w:val="24"/>
          <w:szCs w:val="24"/>
        </w:rPr>
        <w:t xml:space="preserve"> (EORTC), que se encontram traduzidos e validados, disponíveis na internet</w:t>
      </w:r>
      <w:r w:rsidRPr="002C4AF4">
        <w:rPr>
          <w:rFonts w:ascii="Times New Roman" w:hAnsi="Times New Roman" w:cs="Times New Roman"/>
          <w:sz w:val="24"/>
          <w:szCs w:val="24"/>
          <w:vertAlign w:val="superscript"/>
        </w:rPr>
        <w:t>(6,7)</w:t>
      </w:r>
      <w:r w:rsidRPr="002C4AF4">
        <w:rPr>
          <w:rFonts w:ascii="Times New Roman" w:hAnsi="Times New Roman" w:cs="Times New Roman"/>
          <w:sz w:val="24"/>
          <w:szCs w:val="24"/>
        </w:rPr>
        <w:t>.</w:t>
      </w:r>
    </w:p>
    <w:p w:rsidR="000F409B" w:rsidRPr="002C4AF4" w:rsidRDefault="009613C1">
      <w:pPr>
        <w:pStyle w:val="SemEspaamento"/>
        <w:tabs>
          <w:tab w:val="left" w:pos="9072"/>
        </w:tabs>
        <w:spacing w:line="480" w:lineRule="auto"/>
        <w:ind w:right="31" w:firstLine="709"/>
        <w:jc w:val="both"/>
        <w:rPr>
          <w:sz w:val="24"/>
        </w:rPr>
      </w:pPr>
      <w:r w:rsidRPr="002C4AF4">
        <w:rPr>
          <w:sz w:val="24"/>
        </w:rPr>
        <w:t xml:space="preserve">Os dados sociodemográficos foram avaliados por análise descritiva das variáveis selecionadas para caracterização da amostra, através de medidas absolutas e relativas. </w:t>
      </w:r>
    </w:p>
    <w:p w:rsidR="000F409B" w:rsidRPr="002C4AF4" w:rsidRDefault="009613C1" w:rsidP="00E1404D">
      <w:pPr>
        <w:spacing w:after="0" w:line="480" w:lineRule="auto"/>
        <w:ind w:right="31" w:firstLine="720"/>
        <w:jc w:val="both"/>
        <w:rPr>
          <w:rFonts w:ascii="Times New Roman" w:hAnsi="Times New Roman" w:cs="Times New Roman"/>
          <w:sz w:val="24"/>
        </w:rPr>
      </w:pPr>
      <w:r w:rsidRPr="002C4AF4">
        <w:rPr>
          <w:rFonts w:ascii="Times New Roman" w:hAnsi="Times New Roman" w:cs="Times New Roman"/>
          <w:sz w:val="24"/>
          <w:szCs w:val="24"/>
        </w:rPr>
        <w:t xml:space="preserve">O EORTC QLQ-C30 é um questionário constituído por 30 questões que tem como objetivo identificar a qualidade de vida de um modo geral, distribuídos em escalas funcionais que abordam sobre as funções físicas, cognitiva, emocional, funcional e social; e sintomática, </w:t>
      </w:r>
      <w:r w:rsidRPr="002C4AF4">
        <w:rPr>
          <w:rFonts w:ascii="Times New Roman" w:hAnsi="Times New Roman" w:cs="Times New Roman"/>
          <w:sz w:val="24"/>
          <w:szCs w:val="24"/>
        </w:rPr>
        <w:lastRenderedPageBreak/>
        <w:t xml:space="preserve">que engloba a fadiga, dor, náuseas e vômitos, falta de ar, insônia, falta de apetite, constipação, </w:t>
      </w:r>
      <w:r w:rsidR="00005E4A" w:rsidRPr="002C4AF4">
        <w:rPr>
          <w:rFonts w:ascii="Times New Roman" w:hAnsi="Times New Roman" w:cs="Times New Roman"/>
          <w:sz w:val="24"/>
          <w:szCs w:val="24"/>
        </w:rPr>
        <w:t>diarre</w:t>
      </w:r>
      <w:r w:rsidR="00AF7BC2" w:rsidRPr="002C4AF4">
        <w:rPr>
          <w:rFonts w:ascii="Times New Roman" w:hAnsi="Times New Roman" w:cs="Times New Roman"/>
          <w:sz w:val="24"/>
          <w:szCs w:val="24"/>
        </w:rPr>
        <w:t>ia</w:t>
      </w:r>
      <w:r w:rsidRPr="002C4AF4">
        <w:rPr>
          <w:rFonts w:ascii="Times New Roman" w:hAnsi="Times New Roman" w:cs="Times New Roman"/>
          <w:sz w:val="24"/>
          <w:szCs w:val="24"/>
        </w:rPr>
        <w:t xml:space="preserve"> e dificuldade financeira; e o estado global</w:t>
      </w:r>
      <w:r w:rsidRPr="002C4AF4">
        <w:rPr>
          <w:rFonts w:ascii="Times New Roman" w:hAnsi="Times New Roman" w:cs="Times New Roman"/>
          <w:sz w:val="24"/>
          <w:vertAlign w:val="superscript"/>
        </w:rPr>
        <w:t>(6)</w:t>
      </w:r>
      <w:r w:rsidRPr="002C4AF4">
        <w:rPr>
          <w:rFonts w:ascii="Times New Roman" w:hAnsi="Times New Roman" w:cs="Times New Roman"/>
          <w:sz w:val="24"/>
        </w:rPr>
        <w:t>.</w:t>
      </w:r>
    </w:p>
    <w:p w:rsidR="000F409B" w:rsidRPr="002C4AF4" w:rsidRDefault="009613C1" w:rsidP="00E1404D">
      <w:pPr>
        <w:pStyle w:val="SemEspaamento"/>
        <w:spacing w:line="480" w:lineRule="auto"/>
        <w:ind w:right="31"/>
        <w:jc w:val="both"/>
        <w:rPr>
          <w:sz w:val="24"/>
          <w:szCs w:val="24"/>
        </w:rPr>
      </w:pPr>
      <w:r w:rsidRPr="002C4AF4">
        <w:rPr>
          <w:sz w:val="24"/>
          <w:szCs w:val="24"/>
        </w:rPr>
        <w:tab/>
        <w:t xml:space="preserve">O questionário QLQ-BR23 é </w:t>
      </w:r>
      <w:r w:rsidR="0087715B">
        <w:rPr>
          <w:sz w:val="24"/>
          <w:szCs w:val="24"/>
        </w:rPr>
        <w:t xml:space="preserve">um questionário </w:t>
      </w:r>
      <w:r w:rsidR="00AF7BC2" w:rsidRPr="002C4AF4">
        <w:rPr>
          <w:sz w:val="24"/>
          <w:szCs w:val="24"/>
        </w:rPr>
        <w:t>constituído por 23 questões que</w:t>
      </w:r>
      <w:r w:rsidRPr="002C4AF4">
        <w:rPr>
          <w:sz w:val="24"/>
          <w:szCs w:val="24"/>
        </w:rPr>
        <w:t xml:space="preserve"> tem como objetivo avaliar o resultado das reações adversas do tratamento em mulheres com câncer de mama e se subdivide em duas escalas: a funcional (imagem corporal, perspectivas futuras, funções e prazer sexual); e a sintomática que inclui aspectos relacionados a mama, braço, preocupação com a perda de cabelo e efeitos do tratamento. Deve ser aplicado junto ao EORTC QLQ-C30</w:t>
      </w:r>
      <w:r w:rsidRPr="002C4AF4">
        <w:rPr>
          <w:sz w:val="24"/>
          <w:szCs w:val="24"/>
          <w:vertAlign w:val="superscript"/>
        </w:rPr>
        <w:t>(6)</w:t>
      </w:r>
      <w:r w:rsidRPr="002C4AF4">
        <w:rPr>
          <w:sz w:val="24"/>
          <w:szCs w:val="24"/>
        </w:rPr>
        <w:t>.</w:t>
      </w:r>
    </w:p>
    <w:p w:rsidR="000F409B" w:rsidRPr="002C4AF4" w:rsidRDefault="009613C1" w:rsidP="00E1404D">
      <w:pPr>
        <w:spacing w:after="0" w:line="480" w:lineRule="auto"/>
        <w:ind w:right="31" w:firstLine="720"/>
        <w:jc w:val="both"/>
        <w:rPr>
          <w:rFonts w:ascii="Times New Roman" w:hAnsi="Times New Roman" w:cs="Times New Roman"/>
          <w:sz w:val="24"/>
        </w:rPr>
      </w:pPr>
      <w:r w:rsidRPr="002C4AF4">
        <w:rPr>
          <w:rFonts w:ascii="Times New Roman" w:hAnsi="Times New Roman" w:cs="Times New Roman"/>
          <w:sz w:val="24"/>
        </w:rPr>
        <w:t xml:space="preserve">Os escores dos questionários foram calculados de acordo com as normas do </w:t>
      </w:r>
      <w:proofErr w:type="spellStart"/>
      <w:r w:rsidRPr="002C4AF4">
        <w:rPr>
          <w:rFonts w:ascii="Times New Roman" w:hAnsi="Times New Roman" w:cs="Times New Roman"/>
          <w:sz w:val="24"/>
        </w:rPr>
        <w:t>Scoring</w:t>
      </w:r>
      <w:proofErr w:type="spellEnd"/>
      <w:r w:rsidRPr="002C4AF4">
        <w:rPr>
          <w:rFonts w:ascii="Times New Roman" w:hAnsi="Times New Roman" w:cs="Times New Roman"/>
          <w:sz w:val="24"/>
        </w:rPr>
        <w:t xml:space="preserve"> Manual do EORTC onde o resultado da pontuação das</w:t>
      </w:r>
      <w:r w:rsidR="007331C7">
        <w:rPr>
          <w:rFonts w:ascii="Times New Roman" w:hAnsi="Times New Roman" w:cs="Times New Roman"/>
          <w:sz w:val="24"/>
        </w:rPr>
        <w:t xml:space="preserve"> questões é alcançado por meio da </w:t>
      </w:r>
      <w:r w:rsidRPr="002C4AF4">
        <w:rPr>
          <w:rFonts w:ascii="Times New Roman" w:hAnsi="Times New Roman" w:cs="Times New Roman"/>
          <w:sz w:val="24"/>
        </w:rPr>
        <w:t xml:space="preserve">escala do tipo </w:t>
      </w:r>
      <w:proofErr w:type="spellStart"/>
      <w:r w:rsidRPr="007331C7">
        <w:rPr>
          <w:rFonts w:ascii="Times New Roman" w:hAnsi="Times New Roman" w:cs="Times New Roman"/>
          <w:sz w:val="24"/>
        </w:rPr>
        <w:t>Likert</w:t>
      </w:r>
      <w:proofErr w:type="spellEnd"/>
      <w:r w:rsidRPr="007331C7">
        <w:rPr>
          <w:rFonts w:ascii="Times New Roman" w:hAnsi="Times New Roman" w:cs="Times New Roman"/>
          <w:sz w:val="24"/>
        </w:rPr>
        <w:t>,</w:t>
      </w:r>
      <w:r w:rsidR="007331C7" w:rsidRPr="007331C7">
        <w:rPr>
          <w:rFonts w:ascii="Times New Roman" w:hAnsi="Times New Roman" w:cs="Times New Roman"/>
          <w:sz w:val="24"/>
        </w:rPr>
        <w:t xml:space="preserve"> onde</w:t>
      </w:r>
      <w:r w:rsidR="007331C7">
        <w:rPr>
          <w:rFonts w:ascii="Times New Roman" w:hAnsi="Times New Roman" w:cs="Times New Roman"/>
          <w:sz w:val="24"/>
        </w:rPr>
        <w:t xml:space="preserve"> através de uma resposta psicométrica permite conhecer o grau de conformidade sobre o questionamento,</w:t>
      </w:r>
      <w:r w:rsidRPr="002C4AF4">
        <w:rPr>
          <w:rFonts w:ascii="Times New Roman" w:hAnsi="Times New Roman" w:cs="Times New Roman"/>
          <w:sz w:val="24"/>
        </w:rPr>
        <w:t xml:space="preserve"> varia</w:t>
      </w:r>
      <w:r w:rsidR="007331C7">
        <w:rPr>
          <w:rFonts w:ascii="Times New Roman" w:hAnsi="Times New Roman" w:cs="Times New Roman"/>
          <w:sz w:val="24"/>
        </w:rPr>
        <w:t>ndo</w:t>
      </w:r>
      <w:r w:rsidRPr="002C4AF4">
        <w:rPr>
          <w:rFonts w:ascii="Times New Roman" w:hAnsi="Times New Roman" w:cs="Times New Roman"/>
          <w:sz w:val="24"/>
        </w:rPr>
        <w:t xml:space="preserve"> entre o valor mínimo de 0 até valor o máximo 100, correspondendo o valor mais próximo de 100 a uma melhor qualidade de vida, exceto nas escalas sintomáticas que avaliam a gravidade dos sintomas, ou seja, quanto maior o valor, menor será a qualidade de vida</w:t>
      </w:r>
      <w:r w:rsidRPr="002C4AF4">
        <w:rPr>
          <w:rFonts w:ascii="Times New Roman" w:hAnsi="Times New Roman" w:cs="Times New Roman"/>
          <w:sz w:val="24"/>
          <w:vertAlign w:val="superscript"/>
        </w:rPr>
        <w:t>(6)</w:t>
      </w:r>
      <w:r w:rsidRPr="002C4AF4">
        <w:rPr>
          <w:rFonts w:ascii="Times New Roman" w:hAnsi="Times New Roman" w:cs="Times New Roman"/>
          <w:sz w:val="24"/>
        </w:rPr>
        <w:t>.</w:t>
      </w:r>
    </w:p>
    <w:p w:rsidR="000F409B" w:rsidRPr="002C4AF4" w:rsidRDefault="009613C1" w:rsidP="00E1404D">
      <w:pPr>
        <w:spacing w:after="0" w:line="480" w:lineRule="auto"/>
        <w:ind w:right="31" w:firstLine="720"/>
        <w:jc w:val="both"/>
        <w:rPr>
          <w:rFonts w:ascii="Times New Roman" w:hAnsi="Times New Roman" w:cs="Times New Roman"/>
          <w:sz w:val="24"/>
        </w:rPr>
      </w:pPr>
      <w:r w:rsidRPr="002C4AF4">
        <w:rPr>
          <w:rFonts w:ascii="Times New Roman" w:hAnsi="Times New Roman" w:cs="Times New Roman"/>
          <w:sz w:val="24"/>
        </w:rPr>
        <w:t>Para o cálculo dos escores, foi utilizado o mesmo método para os dois questionários. Foi calculada a média dos itens que contribuíram para o alcance do escore bruto e em seguida, uma transformação linear, de acordo com o manual dos escores EORTC, a fim de uniformizar os escores brutos para que o valor varie entre 0 e 100</w:t>
      </w:r>
      <w:r w:rsidRPr="002C4AF4">
        <w:rPr>
          <w:rFonts w:ascii="Times New Roman" w:hAnsi="Times New Roman" w:cs="Times New Roman"/>
          <w:sz w:val="24"/>
          <w:vertAlign w:val="superscript"/>
        </w:rPr>
        <w:t>(8)</w:t>
      </w:r>
      <w:r w:rsidRPr="002C4AF4">
        <w:rPr>
          <w:rFonts w:ascii="Times New Roman" w:hAnsi="Times New Roman" w:cs="Times New Roman"/>
          <w:sz w:val="24"/>
        </w:rPr>
        <w:t>.</w:t>
      </w:r>
    </w:p>
    <w:p w:rsidR="000F409B" w:rsidRPr="002C4AF4" w:rsidRDefault="009613C1" w:rsidP="00E1404D">
      <w:pPr>
        <w:spacing w:after="0" w:line="480" w:lineRule="auto"/>
        <w:ind w:right="31" w:firstLine="720"/>
        <w:jc w:val="both"/>
        <w:rPr>
          <w:rFonts w:ascii="Times New Roman" w:hAnsi="Times New Roman" w:cs="Times New Roman"/>
          <w:sz w:val="24"/>
        </w:rPr>
      </w:pPr>
      <w:r w:rsidRPr="002C4AF4">
        <w:rPr>
          <w:rFonts w:ascii="Times New Roman" w:hAnsi="Times New Roman" w:cs="Times New Roman"/>
          <w:sz w:val="24"/>
        </w:rPr>
        <w:t>Para o cálculo do EORTC – BR23 há algumas ressalvas para a escala funcional. As questões 44, 45 e 46 foram recodificadas no sentido reverso: (1=4), (2=3), (3=2), (4=1), e as questões 35 (na escala sintomática) e 46 (na escala funcional) só foram respondidas caso as anteriores não tivessem o valor 1 como resposta</w:t>
      </w:r>
      <w:r w:rsidRPr="002C4AF4">
        <w:rPr>
          <w:rFonts w:ascii="Times New Roman" w:hAnsi="Times New Roman" w:cs="Times New Roman"/>
          <w:sz w:val="24"/>
          <w:vertAlign w:val="superscript"/>
        </w:rPr>
        <w:t>(6)</w:t>
      </w:r>
      <w:r w:rsidRPr="002C4AF4">
        <w:rPr>
          <w:rFonts w:ascii="Times New Roman" w:hAnsi="Times New Roman" w:cs="Times New Roman"/>
          <w:sz w:val="24"/>
        </w:rPr>
        <w:t>.</w:t>
      </w:r>
    </w:p>
    <w:p w:rsidR="000F409B" w:rsidRPr="002C4AF4" w:rsidRDefault="009613C1">
      <w:pPr>
        <w:pStyle w:val="SemEspaamento"/>
        <w:tabs>
          <w:tab w:val="left" w:pos="9072"/>
        </w:tabs>
        <w:spacing w:line="480" w:lineRule="auto"/>
        <w:ind w:right="31" w:firstLine="709"/>
        <w:jc w:val="both"/>
        <w:rPr>
          <w:sz w:val="24"/>
        </w:rPr>
      </w:pPr>
      <w:r w:rsidRPr="002C4AF4">
        <w:rPr>
          <w:sz w:val="24"/>
        </w:rPr>
        <w:t xml:space="preserve">Todos os dados dos questionários foram organizados em tabelas elaboradas no programa Microsoft Excel 2013, e calculados com o suporte do software </w:t>
      </w:r>
      <w:proofErr w:type="spellStart"/>
      <w:r w:rsidRPr="002C4AF4">
        <w:rPr>
          <w:sz w:val="24"/>
        </w:rPr>
        <w:t>Epi</w:t>
      </w:r>
      <w:proofErr w:type="spellEnd"/>
      <w:r w:rsidRPr="002C4AF4">
        <w:rPr>
          <w:sz w:val="24"/>
        </w:rPr>
        <w:t xml:space="preserve"> Info versão 7.2.</w:t>
      </w:r>
    </w:p>
    <w:p w:rsidR="000F409B" w:rsidRPr="002C4AF4" w:rsidRDefault="009613C1">
      <w:pPr>
        <w:pStyle w:val="SemEspaamento"/>
        <w:tabs>
          <w:tab w:val="left" w:pos="9072"/>
        </w:tabs>
        <w:spacing w:line="480" w:lineRule="auto"/>
        <w:ind w:right="31" w:firstLine="709"/>
        <w:jc w:val="both"/>
        <w:rPr>
          <w:color w:val="000000"/>
          <w:sz w:val="24"/>
          <w:szCs w:val="24"/>
        </w:rPr>
      </w:pPr>
      <w:r w:rsidRPr="002C4AF4">
        <w:rPr>
          <w:sz w:val="24"/>
          <w:szCs w:val="24"/>
        </w:rPr>
        <w:lastRenderedPageBreak/>
        <w:t xml:space="preserve">A pesquisa foi aprovada pelo Comitê de Ética em Pesquisa do Complexo Hospitalar do HUOC/PROCAPE com </w:t>
      </w:r>
      <w:r w:rsidRPr="002C4AF4">
        <w:rPr>
          <w:sz w:val="24"/>
          <w:shd w:val="clear" w:color="auto" w:fill="FFFFFF"/>
        </w:rPr>
        <w:t xml:space="preserve">Certificado de Apresentação para Apreciação Ética </w:t>
      </w:r>
      <w:r w:rsidRPr="002C4AF4">
        <w:rPr>
          <w:sz w:val="24"/>
          <w:szCs w:val="24"/>
        </w:rPr>
        <w:t xml:space="preserve">(CAAE) de nº </w:t>
      </w:r>
      <w:r w:rsidRPr="002C4AF4">
        <w:rPr>
          <w:color w:val="000000"/>
          <w:sz w:val="24"/>
          <w:szCs w:val="24"/>
        </w:rPr>
        <w:t>54884316.2.0000.5192.</w:t>
      </w:r>
    </w:p>
    <w:p w:rsidR="000F409B" w:rsidRPr="002C4AF4" w:rsidRDefault="009613C1">
      <w:pPr>
        <w:pStyle w:val="SemEspaamento"/>
        <w:tabs>
          <w:tab w:val="left" w:pos="9072"/>
        </w:tabs>
        <w:spacing w:line="480" w:lineRule="auto"/>
        <w:ind w:right="31" w:firstLine="709"/>
        <w:jc w:val="both"/>
        <w:rPr>
          <w:sz w:val="24"/>
        </w:rPr>
      </w:pPr>
      <w:r w:rsidRPr="002C4AF4">
        <w:rPr>
          <w:sz w:val="24"/>
        </w:rPr>
        <w:t xml:space="preserve">Este estudo atendeu aos princípios éticos de acordo com a resolução 466/12 do Conselho Nacional de Saúde. Foram respeitados os princípios </w:t>
      </w:r>
      <w:proofErr w:type="spellStart"/>
      <w:r w:rsidRPr="002C4AF4">
        <w:rPr>
          <w:sz w:val="24"/>
        </w:rPr>
        <w:t>bioéticos</w:t>
      </w:r>
      <w:proofErr w:type="spellEnd"/>
      <w:r w:rsidRPr="002C4AF4">
        <w:rPr>
          <w:sz w:val="24"/>
        </w:rPr>
        <w:t xml:space="preserve">, assim como sigilo e anonimato sobre dados dos </w:t>
      </w:r>
      <w:r w:rsidR="00AF7BC2" w:rsidRPr="002C4AF4">
        <w:rPr>
          <w:sz w:val="24"/>
        </w:rPr>
        <w:t>participantes</w:t>
      </w:r>
      <w:r w:rsidRPr="002C4AF4">
        <w:rPr>
          <w:sz w:val="24"/>
        </w:rPr>
        <w:t xml:space="preserve"> da pesquisa</w:t>
      </w:r>
      <w:r w:rsidRPr="002C4AF4">
        <w:rPr>
          <w:sz w:val="24"/>
          <w:vertAlign w:val="superscript"/>
        </w:rPr>
        <w:t>(9)</w:t>
      </w:r>
      <w:r w:rsidRPr="002C4AF4">
        <w:rPr>
          <w:sz w:val="24"/>
        </w:rPr>
        <w:t>.</w:t>
      </w:r>
    </w:p>
    <w:p w:rsidR="000F409B" w:rsidRPr="002C4AF4" w:rsidRDefault="009613C1" w:rsidP="0011734D">
      <w:pPr>
        <w:spacing w:after="2" w:line="480" w:lineRule="auto"/>
        <w:ind w:right="31"/>
        <w:jc w:val="center"/>
        <w:rPr>
          <w:rFonts w:ascii="Times New Roman" w:hAnsi="Times New Roman" w:cs="Times New Roman"/>
          <w:b/>
          <w:sz w:val="24"/>
        </w:rPr>
      </w:pPr>
      <w:r w:rsidRPr="002C4AF4">
        <w:rPr>
          <w:rFonts w:ascii="Times New Roman" w:hAnsi="Times New Roman" w:cs="Times New Roman"/>
          <w:b/>
          <w:sz w:val="24"/>
        </w:rPr>
        <w:t>RESULTADOS E DISCUSSÃO</w:t>
      </w:r>
    </w:p>
    <w:p w:rsidR="000F409B" w:rsidRPr="002C4AF4" w:rsidRDefault="009613C1" w:rsidP="0011734D">
      <w:pPr>
        <w:pStyle w:val="SemEspaamento"/>
        <w:tabs>
          <w:tab w:val="left" w:pos="9072"/>
        </w:tabs>
        <w:spacing w:line="480" w:lineRule="auto"/>
        <w:ind w:right="31" w:firstLine="851"/>
        <w:jc w:val="both"/>
        <w:rPr>
          <w:sz w:val="24"/>
        </w:rPr>
      </w:pPr>
      <w:r w:rsidRPr="002C4AF4">
        <w:rPr>
          <w:sz w:val="24"/>
        </w:rPr>
        <w:t>A amostra foi constituída por 39 mulheres que se encontravam em tratamento quimioterápico com diagnóstico de câncer de mama, presentes no momento da coleta.</w:t>
      </w:r>
    </w:p>
    <w:p w:rsidR="000F409B" w:rsidRPr="002C4AF4" w:rsidRDefault="009613C1">
      <w:pPr>
        <w:pStyle w:val="SemEspaamento"/>
        <w:tabs>
          <w:tab w:val="left" w:pos="9072"/>
        </w:tabs>
        <w:spacing w:line="480" w:lineRule="auto"/>
        <w:ind w:right="31" w:firstLine="709"/>
        <w:jc w:val="both"/>
        <w:rPr>
          <w:sz w:val="24"/>
        </w:rPr>
      </w:pPr>
      <w:r w:rsidRPr="002C4AF4">
        <w:rPr>
          <w:sz w:val="24"/>
        </w:rPr>
        <w:t xml:space="preserve">A caracterização </w:t>
      </w:r>
      <w:proofErr w:type="spellStart"/>
      <w:r w:rsidRPr="002C4AF4">
        <w:rPr>
          <w:sz w:val="24"/>
        </w:rPr>
        <w:t>sociodemográfica</w:t>
      </w:r>
      <w:proofErr w:type="spellEnd"/>
      <w:r w:rsidRPr="002C4AF4">
        <w:rPr>
          <w:sz w:val="24"/>
        </w:rPr>
        <w:t xml:space="preserve"> das mulheres do estudo en</w:t>
      </w:r>
      <w:r w:rsidR="00AF7BC2" w:rsidRPr="002C4AF4">
        <w:rPr>
          <w:sz w:val="24"/>
        </w:rPr>
        <w:t>contra-se a seguir na Tabela 1.</w:t>
      </w:r>
    </w:p>
    <w:p w:rsidR="000F409B" w:rsidRPr="002C4AF4" w:rsidRDefault="009613C1" w:rsidP="0011734D">
      <w:pPr>
        <w:pStyle w:val="SemEspaamento"/>
        <w:tabs>
          <w:tab w:val="left" w:pos="9072"/>
        </w:tabs>
        <w:spacing w:line="480" w:lineRule="auto"/>
        <w:ind w:right="31"/>
        <w:jc w:val="both"/>
        <w:rPr>
          <w:sz w:val="24"/>
        </w:rPr>
      </w:pPr>
      <w:r w:rsidRPr="002C4AF4">
        <w:rPr>
          <w:b/>
          <w:sz w:val="24"/>
        </w:rPr>
        <w:t>Tabela 1.</w:t>
      </w:r>
      <w:r w:rsidRPr="002C4AF4">
        <w:rPr>
          <w:sz w:val="24"/>
        </w:rPr>
        <w:t xml:space="preserve"> Dados sociodemográficos das pacientes.</w:t>
      </w:r>
    </w:p>
    <w:tbl>
      <w:tblPr>
        <w:tblStyle w:val="TabeladeLista6Colorida1"/>
        <w:tblW w:w="9045" w:type="dxa"/>
        <w:jc w:val="center"/>
        <w:tblLook w:val="04A0" w:firstRow="1" w:lastRow="0" w:firstColumn="1" w:lastColumn="0" w:noHBand="0" w:noVBand="1"/>
      </w:tblPr>
      <w:tblGrid>
        <w:gridCol w:w="3731"/>
        <w:gridCol w:w="3249"/>
        <w:gridCol w:w="2065"/>
      </w:tblGrid>
      <w:tr w:rsidR="000F409B" w:rsidRPr="002C4AF4" w:rsidTr="0011734D">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vAlign w:val="center"/>
          </w:tcPr>
          <w:p w:rsidR="000F409B" w:rsidRPr="002C4AF4" w:rsidRDefault="009613C1">
            <w:pPr>
              <w:spacing w:after="0" w:line="240" w:lineRule="auto"/>
              <w:ind w:right="31"/>
              <w:jc w:val="center"/>
              <w:rPr>
                <w:rFonts w:ascii="Times New Roman" w:hAnsi="Times New Roman" w:cs="Times New Roman"/>
                <w:sz w:val="18"/>
                <w:szCs w:val="18"/>
              </w:rPr>
            </w:pPr>
            <w:r w:rsidRPr="002C4AF4">
              <w:rPr>
                <w:rFonts w:ascii="Times New Roman" w:hAnsi="Times New Roman" w:cs="Times New Roman"/>
                <w:sz w:val="18"/>
                <w:szCs w:val="18"/>
              </w:rPr>
              <w:t>VARIÁVEIS</w:t>
            </w:r>
          </w:p>
        </w:tc>
        <w:tc>
          <w:tcPr>
            <w:tcW w:w="3249" w:type="dxa"/>
            <w:shd w:val="clear" w:color="auto" w:fill="auto"/>
            <w:vAlign w:val="center"/>
          </w:tcPr>
          <w:p w:rsidR="000F409B" w:rsidRPr="002C4AF4" w:rsidRDefault="009613C1">
            <w:pPr>
              <w:spacing w:after="0" w:line="240" w:lineRule="auto"/>
              <w:ind w:right="3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FREQUÊNCIA</w:t>
            </w:r>
          </w:p>
        </w:tc>
        <w:tc>
          <w:tcPr>
            <w:tcW w:w="2065" w:type="dxa"/>
            <w:shd w:val="clear" w:color="auto" w:fill="auto"/>
            <w:vAlign w:val="center"/>
          </w:tcPr>
          <w:p w:rsidR="000F409B" w:rsidRPr="002C4AF4" w:rsidRDefault="009613C1">
            <w:pPr>
              <w:spacing w:after="0" w:line="240" w:lineRule="auto"/>
              <w:ind w:right="3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vAlign w:val="center"/>
          </w:tcPr>
          <w:p w:rsidR="000F409B" w:rsidRPr="002C4AF4" w:rsidRDefault="009613C1">
            <w:pPr>
              <w:spacing w:after="0" w:line="240" w:lineRule="auto"/>
              <w:ind w:right="31"/>
              <w:jc w:val="center"/>
              <w:rPr>
                <w:rFonts w:ascii="Times New Roman" w:hAnsi="Times New Roman" w:cs="Times New Roman"/>
                <w:sz w:val="18"/>
                <w:szCs w:val="18"/>
              </w:rPr>
            </w:pPr>
            <w:r w:rsidRPr="002C4AF4">
              <w:rPr>
                <w:rFonts w:ascii="Times New Roman" w:hAnsi="Times New Roman" w:cs="Times New Roman"/>
                <w:sz w:val="18"/>
                <w:szCs w:val="18"/>
              </w:rPr>
              <w:t>FAIXA ETÁRIA</w:t>
            </w:r>
          </w:p>
        </w:tc>
        <w:tc>
          <w:tcPr>
            <w:tcW w:w="3249" w:type="dxa"/>
            <w:tcBorders>
              <w:top w:val="nil"/>
              <w:bottom w:val="nil"/>
            </w:tcBorders>
            <w:vAlign w:val="center"/>
          </w:tcPr>
          <w:p w:rsidR="000F409B" w:rsidRPr="002C4AF4" w:rsidRDefault="000F409B">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tc>
        <w:tc>
          <w:tcPr>
            <w:tcW w:w="2065" w:type="dxa"/>
            <w:tcBorders>
              <w:top w:val="nil"/>
              <w:bottom w:val="nil"/>
            </w:tcBorders>
            <w:vAlign w:val="center"/>
          </w:tcPr>
          <w:p w:rsidR="000F409B" w:rsidRPr="002C4AF4" w:rsidRDefault="000F409B">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tc>
      </w:tr>
      <w:tr w:rsidR="000F409B" w:rsidRPr="002C4AF4" w:rsidTr="0011734D">
        <w:trPr>
          <w:trHeight w:val="213"/>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shd w:val="clear" w:color="auto" w:fill="auto"/>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18 A 29 ANOS</w:t>
            </w:r>
          </w:p>
        </w:tc>
        <w:tc>
          <w:tcPr>
            <w:tcW w:w="3249"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w:t>
            </w:r>
          </w:p>
        </w:tc>
        <w:tc>
          <w:tcPr>
            <w:tcW w:w="2065"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2,56,%</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30 A 45 ANOS</w:t>
            </w:r>
          </w:p>
        </w:tc>
        <w:tc>
          <w:tcPr>
            <w:tcW w:w="3249"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14</w:t>
            </w:r>
          </w:p>
        </w:tc>
        <w:tc>
          <w:tcPr>
            <w:tcW w:w="2065"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35,90%</w:t>
            </w:r>
          </w:p>
        </w:tc>
      </w:tr>
      <w:tr w:rsidR="000F409B" w:rsidRPr="002C4AF4" w:rsidTr="0011734D">
        <w:trPr>
          <w:trHeight w:val="231"/>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shd w:val="clear" w:color="auto" w:fill="auto"/>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46 A 59 ANOS</w:t>
            </w:r>
          </w:p>
        </w:tc>
        <w:tc>
          <w:tcPr>
            <w:tcW w:w="3249"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17</w:t>
            </w:r>
          </w:p>
        </w:tc>
        <w:tc>
          <w:tcPr>
            <w:tcW w:w="2065"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43,59%</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60 OU MAIS</w:t>
            </w:r>
          </w:p>
        </w:tc>
        <w:tc>
          <w:tcPr>
            <w:tcW w:w="3249"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7</w:t>
            </w:r>
          </w:p>
        </w:tc>
        <w:tc>
          <w:tcPr>
            <w:tcW w:w="2065"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17,95%</w:t>
            </w:r>
          </w:p>
        </w:tc>
      </w:tr>
      <w:tr w:rsidR="000F409B" w:rsidRPr="002C4AF4" w:rsidTr="0011734D">
        <w:trPr>
          <w:trHeight w:val="238"/>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shd w:val="clear" w:color="auto" w:fill="auto"/>
            <w:vAlign w:val="center"/>
          </w:tcPr>
          <w:p w:rsidR="000F409B" w:rsidRPr="002C4AF4" w:rsidRDefault="009613C1">
            <w:pPr>
              <w:spacing w:after="0" w:line="240" w:lineRule="auto"/>
              <w:ind w:right="31"/>
              <w:jc w:val="center"/>
              <w:rPr>
                <w:rFonts w:ascii="Times New Roman" w:hAnsi="Times New Roman" w:cs="Times New Roman"/>
                <w:sz w:val="18"/>
                <w:szCs w:val="18"/>
              </w:rPr>
            </w:pPr>
            <w:r w:rsidRPr="002C4AF4">
              <w:rPr>
                <w:rFonts w:ascii="Times New Roman" w:hAnsi="Times New Roman" w:cs="Times New Roman"/>
                <w:sz w:val="18"/>
                <w:szCs w:val="18"/>
              </w:rPr>
              <w:t>OCUPAÇÃO</w:t>
            </w:r>
          </w:p>
        </w:tc>
        <w:tc>
          <w:tcPr>
            <w:tcW w:w="3249" w:type="dxa"/>
            <w:tcBorders>
              <w:top w:val="nil"/>
              <w:bottom w:val="nil"/>
            </w:tcBorders>
            <w:shd w:val="clear" w:color="auto" w:fill="auto"/>
            <w:vAlign w:val="center"/>
          </w:tcPr>
          <w:p w:rsidR="000F409B" w:rsidRPr="002C4AF4" w:rsidRDefault="000F409B">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065" w:type="dxa"/>
            <w:tcBorders>
              <w:top w:val="nil"/>
              <w:bottom w:val="nil"/>
            </w:tcBorders>
            <w:shd w:val="clear" w:color="auto" w:fill="auto"/>
            <w:vAlign w:val="center"/>
          </w:tcPr>
          <w:p w:rsidR="000F409B" w:rsidRPr="002C4AF4" w:rsidRDefault="000F409B">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APOSENTADA</w:t>
            </w:r>
          </w:p>
        </w:tc>
        <w:tc>
          <w:tcPr>
            <w:tcW w:w="3249"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14</w:t>
            </w:r>
          </w:p>
        </w:tc>
        <w:tc>
          <w:tcPr>
            <w:tcW w:w="2065"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35,90%</w:t>
            </w:r>
          </w:p>
        </w:tc>
      </w:tr>
      <w:tr w:rsidR="000F409B" w:rsidRPr="002C4AF4" w:rsidTr="0011734D">
        <w:trPr>
          <w:trHeight w:val="132"/>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shd w:val="clear" w:color="auto" w:fill="auto"/>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AUTONOMA</w:t>
            </w:r>
          </w:p>
        </w:tc>
        <w:tc>
          <w:tcPr>
            <w:tcW w:w="3249"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4</w:t>
            </w:r>
          </w:p>
        </w:tc>
        <w:tc>
          <w:tcPr>
            <w:tcW w:w="2065"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10,26%</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CARTEIRA ASSINADA</w:t>
            </w:r>
          </w:p>
        </w:tc>
        <w:tc>
          <w:tcPr>
            <w:tcW w:w="3249"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9</w:t>
            </w:r>
          </w:p>
        </w:tc>
        <w:tc>
          <w:tcPr>
            <w:tcW w:w="2065"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23,08%</w:t>
            </w:r>
          </w:p>
        </w:tc>
      </w:tr>
      <w:tr w:rsidR="000F409B" w:rsidRPr="002C4AF4" w:rsidTr="0011734D">
        <w:trPr>
          <w:trHeight w:val="227"/>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shd w:val="clear" w:color="auto" w:fill="auto"/>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DO LAR</w:t>
            </w:r>
          </w:p>
        </w:tc>
        <w:tc>
          <w:tcPr>
            <w:tcW w:w="3249"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12</w:t>
            </w:r>
          </w:p>
        </w:tc>
        <w:tc>
          <w:tcPr>
            <w:tcW w:w="2065"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30,77%</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vAlign w:val="center"/>
          </w:tcPr>
          <w:p w:rsidR="000F409B" w:rsidRPr="002C4AF4" w:rsidRDefault="009613C1">
            <w:pPr>
              <w:spacing w:after="0" w:line="240" w:lineRule="auto"/>
              <w:ind w:right="31"/>
              <w:jc w:val="center"/>
              <w:rPr>
                <w:rFonts w:ascii="Times New Roman" w:hAnsi="Times New Roman" w:cs="Times New Roman"/>
                <w:sz w:val="18"/>
                <w:szCs w:val="18"/>
              </w:rPr>
            </w:pPr>
            <w:r w:rsidRPr="002C4AF4">
              <w:rPr>
                <w:rFonts w:ascii="Times New Roman" w:hAnsi="Times New Roman" w:cs="Times New Roman"/>
                <w:sz w:val="18"/>
                <w:szCs w:val="18"/>
              </w:rPr>
              <w:t>RENDA</w:t>
            </w:r>
          </w:p>
        </w:tc>
        <w:tc>
          <w:tcPr>
            <w:tcW w:w="3249" w:type="dxa"/>
            <w:tcBorders>
              <w:top w:val="nil"/>
              <w:bottom w:val="nil"/>
            </w:tcBorders>
            <w:vAlign w:val="center"/>
          </w:tcPr>
          <w:p w:rsidR="000F409B" w:rsidRPr="002C4AF4" w:rsidRDefault="000F409B">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065" w:type="dxa"/>
            <w:tcBorders>
              <w:top w:val="nil"/>
              <w:bottom w:val="nil"/>
            </w:tcBorders>
            <w:vAlign w:val="center"/>
          </w:tcPr>
          <w:p w:rsidR="000F409B" w:rsidRPr="002C4AF4" w:rsidRDefault="000F409B">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0F409B" w:rsidRPr="002C4AF4" w:rsidTr="0011734D">
        <w:trPr>
          <w:trHeight w:val="248"/>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shd w:val="clear" w:color="auto" w:fill="auto"/>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ATÉ UM SALÁRIO</w:t>
            </w:r>
          </w:p>
        </w:tc>
        <w:tc>
          <w:tcPr>
            <w:tcW w:w="3249"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17</w:t>
            </w:r>
          </w:p>
        </w:tc>
        <w:tc>
          <w:tcPr>
            <w:tcW w:w="2065"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43,59%</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DE 1 A 2 SALÁRIOS</w:t>
            </w:r>
          </w:p>
        </w:tc>
        <w:tc>
          <w:tcPr>
            <w:tcW w:w="3249"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16</w:t>
            </w:r>
          </w:p>
        </w:tc>
        <w:tc>
          <w:tcPr>
            <w:tcW w:w="2065"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41,03%</w:t>
            </w:r>
          </w:p>
        </w:tc>
      </w:tr>
      <w:tr w:rsidR="000F409B" w:rsidRPr="002C4AF4" w:rsidTr="0011734D">
        <w:trPr>
          <w:trHeight w:val="242"/>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shd w:val="clear" w:color="auto" w:fill="auto"/>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DE 2 A 3 SALÁRIOS</w:t>
            </w:r>
          </w:p>
        </w:tc>
        <w:tc>
          <w:tcPr>
            <w:tcW w:w="3249"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4</w:t>
            </w:r>
          </w:p>
        </w:tc>
        <w:tc>
          <w:tcPr>
            <w:tcW w:w="2065"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10,26%</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DE 3 A 4 SALÁRIOS</w:t>
            </w:r>
          </w:p>
        </w:tc>
        <w:tc>
          <w:tcPr>
            <w:tcW w:w="3249"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w:t>
            </w:r>
          </w:p>
        </w:tc>
        <w:tc>
          <w:tcPr>
            <w:tcW w:w="2065"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2,56%</w:t>
            </w:r>
          </w:p>
        </w:tc>
      </w:tr>
      <w:tr w:rsidR="000F409B" w:rsidRPr="002C4AF4" w:rsidTr="0011734D">
        <w:trPr>
          <w:trHeight w:val="368"/>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shd w:val="clear" w:color="auto" w:fill="auto"/>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MAIS QUE 4 SALÁRIOS</w:t>
            </w:r>
          </w:p>
        </w:tc>
        <w:tc>
          <w:tcPr>
            <w:tcW w:w="3249"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w:t>
            </w:r>
          </w:p>
        </w:tc>
        <w:tc>
          <w:tcPr>
            <w:tcW w:w="2065"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2,56%</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vAlign w:val="center"/>
          </w:tcPr>
          <w:p w:rsidR="000F409B" w:rsidRPr="002C4AF4" w:rsidRDefault="009613C1">
            <w:pPr>
              <w:spacing w:after="0" w:line="240" w:lineRule="auto"/>
              <w:ind w:right="31"/>
              <w:jc w:val="center"/>
              <w:rPr>
                <w:rFonts w:ascii="Times New Roman" w:hAnsi="Times New Roman" w:cs="Times New Roman"/>
                <w:sz w:val="18"/>
                <w:szCs w:val="18"/>
              </w:rPr>
            </w:pPr>
            <w:r w:rsidRPr="002C4AF4">
              <w:rPr>
                <w:rFonts w:ascii="Times New Roman" w:hAnsi="Times New Roman" w:cs="Times New Roman"/>
                <w:sz w:val="18"/>
                <w:szCs w:val="18"/>
              </w:rPr>
              <w:t>ETNIA</w:t>
            </w:r>
          </w:p>
        </w:tc>
        <w:tc>
          <w:tcPr>
            <w:tcW w:w="3249" w:type="dxa"/>
            <w:tcBorders>
              <w:top w:val="nil"/>
              <w:bottom w:val="nil"/>
            </w:tcBorders>
            <w:vAlign w:val="center"/>
          </w:tcPr>
          <w:p w:rsidR="000F409B" w:rsidRPr="002C4AF4" w:rsidRDefault="000F409B">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065" w:type="dxa"/>
            <w:tcBorders>
              <w:top w:val="nil"/>
              <w:bottom w:val="nil"/>
            </w:tcBorders>
            <w:vAlign w:val="center"/>
          </w:tcPr>
          <w:p w:rsidR="000F409B" w:rsidRPr="002C4AF4" w:rsidRDefault="000F409B">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0F409B" w:rsidRPr="002C4AF4" w:rsidTr="0011734D">
        <w:trPr>
          <w:trHeight w:val="242"/>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shd w:val="clear" w:color="auto" w:fill="auto"/>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AMARELO</w:t>
            </w:r>
          </w:p>
        </w:tc>
        <w:tc>
          <w:tcPr>
            <w:tcW w:w="3249"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w:t>
            </w:r>
          </w:p>
        </w:tc>
        <w:tc>
          <w:tcPr>
            <w:tcW w:w="2065"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2,56%</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BRANCO</w:t>
            </w:r>
          </w:p>
        </w:tc>
        <w:tc>
          <w:tcPr>
            <w:tcW w:w="3249"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16</w:t>
            </w:r>
          </w:p>
        </w:tc>
        <w:tc>
          <w:tcPr>
            <w:tcW w:w="2065"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41,03%</w:t>
            </w:r>
          </w:p>
        </w:tc>
      </w:tr>
      <w:tr w:rsidR="000F409B" w:rsidRPr="002C4AF4" w:rsidTr="0011734D">
        <w:trPr>
          <w:trHeight w:val="238"/>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shd w:val="clear" w:color="auto" w:fill="auto"/>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PARDO</w:t>
            </w:r>
          </w:p>
        </w:tc>
        <w:tc>
          <w:tcPr>
            <w:tcW w:w="3249"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16</w:t>
            </w:r>
          </w:p>
        </w:tc>
        <w:tc>
          <w:tcPr>
            <w:tcW w:w="2065"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41,03%</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NEGRO</w:t>
            </w:r>
          </w:p>
        </w:tc>
        <w:tc>
          <w:tcPr>
            <w:tcW w:w="3249"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6</w:t>
            </w:r>
          </w:p>
        </w:tc>
        <w:tc>
          <w:tcPr>
            <w:tcW w:w="2065"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15,38%</w:t>
            </w:r>
          </w:p>
        </w:tc>
      </w:tr>
      <w:tr w:rsidR="000F409B" w:rsidRPr="002C4AF4" w:rsidTr="0011734D">
        <w:trPr>
          <w:trHeight w:val="244"/>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shd w:val="clear" w:color="auto" w:fill="auto"/>
            <w:vAlign w:val="center"/>
          </w:tcPr>
          <w:p w:rsidR="000F409B" w:rsidRPr="002C4AF4" w:rsidRDefault="009613C1">
            <w:pPr>
              <w:spacing w:after="0" w:line="240" w:lineRule="auto"/>
              <w:ind w:right="31"/>
              <w:jc w:val="center"/>
              <w:rPr>
                <w:rFonts w:ascii="Times New Roman" w:hAnsi="Times New Roman" w:cs="Times New Roman"/>
                <w:sz w:val="18"/>
                <w:szCs w:val="18"/>
              </w:rPr>
            </w:pPr>
            <w:r w:rsidRPr="002C4AF4">
              <w:rPr>
                <w:rFonts w:ascii="Times New Roman" w:hAnsi="Times New Roman" w:cs="Times New Roman"/>
                <w:sz w:val="18"/>
                <w:szCs w:val="18"/>
              </w:rPr>
              <w:t>ESTADO CIVIL</w:t>
            </w:r>
          </w:p>
        </w:tc>
        <w:tc>
          <w:tcPr>
            <w:tcW w:w="3249" w:type="dxa"/>
            <w:tcBorders>
              <w:top w:val="nil"/>
              <w:bottom w:val="nil"/>
            </w:tcBorders>
            <w:shd w:val="clear" w:color="auto" w:fill="auto"/>
            <w:vAlign w:val="center"/>
          </w:tcPr>
          <w:p w:rsidR="000F409B" w:rsidRPr="002C4AF4" w:rsidRDefault="000F409B">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065" w:type="dxa"/>
            <w:tcBorders>
              <w:top w:val="nil"/>
              <w:bottom w:val="nil"/>
            </w:tcBorders>
            <w:shd w:val="clear" w:color="auto" w:fill="auto"/>
            <w:vAlign w:val="center"/>
          </w:tcPr>
          <w:p w:rsidR="000F409B" w:rsidRPr="002C4AF4" w:rsidRDefault="000F409B">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SOLTEIRA</w:t>
            </w:r>
          </w:p>
        </w:tc>
        <w:tc>
          <w:tcPr>
            <w:tcW w:w="3249"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11</w:t>
            </w:r>
          </w:p>
        </w:tc>
        <w:tc>
          <w:tcPr>
            <w:tcW w:w="2065"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28,21%</w:t>
            </w:r>
          </w:p>
        </w:tc>
      </w:tr>
      <w:tr w:rsidR="000F409B" w:rsidRPr="002C4AF4" w:rsidTr="0011734D">
        <w:trPr>
          <w:trHeight w:val="253"/>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shd w:val="clear" w:color="auto" w:fill="auto"/>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CASADA</w:t>
            </w:r>
          </w:p>
        </w:tc>
        <w:tc>
          <w:tcPr>
            <w:tcW w:w="3249"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22</w:t>
            </w:r>
          </w:p>
        </w:tc>
        <w:tc>
          <w:tcPr>
            <w:tcW w:w="2065"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56,41%</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DIVORCIADA</w:t>
            </w:r>
          </w:p>
        </w:tc>
        <w:tc>
          <w:tcPr>
            <w:tcW w:w="3249"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w:t>
            </w:r>
          </w:p>
        </w:tc>
        <w:tc>
          <w:tcPr>
            <w:tcW w:w="2065"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2,56%</w:t>
            </w:r>
          </w:p>
        </w:tc>
      </w:tr>
      <w:tr w:rsidR="000F409B" w:rsidRPr="002C4AF4" w:rsidTr="0011734D">
        <w:trPr>
          <w:trHeight w:val="235"/>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shd w:val="clear" w:color="auto" w:fill="auto"/>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VIÚVA</w:t>
            </w:r>
          </w:p>
        </w:tc>
        <w:tc>
          <w:tcPr>
            <w:tcW w:w="3249"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5</w:t>
            </w:r>
          </w:p>
        </w:tc>
        <w:tc>
          <w:tcPr>
            <w:tcW w:w="2065"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12,82%</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vAlign w:val="center"/>
          </w:tcPr>
          <w:p w:rsidR="000F409B" w:rsidRPr="002C4AF4" w:rsidRDefault="009613C1">
            <w:pPr>
              <w:spacing w:after="0" w:line="240" w:lineRule="auto"/>
              <w:ind w:right="31"/>
              <w:jc w:val="center"/>
              <w:rPr>
                <w:rFonts w:ascii="Times New Roman" w:hAnsi="Times New Roman" w:cs="Times New Roman"/>
                <w:sz w:val="18"/>
                <w:szCs w:val="18"/>
              </w:rPr>
            </w:pPr>
            <w:r w:rsidRPr="002C4AF4">
              <w:rPr>
                <w:rFonts w:ascii="Times New Roman" w:hAnsi="Times New Roman" w:cs="Times New Roman"/>
                <w:sz w:val="18"/>
                <w:szCs w:val="18"/>
              </w:rPr>
              <w:t>ESCOLARIDADE</w:t>
            </w:r>
          </w:p>
        </w:tc>
        <w:tc>
          <w:tcPr>
            <w:tcW w:w="3249" w:type="dxa"/>
            <w:tcBorders>
              <w:top w:val="nil"/>
              <w:bottom w:val="nil"/>
            </w:tcBorders>
            <w:vAlign w:val="center"/>
          </w:tcPr>
          <w:p w:rsidR="000F409B" w:rsidRPr="002C4AF4" w:rsidRDefault="000F409B">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065" w:type="dxa"/>
            <w:tcBorders>
              <w:top w:val="nil"/>
              <w:bottom w:val="nil"/>
            </w:tcBorders>
            <w:vAlign w:val="center"/>
          </w:tcPr>
          <w:p w:rsidR="000F409B" w:rsidRPr="002C4AF4" w:rsidRDefault="000F409B">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0F409B" w:rsidRPr="002C4AF4" w:rsidTr="0011734D">
        <w:trPr>
          <w:trHeight w:val="242"/>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shd w:val="clear" w:color="auto" w:fill="auto"/>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ANALFABETA</w:t>
            </w:r>
          </w:p>
        </w:tc>
        <w:tc>
          <w:tcPr>
            <w:tcW w:w="3249"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5</w:t>
            </w:r>
          </w:p>
        </w:tc>
        <w:tc>
          <w:tcPr>
            <w:tcW w:w="2065"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5,13%</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FUNDAMENTAL INCOMPLETO</w:t>
            </w:r>
          </w:p>
        </w:tc>
        <w:tc>
          <w:tcPr>
            <w:tcW w:w="3249"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9</w:t>
            </w:r>
          </w:p>
        </w:tc>
        <w:tc>
          <w:tcPr>
            <w:tcW w:w="2065"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23,08%</w:t>
            </w:r>
          </w:p>
        </w:tc>
      </w:tr>
      <w:tr w:rsidR="000F409B" w:rsidRPr="002C4AF4" w:rsidTr="0011734D">
        <w:trPr>
          <w:trHeight w:val="225"/>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shd w:val="clear" w:color="auto" w:fill="auto"/>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lastRenderedPageBreak/>
              <w:t>FUNDAMENTAL COMPLETO</w:t>
            </w:r>
          </w:p>
        </w:tc>
        <w:tc>
          <w:tcPr>
            <w:tcW w:w="3249"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w:t>
            </w:r>
          </w:p>
        </w:tc>
        <w:tc>
          <w:tcPr>
            <w:tcW w:w="2065"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5,13%</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MÉDIO INCOMPLETO</w:t>
            </w:r>
          </w:p>
        </w:tc>
        <w:tc>
          <w:tcPr>
            <w:tcW w:w="3249"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4</w:t>
            </w:r>
          </w:p>
        </w:tc>
        <w:tc>
          <w:tcPr>
            <w:tcW w:w="2065"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10,26%</w:t>
            </w:r>
          </w:p>
        </w:tc>
      </w:tr>
      <w:tr w:rsidR="000F409B" w:rsidRPr="002C4AF4" w:rsidTr="0011734D">
        <w:trPr>
          <w:trHeight w:val="231"/>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shd w:val="clear" w:color="auto" w:fill="auto"/>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MÉDIO COMPLETO</w:t>
            </w:r>
          </w:p>
        </w:tc>
        <w:tc>
          <w:tcPr>
            <w:tcW w:w="3249"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19</w:t>
            </w:r>
          </w:p>
        </w:tc>
        <w:tc>
          <w:tcPr>
            <w:tcW w:w="2065"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48,72%</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bottom w:val="nil"/>
            </w:tcBorders>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SUPERIOR INCOMPLETO</w:t>
            </w:r>
          </w:p>
        </w:tc>
        <w:tc>
          <w:tcPr>
            <w:tcW w:w="3249"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w:t>
            </w:r>
          </w:p>
        </w:tc>
        <w:tc>
          <w:tcPr>
            <w:tcW w:w="2065"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5,13%</w:t>
            </w:r>
          </w:p>
        </w:tc>
      </w:tr>
      <w:tr w:rsidR="000F409B" w:rsidRPr="002C4AF4" w:rsidTr="0011734D">
        <w:trPr>
          <w:trHeight w:val="104"/>
          <w:jc w:val="center"/>
        </w:trPr>
        <w:tc>
          <w:tcPr>
            <w:cnfStyle w:val="001000000000" w:firstRow="0" w:lastRow="0" w:firstColumn="1" w:lastColumn="0" w:oddVBand="0" w:evenVBand="0" w:oddHBand="0" w:evenHBand="0" w:firstRowFirstColumn="0" w:firstRowLastColumn="0" w:lastRowFirstColumn="0" w:lastRowLastColumn="0"/>
            <w:tcW w:w="3731" w:type="dxa"/>
            <w:tcBorders>
              <w:top w:val="nil"/>
            </w:tcBorders>
            <w:shd w:val="clear" w:color="auto" w:fill="auto"/>
            <w:vAlign w:val="center"/>
          </w:tcPr>
          <w:p w:rsidR="000F409B" w:rsidRPr="002C4AF4" w:rsidRDefault="009613C1">
            <w:pPr>
              <w:spacing w:after="0" w:line="240" w:lineRule="auto"/>
              <w:ind w:right="31"/>
              <w:jc w:val="center"/>
              <w:rPr>
                <w:rFonts w:ascii="Times New Roman" w:hAnsi="Times New Roman" w:cs="Times New Roman"/>
                <w:b w:val="0"/>
                <w:sz w:val="18"/>
                <w:szCs w:val="18"/>
              </w:rPr>
            </w:pPr>
            <w:r w:rsidRPr="002C4AF4">
              <w:rPr>
                <w:rFonts w:ascii="Times New Roman" w:hAnsi="Times New Roman" w:cs="Times New Roman"/>
                <w:b w:val="0"/>
                <w:sz w:val="18"/>
                <w:szCs w:val="18"/>
              </w:rPr>
              <w:t>SUPERIOR COMPLETO</w:t>
            </w:r>
          </w:p>
        </w:tc>
        <w:tc>
          <w:tcPr>
            <w:tcW w:w="3249" w:type="dxa"/>
            <w:tcBorders>
              <w:top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w:t>
            </w:r>
          </w:p>
        </w:tc>
        <w:tc>
          <w:tcPr>
            <w:tcW w:w="2065" w:type="dxa"/>
            <w:tcBorders>
              <w:top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2,56%</w:t>
            </w:r>
          </w:p>
        </w:tc>
      </w:tr>
    </w:tbl>
    <w:p w:rsidR="000F409B" w:rsidRPr="002C4AF4" w:rsidRDefault="009613C1">
      <w:pPr>
        <w:pStyle w:val="SemEspaamento"/>
        <w:tabs>
          <w:tab w:val="left" w:pos="9072"/>
        </w:tabs>
        <w:spacing w:line="480" w:lineRule="auto"/>
        <w:ind w:right="31"/>
        <w:jc w:val="both"/>
        <w:rPr>
          <w:sz w:val="24"/>
        </w:rPr>
      </w:pPr>
      <w:r w:rsidRPr="002C4AF4">
        <w:rPr>
          <w:szCs w:val="18"/>
        </w:rPr>
        <w:t>*O salário mínimo no momento da pesquisa era R$ 880,00.</w:t>
      </w:r>
    </w:p>
    <w:p w:rsidR="000F409B" w:rsidRPr="002C4AF4" w:rsidRDefault="009613C1" w:rsidP="00E1404D">
      <w:pPr>
        <w:spacing w:after="0" w:line="480" w:lineRule="auto"/>
        <w:ind w:right="31" w:firstLine="720"/>
        <w:jc w:val="both"/>
        <w:rPr>
          <w:rFonts w:ascii="Times New Roman" w:hAnsi="Times New Roman" w:cs="Times New Roman"/>
          <w:sz w:val="24"/>
          <w:szCs w:val="24"/>
        </w:rPr>
      </w:pPr>
      <w:r w:rsidRPr="002C4AF4">
        <w:rPr>
          <w:rFonts w:ascii="Times New Roman" w:hAnsi="Times New Roman" w:cs="Times New Roman"/>
          <w:sz w:val="24"/>
          <w:szCs w:val="24"/>
        </w:rPr>
        <w:t>A faixa etária das participantes apresentou predominância de 46 a 59 anos (43,59%)</w:t>
      </w:r>
      <w:r w:rsidRPr="002C4AF4">
        <w:rPr>
          <w:rFonts w:ascii="Times New Roman" w:hAnsi="Times New Roman" w:cs="Times New Roman"/>
          <w:sz w:val="24"/>
          <w:szCs w:val="24"/>
        </w:rPr>
        <w:softHyphen/>
        <w:t>. Esses achados foram similares a estudos realizado no estado do Ceará e Minas Gerais, investigando a qualidade de vida de mulheres com câncer de mama em tratamento de quimioterapia, confirmando uma maior incidência de mulheres acometidas na faixa etária acima dos 45 anos</w:t>
      </w:r>
      <w:r w:rsidRPr="002C4AF4">
        <w:rPr>
          <w:rFonts w:ascii="Times New Roman" w:hAnsi="Times New Roman" w:cs="Times New Roman"/>
          <w:sz w:val="24"/>
          <w:szCs w:val="24"/>
          <w:vertAlign w:val="superscript"/>
        </w:rPr>
        <w:t>(8,10)</w:t>
      </w:r>
      <w:r w:rsidRPr="002C4AF4">
        <w:rPr>
          <w:rFonts w:ascii="Times New Roman" w:hAnsi="Times New Roman" w:cs="Times New Roman"/>
          <w:sz w:val="24"/>
          <w:szCs w:val="24"/>
        </w:rPr>
        <w:t>.</w:t>
      </w:r>
    </w:p>
    <w:p w:rsidR="000F409B" w:rsidRPr="002C4AF4" w:rsidRDefault="009613C1">
      <w:pPr>
        <w:pStyle w:val="SemEspaamento"/>
        <w:tabs>
          <w:tab w:val="left" w:pos="9072"/>
        </w:tabs>
        <w:spacing w:line="480" w:lineRule="auto"/>
        <w:ind w:right="31" w:firstLine="709"/>
        <w:jc w:val="both"/>
        <w:rPr>
          <w:sz w:val="24"/>
          <w:szCs w:val="24"/>
        </w:rPr>
      </w:pPr>
      <w:r w:rsidRPr="002C4AF4">
        <w:rPr>
          <w:sz w:val="24"/>
          <w:szCs w:val="24"/>
        </w:rPr>
        <w:t xml:space="preserve"> Mesmo com </w:t>
      </w:r>
      <w:r w:rsidR="00891B20" w:rsidRPr="002C4AF4">
        <w:rPr>
          <w:sz w:val="24"/>
          <w:szCs w:val="24"/>
        </w:rPr>
        <w:t>estudo</w:t>
      </w:r>
      <w:r w:rsidRPr="002C4AF4">
        <w:rPr>
          <w:sz w:val="24"/>
          <w:szCs w:val="24"/>
          <w:vertAlign w:val="superscript"/>
        </w:rPr>
        <w:t>10</w:t>
      </w:r>
      <w:r w:rsidR="00891B20" w:rsidRPr="002C4AF4">
        <w:rPr>
          <w:sz w:val="24"/>
          <w:szCs w:val="24"/>
          <w:vertAlign w:val="superscript"/>
        </w:rPr>
        <w:t xml:space="preserve"> </w:t>
      </w:r>
      <w:r w:rsidR="00891B20" w:rsidRPr="002C4AF4">
        <w:rPr>
          <w:sz w:val="24"/>
          <w:szCs w:val="24"/>
        </w:rPr>
        <w:t>que considera</w:t>
      </w:r>
      <w:r w:rsidRPr="002C4AF4">
        <w:rPr>
          <w:sz w:val="24"/>
          <w:szCs w:val="24"/>
        </w:rPr>
        <w:t xml:space="preserve"> incomum a abordagem de câncer de mama em mulheres com menos de 49 anos, vale-se destacar o segundo maior índice (35,90%) na faixa etária de 30 a 45 anos.</w:t>
      </w:r>
    </w:p>
    <w:p w:rsidR="000F409B" w:rsidRPr="002C4AF4" w:rsidRDefault="009613C1">
      <w:pPr>
        <w:pStyle w:val="SemEspaamento"/>
        <w:tabs>
          <w:tab w:val="left" w:pos="9072"/>
        </w:tabs>
        <w:spacing w:line="480" w:lineRule="auto"/>
        <w:ind w:right="31" w:firstLine="709"/>
        <w:jc w:val="both"/>
        <w:rPr>
          <w:sz w:val="24"/>
          <w:szCs w:val="24"/>
        </w:rPr>
      </w:pPr>
      <w:r w:rsidRPr="002C4AF4">
        <w:rPr>
          <w:sz w:val="24"/>
          <w:szCs w:val="24"/>
        </w:rPr>
        <w:t xml:space="preserve">Observa-se o aumento de mulheres jovens acometidas, podendo possivelmente esta relação estar associada </w:t>
      </w:r>
      <w:r w:rsidR="00F554F7">
        <w:rPr>
          <w:sz w:val="24"/>
          <w:szCs w:val="24"/>
        </w:rPr>
        <w:t xml:space="preserve">a uma maior </w:t>
      </w:r>
      <w:r w:rsidRPr="002C4AF4">
        <w:rPr>
          <w:sz w:val="24"/>
          <w:szCs w:val="24"/>
        </w:rPr>
        <w:t>inserção da mulher na sociedade</w:t>
      </w:r>
      <w:r w:rsidR="00005E4A" w:rsidRPr="002C4AF4">
        <w:rPr>
          <w:sz w:val="24"/>
          <w:szCs w:val="24"/>
        </w:rPr>
        <w:t xml:space="preserve"> enquanto mercado de trabalho</w:t>
      </w:r>
      <w:r w:rsidRPr="002C4AF4">
        <w:rPr>
          <w:sz w:val="24"/>
          <w:szCs w:val="24"/>
        </w:rPr>
        <w:t>, com mudanças no estilo de vida contribuindo para alterações na vida reprodutiva e eventos estressores do dia a dia</w:t>
      </w:r>
      <w:r w:rsidRPr="002C4AF4">
        <w:rPr>
          <w:sz w:val="24"/>
          <w:szCs w:val="24"/>
          <w:vertAlign w:val="superscript"/>
        </w:rPr>
        <w:t>(2,10)</w:t>
      </w:r>
      <w:r w:rsidRPr="002C4AF4">
        <w:rPr>
          <w:sz w:val="24"/>
          <w:szCs w:val="24"/>
        </w:rPr>
        <w:t xml:space="preserve">. </w:t>
      </w:r>
    </w:p>
    <w:p w:rsidR="000F409B" w:rsidRPr="002C4AF4" w:rsidRDefault="009613C1">
      <w:pPr>
        <w:pStyle w:val="SemEspaamento"/>
        <w:tabs>
          <w:tab w:val="left" w:pos="9072"/>
        </w:tabs>
        <w:spacing w:line="480" w:lineRule="auto"/>
        <w:ind w:right="31" w:firstLine="709"/>
        <w:jc w:val="both"/>
        <w:rPr>
          <w:sz w:val="24"/>
          <w:szCs w:val="24"/>
        </w:rPr>
      </w:pPr>
      <w:r w:rsidRPr="002C4AF4">
        <w:rPr>
          <w:sz w:val="24"/>
          <w:szCs w:val="24"/>
        </w:rPr>
        <w:t xml:space="preserve">Em relação à ocupação das mulheres entrevistadas, 35,90% eram aposentadas e 30,77% do lar. Apenas 23,08% trabalhavam com carteira assinada e 10,26% relataram serem trabalhadoras autônomas. Quanto </w:t>
      </w:r>
      <w:r w:rsidR="00AF7BC2" w:rsidRPr="002C4AF4">
        <w:rPr>
          <w:sz w:val="24"/>
          <w:szCs w:val="24"/>
        </w:rPr>
        <w:t>à</w:t>
      </w:r>
      <w:r w:rsidRPr="002C4AF4">
        <w:rPr>
          <w:sz w:val="24"/>
          <w:szCs w:val="24"/>
        </w:rPr>
        <w:t xml:space="preserve"> renda mensal, a maioria relatou viver com até um salário mínimo (43,59%).</w:t>
      </w:r>
      <w:r w:rsidR="00AF7BC2" w:rsidRPr="002C4AF4">
        <w:rPr>
          <w:sz w:val="24"/>
          <w:szCs w:val="24"/>
        </w:rPr>
        <w:t xml:space="preserve"> </w:t>
      </w:r>
      <w:r w:rsidRPr="002C4AF4">
        <w:rPr>
          <w:sz w:val="24"/>
          <w:szCs w:val="24"/>
        </w:rPr>
        <w:t>Dados compatíveis com estudo</w:t>
      </w:r>
      <w:r w:rsidR="005C3474" w:rsidRPr="002C4AF4">
        <w:rPr>
          <w:sz w:val="24"/>
          <w:szCs w:val="24"/>
        </w:rPr>
        <w:t xml:space="preserve"> realizado no município de Fortaleza – Ceará em 2014</w:t>
      </w:r>
      <w:r w:rsidRPr="002C4AF4">
        <w:rPr>
          <w:sz w:val="24"/>
          <w:szCs w:val="24"/>
          <w:vertAlign w:val="superscript"/>
        </w:rPr>
        <w:t>(8)</w:t>
      </w:r>
      <w:r w:rsidRPr="002C4AF4">
        <w:rPr>
          <w:sz w:val="24"/>
          <w:szCs w:val="24"/>
        </w:rPr>
        <w:t xml:space="preserve">.  </w:t>
      </w:r>
    </w:p>
    <w:p w:rsidR="000F409B" w:rsidRPr="002C4AF4" w:rsidRDefault="009613C1">
      <w:pPr>
        <w:pStyle w:val="SemEspaamento"/>
        <w:tabs>
          <w:tab w:val="left" w:pos="9072"/>
        </w:tabs>
        <w:spacing w:line="480" w:lineRule="auto"/>
        <w:ind w:right="31" w:firstLine="709"/>
        <w:jc w:val="both"/>
        <w:rPr>
          <w:sz w:val="24"/>
          <w:szCs w:val="24"/>
        </w:rPr>
      </w:pPr>
      <w:r w:rsidRPr="002C4AF4">
        <w:rPr>
          <w:sz w:val="24"/>
          <w:szCs w:val="24"/>
        </w:rPr>
        <w:t>No que se refere às etnias auto referidas, ficaram equivalentes entre brancos e pardos, ambos com 41,03%. Apenas 15,38% da amostra coletada eram de mulheres negras.</w:t>
      </w:r>
    </w:p>
    <w:p w:rsidR="000F409B" w:rsidRPr="002C4AF4" w:rsidRDefault="009613C1">
      <w:pPr>
        <w:spacing w:after="2" w:line="480" w:lineRule="auto"/>
        <w:ind w:right="31" w:firstLine="720"/>
        <w:jc w:val="both"/>
        <w:rPr>
          <w:rFonts w:ascii="Times New Roman" w:hAnsi="Times New Roman" w:cs="Times New Roman"/>
          <w:sz w:val="24"/>
          <w:szCs w:val="24"/>
        </w:rPr>
      </w:pPr>
      <w:r w:rsidRPr="002C4AF4">
        <w:rPr>
          <w:rFonts w:ascii="Times New Roman" w:hAnsi="Times New Roman" w:cs="Times New Roman"/>
          <w:sz w:val="24"/>
          <w:szCs w:val="24"/>
        </w:rPr>
        <w:t>De acordo com dados de uma pesquisa</w:t>
      </w:r>
      <w:r w:rsidR="004823F1" w:rsidRPr="002C4AF4">
        <w:rPr>
          <w:rFonts w:ascii="Times New Roman" w:hAnsi="Times New Roman" w:cs="Times New Roman"/>
          <w:sz w:val="24"/>
          <w:szCs w:val="24"/>
        </w:rPr>
        <w:t xml:space="preserve"> desenvolvida com mulheres atendidas em ambulatório de oncologia de um Hospital Universitário do interior de Minas Gerais</w:t>
      </w:r>
      <w:r w:rsidRPr="002C4AF4">
        <w:rPr>
          <w:rFonts w:ascii="Times New Roman" w:hAnsi="Times New Roman" w:cs="Times New Roman"/>
          <w:sz w:val="24"/>
          <w:szCs w:val="24"/>
          <w:vertAlign w:val="superscript"/>
        </w:rPr>
        <w:t>10</w:t>
      </w:r>
      <w:r w:rsidRPr="002C4AF4">
        <w:rPr>
          <w:rFonts w:ascii="Times New Roman" w:hAnsi="Times New Roman" w:cs="Times New Roman"/>
          <w:sz w:val="24"/>
          <w:szCs w:val="24"/>
        </w:rPr>
        <w:t>,</w:t>
      </w:r>
      <w:r w:rsidR="004823F1" w:rsidRPr="002C4AF4">
        <w:rPr>
          <w:rFonts w:ascii="Times New Roman" w:hAnsi="Times New Roman" w:cs="Times New Roman"/>
          <w:sz w:val="24"/>
          <w:szCs w:val="24"/>
        </w:rPr>
        <w:t xml:space="preserve"> </w:t>
      </w:r>
      <w:r w:rsidRPr="002C4AF4">
        <w:rPr>
          <w:rFonts w:ascii="Times New Roman" w:hAnsi="Times New Roman" w:cs="Times New Roman"/>
          <w:sz w:val="24"/>
          <w:szCs w:val="24"/>
        </w:rPr>
        <w:t>mostraram-se equivalentes,</w:t>
      </w:r>
      <w:r w:rsidR="008E204D" w:rsidRPr="002C4AF4">
        <w:rPr>
          <w:rFonts w:ascii="Times New Roman" w:hAnsi="Times New Roman" w:cs="Times New Roman"/>
          <w:sz w:val="24"/>
          <w:szCs w:val="24"/>
        </w:rPr>
        <w:t xml:space="preserve"> </w:t>
      </w:r>
      <w:r w:rsidRPr="002C4AF4">
        <w:rPr>
          <w:rFonts w:ascii="Times New Roman" w:hAnsi="Times New Roman" w:cs="Times New Roman"/>
          <w:sz w:val="24"/>
          <w:szCs w:val="24"/>
        </w:rPr>
        <w:t xml:space="preserve">apontando o câncer de mama como o mais prevalente em mulheres </w:t>
      </w:r>
      <w:r w:rsidRPr="002C4AF4">
        <w:rPr>
          <w:rFonts w:ascii="Times New Roman" w:hAnsi="Times New Roman" w:cs="Times New Roman"/>
          <w:sz w:val="24"/>
          <w:szCs w:val="24"/>
        </w:rPr>
        <w:lastRenderedPageBreak/>
        <w:t>brancas</w:t>
      </w:r>
      <w:r w:rsidR="004823F1" w:rsidRPr="002C4AF4">
        <w:rPr>
          <w:rFonts w:ascii="Times New Roman" w:hAnsi="Times New Roman" w:cs="Times New Roman"/>
          <w:sz w:val="24"/>
          <w:szCs w:val="24"/>
        </w:rPr>
        <w:t xml:space="preserve"> (57,1%)</w:t>
      </w:r>
      <w:r w:rsidRPr="002C4AF4">
        <w:rPr>
          <w:rFonts w:ascii="Times New Roman" w:hAnsi="Times New Roman" w:cs="Times New Roman"/>
          <w:sz w:val="24"/>
          <w:szCs w:val="24"/>
        </w:rPr>
        <w:t>.</w:t>
      </w:r>
      <w:r w:rsidR="008E204D" w:rsidRPr="002C4AF4">
        <w:rPr>
          <w:rFonts w:ascii="Times New Roman" w:hAnsi="Times New Roman" w:cs="Times New Roman"/>
          <w:sz w:val="24"/>
          <w:szCs w:val="24"/>
        </w:rPr>
        <w:t xml:space="preserve"> </w:t>
      </w:r>
      <w:r w:rsidRPr="002C4AF4">
        <w:rPr>
          <w:rFonts w:ascii="Times New Roman" w:hAnsi="Times New Roman" w:cs="Times New Roman"/>
          <w:sz w:val="24"/>
          <w:szCs w:val="24"/>
        </w:rPr>
        <w:t xml:space="preserve">Faz-se necessário a promoção de um serviço de saúde universal a todas as classes sociais e etnias, </w:t>
      </w:r>
      <w:r w:rsidR="008202AC">
        <w:rPr>
          <w:rFonts w:ascii="Times New Roman" w:hAnsi="Times New Roman" w:cs="Times New Roman"/>
          <w:sz w:val="24"/>
          <w:szCs w:val="24"/>
        </w:rPr>
        <w:t>apesar</w:t>
      </w:r>
      <w:r w:rsidRPr="002C4AF4">
        <w:rPr>
          <w:rFonts w:ascii="Times New Roman" w:hAnsi="Times New Roman" w:cs="Times New Roman"/>
          <w:sz w:val="24"/>
          <w:szCs w:val="24"/>
        </w:rPr>
        <w:t xml:space="preserve"> </w:t>
      </w:r>
      <w:r w:rsidR="008202AC">
        <w:rPr>
          <w:rFonts w:ascii="Times New Roman" w:hAnsi="Times New Roman" w:cs="Times New Roman"/>
          <w:sz w:val="24"/>
          <w:szCs w:val="24"/>
        </w:rPr>
        <w:t>d</w:t>
      </w:r>
      <w:r w:rsidRPr="002C4AF4">
        <w:rPr>
          <w:rFonts w:ascii="Times New Roman" w:hAnsi="Times New Roman" w:cs="Times New Roman"/>
          <w:sz w:val="24"/>
          <w:szCs w:val="24"/>
        </w:rPr>
        <w:t xml:space="preserve">o diagnóstico tardio da doença </w:t>
      </w:r>
      <w:r w:rsidR="008202AC">
        <w:rPr>
          <w:rFonts w:ascii="Times New Roman" w:hAnsi="Times New Roman" w:cs="Times New Roman"/>
          <w:sz w:val="24"/>
          <w:szCs w:val="24"/>
        </w:rPr>
        <w:t>ser</w:t>
      </w:r>
      <w:r w:rsidRPr="002C4AF4">
        <w:rPr>
          <w:rFonts w:ascii="Times New Roman" w:hAnsi="Times New Roman" w:cs="Times New Roman"/>
          <w:sz w:val="24"/>
          <w:szCs w:val="24"/>
        </w:rPr>
        <w:t xml:space="preserve"> maior em mulheres afrodescendentes e </w:t>
      </w:r>
      <w:r w:rsidR="008202AC">
        <w:rPr>
          <w:rFonts w:ascii="Times New Roman" w:hAnsi="Times New Roman" w:cs="Times New Roman"/>
          <w:sz w:val="24"/>
          <w:szCs w:val="24"/>
        </w:rPr>
        <w:t xml:space="preserve">a doença </w:t>
      </w:r>
      <w:r w:rsidRPr="002C4AF4">
        <w:rPr>
          <w:rFonts w:ascii="Times New Roman" w:hAnsi="Times New Roman" w:cs="Times New Roman"/>
          <w:sz w:val="24"/>
          <w:szCs w:val="24"/>
        </w:rPr>
        <w:t>acomete</w:t>
      </w:r>
      <w:r w:rsidR="008202AC">
        <w:rPr>
          <w:rFonts w:ascii="Times New Roman" w:hAnsi="Times New Roman" w:cs="Times New Roman"/>
          <w:sz w:val="24"/>
          <w:szCs w:val="24"/>
        </w:rPr>
        <w:t>r</w:t>
      </w:r>
      <w:r w:rsidRPr="002C4AF4">
        <w:rPr>
          <w:rFonts w:ascii="Times New Roman" w:hAnsi="Times New Roman" w:cs="Times New Roman"/>
          <w:sz w:val="24"/>
          <w:szCs w:val="24"/>
        </w:rPr>
        <w:t xml:space="preserve"> mais as mulheres brancas</w:t>
      </w:r>
      <w:r w:rsidRPr="002C4AF4">
        <w:rPr>
          <w:rFonts w:ascii="Times New Roman" w:hAnsi="Times New Roman" w:cs="Times New Roman"/>
          <w:sz w:val="24"/>
          <w:szCs w:val="24"/>
          <w:vertAlign w:val="superscript"/>
        </w:rPr>
        <w:t>(10)</w:t>
      </w:r>
      <w:r w:rsidRPr="002C4AF4">
        <w:rPr>
          <w:rFonts w:ascii="Times New Roman" w:hAnsi="Times New Roman" w:cs="Times New Roman"/>
          <w:sz w:val="24"/>
          <w:szCs w:val="24"/>
        </w:rPr>
        <w:t>.</w:t>
      </w:r>
    </w:p>
    <w:p w:rsidR="000F409B" w:rsidRPr="002C4AF4" w:rsidRDefault="009613C1">
      <w:pPr>
        <w:spacing w:after="2" w:line="480" w:lineRule="auto"/>
        <w:ind w:right="31" w:firstLine="720"/>
        <w:jc w:val="both"/>
        <w:rPr>
          <w:rFonts w:ascii="Times New Roman" w:hAnsi="Times New Roman" w:cs="Times New Roman"/>
          <w:sz w:val="24"/>
          <w:szCs w:val="24"/>
        </w:rPr>
      </w:pPr>
      <w:r w:rsidRPr="002C4AF4">
        <w:rPr>
          <w:rFonts w:ascii="Times New Roman" w:hAnsi="Times New Roman" w:cs="Times New Roman"/>
          <w:sz w:val="24"/>
          <w:szCs w:val="24"/>
        </w:rPr>
        <w:t>Uma pesquisa realizada na Universidade de Oxford concluiu que mulheres brancas têm mais chances de terem câncer de mama quando comparadas as negras e asiáticas, visto seus hábitos de ingerir bebida alcoólica e em maioria se recusarem a amamentar seus filhos</w:t>
      </w:r>
      <w:r w:rsidRPr="002C4AF4">
        <w:rPr>
          <w:rFonts w:ascii="Times New Roman" w:hAnsi="Times New Roman" w:cs="Times New Roman"/>
          <w:sz w:val="24"/>
          <w:szCs w:val="24"/>
          <w:vertAlign w:val="superscript"/>
        </w:rPr>
        <w:t>(11)</w:t>
      </w:r>
      <w:r w:rsidRPr="002C4AF4">
        <w:rPr>
          <w:rFonts w:ascii="Times New Roman" w:hAnsi="Times New Roman" w:cs="Times New Roman"/>
          <w:sz w:val="24"/>
          <w:szCs w:val="24"/>
        </w:rPr>
        <w:t>.</w:t>
      </w:r>
    </w:p>
    <w:p w:rsidR="000F409B" w:rsidRPr="002C4AF4" w:rsidRDefault="009613C1">
      <w:pPr>
        <w:spacing w:after="2" w:line="480" w:lineRule="auto"/>
        <w:ind w:right="31" w:firstLine="720"/>
        <w:jc w:val="both"/>
        <w:rPr>
          <w:rFonts w:ascii="Times New Roman" w:hAnsi="Times New Roman" w:cs="Times New Roman"/>
          <w:sz w:val="24"/>
          <w:szCs w:val="24"/>
        </w:rPr>
      </w:pPr>
      <w:r w:rsidRPr="002C4AF4">
        <w:rPr>
          <w:rFonts w:ascii="Times New Roman" w:hAnsi="Times New Roman" w:cs="Times New Roman"/>
          <w:sz w:val="24"/>
          <w:szCs w:val="24"/>
        </w:rPr>
        <w:t xml:space="preserve">O menor risco observado nessas duas etnias pode ser explicado pela diferença de reprodução e sua respectiva amamentação, </w:t>
      </w:r>
      <w:r w:rsidR="008E204D" w:rsidRPr="002C4AF4">
        <w:rPr>
          <w:rFonts w:ascii="Times New Roman" w:hAnsi="Times New Roman" w:cs="Times New Roman"/>
          <w:sz w:val="24"/>
          <w:szCs w:val="24"/>
        </w:rPr>
        <w:t>f</w:t>
      </w:r>
      <w:r w:rsidRPr="002C4AF4">
        <w:rPr>
          <w:rFonts w:ascii="Times New Roman" w:hAnsi="Times New Roman" w:cs="Times New Roman"/>
          <w:sz w:val="24"/>
          <w:szCs w:val="24"/>
        </w:rPr>
        <w:t>ato compro</w:t>
      </w:r>
      <w:r w:rsidR="008E204D" w:rsidRPr="002C4AF4">
        <w:rPr>
          <w:rFonts w:ascii="Times New Roman" w:hAnsi="Times New Roman" w:cs="Times New Roman"/>
          <w:sz w:val="24"/>
          <w:szCs w:val="24"/>
        </w:rPr>
        <w:t xml:space="preserve">vado na prevenção da doença, e </w:t>
      </w:r>
      <w:r w:rsidRPr="002C4AF4">
        <w:rPr>
          <w:rFonts w:ascii="Times New Roman" w:hAnsi="Times New Roman" w:cs="Times New Roman"/>
          <w:sz w:val="24"/>
          <w:szCs w:val="24"/>
        </w:rPr>
        <w:t>estilo de vida relacionado ao sedentarismo, obesidade, e con</w:t>
      </w:r>
      <w:r w:rsidR="008E204D" w:rsidRPr="002C4AF4">
        <w:rPr>
          <w:rFonts w:ascii="Times New Roman" w:hAnsi="Times New Roman" w:cs="Times New Roman"/>
          <w:sz w:val="24"/>
          <w:szCs w:val="24"/>
        </w:rPr>
        <w:t>sumo de álcool, por isso deve</w:t>
      </w:r>
      <w:r w:rsidRPr="002C4AF4">
        <w:rPr>
          <w:rFonts w:ascii="Times New Roman" w:hAnsi="Times New Roman" w:cs="Times New Roman"/>
          <w:sz w:val="24"/>
          <w:szCs w:val="24"/>
        </w:rPr>
        <w:t xml:space="preserve"> ser evitado. Contudo, as etnias se tornariam com riscos equivalentes caso hábitos prejudiciais fossem realizados com maior frequência</w:t>
      </w:r>
      <w:r w:rsidRPr="002C4AF4">
        <w:rPr>
          <w:rFonts w:ascii="Times New Roman" w:hAnsi="Times New Roman" w:cs="Times New Roman"/>
          <w:sz w:val="24"/>
          <w:szCs w:val="24"/>
          <w:vertAlign w:val="superscript"/>
        </w:rPr>
        <w:t>(11)</w:t>
      </w:r>
      <w:r w:rsidRPr="002C4AF4">
        <w:rPr>
          <w:rFonts w:ascii="Times New Roman" w:hAnsi="Times New Roman" w:cs="Times New Roman"/>
          <w:sz w:val="24"/>
          <w:szCs w:val="24"/>
        </w:rPr>
        <w:t>.</w:t>
      </w:r>
    </w:p>
    <w:p w:rsidR="000F409B" w:rsidRPr="002C4AF4" w:rsidRDefault="009613C1">
      <w:pPr>
        <w:pStyle w:val="SemEspaamento"/>
        <w:tabs>
          <w:tab w:val="left" w:pos="9072"/>
        </w:tabs>
        <w:spacing w:line="480" w:lineRule="auto"/>
        <w:ind w:right="31" w:firstLine="709"/>
        <w:jc w:val="both"/>
        <w:rPr>
          <w:sz w:val="24"/>
          <w:szCs w:val="24"/>
        </w:rPr>
      </w:pPr>
      <w:r w:rsidRPr="002C4AF4">
        <w:rPr>
          <w:sz w:val="24"/>
          <w:szCs w:val="24"/>
        </w:rPr>
        <w:t>O estado civil mais identificado foi o de mulheres casadas (56,41%), seguido de solteiras (28,21%) e viúvas (12,82%). Apenas 2,56% da amostra eram de mulheres divorciadas. Apresentando dados compatíveis com outro estudo</w:t>
      </w:r>
      <w:r w:rsidRPr="002C4AF4">
        <w:rPr>
          <w:sz w:val="24"/>
          <w:szCs w:val="24"/>
          <w:vertAlign w:val="superscript"/>
        </w:rPr>
        <w:t>(8)</w:t>
      </w:r>
      <w:r w:rsidRPr="002C4AF4">
        <w:rPr>
          <w:sz w:val="24"/>
          <w:szCs w:val="24"/>
        </w:rPr>
        <w:t xml:space="preserve">.  </w:t>
      </w:r>
    </w:p>
    <w:p w:rsidR="000F409B" w:rsidRPr="002C4AF4" w:rsidRDefault="00997C15" w:rsidP="008E204D">
      <w:pPr>
        <w:spacing w:after="2" w:line="480" w:lineRule="auto"/>
        <w:ind w:right="31" w:firstLine="709"/>
        <w:jc w:val="both"/>
        <w:rPr>
          <w:rFonts w:ascii="Times New Roman" w:hAnsi="Times New Roman" w:cs="Times New Roman"/>
          <w:sz w:val="24"/>
          <w:szCs w:val="24"/>
        </w:rPr>
      </w:pPr>
      <w:r w:rsidRPr="002C4AF4">
        <w:rPr>
          <w:rFonts w:ascii="Times New Roman" w:hAnsi="Times New Roman" w:cs="Times New Roman"/>
          <w:sz w:val="24"/>
          <w:szCs w:val="24"/>
        </w:rPr>
        <w:t xml:space="preserve">Em relação ao nível de escolaridade, o percentual alcançado </w:t>
      </w:r>
      <w:r w:rsidR="009613C1" w:rsidRPr="002C4AF4">
        <w:rPr>
          <w:rFonts w:ascii="Times New Roman" w:hAnsi="Times New Roman" w:cs="Times New Roman"/>
          <w:sz w:val="24"/>
          <w:szCs w:val="24"/>
        </w:rPr>
        <w:t>permite inferir que as mulheres entrevistadas apresentam maior nível de escolaridade, comparado a outro estudo</w:t>
      </w:r>
      <w:r w:rsidR="004823F1" w:rsidRPr="002C4AF4">
        <w:rPr>
          <w:rFonts w:ascii="Times New Roman" w:hAnsi="Times New Roman" w:cs="Times New Roman"/>
          <w:sz w:val="24"/>
          <w:szCs w:val="24"/>
        </w:rPr>
        <w:t xml:space="preserve"> que obteve como predominância o ensino fundamental</w:t>
      </w:r>
      <w:r w:rsidR="00644705" w:rsidRPr="002C4AF4">
        <w:rPr>
          <w:rFonts w:ascii="Times New Roman" w:hAnsi="Times New Roman" w:cs="Times New Roman"/>
          <w:sz w:val="24"/>
          <w:szCs w:val="24"/>
        </w:rPr>
        <w:t xml:space="preserve"> (34,5%)</w:t>
      </w:r>
      <w:r w:rsidR="009613C1" w:rsidRPr="002C4AF4">
        <w:rPr>
          <w:rFonts w:ascii="Times New Roman" w:hAnsi="Times New Roman" w:cs="Times New Roman"/>
          <w:sz w:val="24"/>
          <w:szCs w:val="24"/>
          <w:vertAlign w:val="superscript"/>
        </w:rPr>
        <w:t>(8)</w:t>
      </w:r>
      <w:r w:rsidR="009613C1" w:rsidRPr="002C4AF4">
        <w:rPr>
          <w:rFonts w:ascii="Times New Roman" w:hAnsi="Times New Roman" w:cs="Times New Roman"/>
          <w:sz w:val="24"/>
          <w:szCs w:val="24"/>
        </w:rPr>
        <w:t>.</w:t>
      </w:r>
    </w:p>
    <w:p w:rsidR="000F409B" w:rsidRPr="002C4AF4" w:rsidRDefault="009613C1">
      <w:pPr>
        <w:spacing w:after="2" w:line="480" w:lineRule="auto"/>
        <w:ind w:right="31" w:firstLine="709"/>
        <w:jc w:val="both"/>
        <w:rPr>
          <w:rFonts w:ascii="Times New Roman" w:hAnsi="Times New Roman" w:cs="Times New Roman"/>
          <w:sz w:val="24"/>
          <w:szCs w:val="24"/>
        </w:rPr>
      </w:pPr>
      <w:r w:rsidRPr="002C4AF4">
        <w:rPr>
          <w:rFonts w:ascii="Times New Roman" w:hAnsi="Times New Roman" w:cs="Times New Roman"/>
          <w:sz w:val="24"/>
          <w:szCs w:val="24"/>
        </w:rPr>
        <w:t>Diante deste cenário, de mulheres atendidas no serviço, é possível identificar</w:t>
      </w:r>
      <w:r w:rsidR="00997C15" w:rsidRPr="002C4AF4">
        <w:rPr>
          <w:rFonts w:ascii="Times New Roman" w:hAnsi="Times New Roman" w:cs="Times New Roman"/>
          <w:sz w:val="24"/>
          <w:szCs w:val="24"/>
        </w:rPr>
        <w:t xml:space="preserve"> que o sujeito pode participar mais ativamente do seu autocuidado, passando a ter mais autonomia sobre o seu estado de saúde</w:t>
      </w:r>
      <w:r w:rsidRPr="002C4AF4">
        <w:rPr>
          <w:rFonts w:ascii="Times New Roman" w:hAnsi="Times New Roman" w:cs="Times New Roman"/>
          <w:sz w:val="24"/>
          <w:szCs w:val="24"/>
        </w:rPr>
        <w:t xml:space="preserve"> </w:t>
      </w:r>
      <w:r w:rsidR="00997C15" w:rsidRPr="002C4AF4">
        <w:rPr>
          <w:rFonts w:ascii="Times New Roman" w:hAnsi="Times New Roman" w:cs="Times New Roman"/>
          <w:sz w:val="24"/>
          <w:szCs w:val="24"/>
        </w:rPr>
        <w:t>e qualidade de vida</w:t>
      </w:r>
      <w:r w:rsidRPr="002C4AF4">
        <w:rPr>
          <w:rFonts w:ascii="Times New Roman" w:hAnsi="Times New Roman" w:cs="Times New Roman"/>
          <w:sz w:val="24"/>
          <w:szCs w:val="24"/>
          <w:vertAlign w:val="superscript"/>
        </w:rPr>
        <w:t>(10)</w:t>
      </w:r>
      <w:r w:rsidRPr="002C4AF4">
        <w:rPr>
          <w:rFonts w:ascii="Times New Roman" w:hAnsi="Times New Roman" w:cs="Times New Roman"/>
          <w:sz w:val="24"/>
          <w:szCs w:val="24"/>
        </w:rPr>
        <w:t>.</w:t>
      </w:r>
    </w:p>
    <w:p w:rsidR="000F409B" w:rsidRPr="002C4AF4" w:rsidRDefault="009613C1">
      <w:pPr>
        <w:pStyle w:val="SemEspaamento"/>
        <w:tabs>
          <w:tab w:val="left" w:pos="9072"/>
        </w:tabs>
        <w:spacing w:line="480" w:lineRule="auto"/>
        <w:ind w:right="31" w:firstLine="709"/>
        <w:jc w:val="both"/>
        <w:rPr>
          <w:sz w:val="24"/>
          <w:szCs w:val="24"/>
        </w:rPr>
      </w:pPr>
      <w:r w:rsidRPr="002C4AF4">
        <w:rPr>
          <w:sz w:val="24"/>
          <w:szCs w:val="24"/>
        </w:rPr>
        <w:t xml:space="preserve">Para a análise do dado clínico foi utilizado o questionamento a respeito da associação de medicamentos antidepressivos ao tratamento </w:t>
      </w:r>
      <w:proofErr w:type="spellStart"/>
      <w:r w:rsidRPr="002C4AF4">
        <w:rPr>
          <w:sz w:val="24"/>
          <w:szCs w:val="24"/>
        </w:rPr>
        <w:t>antineoplásico</w:t>
      </w:r>
      <w:proofErr w:type="spellEnd"/>
      <w:r w:rsidRPr="002C4AF4">
        <w:rPr>
          <w:sz w:val="24"/>
          <w:szCs w:val="24"/>
        </w:rPr>
        <w:t xml:space="preserve">, identificando que </w:t>
      </w:r>
      <w:r w:rsidR="004E2975" w:rsidRPr="002C4AF4">
        <w:rPr>
          <w:sz w:val="24"/>
          <w:szCs w:val="24"/>
        </w:rPr>
        <w:t>66,67% das mulheres relataram não ter feito uso.</w:t>
      </w:r>
    </w:p>
    <w:p w:rsidR="000F409B" w:rsidRPr="002C4AF4" w:rsidRDefault="004E2975">
      <w:pPr>
        <w:spacing w:after="0" w:line="480" w:lineRule="auto"/>
        <w:ind w:right="31" w:firstLine="720"/>
        <w:jc w:val="both"/>
        <w:rPr>
          <w:rFonts w:ascii="Times New Roman" w:hAnsi="Times New Roman" w:cs="Times New Roman"/>
          <w:sz w:val="24"/>
          <w:szCs w:val="24"/>
        </w:rPr>
      </w:pPr>
      <w:r w:rsidRPr="002C4AF4">
        <w:rPr>
          <w:rFonts w:ascii="Times New Roman" w:hAnsi="Times New Roman" w:cs="Times New Roman"/>
          <w:sz w:val="24"/>
          <w:szCs w:val="24"/>
        </w:rPr>
        <w:t>Observa</w:t>
      </w:r>
      <w:r w:rsidR="009613C1" w:rsidRPr="002C4AF4">
        <w:rPr>
          <w:rFonts w:ascii="Times New Roman" w:hAnsi="Times New Roman" w:cs="Times New Roman"/>
          <w:sz w:val="24"/>
          <w:szCs w:val="24"/>
        </w:rPr>
        <w:t xml:space="preserve">-se que mais de 50% das mulheres não </w:t>
      </w:r>
      <w:r w:rsidRPr="002C4AF4">
        <w:rPr>
          <w:rFonts w:ascii="Times New Roman" w:hAnsi="Times New Roman" w:cs="Times New Roman"/>
          <w:sz w:val="24"/>
          <w:szCs w:val="24"/>
        </w:rPr>
        <w:t xml:space="preserve">fizeram </w:t>
      </w:r>
      <w:r w:rsidR="009613C1" w:rsidRPr="002C4AF4">
        <w:rPr>
          <w:rFonts w:ascii="Times New Roman" w:hAnsi="Times New Roman" w:cs="Times New Roman"/>
          <w:sz w:val="24"/>
          <w:szCs w:val="24"/>
        </w:rPr>
        <w:t xml:space="preserve">uso de antidepressivos no decorrer do tratamento, vale salientar a presença de labilidade emocional, visto que o </w:t>
      </w:r>
      <w:r w:rsidR="009613C1" w:rsidRPr="002C4AF4">
        <w:rPr>
          <w:rFonts w:ascii="Times New Roman" w:hAnsi="Times New Roman" w:cs="Times New Roman"/>
          <w:sz w:val="24"/>
          <w:szCs w:val="24"/>
        </w:rPr>
        <w:lastRenderedPageBreak/>
        <w:t>enfrentamento da doença requer fatores intrínsecos de aceitação e extrínsecos de apoio familiar</w:t>
      </w:r>
      <w:r w:rsidR="009613C1" w:rsidRPr="002C4AF4">
        <w:rPr>
          <w:rFonts w:ascii="Times New Roman" w:hAnsi="Times New Roman" w:cs="Times New Roman"/>
          <w:sz w:val="24"/>
          <w:szCs w:val="24"/>
          <w:vertAlign w:val="superscript"/>
        </w:rPr>
        <w:t xml:space="preserve"> (12)</w:t>
      </w:r>
      <w:r w:rsidR="009613C1" w:rsidRPr="002C4AF4">
        <w:rPr>
          <w:rFonts w:ascii="Times New Roman" w:hAnsi="Times New Roman" w:cs="Times New Roman"/>
          <w:sz w:val="24"/>
          <w:szCs w:val="24"/>
        </w:rPr>
        <w:t>.</w:t>
      </w:r>
    </w:p>
    <w:p w:rsidR="000F409B" w:rsidRPr="002C4AF4" w:rsidRDefault="009613C1">
      <w:pPr>
        <w:spacing w:after="0" w:line="480" w:lineRule="auto"/>
        <w:ind w:right="31" w:firstLine="720"/>
        <w:jc w:val="both"/>
        <w:rPr>
          <w:rFonts w:ascii="Times New Roman" w:hAnsi="Times New Roman" w:cs="Times New Roman"/>
          <w:sz w:val="24"/>
          <w:szCs w:val="24"/>
        </w:rPr>
      </w:pPr>
      <w:r w:rsidRPr="002C4AF4">
        <w:rPr>
          <w:rFonts w:ascii="Times New Roman" w:hAnsi="Times New Roman" w:cs="Times New Roman"/>
          <w:sz w:val="24"/>
          <w:szCs w:val="24"/>
        </w:rPr>
        <w:t>Em estudo realizado</w:t>
      </w:r>
      <w:r w:rsidR="003D3B6D" w:rsidRPr="002C4AF4">
        <w:rPr>
          <w:rFonts w:ascii="Times New Roman" w:hAnsi="Times New Roman" w:cs="Times New Roman"/>
          <w:sz w:val="24"/>
          <w:szCs w:val="24"/>
        </w:rPr>
        <w:t xml:space="preserve"> no município de </w:t>
      </w:r>
      <w:r w:rsidR="0007082A" w:rsidRPr="002C4AF4">
        <w:rPr>
          <w:rFonts w:ascii="Times New Roman" w:hAnsi="Times New Roman" w:cs="Times New Roman"/>
          <w:sz w:val="24"/>
          <w:szCs w:val="24"/>
        </w:rPr>
        <w:t>Caxias – MA, com amostra de 52 pacientes</w:t>
      </w:r>
      <w:r w:rsidR="0007082A" w:rsidRPr="002C4AF4">
        <w:rPr>
          <w:rFonts w:ascii="Times New Roman" w:hAnsi="Times New Roman" w:cs="Times New Roman"/>
          <w:sz w:val="24"/>
          <w:szCs w:val="24"/>
          <w:vertAlign w:val="superscript"/>
        </w:rPr>
        <w:t>12</w:t>
      </w:r>
      <w:r w:rsidRPr="002C4AF4">
        <w:rPr>
          <w:rFonts w:ascii="Times New Roman" w:hAnsi="Times New Roman" w:cs="Times New Roman"/>
          <w:sz w:val="24"/>
          <w:szCs w:val="24"/>
        </w:rPr>
        <w:t>, foi observado a ocorrência dos sintomas depressivos asso</w:t>
      </w:r>
      <w:r w:rsidR="00F0432B" w:rsidRPr="002C4AF4">
        <w:rPr>
          <w:rFonts w:ascii="Times New Roman" w:hAnsi="Times New Roman" w:cs="Times New Roman"/>
          <w:sz w:val="24"/>
          <w:szCs w:val="24"/>
        </w:rPr>
        <w:t>ciado ao tratamento realizado, a</w:t>
      </w:r>
      <w:r w:rsidRPr="002C4AF4">
        <w:rPr>
          <w:rFonts w:ascii="Times New Roman" w:hAnsi="Times New Roman" w:cs="Times New Roman"/>
          <w:sz w:val="24"/>
          <w:szCs w:val="24"/>
        </w:rPr>
        <w:t xml:space="preserve"> quimioterapia obteve o segundo maior índice</w:t>
      </w:r>
      <w:r w:rsidR="00670D4D" w:rsidRPr="002C4AF4">
        <w:rPr>
          <w:rFonts w:ascii="Times New Roman" w:hAnsi="Times New Roman" w:cs="Times New Roman"/>
          <w:sz w:val="24"/>
          <w:szCs w:val="24"/>
        </w:rPr>
        <w:t xml:space="preserve"> (55,6%)</w:t>
      </w:r>
      <w:r w:rsidRPr="002C4AF4">
        <w:rPr>
          <w:rFonts w:ascii="Times New Roman" w:hAnsi="Times New Roman" w:cs="Times New Roman"/>
          <w:sz w:val="24"/>
          <w:szCs w:val="24"/>
        </w:rPr>
        <w:t xml:space="preserve">, perdendo apenas para a radioterapia. É possível inferir que a quimioterapia causa um grande impacto na vida das mulheres, tendo em vista todos os seus efeitos colaterais e agressividade sistêmica. Associado aos efeitos adversos, ainda pode ser observado sentimentos de preocupação relacionados </w:t>
      </w:r>
      <w:r w:rsidR="008E204D" w:rsidRPr="002C4AF4">
        <w:rPr>
          <w:rFonts w:ascii="Times New Roman" w:hAnsi="Times New Roman" w:cs="Times New Roman"/>
          <w:sz w:val="24"/>
          <w:szCs w:val="24"/>
        </w:rPr>
        <w:t>à</w:t>
      </w:r>
      <w:r w:rsidRPr="002C4AF4">
        <w:rPr>
          <w:rFonts w:ascii="Times New Roman" w:hAnsi="Times New Roman" w:cs="Times New Roman"/>
          <w:sz w:val="24"/>
          <w:szCs w:val="24"/>
        </w:rPr>
        <w:t xml:space="preserve"> aparência física, situação conjugal, empregatício, e o próprio medo de não obter a cura. Ainda que o impacto negativo atinja inicialmente o físico, psicológico ou social, com decorrer do tempo, um sentimento começa a desencadear outros em efeito cascata. Em virtude deste fato</w:t>
      </w:r>
      <w:r w:rsidR="00F0432B" w:rsidRPr="002C4AF4">
        <w:rPr>
          <w:rFonts w:ascii="Times New Roman" w:hAnsi="Times New Roman" w:cs="Times New Roman"/>
          <w:sz w:val="24"/>
          <w:szCs w:val="24"/>
        </w:rPr>
        <w:t>,</w:t>
      </w:r>
      <w:r w:rsidRPr="002C4AF4">
        <w:rPr>
          <w:rFonts w:ascii="Times New Roman" w:hAnsi="Times New Roman" w:cs="Times New Roman"/>
          <w:sz w:val="24"/>
          <w:szCs w:val="24"/>
        </w:rPr>
        <w:t xml:space="preserve"> vale salientar a importância do enfermeiro na avaliação do paciente de forma holística</w:t>
      </w:r>
      <w:r w:rsidRPr="002C4AF4">
        <w:rPr>
          <w:rFonts w:ascii="Times New Roman" w:hAnsi="Times New Roman" w:cs="Times New Roman"/>
          <w:sz w:val="24"/>
          <w:szCs w:val="24"/>
          <w:vertAlign w:val="superscript"/>
        </w:rPr>
        <w:t>(12)</w:t>
      </w:r>
      <w:r w:rsidRPr="002C4AF4">
        <w:rPr>
          <w:rFonts w:ascii="Times New Roman" w:hAnsi="Times New Roman" w:cs="Times New Roman"/>
          <w:sz w:val="24"/>
          <w:szCs w:val="24"/>
        </w:rPr>
        <w:t>.</w:t>
      </w:r>
    </w:p>
    <w:p w:rsidR="000F409B" w:rsidRPr="002C4AF4" w:rsidRDefault="009613C1">
      <w:pPr>
        <w:spacing w:after="2" w:line="480" w:lineRule="auto"/>
        <w:ind w:right="31" w:firstLine="720"/>
        <w:jc w:val="both"/>
        <w:rPr>
          <w:rFonts w:ascii="Times New Roman" w:hAnsi="Times New Roman" w:cs="Times New Roman"/>
          <w:sz w:val="24"/>
          <w:szCs w:val="24"/>
        </w:rPr>
      </w:pPr>
      <w:r w:rsidRPr="002C4AF4">
        <w:rPr>
          <w:rFonts w:ascii="Times New Roman" w:hAnsi="Times New Roman" w:cs="Times New Roman"/>
          <w:sz w:val="24"/>
          <w:szCs w:val="24"/>
        </w:rPr>
        <w:t xml:space="preserve">O núcleo familiar também se faz importante, pois auxilia na adaptação frente </w:t>
      </w:r>
      <w:r w:rsidR="008E204D" w:rsidRPr="002C4AF4">
        <w:rPr>
          <w:rFonts w:ascii="Times New Roman" w:hAnsi="Times New Roman" w:cs="Times New Roman"/>
          <w:sz w:val="24"/>
          <w:szCs w:val="24"/>
        </w:rPr>
        <w:t>às</w:t>
      </w:r>
      <w:r w:rsidRPr="002C4AF4">
        <w:rPr>
          <w:rFonts w:ascii="Times New Roman" w:hAnsi="Times New Roman" w:cs="Times New Roman"/>
          <w:sz w:val="24"/>
          <w:szCs w:val="24"/>
        </w:rPr>
        <w:t xml:space="preserve"> mudanças que estão por vir, e em momento de sentimentos negativos, estimula a mulher a descobrir novos valores, encorajando-as no enfrentamento da doença</w:t>
      </w:r>
      <w:r w:rsidRPr="002C4AF4">
        <w:rPr>
          <w:rFonts w:ascii="Times New Roman" w:hAnsi="Times New Roman" w:cs="Times New Roman"/>
          <w:sz w:val="24"/>
          <w:szCs w:val="24"/>
          <w:vertAlign w:val="superscript"/>
        </w:rPr>
        <w:t>(1</w:t>
      </w:r>
      <w:r w:rsidR="00770E93">
        <w:rPr>
          <w:rFonts w:ascii="Times New Roman" w:hAnsi="Times New Roman" w:cs="Times New Roman"/>
          <w:sz w:val="24"/>
          <w:szCs w:val="24"/>
          <w:vertAlign w:val="superscript"/>
        </w:rPr>
        <w:t>3</w:t>
      </w:r>
      <w:r w:rsidRPr="002C4AF4">
        <w:rPr>
          <w:rFonts w:ascii="Times New Roman" w:hAnsi="Times New Roman" w:cs="Times New Roman"/>
          <w:sz w:val="24"/>
          <w:szCs w:val="24"/>
          <w:vertAlign w:val="superscript"/>
        </w:rPr>
        <w:t>)</w:t>
      </w:r>
      <w:r w:rsidRPr="002C4AF4">
        <w:rPr>
          <w:rFonts w:ascii="Times New Roman" w:hAnsi="Times New Roman" w:cs="Times New Roman"/>
          <w:sz w:val="24"/>
          <w:szCs w:val="24"/>
        </w:rPr>
        <w:t>.</w:t>
      </w:r>
    </w:p>
    <w:p w:rsidR="000F409B" w:rsidRPr="002C4AF4" w:rsidRDefault="009613C1">
      <w:pPr>
        <w:spacing w:after="2" w:line="480" w:lineRule="auto"/>
        <w:ind w:right="31" w:firstLine="720"/>
        <w:jc w:val="both"/>
        <w:rPr>
          <w:rFonts w:ascii="Times New Roman" w:hAnsi="Times New Roman" w:cs="Times New Roman"/>
          <w:sz w:val="24"/>
          <w:szCs w:val="24"/>
        </w:rPr>
      </w:pPr>
      <w:r w:rsidRPr="002C4AF4">
        <w:rPr>
          <w:rFonts w:ascii="Times New Roman" w:hAnsi="Times New Roman" w:cs="Times New Roman"/>
          <w:sz w:val="24"/>
          <w:szCs w:val="24"/>
        </w:rPr>
        <w:t xml:space="preserve">Nos dados referentes ao questionário QLQ- C30 observou-se que o estado global foi considerado intermediário, com média de 56,40 e desvio padrão de 20,89, de acordo com os critérios EORCT, mostrando mudanças consideráveis na qualidade de vida global e suas interfaces. </w:t>
      </w:r>
    </w:p>
    <w:p w:rsidR="000F409B" w:rsidRPr="002C4AF4" w:rsidRDefault="009613C1">
      <w:pPr>
        <w:spacing w:after="2" w:line="480" w:lineRule="auto"/>
        <w:ind w:right="31" w:firstLine="709"/>
        <w:jc w:val="both"/>
        <w:rPr>
          <w:rFonts w:ascii="Times New Roman" w:hAnsi="Times New Roman" w:cs="Times New Roman"/>
          <w:sz w:val="24"/>
          <w:szCs w:val="24"/>
        </w:rPr>
      </w:pPr>
      <w:r w:rsidRPr="002C4AF4">
        <w:rPr>
          <w:rFonts w:ascii="Times New Roman" w:hAnsi="Times New Roman" w:cs="Times New Roman"/>
          <w:sz w:val="24"/>
          <w:szCs w:val="24"/>
        </w:rPr>
        <w:t xml:space="preserve">Na tabela 2 encontra-se descrito os valores do questionário EORTC QLQ-C30. </w:t>
      </w:r>
    </w:p>
    <w:p w:rsidR="000F409B" w:rsidRPr="002C4AF4" w:rsidRDefault="009613C1" w:rsidP="0011734D">
      <w:pPr>
        <w:spacing w:after="2" w:line="480" w:lineRule="auto"/>
        <w:ind w:right="31"/>
        <w:jc w:val="both"/>
        <w:rPr>
          <w:rFonts w:ascii="Times New Roman" w:hAnsi="Times New Roman" w:cs="Times New Roman"/>
          <w:sz w:val="24"/>
        </w:rPr>
      </w:pPr>
      <w:r w:rsidRPr="002C4AF4">
        <w:rPr>
          <w:rFonts w:ascii="Times New Roman" w:hAnsi="Times New Roman" w:cs="Times New Roman"/>
          <w:b/>
          <w:sz w:val="24"/>
          <w:szCs w:val="24"/>
        </w:rPr>
        <w:t>Tabela 2.</w:t>
      </w:r>
      <w:r w:rsidRPr="002C4AF4">
        <w:rPr>
          <w:rFonts w:ascii="Times New Roman" w:hAnsi="Times New Roman" w:cs="Times New Roman"/>
          <w:sz w:val="24"/>
          <w:szCs w:val="24"/>
        </w:rPr>
        <w:t xml:space="preserve"> Média e desvio padrão dos itens das funções e sintomas do questionário</w:t>
      </w:r>
      <w:r w:rsidRPr="002C4AF4">
        <w:rPr>
          <w:rFonts w:ascii="Times New Roman" w:hAnsi="Times New Roman" w:cs="Times New Roman"/>
          <w:sz w:val="24"/>
        </w:rPr>
        <w:t xml:space="preserve"> EORTC QLQ-C30.</w:t>
      </w:r>
    </w:p>
    <w:tbl>
      <w:tblPr>
        <w:tblStyle w:val="TabeladeLista6Colorida1"/>
        <w:tblW w:w="8974" w:type="dxa"/>
        <w:jc w:val="center"/>
        <w:tblLook w:val="04A0" w:firstRow="1" w:lastRow="0" w:firstColumn="1" w:lastColumn="0" w:noHBand="0" w:noVBand="1"/>
      </w:tblPr>
      <w:tblGrid>
        <w:gridCol w:w="2118"/>
        <w:gridCol w:w="3048"/>
        <w:gridCol w:w="1752"/>
        <w:gridCol w:w="2056"/>
      </w:tblGrid>
      <w:tr w:rsidR="000F409B" w:rsidRPr="002C4AF4" w:rsidTr="0011734D">
        <w:trPr>
          <w:cnfStyle w:val="100000000000" w:firstRow="1" w:lastRow="0" w:firstColumn="0" w:lastColumn="0" w:oddVBand="0" w:evenVBand="0" w:oddHBand="0"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2118" w:type="dxa"/>
            <w:shd w:val="clear" w:color="auto" w:fill="auto"/>
            <w:vAlign w:val="center"/>
          </w:tcPr>
          <w:p w:rsidR="000F409B" w:rsidRPr="002C4AF4" w:rsidRDefault="000F409B">
            <w:pPr>
              <w:spacing w:after="0" w:line="240" w:lineRule="auto"/>
              <w:ind w:right="31"/>
              <w:jc w:val="center"/>
              <w:rPr>
                <w:rFonts w:ascii="Times New Roman" w:hAnsi="Times New Roman" w:cs="Times New Roman"/>
                <w:sz w:val="18"/>
                <w:szCs w:val="18"/>
              </w:rPr>
            </w:pPr>
          </w:p>
        </w:tc>
        <w:tc>
          <w:tcPr>
            <w:tcW w:w="3048" w:type="dxa"/>
            <w:shd w:val="clear" w:color="auto" w:fill="auto"/>
            <w:vAlign w:val="center"/>
          </w:tcPr>
          <w:p w:rsidR="000F409B" w:rsidRPr="002C4AF4" w:rsidRDefault="009613C1">
            <w:pPr>
              <w:spacing w:after="0" w:line="240" w:lineRule="auto"/>
              <w:ind w:right="3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ITENS</w:t>
            </w:r>
          </w:p>
        </w:tc>
        <w:tc>
          <w:tcPr>
            <w:tcW w:w="1752" w:type="dxa"/>
            <w:shd w:val="clear" w:color="auto" w:fill="auto"/>
            <w:vAlign w:val="center"/>
          </w:tcPr>
          <w:p w:rsidR="000F409B" w:rsidRPr="002C4AF4" w:rsidRDefault="009613C1">
            <w:pPr>
              <w:spacing w:after="0" w:line="240" w:lineRule="auto"/>
              <w:ind w:right="3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MÉDIA</w:t>
            </w:r>
          </w:p>
        </w:tc>
        <w:tc>
          <w:tcPr>
            <w:tcW w:w="2056" w:type="dxa"/>
            <w:shd w:val="clear" w:color="auto" w:fill="auto"/>
            <w:vAlign w:val="center"/>
          </w:tcPr>
          <w:p w:rsidR="000F409B" w:rsidRPr="002C4AF4" w:rsidRDefault="009613C1">
            <w:pPr>
              <w:spacing w:after="0" w:line="240" w:lineRule="auto"/>
              <w:ind w:right="3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DESVIO PADRÃO</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2118" w:type="dxa"/>
            <w:vMerge w:val="restart"/>
            <w:tcBorders>
              <w:top w:val="nil"/>
              <w:bottom w:val="nil"/>
            </w:tcBorders>
            <w:vAlign w:val="center"/>
          </w:tcPr>
          <w:p w:rsidR="000F409B" w:rsidRPr="002C4AF4" w:rsidRDefault="009613C1">
            <w:pPr>
              <w:spacing w:after="0" w:line="240" w:lineRule="auto"/>
              <w:ind w:right="31"/>
              <w:jc w:val="center"/>
              <w:rPr>
                <w:rFonts w:ascii="Times New Roman" w:hAnsi="Times New Roman" w:cs="Times New Roman"/>
                <w:sz w:val="18"/>
                <w:szCs w:val="18"/>
              </w:rPr>
            </w:pPr>
            <w:r w:rsidRPr="002C4AF4">
              <w:rPr>
                <w:rFonts w:ascii="Times New Roman" w:hAnsi="Times New Roman" w:cs="Times New Roman"/>
                <w:sz w:val="18"/>
                <w:szCs w:val="18"/>
              </w:rPr>
              <w:t>QLQ-C30</w:t>
            </w:r>
          </w:p>
          <w:p w:rsidR="000F409B" w:rsidRPr="002C4AF4" w:rsidRDefault="009613C1">
            <w:pPr>
              <w:spacing w:after="0" w:line="240" w:lineRule="auto"/>
              <w:ind w:right="31"/>
              <w:jc w:val="center"/>
              <w:rPr>
                <w:rFonts w:ascii="Times New Roman" w:hAnsi="Times New Roman" w:cs="Times New Roman"/>
                <w:sz w:val="18"/>
                <w:szCs w:val="18"/>
              </w:rPr>
            </w:pPr>
            <w:r w:rsidRPr="002C4AF4">
              <w:rPr>
                <w:rFonts w:ascii="Times New Roman" w:hAnsi="Times New Roman" w:cs="Times New Roman"/>
                <w:sz w:val="18"/>
                <w:szCs w:val="18"/>
              </w:rPr>
              <w:t>*Funções</w:t>
            </w:r>
          </w:p>
        </w:tc>
        <w:tc>
          <w:tcPr>
            <w:tcW w:w="3048" w:type="dxa"/>
            <w:tcBorders>
              <w:top w:val="nil"/>
              <w:bottom w:val="nil"/>
            </w:tcBorders>
            <w:vAlign w:val="center"/>
          </w:tcPr>
          <w:p w:rsidR="000F409B" w:rsidRPr="002C4AF4" w:rsidRDefault="009613C1">
            <w:pPr>
              <w:spacing w:after="0" w:line="240" w:lineRule="auto"/>
              <w:ind w:right="3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FÍSICA</w:t>
            </w:r>
          </w:p>
        </w:tc>
        <w:tc>
          <w:tcPr>
            <w:tcW w:w="1752"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62,73</w:t>
            </w:r>
          </w:p>
        </w:tc>
        <w:tc>
          <w:tcPr>
            <w:tcW w:w="2056"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25,71</w:t>
            </w:r>
          </w:p>
        </w:tc>
      </w:tr>
      <w:tr w:rsidR="000F409B" w:rsidRPr="002C4AF4" w:rsidTr="0011734D">
        <w:trPr>
          <w:trHeight w:val="493"/>
          <w:jc w:val="center"/>
        </w:trPr>
        <w:tc>
          <w:tcPr>
            <w:cnfStyle w:val="001000000000" w:firstRow="0" w:lastRow="0" w:firstColumn="1" w:lastColumn="0" w:oddVBand="0" w:evenVBand="0" w:oddHBand="0" w:evenHBand="0" w:firstRowFirstColumn="0" w:firstRowLastColumn="0" w:lastRowFirstColumn="0" w:lastRowLastColumn="0"/>
            <w:tcW w:w="2118" w:type="dxa"/>
            <w:vMerge/>
            <w:tcBorders>
              <w:top w:val="nil"/>
              <w:bottom w:val="nil"/>
            </w:tcBorders>
            <w:shd w:val="clear" w:color="auto" w:fill="auto"/>
            <w:vAlign w:val="center"/>
          </w:tcPr>
          <w:p w:rsidR="000F409B" w:rsidRPr="002C4AF4" w:rsidRDefault="000F409B">
            <w:pPr>
              <w:spacing w:after="0" w:line="240" w:lineRule="auto"/>
              <w:ind w:right="31"/>
              <w:jc w:val="center"/>
              <w:rPr>
                <w:rFonts w:ascii="Times New Roman" w:hAnsi="Times New Roman" w:cs="Times New Roman"/>
                <w:sz w:val="18"/>
                <w:szCs w:val="18"/>
              </w:rPr>
            </w:pPr>
          </w:p>
        </w:tc>
        <w:tc>
          <w:tcPr>
            <w:tcW w:w="3048" w:type="dxa"/>
            <w:tcBorders>
              <w:top w:val="nil"/>
              <w:bottom w:val="nil"/>
            </w:tcBorders>
            <w:shd w:val="clear" w:color="auto" w:fill="auto"/>
            <w:vAlign w:val="center"/>
          </w:tcPr>
          <w:p w:rsidR="000F409B" w:rsidRPr="002C4AF4" w:rsidRDefault="009613C1">
            <w:pPr>
              <w:spacing w:after="0" w:line="240" w:lineRule="auto"/>
              <w:ind w:righ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DESEMPENHO DE PAPEL</w:t>
            </w:r>
          </w:p>
        </w:tc>
        <w:tc>
          <w:tcPr>
            <w:tcW w:w="1752"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61,96</w:t>
            </w:r>
          </w:p>
        </w:tc>
        <w:tc>
          <w:tcPr>
            <w:tcW w:w="2056"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32,88</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2118" w:type="dxa"/>
            <w:vMerge/>
            <w:tcBorders>
              <w:top w:val="nil"/>
              <w:bottom w:val="nil"/>
            </w:tcBorders>
            <w:vAlign w:val="center"/>
          </w:tcPr>
          <w:p w:rsidR="000F409B" w:rsidRPr="002C4AF4" w:rsidRDefault="000F409B">
            <w:pPr>
              <w:spacing w:after="0" w:line="240" w:lineRule="auto"/>
              <w:ind w:right="31"/>
              <w:jc w:val="center"/>
              <w:rPr>
                <w:rFonts w:ascii="Times New Roman" w:hAnsi="Times New Roman" w:cs="Times New Roman"/>
                <w:sz w:val="18"/>
                <w:szCs w:val="18"/>
              </w:rPr>
            </w:pPr>
          </w:p>
        </w:tc>
        <w:tc>
          <w:tcPr>
            <w:tcW w:w="3048" w:type="dxa"/>
            <w:tcBorders>
              <w:top w:val="nil"/>
              <w:bottom w:val="nil"/>
            </w:tcBorders>
            <w:vAlign w:val="center"/>
          </w:tcPr>
          <w:p w:rsidR="000F409B" w:rsidRPr="002C4AF4" w:rsidRDefault="009613C1">
            <w:pPr>
              <w:spacing w:after="0" w:line="240" w:lineRule="auto"/>
              <w:ind w:right="3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COGNITIVA</w:t>
            </w:r>
          </w:p>
        </w:tc>
        <w:tc>
          <w:tcPr>
            <w:tcW w:w="1752"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64,10</w:t>
            </w:r>
          </w:p>
        </w:tc>
        <w:tc>
          <w:tcPr>
            <w:tcW w:w="2056"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35,15</w:t>
            </w:r>
          </w:p>
        </w:tc>
      </w:tr>
      <w:tr w:rsidR="000F409B" w:rsidRPr="002C4AF4" w:rsidTr="0011734D">
        <w:trPr>
          <w:trHeight w:val="245"/>
          <w:jc w:val="center"/>
        </w:trPr>
        <w:tc>
          <w:tcPr>
            <w:cnfStyle w:val="001000000000" w:firstRow="0" w:lastRow="0" w:firstColumn="1" w:lastColumn="0" w:oddVBand="0" w:evenVBand="0" w:oddHBand="0" w:evenHBand="0" w:firstRowFirstColumn="0" w:firstRowLastColumn="0" w:lastRowFirstColumn="0" w:lastRowLastColumn="0"/>
            <w:tcW w:w="2118" w:type="dxa"/>
            <w:vMerge/>
            <w:tcBorders>
              <w:top w:val="nil"/>
              <w:bottom w:val="nil"/>
            </w:tcBorders>
            <w:shd w:val="clear" w:color="auto" w:fill="auto"/>
            <w:vAlign w:val="center"/>
          </w:tcPr>
          <w:p w:rsidR="000F409B" w:rsidRPr="002C4AF4" w:rsidRDefault="000F409B">
            <w:pPr>
              <w:spacing w:after="0" w:line="240" w:lineRule="auto"/>
              <w:ind w:right="31"/>
              <w:jc w:val="center"/>
              <w:rPr>
                <w:rFonts w:ascii="Times New Roman" w:hAnsi="Times New Roman" w:cs="Times New Roman"/>
                <w:sz w:val="18"/>
                <w:szCs w:val="18"/>
              </w:rPr>
            </w:pPr>
          </w:p>
        </w:tc>
        <w:tc>
          <w:tcPr>
            <w:tcW w:w="3048" w:type="dxa"/>
            <w:tcBorders>
              <w:top w:val="nil"/>
              <w:bottom w:val="nil"/>
            </w:tcBorders>
            <w:shd w:val="clear" w:color="auto" w:fill="auto"/>
            <w:vAlign w:val="center"/>
          </w:tcPr>
          <w:p w:rsidR="000F409B" w:rsidRPr="002C4AF4" w:rsidRDefault="009613C1">
            <w:pPr>
              <w:spacing w:after="0" w:line="240" w:lineRule="auto"/>
              <w:ind w:righ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EMOCIONAL</w:t>
            </w:r>
          </w:p>
        </w:tc>
        <w:tc>
          <w:tcPr>
            <w:tcW w:w="1752"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45,72</w:t>
            </w:r>
          </w:p>
        </w:tc>
        <w:tc>
          <w:tcPr>
            <w:tcW w:w="2056"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29,79</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2118" w:type="dxa"/>
            <w:vMerge/>
            <w:tcBorders>
              <w:top w:val="nil"/>
              <w:bottom w:val="nil"/>
            </w:tcBorders>
            <w:vAlign w:val="center"/>
          </w:tcPr>
          <w:p w:rsidR="000F409B" w:rsidRPr="002C4AF4" w:rsidRDefault="000F409B">
            <w:pPr>
              <w:spacing w:after="0" w:line="240" w:lineRule="auto"/>
              <w:ind w:right="31"/>
              <w:jc w:val="center"/>
              <w:rPr>
                <w:rFonts w:ascii="Times New Roman" w:hAnsi="Times New Roman" w:cs="Times New Roman"/>
                <w:sz w:val="18"/>
                <w:szCs w:val="18"/>
              </w:rPr>
            </w:pPr>
          </w:p>
        </w:tc>
        <w:tc>
          <w:tcPr>
            <w:tcW w:w="3048" w:type="dxa"/>
            <w:tcBorders>
              <w:top w:val="nil"/>
              <w:bottom w:val="nil"/>
            </w:tcBorders>
            <w:vAlign w:val="center"/>
          </w:tcPr>
          <w:p w:rsidR="000F409B" w:rsidRPr="002C4AF4" w:rsidRDefault="009613C1">
            <w:pPr>
              <w:spacing w:after="0" w:line="240" w:lineRule="auto"/>
              <w:ind w:right="3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SOCIAL</w:t>
            </w:r>
          </w:p>
        </w:tc>
        <w:tc>
          <w:tcPr>
            <w:tcW w:w="1752"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83,75</w:t>
            </w:r>
          </w:p>
        </w:tc>
        <w:tc>
          <w:tcPr>
            <w:tcW w:w="2056"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28,22</w:t>
            </w:r>
          </w:p>
        </w:tc>
      </w:tr>
      <w:tr w:rsidR="000F409B" w:rsidRPr="002C4AF4" w:rsidTr="0011734D">
        <w:trPr>
          <w:trHeight w:val="245"/>
          <w:jc w:val="center"/>
        </w:trPr>
        <w:tc>
          <w:tcPr>
            <w:cnfStyle w:val="001000000000" w:firstRow="0" w:lastRow="0" w:firstColumn="1" w:lastColumn="0" w:oddVBand="0" w:evenVBand="0" w:oddHBand="0" w:evenHBand="0" w:firstRowFirstColumn="0" w:firstRowLastColumn="0" w:lastRowFirstColumn="0" w:lastRowLastColumn="0"/>
            <w:tcW w:w="2118" w:type="dxa"/>
            <w:vMerge w:val="restart"/>
            <w:tcBorders>
              <w:top w:val="nil"/>
              <w:bottom w:val="nil"/>
            </w:tcBorders>
            <w:shd w:val="clear" w:color="auto" w:fill="7F7F7F" w:themeFill="text1" w:themeFillTint="80"/>
            <w:vAlign w:val="center"/>
          </w:tcPr>
          <w:p w:rsidR="000F409B" w:rsidRPr="002C4AF4" w:rsidRDefault="009613C1">
            <w:pPr>
              <w:spacing w:after="0" w:line="240" w:lineRule="auto"/>
              <w:ind w:right="31"/>
              <w:jc w:val="center"/>
              <w:rPr>
                <w:rFonts w:ascii="Times New Roman" w:hAnsi="Times New Roman" w:cs="Times New Roman"/>
                <w:sz w:val="18"/>
                <w:szCs w:val="18"/>
              </w:rPr>
            </w:pPr>
            <w:r w:rsidRPr="002C4AF4">
              <w:rPr>
                <w:rFonts w:ascii="Times New Roman" w:hAnsi="Times New Roman" w:cs="Times New Roman"/>
                <w:sz w:val="18"/>
                <w:szCs w:val="18"/>
              </w:rPr>
              <w:lastRenderedPageBreak/>
              <w:t>QLQ-C30</w:t>
            </w:r>
          </w:p>
          <w:p w:rsidR="000F409B" w:rsidRPr="002C4AF4" w:rsidRDefault="009613C1">
            <w:pPr>
              <w:spacing w:after="0" w:line="240" w:lineRule="auto"/>
              <w:ind w:right="31"/>
              <w:jc w:val="center"/>
              <w:rPr>
                <w:rFonts w:ascii="Times New Roman" w:hAnsi="Times New Roman" w:cs="Times New Roman"/>
                <w:sz w:val="18"/>
                <w:szCs w:val="18"/>
              </w:rPr>
            </w:pPr>
            <w:r w:rsidRPr="002C4AF4">
              <w:rPr>
                <w:rFonts w:ascii="Times New Roman" w:hAnsi="Times New Roman" w:cs="Times New Roman"/>
                <w:sz w:val="18"/>
                <w:szCs w:val="18"/>
              </w:rPr>
              <w:t>*Sintomas</w:t>
            </w:r>
          </w:p>
        </w:tc>
        <w:tc>
          <w:tcPr>
            <w:tcW w:w="3048" w:type="dxa"/>
            <w:tcBorders>
              <w:top w:val="nil"/>
              <w:bottom w:val="nil"/>
            </w:tcBorders>
            <w:shd w:val="clear" w:color="auto" w:fill="auto"/>
            <w:vAlign w:val="center"/>
          </w:tcPr>
          <w:p w:rsidR="000F409B" w:rsidRPr="002C4AF4" w:rsidRDefault="009613C1">
            <w:pPr>
              <w:spacing w:after="0" w:line="240" w:lineRule="auto"/>
              <w:ind w:righ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FADIGA</w:t>
            </w:r>
          </w:p>
        </w:tc>
        <w:tc>
          <w:tcPr>
            <w:tcW w:w="1752"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40,45</w:t>
            </w:r>
          </w:p>
        </w:tc>
        <w:tc>
          <w:tcPr>
            <w:tcW w:w="2056"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30,21</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2118" w:type="dxa"/>
            <w:vMerge/>
            <w:tcBorders>
              <w:top w:val="nil"/>
              <w:bottom w:val="nil"/>
            </w:tcBorders>
            <w:shd w:val="clear" w:color="auto" w:fill="7F7F7F" w:themeFill="text1" w:themeFillTint="80"/>
            <w:vAlign w:val="center"/>
          </w:tcPr>
          <w:p w:rsidR="000F409B" w:rsidRPr="002C4AF4" w:rsidRDefault="000F409B">
            <w:pPr>
              <w:spacing w:after="0" w:line="240" w:lineRule="auto"/>
              <w:ind w:right="31"/>
              <w:jc w:val="center"/>
              <w:rPr>
                <w:rFonts w:ascii="Times New Roman" w:hAnsi="Times New Roman" w:cs="Times New Roman"/>
                <w:sz w:val="18"/>
                <w:szCs w:val="18"/>
              </w:rPr>
            </w:pPr>
          </w:p>
        </w:tc>
        <w:tc>
          <w:tcPr>
            <w:tcW w:w="3048" w:type="dxa"/>
            <w:tcBorders>
              <w:top w:val="nil"/>
              <w:bottom w:val="nil"/>
            </w:tcBorders>
            <w:vAlign w:val="center"/>
          </w:tcPr>
          <w:p w:rsidR="000F409B" w:rsidRPr="002C4AF4" w:rsidRDefault="009613C1">
            <w:pPr>
              <w:spacing w:after="0" w:line="240" w:lineRule="auto"/>
              <w:ind w:right="3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DOR</w:t>
            </w:r>
          </w:p>
        </w:tc>
        <w:tc>
          <w:tcPr>
            <w:tcW w:w="1752"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37,60</w:t>
            </w:r>
          </w:p>
        </w:tc>
        <w:tc>
          <w:tcPr>
            <w:tcW w:w="2056"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36,01</w:t>
            </w:r>
          </w:p>
        </w:tc>
      </w:tr>
      <w:tr w:rsidR="000F409B" w:rsidRPr="002C4AF4" w:rsidTr="0011734D">
        <w:trPr>
          <w:trHeight w:val="245"/>
          <w:jc w:val="center"/>
        </w:trPr>
        <w:tc>
          <w:tcPr>
            <w:cnfStyle w:val="001000000000" w:firstRow="0" w:lastRow="0" w:firstColumn="1" w:lastColumn="0" w:oddVBand="0" w:evenVBand="0" w:oddHBand="0" w:evenHBand="0" w:firstRowFirstColumn="0" w:firstRowLastColumn="0" w:lastRowFirstColumn="0" w:lastRowLastColumn="0"/>
            <w:tcW w:w="2118" w:type="dxa"/>
            <w:vMerge/>
            <w:tcBorders>
              <w:top w:val="nil"/>
              <w:bottom w:val="nil"/>
            </w:tcBorders>
            <w:shd w:val="clear" w:color="auto" w:fill="7F7F7F" w:themeFill="text1" w:themeFillTint="80"/>
            <w:vAlign w:val="center"/>
          </w:tcPr>
          <w:p w:rsidR="000F409B" w:rsidRPr="002C4AF4" w:rsidRDefault="000F409B">
            <w:pPr>
              <w:spacing w:after="0" w:line="240" w:lineRule="auto"/>
              <w:ind w:right="31"/>
              <w:jc w:val="center"/>
              <w:rPr>
                <w:rFonts w:ascii="Times New Roman" w:hAnsi="Times New Roman" w:cs="Times New Roman"/>
                <w:sz w:val="18"/>
                <w:szCs w:val="18"/>
              </w:rPr>
            </w:pPr>
          </w:p>
        </w:tc>
        <w:tc>
          <w:tcPr>
            <w:tcW w:w="3048" w:type="dxa"/>
            <w:tcBorders>
              <w:top w:val="nil"/>
              <w:bottom w:val="nil"/>
            </w:tcBorders>
            <w:shd w:val="clear" w:color="auto" w:fill="auto"/>
            <w:vAlign w:val="center"/>
          </w:tcPr>
          <w:p w:rsidR="000F409B" w:rsidRPr="002C4AF4" w:rsidRDefault="009613C1">
            <w:pPr>
              <w:spacing w:after="0" w:line="240" w:lineRule="auto"/>
              <w:ind w:righ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NAUSEAS E VÔMITO</w:t>
            </w:r>
          </w:p>
        </w:tc>
        <w:tc>
          <w:tcPr>
            <w:tcW w:w="1752"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31,13</w:t>
            </w:r>
          </w:p>
        </w:tc>
        <w:tc>
          <w:tcPr>
            <w:tcW w:w="2056"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33,59</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2118" w:type="dxa"/>
            <w:vMerge/>
            <w:tcBorders>
              <w:top w:val="nil"/>
              <w:bottom w:val="nil"/>
            </w:tcBorders>
            <w:shd w:val="clear" w:color="auto" w:fill="7F7F7F" w:themeFill="text1" w:themeFillTint="80"/>
            <w:vAlign w:val="center"/>
          </w:tcPr>
          <w:p w:rsidR="000F409B" w:rsidRPr="002C4AF4" w:rsidRDefault="000F409B">
            <w:pPr>
              <w:spacing w:after="0" w:line="240" w:lineRule="auto"/>
              <w:ind w:right="31"/>
              <w:jc w:val="center"/>
              <w:rPr>
                <w:rFonts w:ascii="Times New Roman" w:hAnsi="Times New Roman" w:cs="Times New Roman"/>
                <w:sz w:val="18"/>
                <w:szCs w:val="18"/>
              </w:rPr>
            </w:pPr>
          </w:p>
        </w:tc>
        <w:tc>
          <w:tcPr>
            <w:tcW w:w="3048" w:type="dxa"/>
            <w:tcBorders>
              <w:top w:val="nil"/>
              <w:bottom w:val="nil"/>
            </w:tcBorders>
            <w:vAlign w:val="center"/>
          </w:tcPr>
          <w:p w:rsidR="000F409B" w:rsidRPr="002C4AF4" w:rsidRDefault="009613C1">
            <w:pPr>
              <w:spacing w:after="0" w:line="240" w:lineRule="auto"/>
              <w:ind w:right="3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DISPNEIA</w:t>
            </w:r>
          </w:p>
        </w:tc>
        <w:tc>
          <w:tcPr>
            <w:tcW w:w="1752"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16,23</w:t>
            </w:r>
          </w:p>
        </w:tc>
        <w:tc>
          <w:tcPr>
            <w:tcW w:w="2056"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30,46</w:t>
            </w:r>
          </w:p>
        </w:tc>
      </w:tr>
      <w:tr w:rsidR="000F409B" w:rsidRPr="002C4AF4" w:rsidTr="0011734D">
        <w:trPr>
          <w:trHeight w:val="245"/>
          <w:jc w:val="center"/>
        </w:trPr>
        <w:tc>
          <w:tcPr>
            <w:cnfStyle w:val="001000000000" w:firstRow="0" w:lastRow="0" w:firstColumn="1" w:lastColumn="0" w:oddVBand="0" w:evenVBand="0" w:oddHBand="0" w:evenHBand="0" w:firstRowFirstColumn="0" w:firstRowLastColumn="0" w:lastRowFirstColumn="0" w:lastRowLastColumn="0"/>
            <w:tcW w:w="2118" w:type="dxa"/>
            <w:vMerge/>
            <w:tcBorders>
              <w:top w:val="nil"/>
              <w:bottom w:val="nil"/>
            </w:tcBorders>
            <w:shd w:val="clear" w:color="auto" w:fill="7F7F7F" w:themeFill="text1" w:themeFillTint="80"/>
            <w:vAlign w:val="center"/>
          </w:tcPr>
          <w:p w:rsidR="000F409B" w:rsidRPr="002C4AF4" w:rsidRDefault="000F409B">
            <w:pPr>
              <w:spacing w:after="0" w:line="240" w:lineRule="auto"/>
              <w:ind w:right="31"/>
              <w:jc w:val="center"/>
              <w:rPr>
                <w:rFonts w:ascii="Times New Roman" w:hAnsi="Times New Roman" w:cs="Times New Roman"/>
                <w:sz w:val="18"/>
                <w:szCs w:val="18"/>
              </w:rPr>
            </w:pPr>
          </w:p>
        </w:tc>
        <w:tc>
          <w:tcPr>
            <w:tcW w:w="3048" w:type="dxa"/>
            <w:tcBorders>
              <w:top w:val="nil"/>
              <w:bottom w:val="nil"/>
            </w:tcBorders>
            <w:shd w:val="clear" w:color="auto" w:fill="auto"/>
            <w:vAlign w:val="center"/>
          </w:tcPr>
          <w:p w:rsidR="000F409B" w:rsidRPr="002C4AF4" w:rsidRDefault="009613C1">
            <w:pPr>
              <w:spacing w:after="0" w:line="240" w:lineRule="auto"/>
              <w:ind w:righ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INSÔNIA</w:t>
            </w:r>
          </w:p>
        </w:tc>
        <w:tc>
          <w:tcPr>
            <w:tcW w:w="1752"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43,85</w:t>
            </w:r>
          </w:p>
        </w:tc>
        <w:tc>
          <w:tcPr>
            <w:tcW w:w="2056"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41,80</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2118" w:type="dxa"/>
            <w:vMerge/>
            <w:tcBorders>
              <w:top w:val="nil"/>
              <w:bottom w:val="nil"/>
            </w:tcBorders>
            <w:shd w:val="clear" w:color="auto" w:fill="7F7F7F" w:themeFill="text1" w:themeFillTint="80"/>
            <w:vAlign w:val="center"/>
          </w:tcPr>
          <w:p w:rsidR="000F409B" w:rsidRPr="002C4AF4" w:rsidRDefault="000F409B">
            <w:pPr>
              <w:spacing w:after="0" w:line="240" w:lineRule="auto"/>
              <w:ind w:right="31"/>
              <w:jc w:val="center"/>
              <w:rPr>
                <w:rFonts w:ascii="Times New Roman" w:hAnsi="Times New Roman" w:cs="Times New Roman"/>
                <w:sz w:val="18"/>
                <w:szCs w:val="18"/>
              </w:rPr>
            </w:pPr>
          </w:p>
        </w:tc>
        <w:tc>
          <w:tcPr>
            <w:tcW w:w="3048" w:type="dxa"/>
            <w:tcBorders>
              <w:top w:val="nil"/>
              <w:bottom w:val="nil"/>
            </w:tcBorders>
            <w:vAlign w:val="center"/>
          </w:tcPr>
          <w:p w:rsidR="000F409B" w:rsidRPr="002C4AF4" w:rsidRDefault="009613C1">
            <w:pPr>
              <w:spacing w:after="0" w:line="240" w:lineRule="auto"/>
              <w:ind w:right="3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PERDA DO APETITE</w:t>
            </w:r>
          </w:p>
        </w:tc>
        <w:tc>
          <w:tcPr>
            <w:tcW w:w="1752"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29,05</w:t>
            </w:r>
          </w:p>
        </w:tc>
        <w:tc>
          <w:tcPr>
            <w:tcW w:w="2056"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41,30</w:t>
            </w:r>
          </w:p>
        </w:tc>
      </w:tr>
      <w:tr w:rsidR="000F409B" w:rsidRPr="002C4AF4" w:rsidTr="0011734D">
        <w:trPr>
          <w:trHeight w:val="245"/>
          <w:jc w:val="center"/>
        </w:trPr>
        <w:tc>
          <w:tcPr>
            <w:cnfStyle w:val="001000000000" w:firstRow="0" w:lastRow="0" w:firstColumn="1" w:lastColumn="0" w:oddVBand="0" w:evenVBand="0" w:oddHBand="0" w:evenHBand="0" w:firstRowFirstColumn="0" w:firstRowLastColumn="0" w:lastRowFirstColumn="0" w:lastRowLastColumn="0"/>
            <w:tcW w:w="2118" w:type="dxa"/>
            <w:vMerge/>
            <w:tcBorders>
              <w:top w:val="nil"/>
              <w:bottom w:val="nil"/>
            </w:tcBorders>
            <w:shd w:val="clear" w:color="auto" w:fill="7F7F7F" w:themeFill="text1" w:themeFillTint="80"/>
            <w:vAlign w:val="center"/>
          </w:tcPr>
          <w:p w:rsidR="000F409B" w:rsidRPr="002C4AF4" w:rsidRDefault="000F409B">
            <w:pPr>
              <w:spacing w:after="0" w:line="240" w:lineRule="auto"/>
              <w:ind w:right="31"/>
              <w:jc w:val="center"/>
              <w:rPr>
                <w:rFonts w:ascii="Times New Roman" w:hAnsi="Times New Roman" w:cs="Times New Roman"/>
                <w:sz w:val="18"/>
                <w:szCs w:val="18"/>
              </w:rPr>
            </w:pPr>
          </w:p>
        </w:tc>
        <w:tc>
          <w:tcPr>
            <w:tcW w:w="3048" w:type="dxa"/>
            <w:tcBorders>
              <w:top w:val="nil"/>
              <w:bottom w:val="nil"/>
            </w:tcBorders>
            <w:shd w:val="clear" w:color="auto" w:fill="auto"/>
            <w:vAlign w:val="center"/>
          </w:tcPr>
          <w:p w:rsidR="000F409B" w:rsidRPr="002C4AF4" w:rsidRDefault="009613C1">
            <w:pPr>
              <w:spacing w:after="0" w:line="240" w:lineRule="auto"/>
              <w:ind w:righ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CONSTIPAÇÃO</w:t>
            </w:r>
          </w:p>
        </w:tc>
        <w:tc>
          <w:tcPr>
            <w:tcW w:w="1752"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38,46</w:t>
            </w:r>
          </w:p>
        </w:tc>
        <w:tc>
          <w:tcPr>
            <w:tcW w:w="2056"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43,62</w:t>
            </w:r>
          </w:p>
        </w:tc>
      </w:tr>
      <w:tr w:rsidR="000F409B" w:rsidRPr="002C4AF4" w:rsidTr="0011734D">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2118" w:type="dxa"/>
            <w:vMerge/>
            <w:tcBorders>
              <w:top w:val="nil"/>
              <w:bottom w:val="nil"/>
            </w:tcBorders>
            <w:shd w:val="clear" w:color="auto" w:fill="7F7F7F" w:themeFill="text1" w:themeFillTint="80"/>
            <w:vAlign w:val="center"/>
          </w:tcPr>
          <w:p w:rsidR="000F409B" w:rsidRPr="002C4AF4" w:rsidRDefault="000F409B">
            <w:pPr>
              <w:spacing w:after="0" w:line="240" w:lineRule="auto"/>
              <w:ind w:right="31"/>
              <w:jc w:val="center"/>
              <w:rPr>
                <w:rFonts w:ascii="Times New Roman" w:hAnsi="Times New Roman" w:cs="Times New Roman"/>
                <w:sz w:val="18"/>
                <w:szCs w:val="18"/>
              </w:rPr>
            </w:pPr>
          </w:p>
        </w:tc>
        <w:tc>
          <w:tcPr>
            <w:tcW w:w="3048" w:type="dxa"/>
            <w:tcBorders>
              <w:top w:val="nil"/>
              <w:bottom w:val="nil"/>
            </w:tcBorders>
            <w:vAlign w:val="center"/>
          </w:tcPr>
          <w:p w:rsidR="000F409B" w:rsidRPr="002C4AF4" w:rsidRDefault="009613C1">
            <w:pPr>
              <w:spacing w:after="0" w:line="240" w:lineRule="auto"/>
              <w:ind w:right="3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DIARREIA</w:t>
            </w:r>
          </w:p>
        </w:tc>
        <w:tc>
          <w:tcPr>
            <w:tcW w:w="1752"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16,23</w:t>
            </w:r>
          </w:p>
        </w:tc>
        <w:tc>
          <w:tcPr>
            <w:tcW w:w="2056"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30,46</w:t>
            </w:r>
          </w:p>
        </w:tc>
      </w:tr>
      <w:tr w:rsidR="000F409B" w:rsidRPr="002C4AF4" w:rsidTr="0011734D">
        <w:trPr>
          <w:trHeight w:val="493"/>
          <w:jc w:val="center"/>
        </w:trPr>
        <w:tc>
          <w:tcPr>
            <w:cnfStyle w:val="001000000000" w:firstRow="0" w:lastRow="0" w:firstColumn="1" w:lastColumn="0" w:oddVBand="0" w:evenVBand="0" w:oddHBand="0" w:evenHBand="0" w:firstRowFirstColumn="0" w:firstRowLastColumn="0" w:lastRowFirstColumn="0" w:lastRowLastColumn="0"/>
            <w:tcW w:w="2118" w:type="dxa"/>
            <w:vMerge/>
            <w:tcBorders>
              <w:top w:val="nil"/>
            </w:tcBorders>
            <w:shd w:val="clear" w:color="auto" w:fill="7F7F7F" w:themeFill="text1" w:themeFillTint="80"/>
            <w:vAlign w:val="center"/>
          </w:tcPr>
          <w:p w:rsidR="000F409B" w:rsidRPr="002C4AF4" w:rsidRDefault="000F409B">
            <w:pPr>
              <w:spacing w:after="0" w:line="240" w:lineRule="auto"/>
              <w:ind w:right="31"/>
              <w:jc w:val="center"/>
              <w:rPr>
                <w:rFonts w:ascii="Times New Roman" w:hAnsi="Times New Roman" w:cs="Times New Roman"/>
                <w:sz w:val="18"/>
                <w:szCs w:val="18"/>
              </w:rPr>
            </w:pPr>
          </w:p>
        </w:tc>
        <w:tc>
          <w:tcPr>
            <w:tcW w:w="3048" w:type="dxa"/>
            <w:tcBorders>
              <w:top w:val="nil"/>
            </w:tcBorders>
            <w:shd w:val="clear" w:color="auto" w:fill="auto"/>
            <w:vAlign w:val="center"/>
          </w:tcPr>
          <w:p w:rsidR="000F409B" w:rsidRPr="002C4AF4" w:rsidRDefault="009613C1">
            <w:pPr>
              <w:spacing w:after="0" w:line="240" w:lineRule="auto"/>
              <w:ind w:righ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DIFICULDADE FINANCEIRA</w:t>
            </w:r>
          </w:p>
        </w:tc>
        <w:tc>
          <w:tcPr>
            <w:tcW w:w="1752" w:type="dxa"/>
            <w:tcBorders>
              <w:top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64,95</w:t>
            </w:r>
          </w:p>
        </w:tc>
        <w:tc>
          <w:tcPr>
            <w:tcW w:w="2056" w:type="dxa"/>
            <w:tcBorders>
              <w:top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37,42</w:t>
            </w:r>
          </w:p>
        </w:tc>
      </w:tr>
    </w:tbl>
    <w:p w:rsidR="000F409B" w:rsidRPr="002C4AF4" w:rsidRDefault="000F409B">
      <w:pPr>
        <w:spacing w:after="2" w:line="480" w:lineRule="auto"/>
        <w:ind w:right="31"/>
        <w:jc w:val="both"/>
        <w:rPr>
          <w:rFonts w:ascii="Times New Roman" w:hAnsi="Times New Roman" w:cs="Times New Roman"/>
          <w:sz w:val="18"/>
          <w:szCs w:val="18"/>
        </w:rPr>
      </w:pPr>
    </w:p>
    <w:p w:rsidR="000F409B" w:rsidRPr="002C4AF4" w:rsidRDefault="009613C1">
      <w:pPr>
        <w:spacing w:after="2" w:line="480" w:lineRule="auto"/>
        <w:ind w:right="31" w:firstLine="709"/>
        <w:jc w:val="both"/>
        <w:rPr>
          <w:rFonts w:ascii="Times New Roman" w:hAnsi="Times New Roman" w:cs="Times New Roman"/>
          <w:color w:val="FF0000"/>
          <w:sz w:val="24"/>
        </w:rPr>
      </w:pPr>
      <w:r w:rsidRPr="002C4AF4">
        <w:rPr>
          <w:rFonts w:ascii="Times New Roman" w:hAnsi="Times New Roman" w:cs="Times New Roman"/>
          <w:sz w:val="24"/>
        </w:rPr>
        <w:t xml:space="preserve">No que se refere </w:t>
      </w:r>
      <w:r w:rsidR="008E204D" w:rsidRPr="002C4AF4">
        <w:rPr>
          <w:rFonts w:ascii="Times New Roman" w:hAnsi="Times New Roman" w:cs="Times New Roman"/>
          <w:sz w:val="24"/>
        </w:rPr>
        <w:t>à</w:t>
      </w:r>
      <w:r w:rsidRPr="002C4AF4">
        <w:rPr>
          <w:rFonts w:ascii="Times New Roman" w:hAnsi="Times New Roman" w:cs="Times New Roman"/>
          <w:sz w:val="24"/>
        </w:rPr>
        <w:t xml:space="preserve"> escala funcional geral, </w:t>
      </w:r>
      <w:r w:rsidR="008E204D" w:rsidRPr="002C4AF4">
        <w:rPr>
          <w:rFonts w:ascii="Times New Roman" w:hAnsi="Times New Roman" w:cs="Times New Roman"/>
          <w:sz w:val="24"/>
        </w:rPr>
        <w:t xml:space="preserve">foi encontrado </w:t>
      </w:r>
      <w:r w:rsidRPr="002C4AF4">
        <w:rPr>
          <w:rFonts w:ascii="Times New Roman" w:hAnsi="Times New Roman" w:cs="Times New Roman"/>
          <w:sz w:val="24"/>
        </w:rPr>
        <w:t xml:space="preserve">61,07 como média e 20,74 como desvio padrão, englobando os aspectos físico, emocional, cognitivo, funcional e social. </w:t>
      </w:r>
    </w:p>
    <w:p w:rsidR="000F409B" w:rsidRPr="002C4AF4" w:rsidRDefault="009613C1">
      <w:pPr>
        <w:spacing w:after="2" w:line="480" w:lineRule="auto"/>
        <w:ind w:right="31" w:firstLine="709"/>
        <w:jc w:val="both"/>
        <w:rPr>
          <w:rFonts w:ascii="Times New Roman" w:hAnsi="Times New Roman" w:cs="Times New Roman"/>
          <w:sz w:val="24"/>
        </w:rPr>
      </w:pPr>
      <w:r w:rsidRPr="002C4AF4">
        <w:rPr>
          <w:rFonts w:ascii="Times New Roman" w:hAnsi="Times New Roman" w:cs="Times New Roman"/>
          <w:sz w:val="24"/>
        </w:rPr>
        <w:t>Identificou-se que os escores relacionado</w:t>
      </w:r>
      <w:r w:rsidR="008E204D" w:rsidRPr="002C4AF4">
        <w:rPr>
          <w:rFonts w:ascii="Times New Roman" w:hAnsi="Times New Roman" w:cs="Times New Roman"/>
          <w:sz w:val="24"/>
        </w:rPr>
        <w:t>s</w:t>
      </w:r>
      <w:r w:rsidR="004539E8" w:rsidRPr="002C4AF4">
        <w:rPr>
          <w:rFonts w:ascii="Times New Roman" w:hAnsi="Times New Roman" w:cs="Times New Roman"/>
          <w:sz w:val="24"/>
        </w:rPr>
        <w:t xml:space="preserve"> ao físico,</w:t>
      </w:r>
      <w:r w:rsidR="008E204D" w:rsidRPr="002C4AF4">
        <w:rPr>
          <w:rFonts w:ascii="Times New Roman" w:hAnsi="Times New Roman" w:cs="Times New Roman"/>
          <w:sz w:val="24"/>
        </w:rPr>
        <w:t xml:space="preserve"> ao </w:t>
      </w:r>
      <w:r w:rsidRPr="002C4AF4">
        <w:rPr>
          <w:rFonts w:ascii="Times New Roman" w:hAnsi="Times New Roman" w:cs="Times New Roman"/>
          <w:sz w:val="24"/>
        </w:rPr>
        <w:t xml:space="preserve">desempenho de </w:t>
      </w:r>
      <w:r w:rsidR="004539E8" w:rsidRPr="002C4AF4">
        <w:rPr>
          <w:rFonts w:ascii="Times New Roman" w:hAnsi="Times New Roman" w:cs="Times New Roman"/>
          <w:sz w:val="24"/>
        </w:rPr>
        <w:t>papel,</w:t>
      </w:r>
      <w:r w:rsidR="008E204D" w:rsidRPr="002C4AF4">
        <w:rPr>
          <w:rFonts w:ascii="Times New Roman" w:hAnsi="Times New Roman" w:cs="Times New Roman"/>
          <w:sz w:val="24"/>
        </w:rPr>
        <w:t xml:space="preserve"> a </w:t>
      </w:r>
      <w:r w:rsidRPr="002C4AF4">
        <w:rPr>
          <w:rFonts w:ascii="Times New Roman" w:hAnsi="Times New Roman" w:cs="Times New Roman"/>
          <w:sz w:val="24"/>
        </w:rPr>
        <w:t xml:space="preserve">função cognitiva, e </w:t>
      </w:r>
      <w:r w:rsidR="004539E8" w:rsidRPr="002C4AF4">
        <w:rPr>
          <w:rFonts w:ascii="Times New Roman" w:hAnsi="Times New Roman" w:cs="Times New Roman"/>
          <w:sz w:val="24"/>
        </w:rPr>
        <w:t>principalmente ao</w:t>
      </w:r>
      <w:r w:rsidR="008E204D" w:rsidRPr="002C4AF4">
        <w:rPr>
          <w:rFonts w:ascii="Times New Roman" w:hAnsi="Times New Roman" w:cs="Times New Roman"/>
          <w:sz w:val="24"/>
        </w:rPr>
        <w:t xml:space="preserve"> </w:t>
      </w:r>
      <w:r w:rsidRPr="002C4AF4">
        <w:rPr>
          <w:rFonts w:ascii="Times New Roman" w:hAnsi="Times New Roman" w:cs="Times New Roman"/>
          <w:sz w:val="24"/>
        </w:rPr>
        <w:t xml:space="preserve">questionamento social, obtiveram valores acima de 60, percebendo assim um bom indicativo de qualidade de vida. Já para o aspecto emocional encontrou-se 45,72, reconhecendo assim, </w:t>
      </w:r>
      <w:r w:rsidR="008E204D" w:rsidRPr="002C4AF4">
        <w:rPr>
          <w:rFonts w:ascii="Times New Roman" w:hAnsi="Times New Roman" w:cs="Times New Roman"/>
          <w:sz w:val="24"/>
        </w:rPr>
        <w:t xml:space="preserve">possível </w:t>
      </w:r>
      <w:r w:rsidRPr="002C4AF4">
        <w:rPr>
          <w:rFonts w:ascii="Times New Roman" w:hAnsi="Times New Roman" w:cs="Times New Roman"/>
          <w:sz w:val="24"/>
        </w:rPr>
        <w:t>fragilidade emocional decorrente dos aspectos envolvidos com o diagnóstico e tratamento da doença.</w:t>
      </w:r>
    </w:p>
    <w:p w:rsidR="000F409B" w:rsidRPr="002C4AF4" w:rsidRDefault="009613C1" w:rsidP="00644705">
      <w:pPr>
        <w:spacing w:after="0" w:line="480" w:lineRule="auto"/>
        <w:ind w:firstLine="709"/>
        <w:jc w:val="both"/>
        <w:rPr>
          <w:rFonts w:ascii="Times New Roman" w:hAnsi="Times New Roman" w:cs="Times New Roman"/>
        </w:rPr>
      </w:pPr>
      <w:r w:rsidRPr="002C4AF4">
        <w:rPr>
          <w:rFonts w:ascii="Times New Roman" w:hAnsi="Times New Roman" w:cs="Times New Roman"/>
          <w:sz w:val="24"/>
        </w:rPr>
        <w:t xml:space="preserve">É possível identificar uma provável angústia relacionada </w:t>
      </w:r>
      <w:r w:rsidR="004E2975" w:rsidRPr="002C4AF4">
        <w:rPr>
          <w:rFonts w:ascii="Times New Roman" w:hAnsi="Times New Roman" w:cs="Times New Roman"/>
          <w:sz w:val="24"/>
        </w:rPr>
        <w:t>ao</w:t>
      </w:r>
      <w:r w:rsidRPr="002C4AF4">
        <w:rPr>
          <w:rFonts w:ascii="Times New Roman" w:hAnsi="Times New Roman" w:cs="Times New Roman"/>
          <w:sz w:val="24"/>
        </w:rPr>
        <w:t xml:space="preserve"> impacto físico-social do tratamento, </w:t>
      </w:r>
      <w:r w:rsidR="004E2975" w:rsidRPr="002C4AF4">
        <w:rPr>
          <w:rFonts w:ascii="Times New Roman" w:hAnsi="Times New Roman" w:cs="Times New Roman"/>
          <w:sz w:val="24"/>
        </w:rPr>
        <w:t xml:space="preserve">ansiedade, </w:t>
      </w:r>
      <w:r w:rsidRPr="002C4AF4">
        <w:rPr>
          <w:rFonts w:ascii="Times New Roman" w:hAnsi="Times New Roman" w:cs="Times New Roman"/>
          <w:sz w:val="24"/>
        </w:rPr>
        <w:t xml:space="preserve">medo decorrente do estigma de morte da doença e uma piora na qualidade de vida. Esse </w:t>
      </w:r>
      <w:r w:rsidRPr="002C4AF4">
        <w:rPr>
          <w:rFonts w:ascii="Times New Roman" w:hAnsi="Times New Roman" w:cs="Times New Roman"/>
          <w:sz w:val="24"/>
          <w:szCs w:val="24"/>
        </w:rPr>
        <w:t>dado corrobora com o outro estudo</w:t>
      </w:r>
      <w:r w:rsidR="00644705" w:rsidRPr="002C4AF4">
        <w:rPr>
          <w:rFonts w:ascii="Times New Roman" w:hAnsi="Times New Roman" w:cs="Times New Roman"/>
          <w:sz w:val="24"/>
          <w:szCs w:val="24"/>
        </w:rPr>
        <w:t xml:space="preserve"> que obteve como escore mais baixo o da função emocional, com média de 61,32, indicando o sentimento irritado, deprimido ou preocupado</w:t>
      </w:r>
      <w:r w:rsidRPr="002C4AF4">
        <w:rPr>
          <w:rFonts w:ascii="Times New Roman" w:hAnsi="Times New Roman" w:cs="Times New Roman"/>
          <w:sz w:val="24"/>
          <w:szCs w:val="24"/>
          <w:vertAlign w:val="superscript"/>
        </w:rPr>
        <w:t>(8)</w:t>
      </w:r>
      <w:r w:rsidRPr="002C4AF4">
        <w:rPr>
          <w:rFonts w:ascii="Times New Roman" w:hAnsi="Times New Roman" w:cs="Times New Roman"/>
          <w:sz w:val="24"/>
          <w:szCs w:val="24"/>
        </w:rPr>
        <w:t>.</w:t>
      </w:r>
    </w:p>
    <w:p w:rsidR="000F409B" w:rsidRPr="002C4AF4" w:rsidRDefault="009613C1" w:rsidP="00644705">
      <w:pPr>
        <w:spacing w:after="0" w:line="480" w:lineRule="auto"/>
        <w:ind w:right="31" w:firstLine="709"/>
        <w:jc w:val="both"/>
        <w:rPr>
          <w:rFonts w:ascii="Times New Roman" w:hAnsi="Times New Roman" w:cs="Times New Roman"/>
          <w:sz w:val="24"/>
        </w:rPr>
      </w:pPr>
      <w:r w:rsidRPr="002C4AF4">
        <w:rPr>
          <w:rFonts w:ascii="Times New Roman" w:hAnsi="Times New Roman" w:cs="Times New Roman"/>
          <w:sz w:val="24"/>
        </w:rPr>
        <w:t xml:space="preserve">Na escala de sintomas gerais do QLQ-C30, </w:t>
      </w:r>
      <w:r w:rsidR="008E204D" w:rsidRPr="002C4AF4">
        <w:rPr>
          <w:rFonts w:ascii="Times New Roman" w:hAnsi="Times New Roman" w:cs="Times New Roman"/>
          <w:sz w:val="24"/>
        </w:rPr>
        <w:t xml:space="preserve">foi obtido o valor de </w:t>
      </w:r>
      <w:r w:rsidRPr="002C4AF4">
        <w:rPr>
          <w:rFonts w:ascii="Times New Roman" w:hAnsi="Times New Roman" w:cs="Times New Roman"/>
          <w:sz w:val="24"/>
        </w:rPr>
        <w:t>36,35, com desvio padrão de 18,</w:t>
      </w:r>
      <w:r w:rsidR="004539E8" w:rsidRPr="002C4AF4">
        <w:rPr>
          <w:rFonts w:ascii="Times New Roman" w:hAnsi="Times New Roman" w:cs="Times New Roman"/>
          <w:sz w:val="24"/>
        </w:rPr>
        <w:t xml:space="preserve">55, </w:t>
      </w:r>
      <w:r w:rsidR="00F0432B" w:rsidRPr="002C4AF4">
        <w:rPr>
          <w:rFonts w:ascii="Times New Roman" w:hAnsi="Times New Roman" w:cs="Times New Roman"/>
          <w:sz w:val="24"/>
        </w:rPr>
        <w:t xml:space="preserve">encontrando os </w:t>
      </w:r>
      <w:r w:rsidRPr="002C4AF4">
        <w:rPr>
          <w:rFonts w:ascii="Times New Roman" w:hAnsi="Times New Roman" w:cs="Times New Roman"/>
          <w:sz w:val="24"/>
        </w:rPr>
        <w:t>maiores escores relacionado</w:t>
      </w:r>
      <w:r w:rsidR="008E204D" w:rsidRPr="002C4AF4">
        <w:rPr>
          <w:rFonts w:ascii="Times New Roman" w:hAnsi="Times New Roman" w:cs="Times New Roman"/>
          <w:sz w:val="24"/>
        </w:rPr>
        <w:t>s</w:t>
      </w:r>
      <w:r w:rsidRPr="002C4AF4">
        <w:rPr>
          <w:rFonts w:ascii="Times New Roman" w:hAnsi="Times New Roman" w:cs="Times New Roman"/>
          <w:sz w:val="24"/>
        </w:rPr>
        <w:t xml:space="preserve"> à dificuldade financeira (64,95), insônia (43,85), fadiga (40,45), co</w:t>
      </w:r>
      <w:r w:rsidR="00F0432B" w:rsidRPr="002C4AF4">
        <w:rPr>
          <w:rFonts w:ascii="Times New Roman" w:hAnsi="Times New Roman" w:cs="Times New Roman"/>
          <w:sz w:val="24"/>
        </w:rPr>
        <w:t>nstipação (38,46) e dor (37,60), respectivamente.</w:t>
      </w:r>
    </w:p>
    <w:p w:rsidR="000F409B" w:rsidRPr="002C4AF4" w:rsidRDefault="009613C1">
      <w:pPr>
        <w:spacing w:after="2" w:line="480" w:lineRule="auto"/>
        <w:ind w:right="31" w:firstLine="709"/>
        <w:jc w:val="both"/>
        <w:rPr>
          <w:rFonts w:ascii="Times New Roman" w:hAnsi="Times New Roman" w:cs="Times New Roman"/>
          <w:sz w:val="24"/>
        </w:rPr>
      </w:pPr>
      <w:r w:rsidRPr="002C4AF4">
        <w:rPr>
          <w:rFonts w:ascii="Times New Roman" w:hAnsi="Times New Roman" w:cs="Times New Roman"/>
          <w:sz w:val="24"/>
        </w:rPr>
        <w:t xml:space="preserve">Reflete dizer que o tratamento e a nova condição físico-emocional das mulheres </w:t>
      </w:r>
      <w:r w:rsidR="004E2975" w:rsidRPr="002C4AF4">
        <w:rPr>
          <w:rFonts w:ascii="Times New Roman" w:hAnsi="Times New Roman" w:cs="Times New Roman"/>
          <w:sz w:val="24"/>
        </w:rPr>
        <w:t>interferem no seu bem-estar como um todo, gerando</w:t>
      </w:r>
      <w:r w:rsidRPr="002C4AF4">
        <w:rPr>
          <w:rFonts w:ascii="Times New Roman" w:hAnsi="Times New Roman" w:cs="Times New Roman"/>
          <w:sz w:val="24"/>
        </w:rPr>
        <w:t xml:space="preserve"> uma grande dificuldade financeira com repercussão para as próprias e para seus familiares, e a presença dos demais sintomas destacados, interferem moderadamente em suas atividades cotidianas</w:t>
      </w:r>
      <w:r w:rsidRPr="002C4AF4">
        <w:rPr>
          <w:rFonts w:ascii="Times New Roman" w:hAnsi="Times New Roman" w:cs="Times New Roman"/>
          <w:sz w:val="24"/>
          <w:vertAlign w:val="superscript"/>
        </w:rPr>
        <w:t>(10)</w:t>
      </w:r>
      <w:r w:rsidRPr="002C4AF4">
        <w:rPr>
          <w:rFonts w:ascii="Times New Roman" w:hAnsi="Times New Roman" w:cs="Times New Roman"/>
          <w:sz w:val="24"/>
        </w:rPr>
        <w:t>.</w:t>
      </w:r>
    </w:p>
    <w:p w:rsidR="000F409B" w:rsidRPr="002C4AF4" w:rsidRDefault="009613C1">
      <w:pPr>
        <w:spacing w:after="2" w:line="480" w:lineRule="auto"/>
        <w:ind w:right="31" w:firstLine="709"/>
        <w:jc w:val="both"/>
        <w:rPr>
          <w:rFonts w:ascii="Times New Roman" w:hAnsi="Times New Roman" w:cs="Times New Roman"/>
          <w:color w:val="FF0000"/>
          <w:sz w:val="24"/>
          <w:szCs w:val="24"/>
          <w:highlight w:val="yellow"/>
        </w:rPr>
      </w:pPr>
      <w:r w:rsidRPr="002C4AF4">
        <w:rPr>
          <w:rFonts w:ascii="Times New Roman" w:hAnsi="Times New Roman" w:cs="Times New Roman"/>
          <w:sz w:val="24"/>
        </w:rPr>
        <w:lastRenderedPageBreak/>
        <w:t>Os sintomas de insônia (43,85), fadiga (40,45), constipação (38,46) e dor (37,60), seguem a ordem subsequente dos mais afetados. Pode-se dizer que a fadiga é um dos sintomas que mais interferem no cotidiano das mulheres, podendo persistir até anos após o tratamento. Muitas vezes a insônia é um reflexo do desconforto gerado pelo cansaço que perdura durante todo o dia, que tende a aumentar no decorrer do tratamento</w:t>
      </w:r>
      <w:r w:rsidR="00770E93">
        <w:rPr>
          <w:rFonts w:ascii="Times New Roman" w:hAnsi="Times New Roman" w:cs="Times New Roman"/>
          <w:sz w:val="24"/>
          <w:vertAlign w:val="superscript"/>
        </w:rPr>
        <w:t>(14</w:t>
      </w:r>
      <w:r w:rsidRPr="002C4AF4">
        <w:rPr>
          <w:rFonts w:ascii="Times New Roman" w:hAnsi="Times New Roman" w:cs="Times New Roman"/>
          <w:sz w:val="24"/>
          <w:vertAlign w:val="superscript"/>
        </w:rPr>
        <w:t>)</w:t>
      </w:r>
      <w:r w:rsidRPr="002C4AF4">
        <w:rPr>
          <w:rFonts w:ascii="Times New Roman" w:hAnsi="Times New Roman" w:cs="Times New Roman"/>
          <w:sz w:val="24"/>
        </w:rPr>
        <w:t xml:space="preserve">. </w:t>
      </w:r>
      <w:r w:rsidR="003248C7" w:rsidRPr="002C4AF4">
        <w:rPr>
          <w:rFonts w:ascii="Times New Roman" w:hAnsi="Times New Roman" w:cs="Times New Roman"/>
          <w:sz w:val="24"/>
          <w:szCs w:val="24"/>
        </w:rPr>
        <w:t>O mesmo observa-se em dois estudos</w:t>
      </w:r>
      <w:r w:rsidR="00E555D4" w:rsidRPr="002C4AF4">
        <w:rPr>
          <w:rFonts w:ascii="Times New Roman" w:hAnsi="Times New Roman" w:cs="Times New Roman"/>
          <w:sz w:val="24"/>
          <w:szCs w:val="24"/>
        </w:rPr>
        <w:t>, realizado</w:t>
      </w:r>
      <w:r w:rsidR="003248C7" w:rsidRPr="002C4AF4">
        <w:rPr>
          <w:rFonts w:ascii="Times New Roman" w:hAnsi="Times New Roman" w:cs="Times New Roman"/>
          <w:sz w:val="24"/>
          <w:szCs w:val="24"/>
        </w:rPr>
        <w:t xml:space="preserve"> em </w:t>
      </w:r>
      <w:r w:rsidR="00E555D4" w:rsidRPr="002C4AF4">
        <w:rPr>
          <w:rFonts w:ascii="Times New Roman" w:hAnsi="Times New Roman" w:cs="Times New Roman"/>
          <w:sz w:val="24"/>
          <w:szCs w:val="24"/>
        </w:rPr>
        <w:t xml:space="preserve">Fortaleza – Ceará, encontrando os escores </w:t>
      </w:r>
      <w:r w:rsidR="0049523E" w:rsidRPr="002C4AF4">
        <w:rPr>
          <w:rFonts w:ascii="Times New Roman" w:hAnsi="Times New Roman" w:cs="Times New Roman"/>
          <w:sz w:val="24"/>
          <w:szCs w:val="24"/>
        </w:rPr>
        <w:t xml:space="preserve">mais afetados </w:t>
      </w:r>
      <w:r w:rsidR="00E555D4" w:rsidRPr="002C4AF4">
        <w:rPr>
          <w:rFonts w:ascii="Times New Roman" w:hAnsi="Times New Roman" w:cs="Times New Roman"/>
          <w:sz w:val="24"/>
          <w:szCs w:val="24"/>
        </w:rPr>
        <w:t xml:space="preserve">em insônia (37,93) e fadiga (36,01), </w:t>
      </w:r>
      <w:r w:rsidR="003248C7" w:rsidRPr="002C4AF4">
        <w:rPr>
          <w:rFonts w:ascii="Times New Roman" w:hAnsi="Times New Roman" w:cs="Times New Roman"/>
          <w:sz w:val="24"/>
          <w:szCs w:val="24"/>
        </w:rPr>
        <w:t>e</w:t>
      </w:r>
      <w:r w:rsidR="00E555D4" w:rsidRPr="002C4AF4">
        <w:rPr>
          <w:rFonts w:ascii="Times New Roman" w:hAnsi="Times New Roman" w:cs="Times New Roman"/>
          <w:sz w:val="24"/>
          <w:szCs w:val="24"/>
        </w:rPr>
        <w:t xml:space="preserve"> em</w:t>
      </w:r>
      <w:r w:rsidR="003248C7" w:rsidRPr="002C4AF4">
        <w:rPr>
          <w:rFonts w:ascii="Times New Roman" w:hAnsi="Times New Roman" w:cs="Times New Roman"/>
          <w:sz w:val="24"/>
          <w:szCs w:val="24"/>
        </w:rPr>
        <w:t xml:space="preserve"> </w:t>
      </w:r>
      <w:r w:rsidR="0049523E" w:rsidRPr="002C4AF4">
        <w:rPr>
          <w:rFonts w:ascii="Times New Roman" w:hAnsi="Times New Roman" w:cs="Times New Roman"/>
          <w:sz w:val="24"/>
          <w:szCs w:val="24"/>
        </w:rPr>
        <w:t xml:space="preserve">Campina Grande – PB no centro de cancerologia, </w:t>
      </w:r>
      <w:r w:rsidR="003248C7" w:rsidRPr="002C4AF4">
        <w:rPr>
          <w:rFonts w:ascii="Times New Roman" w:hAnsi="Times New Roman" w:cs="Times New Roman"/>
          <w:sz w:val="24"/>
          <w:szCs w:val="24"/>
        </w:rPr>
        <w:t>quando</w:t>
      </w:r>
      <w:r w:rsidR="00E555D4" w:rsidRPr="002C4AF4">
        <w:rPr>
          <w:rFonts w:ascii="Times New Roman" w:hAnsi="Times New Roman" w:cs="Times New Roman"/>
          <w:sz w:val="24"/>
          <w:szCs w:val="24"/>
        </w:rPr>
        <w:t xml:space="preserve"> há uma piora da fadiga</w:t>
      </w:r>
      <w:r w:rsidR="003248C7" w:rsidRPr="002C4AF4">
        <w:rPr>
          <w:rFonts w:ascii="Times New Roman" w:hAnsi="Times New Roman" w:cs="Times New Roman"/>
          <w:sz w:val="24"/>
          <w:szCs w:val="24"/>
        </w:rPr>
        <w:t xml:space="preserve"> </w:t>
      </w:r>
      <w:r w:rsidR="00E555D4" w:rsidRPr="002C4AF4">
        <w:rPr>
          <w:rFonts w:ascii="Times New Roman" w:hAnsi="Times New Roman" w:cs="Times New Roman"/>
          <w:sz w:val="24"/>
          <w:szCs w:val="24"/>
        </w:rPr>
        <w:t xml:space="preserve">após sessões de quimioterapia </w:t>
      </w:r>
      <w:r w:rsidR="0049523E" w:rsidRPr="002C4AF4">
        <w:rPr>
          <w:rFonts w:ascii="Times New Roman" w:hAnsi="Times New Roman" w:cs="Times New Roman"/>
          <w:sz w:val="24"/>
          <w:szCs w:val="24"/>
        </w:rPr>
        <w:t>adjuvante</w:t>
      </w:r>
      <w:r w:rsidR="00770E93">
        <w:rPr>
          <w:rFonts w:ascii="Times New Roman" w:hAnsi="Times New Roman" w:cs="Times New Roman"/>
          <w:sz w:val="24"/>
          <w:szCs w:val="24"/>
          <w:vertAlign w:val="superscript"/>
        </w:rPr>
        <w:t>(8,14</w:t>
      </w:r>
      <w:r w:rsidRPr="002C4AF4">
        <w:rPr>
          <w:rFonts w:ascii="Times New Roman" w:hAnsi="Times New Roman" w:cs="Times New Roman"/>
          <w:sz w:val="24"/>
          <w:szCs w:val="24"/>
          <w:vertAlign w:val="superscript"/>
        </w:rPr>
        <w:t>)</w:t>
      </w:r>
      <w:r w:rsidRPr="002C4AF4">
        <w:rPr>
          <w:rFonts w:ascii="Times New Roman" w:hAnsi="Times New Roman" w:cs="Times New Roman"/>
          <w:sz w:val="24"/>
          <w:szCs w:val="24"/>
        </w:rPr>
        <w:t>.</w:t>
      </w:r>
    </w:p>
    <w:p w:rsidR="000F409B" w:rsidRPr="002C4AF4" w:rsidRDefault="009613C1">
      <w:pPr>
        <w:spacing w:after="2" w:line="480" w:lineRule="auto"/>
        <w:ind w:right="31" w:firstLine="720"/>
        <w:jc w:val="both"/>
        <w:rPr>
          <w:rFonts w:ascii="Times New Roman" w:hAnsi="Times New Roman" w:cs="Times New Roman"/>
          <w:sz w:val="24"/>
        </w:rPr>
      </w:pPr>
      <w:r w:rsidRPr="002C4AF4">
        <w:rPr>
          <w:rFonts w:ascii="Times New Roman" w:hAnsi="Times New Roman" w:cs="Times New Roman"/>
          <w:sz w:val="24"/>
        </w:rPr>
        <w:t>A literatura chama a atenção ao sintoma de fadiga, pois, o mesmo pode interferir diretamente no bem-estar emocional e na qualidade de vida das mulheres. A ressalva é para os profissionais de saúde que devem estar preparados e atentos para orientar os pacientes, ajudando-os a reconhecer a fadiga e esclarecendo maneiras adequa</w:t>
      </w:r>
      <w:r w:rsidR="00DE331D">
        <w:rPr>
          <w:rFonts w:ascii="Times New Roman" w:hAnsi="Times New Roman" w:cs="Times New Roman"/>
          <w:sz w:val="24"/>
        </w:rPr>
        <w:t>das de alívio para este sintoma</w:t>
      </w:r>
      <w:r w:rsidRPr="002C4AF4">
        <w:rPr>
          <w:rFonts w:ascii="Times New Roman" w:hAnsi="Times New Roman" w:cs="Times New Roman"/>
          <w:sz w:val="24"/>
          <w:vertAlign w:val="superscript"/>
        </w:rPr>
        <w:t>(1</w:t>
      </w:r>
      <w:r w:rsidR="00770E93">
        <w:rPr>
          <w:rFonts w:ascii="Times New Roman" w:hAnsi="Times New Roman" w:cs="Times New Roman"/>
          <w:sz w:val="24"/>
          <w:vertAlign w:val="superscript"/>
        </w:rPr>
        <w:t>4</w:t>
      </w:r>
      <w:r w:rsidRPr="002C4AF4">
        <w:rPr>
          <w:rFonts w:ascii="Times New Roman" w:hAnsi="Times New Roman" w:cs="Times New Roman"/>
          <w:sz w:val="24"/>
          <w:vertAlign w:val="superscript"/>
        </w:rPr>
        <w:t>)</w:t>
      </w:r>
      <w:r w:rsidRPr="002C4AF4">
        <w:rPr>
          <w:rFonts w:ascii="Times New Roman" w:hAnsi="Times New Roman" w:cs="Times New Roman"/>
          <w:sz w:val="24"/>
        </w:rPr>
        <w:t>.</w:t>
      </w:r>
    </w:p>
    <w:p w:rsidR="000F409B" w:rsidRPr="002C4AF4" w:rsidRDefault="009613C1">
      <w:pPr>
        <w:spacing w:after="2" w:line="480" w:lineRule="auto"/>
        <w:ind w:right="31" w:firstLine="720"/>
        <w:jc w:val="both"/>
        <w:rPr>
          <w:rFonts w:ascii="Times New Roman" w:hAnsi="Times New Roman" w:cs="Times New Roman"/>
          <w:sz w:val="24"/>
        </w:rPr>
      </w:pPr>
      <w:r w:rsidRPr="002C4AF4">
        <w:rPr>
          <w:rFonts w:ascii="Times New Roman" w:hAnsi="Times New Roman" w:cs="Times New Roman"/>
          <w:sz w:val="24"/>
        </w:rPr>
        <w:t>No instrumento QLQ-BR23, verificou-se que funções obtiveram 52,40 como média e 24,40 em desvio padrão.</w:t>
      </w:r>
    </w:p>
    <w:p w:rsidR="000F409B" w:rsidRPr="002C4AF4" w:rsidRDefault="009613C1">
      <w:pPr>
        <w:spacing w:after="2" w:line="480" w:lineRule="auto"/>
        <w:ind w:right="31" w:firstLine="709"/>
        <w:jc w:val="both"/>
        <w:rPr>
          <w:rFonts w:ascii="Times New Roman" w:hAnsi="Times New Roman" w:cs="Times New Roman"/>
          <w:sz w:val="24"/>
        </w:rPr>
      </w:pPr>
      <w:r w:rsidRPr="002C4AF4">
        <w:rPr>
          <w:rFonts w:ascii="Times New Roman" w:hAnsi="Times New Roman" w:cs="Times New Roman"/>
          <w:sz w:val="24"/>
        </w:rPr>
        <w:t>Na tabela 3 constam dados referentes ao EORTC QLQ-BR23.</w:t>
      </w:r>
    </w:p>
    <w:p w:rsidR="000F409B" w:rsidRPr="002C4AF4" w:rsidRDefault="009613C1">
      <w:pPr>
        <w:spacing w:after="2" w:line="480" w:lineRule="auto"/>
        <w:ind w:right="31"/>
        <w:jc w:val="both"/>
        <w:rPr>
          <w:rFonts w:ascii="Times New Roman" w:hAnsi="Times New Roman" w:cs="Times New Roman"/>
          <w:sz w:val="24"/>
        </w:rPr>
      </w:pPr>
      <w:r w:rsidRPr="002C4AF4">
        <w:rPr>
          <w:rFonts w:ascii="Times New Roman" w:hAnsi="Times New Roman" w:cs="Times New Roman"/>
          <w:b/>
          <w:sz w:val="24"/>
        </w:rPr>
        <w:t>Tabela 3.</w:t>
      </w:r>
      <w:r w:rsidRPr="002C4AF4">
        <w:rPr>
          <w:rFonts w:ascii="Times New Roman" w:hAnsi="Times New Roman" w:cs="Times New Roman"/>
          <w:sz w:val="24"/>
        </w:rPr>
        <w:t xml:space="preserve"> Média e desvio padrão dos itens das funções e sintomas do questionário EORTC QLQ-BR23.</w:t>
      </w:r>
    </w:p>
    <w:tbl>
      <w:tblPr>
        <w:tblStyle w:val="TabeladeLista6Colorida1"/>
        <w:tblW w:w="8963" w:type="dxa"/>
        <w:jc w:val="center"/>
        <w:tblLook w:val="04A0" w:firstRow="1" w:lastRow="0" w:firstColumn="1" w:lastColumn="0" w:noHBand="0" w:noVBand="1"/>
      </w:tblPr>
      <w:tblGrid>
        <w:gridCol w:w="2042"/>
        <w:gridCol w:w="3144"/>
        <w:gridCol w:w="1738"/>
        <w:gridCol w:w="2039"/>
      </w:tblGrid>
      <w:tr w:rsidR="000F409B" w:rsidRPr="002C4AF4" w:rsidTr="0011734D">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vAlign w:val="center"/>
          </w:tcPr>
          <w:p w:rsidR="000F409B" w:rsidRPr="002C4AF4" w:rsidRDefault="000F409B">
            <w:pPr>
              <w:spacing w:after="0" w:line="240" w:lineRule="auto"/>
              <w:ind w:right="31"/>
              <w:jc w:val="center"/>
              <w:rPr>
                <w:rFonts w:ascii="Times New Roman" w:hAnsi="Times New Roman" w:cs="Times New Roman"/>
                <w:sz w:val="18"/>
                <w:szCs w:val="18"/>
              </w:rPr>
            </w:pPr>
          </w:p>
        </w:tc>
        <w:tc>
          <w:tcPr>
            <w:tcW w:w="3144" w:type="dxa"/>
            <w:shd w:val="clear" w:color="auto" w:fill="auto"/>
            <w:vAlign w:val="center"/>
          </w:tcPr>
          <w:p w:rsidR="000F409B" w:rsidRPr="002C4AF4" w:rsidRDefault="009613C1">
            <w:pPr>
              <w:spacing w:after="0" w:line="240" w:lineRule="auto"/>
              <w:ind w:right="3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ITENS</w:t>
            </w:r>
          </w:p>
        </w:tc>
        <w:tc>
          <w:tcPr>
            <w:tcW w:w="1738" w:type="dxa"/>
            <w:shd w:val="clear" w:color="auto" w:fill="auto"/>
            <w:vAlign w:val="center"/>
          </w:tcPr>
          <w:p w:rsidR="000F409B" w:rsidRPr="002C4AF4" w:rsidRDefault="009613C1">
            <w:pPr>
              <w:spacing w:after="0" w:line="240" w:lineRule="auto"/>
              <w:ind w:right="3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MÉDIA</w:t>
            </w:r>
          </w:p>
        </w:tc>
        <w:tc>
          <w:tcPr>
            <w:tcW w:w="2039" w:type="dxa"/>
            <w:shd w:val="clear" w:color="auto" w:fill="auto"/>
            <w:vAlign w:val="center"/>
          </w:tcPr>
          <w:p w:rsidR="000F409B" w:rsidRPr="002C4AF4" w:rsidRDefault="009613C1">
            <w:pPr>
              <w:spacing w:after="0" w:line="240" w:lineRule="auto"/>
              <w:ind w:right="3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DESVIO PADRÃO</w:t>
            </w:r>
          </w:p>
        </w:tc>
      </w:tr>
      <w:tr w:rsidR="000F409B" w:rsidRPr="002C4AF4" w:rsidTr="0094454F">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2042" w:type="dxa"/>
            <w:vMerge w:val="restart"/>
            <w:tcBorders>
              <w:top w:val="nil"/>
              <w:bottom w:val="nil"/>
            </w:tcBorders>
            <w:shd w:val="clear" w:color="auto" w:fill="D0CECE" w:themeFill="background2" w:themeFillShade="E6"/>
            <w:vAlign w:val="center"/>
          </w:tcPr>
          <w:p w:rsidR="000F409B" w:rsidRPr="002C4AF4" w:rsidRDefault="009613C1">
            <w:pPr>
              <w:spacing w:after="0" w:line="240" w:lineRule="auto"/>
              <w:ind w:right="31"/>
              <w:jc w:val="center"/>
              <w:rPr>
                <w:rFonts w:ascii="Times New Roman" w:hAnsi="Times New Roman" w:cs="Times New Roman"/>
                <w:sz w:val="18"/>
                <w:szCs w:val="18"/>
              </w:rPr>
            </w:pPr>
            <w:r w:rsidRPr="002C4AF4">
              <w:rPr>
                <w:rFonts w:ascii="Times New Roman" w:hAnsi="Times New Roman" w:cs="Times New Roman"/>
                <w:sz w:val="18"/>
                <w:szCs w:val="18"/>
              </w:rPr>
              <w:t>QLQ-BR23</w:t>
            </w:r>
          </w:p>
          <w:p w:rsidR="000F409B" w:rsidRPr="002C4AF4" w:rsidRDefault="009613C1">
            <w:pPr>
              <w:spacing w:after="0" w:line="240" w:lineRule="auto"/>
              <w:ind w:right="31"/>
              <w:jc w:val="center"/>
              <w:rPr>
                <w:rFonts w:ascii="Times New Roman" w:hAnsi="Times New Roman" w:cs="Times New Roman"/>
                <w:sz w:val="18"/>
                <w:szCs w:val="18"/>
              </w:rPr>
            </w:pPr>
            <w:r w:rsidRPr="002C4AF4">
              <w:rPr>
                <w:rFonts w:ascii="Times New Roman" w:hAnsi="Times New Roman" w:cs="Times New Roman"/>
                <w:sz w:val="18"/>
                <w:szCs w:val="18"/>
              </w:rPr>
              <w:t>*Funções</w:t>
            </w:r>
          </w:p>
        </w:tc>
        <w:tc>
          <w:tcPr>
            <w:tcW w:w="3144" w:type="dxa"/>
            <w:tcBorders>
              <w:top w:val="nil"/>
              <w:bottom w:val="nil"/>
            </w:tcBorders>
            <w:vAlign w:val="center"/>
          </w:tcPr>
          <w:p w:rsidR="000F409B" w:rsidRPr="002C4AF4" w:rsidRDefault="009613C1">
            <w:pPr>
              <w:spacing w:after="0" w:line="240" w:lineRule="auto"/>
              <w:ind w:right="3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IMAGEM CORPORAL</w:t>
            </w:r>
          </w:p>
        </w:tc>
        <w:tc>
          <w:tcPr>
            <w:tcW w:w="1738"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70,93</w:t>
            </w:r>
          </w:p>
        </w:tc>
        <w:tc>
          <w:tcPr>
            <w:tcW w:w="2039"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39,63</w:t>
            </w:r>
          </w:p>
        </w:tc>
      </w:tr>
      <w:tr w:rsidR="000F409B" w:rsidRPr="002C4AF4" w:rsidTr="0094454F">
        <w:trPr>
          <w:trHeight w:val="289"/>
          <w:jc w:val="center"/>
        </w:trPr>
        <w:tc>
          <w:tcPr>
            <w:cnfStyle w:val="001000000000" w:firstRow="0" w:lastRow="0" w:firstColumn="1" w:lastColumn="0" w:oddVBand="0" w:evenVBand="0" w:oddHBand="0" w:evenHBand="0" w:firstRowFirstColumn="0" w:firstRowLastColumn="0" w:lastRowFirstColumn="0" w:lastRowLastColumn="0"/>
            <w:tcW w:w="2042" w:type="dxa"/>
            <w:vMerge/>
            <w:tcBorders>
              <w:top w:val="nil"/>
              <w:bottom w:val="nil"/>
            </w:tcBorders>
            <w:shd w:val="clear" w:color="auto" w:fill="D0CECE" w:themeFill="background2" w:themeFillShade="E6"/>
            <w:vAlign w:val="center"/>
          </w:tcPr>
          <w:p w:rsidR="000F409B" w:rsidRPr="002C4AF4" w:rsidRDefault="000F409B">
            <w:pPr>
              <w:spacing w:after="0" w:line="240" w:lineRule="auto"/>
              <w:ind w:right="31"/>
              <w:jc w:val="center"/>
              <w:rPr>
                <w:rFonts w:ascii="Times New Roman" w:hAnsi="Times New Roman" w:cs="Times New Roman"/>
                <w:sz w:val="18"/>
                <w:szCs w:val="18"/>
              </w:rPr>
            </w:pPr>
          </w:p>
        </w:tc>
        <w:tc>
          <w:tcPr>
            <w:tcW w:w="3144" w:type="dxa"/>
            <w:tcBorders>
              <w:top w:val="nil"/>
              <w:bottom w:val="nil"/>
            </w:tcBorders>
            <w:shd w:val="clear" w:color="auto" w:fill="auto"/>
            <w:vAlign w:val="center"/>
          </w:tcPr>
          <w:p w:rsidR="000F409B" w:rsidRPr="002C4AF4" w:rsidRDefault="009613C1">
            <w:pPr>
              <w:spacing w:after="0" w:line="240" w:lineRule="auto"/>
              <w:ind w:righ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DESEJO SEXUAL</w:t>
            </w:r>
          </w:p>
        </w:tc>
        <w:tc>
          <w:tcPr>
            <w:tcW w:w="1738"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22,64</w:t>
            </w:r>
          </w:p>
        </w:tc>
        <w:tc>
          <w:tcPr>
            <w:tcW w:w="2039"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28,73</w:t>
            </w:r>
          </w:p>
        </w:tc>
      </w:tr>
      <w:tr w:rsidR="000F409B" w:rsidRPr="002C4AF4" w:rsidTr="0094454F">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2042" w:type="dxa"/>
            <w:vMerge/>
            <w:tcBorders>
              <w:top w:val="nil"/>
              <w:bottom w:val="nil"/>
            </w:tcBorders>
            <w:shd w:val="clear" w:color="auto" w:fill="D0CECE" w:themeFill="background2" w:themeFillShade="E6"/>
            <w:vAlign w:val="center"/>
          </w:tcPr>
          <w:p w:rsidR="000F409B" w:rsidRPr="002C4AF4" w:rsidRDefault="000F409B">
            <w:pPr>
              <w:spacing w:after="0" w:line="240" w:lineRule="auto"/>
              <w:ind w:right="31"/>
              <w:jc w:val="center"/>
              <w:rPr>
                <w:rFonts w:ascii="Times New Roman" w:hAnsi="Times New Roman" w:cs="Times New Roman"/>
                <w:sz w:val="18"/>
                <w:szCs w:val="18"/>
              </w:rPr>
            </w:pPr>
          </w:p>
        </w:tc>
        <w:tc>
          <w:tcPr>
            <w:tcW w:w="3144" w:type="dxa"/>
            <w:tcBorders>
              <w:top w:val="nil"/>
              <w:bottom w:val="nil"/>
            </w:tcBorders>
            <w:vAlign w:val="center"/>
          </w:tcPr>
          <w:p w:rsidR="000F409B" w:rsidRPr="002C4AF4" w:rsidRDefault="009613C1">
            <w:pPr>
              <w:spacing w:after="0" w:line="240" w:lineRule="auto"/>
              <w:ind w:right="3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SATISFAÇÃO SEXUAL</w:t>
            </w:r>
          </w:p>
        </w:tc>
        <w:tc>
          <w:tcPr>
            <w:tcW w:w="1738"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24,78</w:t>
            </w:r>
          </w:p>
        </w:tc>
        <w:tc>
          <w:tcPr>
            <w:tcW w:w="2039"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32,18</w:t>
            </w:r>
          </w:p>
        </w:tc>
      </w:tr>
      <w:tr w:rsidR="000F409B" w:rsidRPr="002C4AF4" w:rsidTr="0094454F">
        <w:trPr>
          <w:trHeight w:val="425"/>
          <w:jc w:val="center"/>
        </w:trPr>
        <w:tc>
          <w:tcPr>
            <w:cnfStyle w:val="001000000000" w:firstRow="0" w:lastRow="0" w:firstColumn="1" w:lastColumn="0" w:oddVBand="0" w:evenVBand="0" w:oddHBand="0" w:evenHBand="0" w:firstRowFirstColumn="0" w:firstRowLastColumn="0" w:lastRowFirstColumn="0" w:lastRowLastColumn="0"/>
            <w:tcW w:w="2042" w:type="dxa"/>
            <w:vMerge/>
            <w:tcBorders>
              <w:top w:val="nil"/>
              <w:bottom w:val="nil"/>
            </w:tcBorders>
            <w:shd w:val="clear" w:color="auto" w:fill="D0CECE" w:themeFill="background2" w:themeFillShade="E6"/>
            <w:vAlign w:val="center"/>
          </w:tcPr>
          <w:p w:rsidR="000F409B" w:rsidRPr="002C4AF4" w:rsidRDefault="000F409B">
            <w:pPr>
              <w:spacing w:after="0" w:line="240" w:lineRule="auto"/>
              <w:ind w:right="31"/>
              <w:jc w:val="center"/>
              <w:rPr>
                <w:rFonts w:ascii="Times New Roman" w:hAnsi="Times New Roman" w:cs="Times New Roman"/>
                <w:sz w:val="18"/>
                <w:szCs w:val="18"/>
              </w:rPr>
            </w:pPr>
          </w:p>
        </w:tc>
        <w:tc>
          <w:tcPr>
            <w:tcW w:w="3144" w:type="dxa"/>
            <w:tcBorders>
              <w:top w:val="nil"/>
              <w:bottom w:val="nil"/>
            </w:tcBorders>
            <w:shd w:val="clear" w:color="auto" w:fill="auto"/>
            <w:vAlign w:val="center"/>
          </w:tcPr>
          <w:p w:rsidR="000F409B" w:rsidRPr="002C4AF4" w:rsidRDefault="009613C1">
            <w:pPr>
              <w:spacing w:after="0" w:line="240" w:lineRule="auto"/>
              <w:ind w:righ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PERSPECTIVA FUTURA</w:t>
            </w:r>
          </w:p>
        </w:tc>
        <w:tc>
          <w:tcPr>
            <w:tcW w:w="1738"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70,93</w:t>
            </w:r>
          </w:p>
        </w:tc>
        <w:tc>
          <w:tcPr>
            <w:tcW w:w="2039"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41,30</w:t>
            </w:r>
          </w:p>
        </w:tc>
      </w:tr>
      <w:tr w:rsidR="000F409B" w:rsidRPr="002C4AF4" w:rsidTr="0094454F">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2042" w:type="dxa"/>
            <w:vMerge w:val="restart"/>
            <w:tcBorders>
              <w:top w:val="nil"/>
              <w:bottom w:val="nil"/>
            </w:tcBorders>
            <w:shd w:val="clear" w:color="auto" w:fill="7F7F7F" w:themeFill="text1" w:themeFillTint="80"/>
            <w:vAlign w:val="center"/>
          </w:tcPr>
          <w:p w:rsidR="000F409B" w:rsidRPr="002C4AF4" w:rsidRDefault="009613C1">
            <w:pPr>
              <w:spacing w:after="0" w:line="240" w:lineRule="auto"/>
              <w:ind w:right="31"/>
              <w:jc w:val="center"/>
              <w:rPr>
                <w:rFonts w:ascii="Times New Roman" w:hAnsi="Times New Roman" w:cs="Times New Roman"/>
                <w:sz w:val="18"/>
                <w:szCs w:val="18"/>
              </w:rPr>
            </w:pPr>
            <w:r w:rsidRPr="002C4AF4">
              <w:rPr>
                <w:rFonts w:ascii="Times New Roman" w:hAnsi="Times New Roman" w:cs="Times New Roman"/>
                <w:sz w:val="18"/>
                <w:szCs w:val="18"/>
              </w:rPr>
              <w:t>QLQ-BR23</w:t>
            </w:r>
          </w:p>
          <w:p w:rsidR="000F409B" w:rsidRPr="002C4AF4" w:rsidRDefault="009613C1">
            <w:pPr>
              <w:spacing w:after="0" w:line="240" w:lineRule="auto"/>
              <w:ind w:right="31"/>
              <w:jc w:val="center"/>
              <w:rPr>
                <w:rFonts w:ascii="Times New Roman" w:hAnsi="Times New Roman" w:cs="Times New Roman"/>
                <w:sz w:val="18"/>
                <w:szCs w:val="18"/>
              </w:rPr>
            </w:pPr>
            <w:r w:rsidRPr="002C4AF4">
              <w:rPr>
                <w:rFonts w:ascii="Times New Roman" w:hAnsi="Times New Roman" w:cs="Times New Roman"/>
                <w:sz w:val="18"/>
                <w:szCs w:val="18"/>
              </w:rPr>
              <w:t>*sintomas</w:t>
            </w:r>
          </w:p>
        </w:tc>
        <w:tc>
          <w:tcPr>
            <w:tcW w:w="3144" w:type="dxa"/>
            <w:tcBorders>
              <w:top w:val="nil"/>
              <w:bottom w:val="nil"/>
            </w:tcBorders>
            <w:vAlign w:val="center"/>
          </w:tcPr>
          <w:p w:rsidR="000F409B" w:rsidRPr="002C4AF4" w:rsidRDefault="009613C1">
            <w:pPr>
              <w:spacing w:after="0" w:line="240" w:lineRule="auto"/>
              <w:ind w:right="3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EFEITOS COLATERAIS</w:t>
            </w:r>
          </w:p>
        </w:tc>
        <w:tc>
          <w:tcPr>
            <w:tcW w:w="1738"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46,88</w:t>
            </w:r>
          </w:p>
        </w:tc>
        <w:tc>
          <w:tcPr>
            <w:tcW w:w="2039"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16,58</w:t>
            </w:r>
          </w:p>
        </w:tc>
      </w:tr>
      <w:tr w:rsidR="000F409B" w:rsidRPr="002C4AF4" w:rsidTr="0094454F">
        <w:trPr>
          <w:trHeight w:val="351"/>
          <w:jc w:val="center"/>
        </w:trPr>
        <w:tc>
          <w:tcPr>
            <w:cnfStyle w:val="001000000000" w:firstRow="0" w:lastRow="0" w:firstColumn="1" w:lastColumn="0" w:oddVBand="0" w:evenVBand="0" w:oddHBand="0" w:evenHBand="0" w:firstRowFirstColumn="0" w:firstRowLastColumn="0" w:lastRowFirstColumn="0" w:lastRowLastColumn="0"/>
            <w:tcW w:w="2042" w:type="dxa"/>
            <w:vMerge/>
            <w:tcBorders>
              <w:top w:val="nil"/>
              <w:bottom w:val="nil"/>
            </w:tcBorders>
            <w:shd w:val="clear" w:color="auto" w:fill="7F7F7F" w:themeFill="text1" w:themeFillTint="80"/>
            <w:vAlign w:val="center"/>
          </w:tcPr>
          <w:p w:rsidR="000F409B" w:rsidRPr="002C4AF4" w:rsidRDefault="000F409B">
            <w:pPr>
              <w:spacing w:after="0" w:line="240" w:lineRule="auto"/>
              <w:ind w:right="31"/>
              <w:jc w:val="center"/>
              <w:rPr>
                <w:rFonts w:ascii="Times New Roman" w:hAnsi="Times New Roman" w:cs="Times New Roman"/>
                <w:sz w:val="18"/>
                <w:szCs w:val="18"/>
              </w:rPr>
            </w:pPr>
          </w:p>
        </w:tc>
        <w:tc>
          <w:tcPr>
            <w:tcW w:w="3144" w:type="dxa"/>
            <w:tcBorders>
              <w:top w:val="nil"/>
              <w:bottom w:val="nil"/>
            </w:tcBorders>
            <w:shd w:val="clear" w:color="auto" w:fill="auto"/>
            <w:vAlign w:val="center"/>
          </w:tcPr>
          <w:p w:rsidR="000F409B" w:rsidRPr="002C4AF4" w:rsidRDefault="009613C1">
            <w:pPr>
              <w:spacing w:after="0" w:line="240" w:lineRule="auto"/>
              <w:ind w:righ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SINTOMAS DO BRAÇO</w:t>
            </w:r>
          </w:p>
        </w:tc>
        <w:tc>
          <w:tcPr>
            <w:tcW w:w="1738"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31,33</w:t>
            </w:r>
          </w:p>
        </w:tc>
        <w:tc>
          <w:tcPr>
            <w:tcW w:w="2039" w:type="dxa"/>
            <w:tcBorders>
              <w:top w:val="nil"/>
              <w:bottom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26,10</w:t>
            </w:r>
          </w:p>
        </w:tc>
      </w:tr>
      <w:tr w:rsidR="000F409B" w:rsidRPr="002C4AF4" w:rsidTr="0094454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042" w:type="dxa"/>
            <w:vMerge/>
            <w:tcBorders>
              <w:top w:val="nil"/>
              <w:bottom w:val="nil"/>
            </w:tcBorders>
            <w:shd w:val="clear" w:color="auto" w:fill="7F7F7F" w:themeFill="text1" w:themeFillTint="80"/>
            <w:vAlign w:val="center"/>
          </w:tcPr>
          <w:p w:rsidR="000F409B" w:rsidRPr="002C4AF4" w:rsidRDefault="000F409B">
            <w:pPr>
              <w:spacing w:after="0" w:line="240" w:lineRule="auto"/>
              <w:ind w:right="31"/>
              <w:jc w:val="center"/>
              <w:rPr>
                <w:rFonts w:ascii="Times New Roman" w:hAnsi="Times New Roman" w:cs="Times New Roman"/>
                <w:sz w:val="18"/>
                <w:szCs w:val="18"/>
              </w:rPr>
            </w:pPr>
          </w:p>
        </w:tc>
        <w:tc>
          <w:tcPr>
            <w:tcW w:w="3144" w:type="dxa"/>
            <w:tcBorders>
              <w:top w:val="nil"/>
              <w:bottom w:val="nil"/>
            </w:tcBorders>
            <w:vAlign w:val="center"/>
          </w:tcPr>
          <w:p w:rsidR="000F409B" w:rsidRPr="002C4AF4" w:rsidRDefault="009613C1">
            <w:pPr>
              <w:spacing w:after="0" w:line="240" w:lineRule="auto"/>
              <w:ind w:right="3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SINTOMAS DA MAMA</w:t>
            </w:r>
          </w:p>
        </w:tc>
        <w:tc>
          <w:tcPr>
            <w:tcW w:w="1738"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42,09</w:t>
            </w:r>
          </w:p>
        </w:tc>
        <w:tc>
          <w:tcPr>
            <w:tcW w:w="2039" w:type="dxa"/>
            <w:tcBorders>
              <w:top w:val="nil"/>
              <w:bottom w:val="nil"/>
            </w:tcBorders>
            <w:vAlign w:val="center"/>
          </w:tcPr>
          <w:p w:rsidR="000F409B" w:rsidRPr="002C4AF4" w:rsidRDefault="009613C1">
            <w:pPr>
              <w:spacing w:after="0" w:line="240" w:lineRule="auto"/>
              <w:ind w:right="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27,56</w:t>
            </w:r>
          </w:p>
        </w:tc>
      </w:tr>
      <w:tr w:rsidR="000F409B" w:rsidRPr="002C4AF4" w:rsidTr="0011734D">
        <w:trPr>
          <w:trHeight w:val="473"/>
          <w:jc w:val="center"/>
        </w:trPr>
        <w:tc>
          <w:tcPr>
            <w:cnfStyle w:val="001000000000" w:firstRow="0" w:lastRow="0" w:firstColumn="1" w:lastColumn="0" w:oddVBand="0" w:evenVBand="0" w:oddHBand="0" w:evenHBand="0" w:firstRowFirstColumn="0" w:firstRowLastColumn="0" w:lastRowFirstColumn="0" w:lastRowLastColumn="0"/>
            <w:tcW w:w="2042" w:type="dxa"/>
            <w:vMerge/>
            <w:tcBorders>
              <w:top w:val="nil"/>
            </w:tcBorders>
            <w:shd w:val="clear" w:color="auto" w:fill="7F7F7F" w:themeFill="text1" w:themeFillTint="80"/>
            <w:vAlign w:val="center"/>
          </w:tcPr>
          <w:p w:rsidR="000F409B" w:rsidRPr="002C4AF4" w:rsidRDefault="000F409B">
            <w:pPr>
              <w:spacing w:after="0" w:line="240" w:lineRule="auto"/>
              <w:ind w:right="31"/>
              <w:jc w:val="center"/>
              <w:rPr>
                <w:rFonts w:ascii="Times New Roman" w:hAnsi="Times New Roman" w:cs="Times New Roman"/>
                <w:sz w:val="18"/>
                <w:szCs w:val="18"/>
              </w:rPr>
            </w:pPr>
          </w:p>
        </w:tc>
        <w:tc>
          <w:tcPr>
            <w:tcW w:w="3144" w:type="dxa"/>
            <w:tcBorders>
              <w:top w:val="nil"/>
            </w:tcBorders>
            <w:shd w:val="clear" w:color="auto" w:fill="auto"/>
            <w:vAlign w:val="center"/>
          </w:tcPr>
          <w:p w:rsidR="000F409B" w:rsidRPr="002C4AF4" w:rsidRDefault="009613C1">
            <w:pPr>
              <w:spacing w:after="0" w:line="240" w:lineRule="auto"/>
              <w:ind w:righ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PREOCUPAÇÃO COM A PERDA DE CABELO</w:t>
            </w:r>
          </w:p>
        </w:tc>
        <w:tc>
          <w:tcPr>
            <w:tcW w:w="1738" w:type="dxa"/>
            <w:tcBorders>
              <w:top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42,73</w:t>
            </w:r>
          </w:p>
        </w:tc>
        <w:tc>
          <w:tcPr>
            <w:tcW w:w="2039" w:type="dxa"/>
            <w:tcBorders>
              <w:top w:val="nil"/>
            </w:tcBorders>
            <w:shd w:val="clear" w:color="auto" w:fill="auto"/>
            <w:vAlign w:val="center"/>
          </w:tcPr>
          <w:p w:rsidR="000F409B" w:rsidRPr="002C4AF4" w:rsidRDefault="009613C1">
            <w:pPr>
              <w:spacing w:after="0" w:line="240" w:lineRule="auto"/>
              <w:ind w:righ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C4AF4">
              <w:rPr>
                <w:rFonts w:ascii="Times New Roman" w:hAnsi="Times New Roman" w:cs="Times New Roman"/>
                <w:sz w:val="18"/>
                <w:szCs w:val="18"/>
              </w:rPr>
              <w:t>48,33</w:t>
            </w:r>
          </w:p>
        </w:tc>
      </w:tr>
    </w:tbl>
    <w:p w:rsidR="00DE331D" w:rsidRDefault="00DE331D" w:rsidP="00DE331D">
      <w:pPr>
        <w:spacing w:after="0" w:line="480" w:lineRule="auto"/>
        <w:ind w:right="31" w:firstLine="567"/>
        <w:jc w:val="both"/>
        <w:rPr>
          <w:rFonts w:ascii="Times New Roman" w:hAnsi="Times New Roman" w:cs="Times New Roman"/>
          <w:sz w:val="24"/>
        </w:rPr>
      </w:pPr>
    </w:p>
    <w:p w:rsidR="000F409B" w:rsidRPr="002C4AF4" w:rsidRDefault="009613C1">
      <w:pPr>
        <w:spacing w:after="2" w:line="480" w:lineRule="auto"/>
        <w:ind w:right="31" w:firstLine="567"/>
        <w:jc w:val="both"/>
        <w:rPr>
          <w:rFonts w:ascii="Times New Roman" w:hAnsi="Times New Roman" w:cs="Times New Roman"/>
          <w:sz w:val="24"/>
        </w:rPr>
      </w:pPr>
      <w:r w:rsidRPr="002C4AF4">
        <w:rPr>
          <w:rFonts w:ascii="Times New Roman" w:hAnsi="Times New Roman" w:cs="Times New Roman"/>
          <w:sz w:val="24"/>
        </w:rPr>
        <w:lastRenderedPageBreak/>
        <w:tab/>
        <w:t>Observando cada dado mais detalhadamente, os aspectos da imagem corporal e perspectiva futura obtiveram escore de 70,93, identificando assim uma boa aceitação e perspectivas futuras, visto sua aproximação do valor de 100, determinado pelo EORTC para uma melhor qualidade de vida. A função sexual (22,64) e satisfação sexual (24,78) da amostra apresentaram-se de forma insatisfatória, representando assim que a doença interfere significativamente nesse aspecto.</w:t>
      </w:r>
    </w:p>
    <w:p w:rsidR="000F409B" w:rsidRPr="002C4AF4" w:rsidRDefault="009613C1">
      <w:pPr>
        <w:spacing w:after="2" w:line="480" w:lineRule="auto"/>
        <w:ind w:right="31" w:firstLine="720"/>
        <w:jc w:val="both"/>
        <w:rPr>
          <w:rFonts w:ascii="Times New Roman" w:hAnsi="Times New Roman" w:cs="Times New Roman"/>
          <w:sz w:val="24"/>
        </w:rPr>
      </w:pPr>
      <w:r w:rsidRPr="002C4AF4">
        <w:rPr>
          <w:rFonts w:ascii="Times New Roman" w:hAnsi="Times New Roman" w:cs="Times New Roman"/>
          <w:sz w:val="24"/>
        </w:rPr>
        <w:t xml:space="preserve">A qualidade de vida associada </w:t>
      </w:r>
      <w:r w:rsidR="008E204D" w:rsidRPr="002C4AF4">
        <w:rPr>
          <w:rFonts w:ascii="Times New Roman" w:hAnsi="Times New Roman" w:cs="Times New Roman"/>
          <w:sz w:val="24"/>
        </w:rPr>
        <w:t>à</w:t>
      </w:r>
      <w:r w:rsidRPr="002C4AF4">
        <w:rPr>
          <w:rFonts w:ascii="Times New Roman" w:hAnsi="Times New Roman" w:cs="Times New Roman"/>
          <w:sz w:val="24"/>
        </w:rPr>
        <w:t xml:space="preserve"> sexualidade em mulheres com câncer de mama, durante o tratamento, pode diminuir ou ser interrom</w:t>
      </w:r>
      <w:r w:rsidR="004E2975" w:rsidRPr="002C4AF4">
        <w:rPr>
          <w:rFonts w:ascii="Times New Roman" w:hAnsi="Times New Roman" w:cs="Times New Roman"/>
          <w:sz w:val="24"/>
        </w:rPr>
        <w:t>pida pela presença de disfunção</w:t>
      </w:r>
      <w:r w:rsidRPr="002C4AF4">
        <w:rPr>
          <w:rFonts w:ascii="Times New Roman" w:hAnsi="Times New Roman" w:cs="Times New Roman"/>
          <w:sz w:val="24"/>
        </w:rPr>
        <w:t xml:space="preserve"> neste domínio</w:t>
      </w:r>
      <w:r w:rsidRPr="002C4AF4">
        <w:rPr>
          <w:rFonts w:ascii="Times New Roman" w:hAnsi="Times New Roman" w:cs="Times New Roman"/>
          <w:sz w:val="24"/>
          <w:vertAlign w:val="superscript"/>
        </w:rPr>
        <w:t>(15)</w:t>
      </w:r>
      <w:r w:rsidRPr="002C4AF4">
        <w:rPr>
          <w:rFonts w:ascii="Times New Roman" w:hAnsi="Times New Roman" w:cs="Times New Roman"/>
          <w:sz w:val="24"/>
        </w:rPr>
        <w:t>.</w:t>
      </w:r>
    </w:p>
    <w:p w:rsidR="000F409B" w:rsidRPr="002C4AF4" w:rsidRDefault="009613C1">
      <w:pPr>
        <w:spacing w:after="2" w:line="480" w:lineRule="auto"/>
        <w:ind w:right="31" w:firstLine="720"/>
        <w:jc w:val="both"/>
        <w:rPr>
          <w:rFonts w:ascii="Times New Roman" w:hAnsi="Times New Roman" w:cs="Times New Roman"/>
          <w:sz w:val="24"/>
        </w:rPr>
      </w:pPr>
      <w:r w:rsidRPr="002C4AF4">
        <w:rPr>
          <w:rFonts w:ascii="Times New Roman" w:hAnsi="Times New Roman" w:cs="Times New Roman"/>
          <w:sz w:val="24"/>
        </w:rPr>
        <w:t xml:space="preserve">A importância de uma abordagem direcionada torna-se precípua visto que, a maioria dos </w:t>
      </w:r>
      <w:r w:rsidR="00AF5C8F" w:rsidRPr="002C4AF4">
        <w:rPr>
          <w:rFonts w:ascii="Times New Roman" w:hAnsi="Times New Roman" w:cs="Times New Roman"/>
          <w:sz w:val="24"/>
        </w:rPr>
        <w:t>atendimentos realizados engloba</w:t>
      </w:r>
      <w:r w:rsidRPr="002C4AF4">
        <w:rPr>
          <w:rFonts w:ascii="Times New Roman" w:hAnsi="Times New Roman" w:cs="Times New Roman"/>
          <w:sz w:val="24"/>
        </w:rPr>
        <w:t xml:space="preserve"> apenas a questão física da doença e não a aceitação da mulher às alterações corporais e toda complexidade </w:t>
      </w:r>
      <w:r w:rsidR="003248C7" w:rsidRPr="002C4AF4">
        <w:rPr>
          <w:rFonts w:ascii="Times New Roman" w:hAnsi="Times New Roman" w:cs="Times New Roman"/>
          <w:sz w:val="24"/>
        </w:rPr>
        <w:t>advinda desta neoplasia</w:t>
      </w:r>
      <w:r w:rsidRPr="002C4AF4">
        <w:rPr>
          <w:rFonts w:ascii="Times New Roman" w:hAnsi="Times New Roman" w:cs="Times New Roman"/>
          <w:sz w:val="24"/>
          <w:vertAlign w:val="superscript"/>
        </w:rPr>
        <w:t>(15)</w:t>
      </w:r>
      <w:r w:rsidRPr="002C4AF4">
        <w:rPr>
          <w:rFonts w:ascii="Times New Roman" w:hAnsi="Times New Roman" w:cs="Times New Roman"/>
          <w:sz w:val="24"/>
        </w:rPr>
        <w:t>.</w:t>
      </w:r>
    </w:p>
    <w:p w:rsidR="000F409B" w:rsidRPr="002C4AF4" w:rsidRDefault="009613C1">
      <w:pPr>
        <w:spacing w:after="2" w:line="480" w:lineRule="auto"/>
        <w:ind w:right="31" w:firstLine="720"/>
        <w:jc w:val="both"/>
        <w:rPr>
          <w:rFonts w:ascii="Times New Roman" w:hAnsi="Times New Roman" w:cs="Times New Roman"/>
          <w:sz w:val="24"/>
        </w:rPr>
      </w:pPr>
      <w:r w:rsidRPr="002C4AF4">
        <w:rPr>
          <w:rFonts w:ascii="Times New Roman" w:hAnsi="Times New Roman" w:cs="Times New Roman"/>
          <w:sz w:val="24"/>
        </w:rPr>
        <w:t xml:space="preserve">Dos sintomas </w:t>
      </w:r>
      <w:r w:rsidR="003248C7" w:rsidRPr="002C4AF4">
        <w:rPr>
          <w:rFonts w:ascii="Times New Roman" w:hAnsi="Times New Roman" w:cs="Times New Roman"/>
          <w:sz w:val="24"/>
        </w:rPr>
        <w:t xml:space="preserve">analisados </w:t>
      </w:r>
      <w:r w:rsidRPr="002C4AF4">
        <w:rPr>
          <w:rFonts w:ascii="Times New Roman" w:hAnsi="Times New Roman" w:cs="Times New Roman"/>
          <w:sz w:val="24"/>
        </w:rPr>
        <w:t xml:space="preserve">do QLQ-BR23, foi encontrado 42,53 como média e 15,53 como desvio padrão, identificando os efeitos colaterais (46,88) como prevalência de escore, representando a maior interferência relacionado aos efeitos adversos decorrentes do tratamento quimioterápico. </w:t>
      </w:r>
    </w:p>
    <w:p w:rsidR="000F409B" w:rsidRPr="002C4AF4" w:rsidRDefault="009613C1">
      <w:pPr>
        <w:spacing w:after="2" w:line="480" w:lineRule="auto"/>
        <w:ind w:right="31" w:firstLine="720"/>
        <w:jc w:val="both"/>
        <w:rPr>
          <w:rFonts w:ascii="Times New Roman" w:hAnsi="Times New Roman" w:cs="Times New Roman"/>
          <w:sz w:val="24"/>
        </w:rPr>
      </w:pPr>
      <w:r w:rsidRPr="002C4AF4">
        <w:rPr>
          <w:rFonts w:ascii="Times New Roman" w:hAnsi="Times New Roman" w:cs="Times New Roman"/>
          <w:sz w:val="24"/>
        </w:rPr>
        <w:t xml:space="preserve"> Em seguida, os sintomas da mama relacionados à dor, edema, e aumento da sensibilidade (42,09) e os sintomas do braço associada a dor, edem</w:t>
      </w:r>
      <w:r w:rsidR="004E2975" w:rsidRPr="002C4AF4">
        <w:rPr>
          <w:rFonts w:ascii="Times New Roman" w:hAnsi="Times New Roman" w:cs="Times New Roman"/>
          <w:sz w:val="24"/>
        </w:rPr>
        <w:t>a, dificuldade de movimentação (</w:t>
      </w:r>
      <w:r w:rsidRPr="002C4AF4">
        <w:rPr>
          <w:rFonts w:ascii="Times New Roman" w:hAnsi="Times New Roman" w:cs="Times New Roman"/>
          <w:sz w:val="24"/>
        </w:rPr>
        <w:t>31,33</w:t>
      </w:r>
      <w:r w:rsidR="004E2975" w:rsidRPr="002C4AF4">
        <w:rPr>
          <w:rFonts w:ascii="Times New Roman" w:hAnsi="Times New Roman" w:cs="Times New Roman"/>
          <w:sz w:val="24"/>
        </w:rPr>
        <w:t>)</w:t>
      </w:r>
      <w:r w:rsidR="0087715B">
        <w:rPr>
          <w:rFonts w:ascii="Times New Roman" w:hAnsi="Times New Roman" w:cs="Times New Roman"/>
          <w:sz w:val="24"/>
        </w:rPr>
        <w:t>, representou</w:t>
      </w:r>
      <w:r w:rsidRPr="002C4AF4">
        <w:rPr>
          <w:rFonts w:ascii="Times New Roman" w:hAnsi="Times New Roman" w:cs="Times New Roman"/>
          <w:sz w:val="24"/>
        </w:rPr>
        <w:t xml:space="preserve"> o menor escore obtido. Para preocupação com a perda de cabelo encontrou-se o escore de 42,73.</w:t>
      </w:r>
    </w:p>
    <w:p w:rsidR="000F409B" w:rsidRPr="002C4AF4" w:rsidRDefault="009613C1">
      <w:pPr>
        <w:spacing w:after="2" w:line="480" w:lineRule="auto"/>
        <w:ind w:right="31" w:firstLine="720"/>
        <w:jc w:val="both"/>
        <w:rPr>
          <w:rFonts w:ascii="Times New Roman" w:hAnsi="Times New Roman" w:cs="Times New Roman"/>
          <w:sz w:val="24"/>
        </w:rPr>
      </w:pPr>
      <w:r w:rsidRPr="002C4AF4">
        <w:rPr>
          <w:rFonts w:ascii="Times New Roman" w:hAnsi="Times New Roman" w:cs="Times New Roman"/>
          <w:sz w:val="24"/>
        </w:rPr>
        <w:t>A quimioterapia traz consigo vários efeitos adversos comumente esperados no decorrer do tratamento, tais como: náuseas, vômitos, diarreia ou constipação, alopecia, entre outros. Faz-se necessário avaliar o custo-benefício de cada tratamento, visto que, as respostas são individualizadas e requer uma intervenção pontual e eficaz para minimiza-las</w:t>
      </w:r>
      <w:r w:rsidRPr="002C4AF4">
        <w:rPr>
          <w:rFonts w:ascii="Times New Roman" w:hAnsi="Times New Roman" w:cs="Times New Roman"/>
          <w:sz w:val="24"/>
          <w:vertAlign w:val="superscript"/>
        </w:rPr>
        <w:t>(10)</w:t>
      </w:r>
      <w:r w:rsidRPr="002C4AF4">
        <w:rPr>
          <w:rFonts w:ascii="Times New Roman" w:hAnsi="Times New Roman" w:cs="Times New Roman"/>
          <w:sz w:val="24"/>
        </w:rPr>
        <w:t>.</w:t>
      </w:r>
    </w:p>
    <w:p w:rsidR="000F409B" w:rsidRPr="002C4AF4" w:rsidRDefault="009613C1">
      <w:pPr>
        <w:spacing w:after="2" w:line="480" w:lineRule="auto"/>
        <w:ind w:right="31"/>
        <w:jc w:val="center"/>
        <w:rPr>
          <w:rFonts w:ascii="Times New Roman" w:hAnsi="Times New Roman" w:cs="Times New Roman"/>
          <w:b/>
          <w:sz w:val="24"/>
        </w:rPr>
      </w:pPr>
      <w:r w:rsidRPr="002C4AF4">
        <w:rPr>
          <w:rFonts w:ascii="Times New Roman" w:hAnsi="Times New Roman" w:cs="Times New Roman"/>
          <w:b/>
          <w:sz w:val="24"/>
        </w:rPr>
        <w:t>CONSIDERAÇÕES FINAIS</w:t>
      </w:r>
    </w:p>
    <w:p w:rsidR="000F409B" w:rsidRPr="002C4AF4" w:rsidRDefault="009613C1" w:rsidP="0011734D">
      <w:pPr>
        <w:spacing w:after="0" w:line="480" w:lineRule="auto"/>
        <w:ind w:right="31" w:firstLine="720"/>
        <w:jc w:val="both"/>
        <w:rPr>
          <w:rFonts w:ascii="Times New Roman" w:hAnsi="Times New Roman" w:cs="Times New Roman"/>
          <w:sz w:val="24"/>
        </w:rPr>
      </w:pPr>
      <w:r w:rsidRPr="002C4AF4">
        <w:rPr>
          <w:rFonts w:ascii="Times New Roman" w:hAnsi="Times New Roman" w:cs="Times New Roman"/>
          <w:sz w:val="24"/>
        </w:rPr>
        <w:lastRenderedPageBreak/>
        <w:t xml:space="preserve">Os resultados apresentados demonstram os impactos do tratamento quimioterápico na qualidade de vida com utilização dos domínios envolvidos, e análise das </w:t>
      </w:r>
      <w:r w:rsidR="0087715B">
        <w:rPr>
          <w:rFonts w:ascii="Times New Roman" w:hAnsi="Times New Roman" w:cs="Times New Roman"/>
          <w:sz w:val="24"/>
        </w:rPr>
        <w:t xml:space="preserve">mulheres </w:t>
      </w:r>
      <w:r w:rsidRPr="002C4AF4">
        <w:rPr>
          <w:rFonts w:ascii="Times New Roman" w:hAnsi="Times New Roman" w:cs="Times New Roman"/>
          <w:sz w:val="24"/>
        </w:rPr>
        <w:t>de forma holística, em processo de constante mudança. É imprescindível que haja um equilíbrio do bem-estar emocional, físico e social para obtenção de uma boa qualidade de vida, que pode ser prejudicada no decorrer do diagnóstico e tratamento.</w:t>
      </w:r>
    </w:p>
    <w:p w:rsidR="000F409B" w:rsidRPr="002C4AF4" w:rsidRDefault="009613C1">
      <w:pPr>
        <w:spacing w:after="2" w:line="480" w:lineRule="auto"/>
        <w:ind w:right="31" w:firstLine="720"/>
        <w:jc w:val="both"/>
        <w:rPr>
          <w:rFonts w:ascii="Times New Roman" w:hAnsi="Times New Roman" w:cs="Times New Roman"/>
          <w:sz w:val="24"/>
        </w:rPr>
      </w:pPr>
      <w:r w:rsidRPr="002C4AF4">
        <w:rPr>
          <w:rFonts w:ascii="Times New Roman" w:hAnsi="Times New Roman" w:cs="Times New Roman"/>
          <w:sz w:val="24"/>
        </w:rPr>
        <w:t>O enfermeiro deve estar atento à prevenção e detecção dos sintomas e domínios afetados, onde, através de uma escuta qualificada, se torna mais fácil de identificá-los, pois o tratamento não almeja somente a cura, mas sim um equilíbrio de corpo e mente para um melhor enfrentamento da doença.</w:t>
      </w:r>
    </w:p>
    <w:p w:rsidR="000F409B" w:rsidRPr="002C4AF4" w:rsidRDefault="009613C1">
      <w:pPr>
        <w:spacing w:after="2" w:line="480" w:lineRule="auto"/>
        <w:ind w:right="31" w:firstLine="720"/>
        <w:jc w:val="both"/>
        <w:rPr>
          <w:rFonts w:ascii="Times New Roman" w:hAnsi="Times New Roman" w:cs="Times New Roman"/>
          <w:sz w:val="24"/>
        </w:rPr>
      </w:pPr>
      <w:r w:rsidRPr="002C4AF4">
        <w:rPr>
          <w:rFonts w:ascii="Times New Roman" w:hAnsi="Times New Roman" w:cs="Times New Roman"/>
          <w:sz w:val="24"/>
        </w:rPr>
        <w:t xml:space="preserve">No estudo foi possível verificar que as mulheres apresentam </w:t>
      </w:r>
      <w:r w:rsidR="00891B20" w:rsidRPr="002C4AF4">
        <w:rPr>
          <w:rFonts w:ascii="Times New Roman" w:hAnsi="Times New Roman" w:cs="Times New Roman"/>
          <w:sz w:val="24"/>
        </w:rPr>
        <w:t>alterações</w:t>
      </w:r>
      <w:r w:rsidRPr="002C4AF4">
        <w:rPr>
          <w:rFonts w:ascii="Times New Roman" w:hAnsi="Times New Roman" w:cs="Times New Roman"/>
          <w:sz w:val="24"/>
        </w:rPr>
        <w:t xml:space="preserve"> no domínio </w:t>
      </w:r>
      <w:r w:rsidR="004E2975" w:rsidRPr="002C4AF4">
        <w:rPr>
          <w:rFonts w:ascii="Times New Roman" w:hAnsi="Times New Roman" w:cs="Times New Roman"/>
          <w:sz w:val="24"/>
        </w:rPr>
        <w:t>sintomático</w:t>
      </w:r>
      <w:r w:rsidRPr="002C4AF4">
        <w:rPr>
          <w:rFonts w:ascii="Times New Roman" w:hAnsi="Times New Roman" w:cs="Times New Roman"/>
          <w:sz w:val="24"/>
        </w:rPr>
        <w:t xml:space="preserve"> representados através da insônia, fadiga,</w:t>
      </w:r>
      <w:r w:rsidR="004E2975" w:rsidRPr="002C4AF4">
        <w:rPr>
          <w:rFonts w:ascii="Times New Roman" w:hAnsi="Times New Roman" w:cs="Times New Roman"/>
          <w:sz w:val="24"/>
        </w:rPr>
        <w:t xml:space="preserve"> dificuldade financeira,</w:t>
      </w:r>
      <w:r w:rsidRPr="002C4AF4">
        <w:rPr>
          <w:rFonts w:ascii="Times New Roman" w:hAnsi="Times New Roman" w:cs="Times New Roman"/>
          <w:sz w:val="24"/>
        </w:rPr>
        <w:t xml:space="preserve"> efeitos adversos do tratamento, e no </w:t>
      </w:r>
      <w:r w:rsidR="003129B7">
        <w:rPr>
          <w:rFonts w:ascii="Times New Roman" w:hAnsi="Times New Roman" w:cs="Times New Roman"/>
          <w:sz w:val="24"/>
        </w:rPr>
        <w:t xml:space="preserve">domínio </w:t>
      </w:r>
      <w:r w:rsidRPr="002C4AF4">
        <w:rPr>
          <w:rFonts w:ascii="Times New Roman" w:hAnsi="Times New Roman" w:cs="Times New Roman"/>
          <w:sz w:val="24"/>
        </w:rPr>
        <w:t>funcional</w:t>
      </w:r>
      <w:r w:rsidR="003129B7">
        <w:rPr>
          <w:rFonts w:ascii="Times New Roman" w:hAnsi="Times New Roman" w:cs="Times New Roman"/>
          <w:sz w:val="24"/>
        </w:rPr>
        <w:t>,</w:t>
      </w:r>
      <w:r w:rsidRPr="002C4AF4">
        <w:rPr>
          <w:rFonts w:ascii="Times New Roman" w:hAnsi="Times New Roman" w:cs="Times New Roman"/>
          <w:sz w:val="24"/>
        </w:rPr>
        <w:t xml:space="preserve"> relacionado ao aspecto emocional e sexual, vislumbrando a possibilidade de serem identificadas</w:t>
      </w:r>
      <w:r w:rsidR="004E2975" w:rsidRPr="002C4AF4">
        <w:rPr>
          <w:rFonts w:ascii="Times New Roman" w:hAnsi="Times New Roman" w:cs="Times New Roman"/>
          <w:sz w:val="24"/>
        </w:rPr>
        <w:t xml:space="preserve"> </w:t>
      </w:r>
      <w:r w:rsidRPr="002C4AF4">
        <w:rPr>
          <w:rFonts w:ascii="Times New Roman" w:hAnsi="Times New Roman" w:cs="Times New Roman"/>
          <w:sz w:val="24"/>
        </w:rPr>
        <w:t xml:space="preserve">intervenções que minimizem ou previnam estas mudanças. </w:t>
      </w:r>
    </w:p>
    <w:p w:rsidR="000F409B" w:rsidRPr="002C4AF4" w:rsidRDefault="009613C1">
      <w:pPr>
        <w:spacing w:after="2" w:line="480" w:lineRule="auto"/>
        <w:ind w:right="31" w:firstLine="720"/>
        <w:jc w:val="both"/>
        <w:rPr>
          <w:rFonts w:ascii="Times New Roman" w:hAnsi="Times New Roman" w:cs="Times New Roman"/>
          <w:sz w:val="28"/>
        </w:rPr>
      </w:pPr>
      <w:r w:rsidRPr="002C4AF4">
        <w:rPr>
          <w:rFonts w:ascii="Times New Roman" w:hAnsi="Times New Roman" w:cs="Times New Roman"/>
          <w:sz w:val="24"/>
        </w:rPr>
        <w:t>Percebe-se a necessidade de realização de estudos para que outros aspectos sejam aprofundados, com intuito de atingir uma população cada vez maior em diferentes momentos do tratamento.</w:t>
      </w:r>
    </w:p>
    <w:p w:rsidR="000F409B" w:rsidRPr="002C4AF4" w:rsidRDefault="000F409B">
      <w:pPr>
        <w:rPr>
          <w:rFonts w:ascii="Times New Roman" w:hAnsi="Times New Roman" w:cs="Times New Roman"/>
        </w:rPr>
        <w:sectPr w:rsidR="000F409B" w:rsidRPr="002C4AF4" w:rsidSect="00E1404D">
          <w:type w:val="continuous"/>
          <w:pgSz w:w="11906" w:h="16838"/>
          <w:pgMar w:top="1418" w:right="1418" w:bottom="1418" w:left="1418" w:header="0" w:footer="0" w:gutter="0"/>
          <w:cols w:space="708"/>
          <w:formProt w:val="0"/>
          <w:docGrid w:linePitch="360" w:charSpace="-2049"/>
        </w:sectPr>
      </w:pPr>
    </w:p>
    <w:p w:rsidR="000F409B" w:rsidRPr="002C4AF4" w:rsidRDefault="009613C1" w:rsidP="00776E91">
      <w:pPr>
        <w:pBdr>
          <w:top w:val="single" w:sz="12" w:space="0" w:color="00000A"/>
        </w:pBdr>
        <w:spacing w:line="240" w:lineRule="auto"/>
        <w:jc w:val="both"/>
        <w:rPr>
          <w:rFonts w:ascii="Times New Roman" w:hAnsi="Times New Roman" w:cs="Times New Roman"/>
          <w:b/>
          <w:sz w:val="24"/>
          <w:lang w:val="en-US"/>
        </w:rPr>
      </w:pPr>
      <w:r w:rsidRPr="002C4AF4">
        <w:rPr>
          <w:rFonts w:ascii="Times New Roman" w:hAnsi="Times New Roman" w:cs="Times New Roman"/>
          <w:b/>
          <w:sz w:val="24"/>
          <w:lang w:val="en-US"/>
        </w:rPr>
        <w:t>QUALITY OF LIFE IN WOMEN WITH BREAST CANCER IN CHEMOTHERAPEUTIC TREATMENT</w:t>
      </w:r>
    </w:p>
    <w:p w:rsidR="000F409B" w:rsidRPr="002C4AF4" w:rsidRDefault="009613C1" w:rsidP="00776E91">
      <w:pPr>
        <w:pStyle w:val="SemEspaamento"/>
        <w:jc w:val="both"/>
        <w:rPr>
          <w:b/>
          <w:sz w:val="20"/>
          <w:lang w:val="en-US"/>
        </w:rPr>
      </w:pPr>
      <w:r w:rsidRPr="002C4AF4">
        <w:rPr>
          <w:b/>
          <w:sz w:val="20"/>
          <w:lang w:val="en-US"/>
        </w:rPr>
        <w:t>ABSTRACT</w:t>
      </w:r>
    </w:p>
    <w:p w:rsidR="000F409B" w:rsidRPr="002C4AF4" w:rsidRDefault="009613C1" w:rsidP="00776E91">
      <w:pPr>
        <w:pStyle w:val="SemEspaamento"/>
        <w:jc w:val="both"/>
        <w:rPr>
          <w:color w:val="000000"/>
          <w:sz w:val="24"/>
          <w:highlight w:val="white"/>
          <w:lang w:val="en-US"/>
        </w:rPr>
      </w:pPr>
      <w:r w:rsidRPr="002C4AF4">
        <w:rPr>
          <w:color w:val="000000"/>
          <w:sz w:val="24"/>
          <w:shd w:val="clear" w:color="auto" w:fill="FFFFFF"/>
          <w:lang w:val="en-US"/>
        </w:rPr>
        <w:t>The objective was to verify the impacts of chemotherapy treatment on the quality of life of women diagnosed with breast cancer. A cross-sectional, descriptive study with a quantitative approach, in which 39 women who underwent chemotherapy treatment were interviewed at a University Hospital Osvaldo Cruz, Recife. In the data collection, a sociodemographic questionnaire was used</w:t>
      </w:r>
      <w:r w:rsidR="007268DD" w:rsidRPr="002C4AF4">
        <w:rPr>
          <w:color w:val="000000"/>
          <w:sz w:val="24"/>
          <w:shd w:val="clear" w:color="auto" w:fill="FFFFFF"/>
          <w:lang w:val="en-US"/>
        </w:rPr>
        <w:t xml:space="preserve"> and clinical questionnaire </w:t>
      </w:r>
      <w:r w:rsidRPr="002C4AF4">
        <w:rPr>
          <w:color w:val="000000"/>
          <w:sz w:val="24"/>
          <w:shd w:val="clear" w:color="auto" w:fill="FFFFFF"/>
          <w:lang w:val="en-US"/>
        </w:rPr>
        <w:t xml:space="preserve">regarding the treatment, besides two validated questionnaires, EORTC QLQ-C30 and QLQ-BR23. The results of the interviewed women, in view of the QLQ-C30, indicates a intermediate global health state, functional scale with a low score for the emotional scope. For the symptoms, financial difficulty, insomnia and fatigue were the most referred. In QLQ-BR23, for the functional score it was observed that there is a good concern and future perspective, but impairment in functions and sexual satisfaction. Regarding the symptoms, the side effects resulting from the chemotherapy treatment are the ones that most interfere in the daily life. It is concluded that the results </w:t>
      </w:r>
      <w:r w:rsidRPr="002C4AF4">
        <w:rPr>
          <w:color w:val="000000"/>
          <w:sz w:val="24"/>
          <w:shd w:val="clear" w:color="auto" w:fill="FFFFFF"/>
          <w:lang w:val="en-US"/>
        </w:rPr>
        <w:lastRenderedPageBreak/>
        <w:t>demonstrate the impacts of chemotherapy treatment on the quality of life, being possible to verify that the women present changes mainly in the emotional and functional domain.</w:t>
      </w:r>
    </w:p>
    <w:p w:rsidR="000F409B" w:rsidRPr="002C4AF4" w:rsidRDefault="000F409B">
      <w:pPr>
        <w:pStyle w:val="SemEspaamento"/>
        <w:jc w:val="both"/>
        <w:rPr>
          <w:sz w:val="28"/>
          <w:lang w:val="en-US"/>
        </w:rPr>
      </w:pPr>
    </w:p>
    <w:p w:rsidR="000F409B" w:rsidRPr="002C4AF4" w:rsidRDefault="009613C1">
      <w:pPr>
        <w:pBdr>
          <w:bottom w:val="single" w:sz="12" w:space="1" w:color="00000A"/>
        </w:pBdr>
        <w:rPr>
          <w:rFonts w:ascii="Times New Roman" w:hAnsi="Times New Roman" w:cs="Times New Roman"/>
          <w:sz w:val="24"/>
          <w:lang w:val="en-US"/>
        </w:rPr>
      </w:pPr>
      <w:r w:rsidRPr="002C4AF4">
        <w:rPr>
          <w:rFonts w:ascii="Times New Roman" w:hAnsi="Times New Roman" w:cs="Times New Roman"/>
          <w:b/>
          <w:sz w:val="24"/>
          <w:lang w:val="en-US"/>
        </w:rPr>
        <w:t>Key words:</w:t>
      </w:r>
      <w:r w:rsidR="00005E4A" w:rsidRPr="002C4AF4">
        <w:rPr>
          <w:rFonts w:ascii="Times New Roman" w:hAnsi="Times New Roman" w:cs="Times New Roman"/>
          <w:sz w:val="24"/>
          <w:lang w:val="en-US"/>
        </w:rPr>
        <w:t xml:space="preserve"> Breast neoplasms. quality of life.</w:t>
      </w:r>
      <w:r w:rsidRPr="002C4AF4">
        <w:rPr>
          <w:rFonts w:ascii="Times New Roman" w:hAnsi="Times New Roman" w:cs="Times New Roman"/>
          <w:sz w:val="24"/>
          <w:lang w:val="en-US"/>
        </w:rPr>
        <w:t xml:space="preserve"> </w:t>
      </w:r>
      <w:r w:rsidR="00005E4A" w:rsidRPr="002C4AF4">
        <w:rPr>
          <w:rFonts w:ascii="Times New Roman" w:hAnsi="Times New Roman" w:cs="Times New Roman"/>
          <w:sz w:val="24"/>
          <w:lang w:val="en-US"/>
        </w:rPr>
        <w:t>drug therapy</w:t>
      </w:r>
      <w:r w:rsidRPr="002C4AF4">
        <w:rPr>
          <w:rFonts w:ascii="Times New Roman" w:hAnsi="Times New Roman" w:cs="Times New Roman"/>
          <w:sz w:val="24"/>
          <w:lang w:val="en-US"/>
        </w:rPr>
        <w:t>.</w:t>
      </w:r>
    </w:p>
    <w:p w:rsidR="000F409B" w:rsidRPr="002C4AF4" w:rsidRDefault="009613C1" w:rsidP="00776E91">
      <w:pPr>
        <w:spacing w:line="240" w:lineRule="auto"/>
        <w:jc w:val="both"/>
        <w:rPr>
          <w:rFonts w:ascii="Times New Roman" w:hAnsi="Times New Roman" w:cs="Times New Roman"/>
          <w:b/>
          <w:sz w:val="24"/>
        </w:rPr>
      </w:pPr>
      <w:r w:rsidRPr="002C4AF4">
        <w:rPr>
          <w:rFonts w:ascii="Times New Roman" w:hAnsi="Times New Roman" w:cs="Times New Roman"/>
          <w:b/>
          <w:sz w:val="24"/>
        </w:rPr>
        <w:t>ALIDAD DE VIDA EN MUJERES CON CÁNCER DE MAMA EN EL TRATAMIENTO QUIMIOTERAPÉUTICO</w:t>
      </w:r>
    </w:p>
    <w:p w:rsidR="000F409B" w:rsidRPr="002C4AF4" w:rsidRDefault="009613C1" w:rsidP="00776E91">
      <w:pPr>
        <w:pStyle w:val="SemEspaamento"/>
        <w:jc w:val="both"/>
        <w:rPr>
          <w:b/>
          <w:sz w:val="20"/>
        </w:rPr>
      </w:pPr>
      <w:r w:rsidRPr="002C4AF4">
        <w:rPr>
          <w:b/>
          <w:sz w:val="20"/>
        </w:rPr>
        <w:t>ABSTRACTO</w:t>
      </w:r>
    </w:p>
    <w:p w:rsidR="000F409B" w:rsidRPr="002C4AF4" w:rsidRDefault="009613C1" w:rsidP="00776E91">
      <w:pPr>
        <w:pStyle w:val="SemEspaamento"/>
        <w:jc w:val="both"/>
        <w:rPr>
          <w:sz w:val="24"/>
          <w:szCs w:val="24"/>
        </w:rPr>
      </w:pPr>
      <w:r w:rsidRPr="002C4AF4">
        <w:rPr>
          <w:sz w:val="24"/>
          <w:szCs w:val="24"/>
        </w:rPr>
        <w:t xml:space="preserve">El objetivo fue verificar los efectos de la quimioterapia en la calidad de vida de las mujeres diagnosticadas con cáncer de mama. Estudio transversal, enfoque descriptivo y cuantitativo, en el que se entrevistó a 39 mujeres que se sometieron a quimioterapia en un hospital de la Universidad de Osvaldo Cruz en Recife. La </w:t>
      </w:r>
      <w:proofErr w:type="spellStart"/>
      <w:r w:rsidRPr="002C4AF4">
        <w:rPr>
          <w:sz w:val="24"/>
          <w:szCs w:val="24"/>
        </w:rPr>
        <w:t>recolección</w:t>
      </w:r>
      <w:proofErr w:type="spellEnd"/>
      <w:r w:rsidRPr="002C4AF4">
        <w:rPr>
          <w:sz w:val="24"/>
          <w:szCs w:val="24"/>
        </w:rPr>
        <w:t xml:space="preserve"> de </w:t>
      </w:r>
      <w:proofErr w:type="spellStart"/>
      <w:r w:rsidRPr="002C4AF4">
        <w:rPr>
          <w:sz w:val="24"/>
          <w:szCs w:val="24"/>
        </w:rPr>
        <w:t>datos</w:t>
      </w:r>
      <w:proofErr w:type="spellEnd"/>
      <w:r w:rsidRPr="002C4AF4">
        <w:rPr>
          <w:sz w:val="24"/>
          <w:szCs w:val="24"/>
        </w:rPr>
        <w:t xml:space="preserve"> se </w:t>
      </w:r>
      <w:proofErr w:type="spellStart"/>
      <w:r w:rsidRPr="002C4AF4">
        <w:rPr>
          <w:sz w:val="24"/>
          <w:szCs w:val="24"/>
        </w:rPr>
        <w:t>utilizó</w:t>
      </w:r>
      <w:proofErr w:type="spellEnd"/>
      <w:r w:rsidRPr="002C4AF4">
        <w:rPr>
          <w:sz w:val="24"/>
          <w:szCs w:val="24"/>
        </w:rPr>
        <w:t xml:space="preserve"> </w:t>
      </w:r>
      <w:proofErr w:type="spellStart"/>
      <w:r w:rsidRPr="002C4AF4">
        <w:rPr>
          <w:sz w:val="24"/>
          <w:szCs w:val="24"/>
        </w:rPr>
        <w:t>un</w:t>
      </w:r>
      <w:proofErr w:type="spellEnd"/>
      <w:r w:rsidRPr="002C4AF4">
        <w:rPr>
          <w:sz w:val="24"/>
          <w:szCs w:val="24"/>
        </w:rPr>
        <w:t xml:space="preserve"> </w:t>
      </w:r>
      <w:proofErr w:type="spellStart"/>
      <w:r w:rsidRPr="002C4AF4">
        <w:rPr>
          <w:sz w:val="24"/>
          <w:szCs w:val="24"/>
        </w:rPr>
        <w:t>cuestionario</w:t>
      </w:r>
      <w:proofErr w:type="spellEnd"/>
      <w:r w:rsidRPr="002C4AF4">
        <w:rPr>
          <w:sz w:val="24"/>
          <w:szCs w:val="24"/>
        </w:rPr>
        <w:t xml:space="preserve"> </w:t>
      </w:r>
      <w:proofErr w:type="spellStart"/>
      <w:r w:rsidRPr="002C4AF4">
        <w:rPr>
          <w:sz w:val="24"/>
          <w:szCs w:val="24"/>
        </w:rPr>
        <w:t>sociodemográfico</w:t>
      </w:r>
      <w:proofErr w:type="spellEnd"/>
      <w:r w:rsidRPr="002C4AF4">
        <w:rPr>
          <w:sz w:val="24"/>
          <w:szCs w:val="24"/>
        </w:rPr>
        <w:t xml:space="preserve"> </w:t>
      </w:r>
      <w:r w:rsidR="007268DD" w:rsidRPr="002C4AF4">
        <w:rPr>
          <w:sz w:val="24"/>
          <w:szCs w:val="24"/>
        </w:rPr>
        <w:t>y</w:t>
      </w:r>
      <w:r w:rsidRPr="002C4AF4">
        <w:rPr>
          <w:sz w:val="24"/>
          <w:szCs w:val="24"/>
        </w:rPr>
        <w:t xml:space="preserve"> </w:t>
      </w:r>
      <w:r w:rsidR="007268DD" w:rsidRPr="002C4AF4">
        <w:rPr>
          <w:sz w:val="24"/>
          <w:szCs w:val="24"/>
        </w:rPr>
        <w:t>clínico</w:t>
      </w:r>
      <w:r w:rsidRPr="002C4AF4">
        <w:rPr>
          <w:sz w:val="24"/>
          <w:szCs w:val="24"/>
        </w:rPr>
        <w:t xml:space="preserve"> </w:t>
      </w:r>
      <w:proofErr w:type="spellStart"/>
      <w:r w:rsidRPr="002C4AF4">
        <w:rPr>
          <w:sz w:val="24"/>
          <w:szCs w:val="24"/>
        </w:rPr>
        <w:t>en</w:t>
      </w:r>
      <w:proofErr w:type="spellEnd"/>
      <w:r w:rsidRPr="002C4AF4">
        <w:rPr>
          <w:sz w:val="24"/>
          <w:szCs w:val="24"/>
        </w:rPr>
        <w:t xml:space="preserve"> </w:t>
      </w:r>
      <w:proofErr w:type="spellStart"/>
      <w:r w:rsidRPr="002C4AF4">
        <w:rPr>
          <w:sz w:val="24"/>
          <w:szCs w:val="24"/>
        </w:rPr>
        <w:t>relación</w:t>
      </w:r>
      <w:proofErr w:type="spellEnd"/>
      <w:r w:rsidRPr="002C4AF4">
        <w:rPr>
          <w:sz w:val="24"/>
          <w:szCs w:val="24"/>
        </w:rPr>
        <w:t xml:space="preserve"> </w:t>
      </w:r>
      <w:proofErr w:type="spellStart"/>
      <w:r w:rsidRPr="002C4AF4">
        <w:rPr>
          <w:sz w:val="24"/>
          <w:szCs w:val="24"/>
        </w:rPr>
        <w:t>con</w:t>
      </w:r>
      <w:proofErr w:type="spellEnd"/>
      <w:r w:rsidRPr="002C4AF4">
        <w:rPr>
          <w:sz w:val="24"/>
          <w:szCs w:val="24"/>
        </w:rPr>
        <w:t xml:space="preserve"> </w:t>
      </w:r>
      <w:proofErr w:type="spellStart"/>
      <w:r w:rsidRPr="002C4AF4">
        <w:rPr>
          <w:sz w:val="24"/>
          <w:szCs w:val="24"/>
        </w:rPr>
        <w:t>el</w:t>
      </w:r>
      <w:proofErr w:type="spellEnd"/>
      <w:r w:rsidRPr="002C4AF4">
        <w:rPr>
          <w:sz w:val="24"/>
          <w:szCs w:val="24"/>
        </w:rPr>
        <w:t xml:space="preserve"> tratamiento, además de dos cuestionarios validados, la EORTC QLQ-C30 y QLQ-BR23. Los resultados de las entrevistadas, antes de la QLQ-C30, indican un estado global de salud intermedia, escala funcional, con una puntuación baja para el nivel emocional. Para los síntomas, dificultades financieras, el insomnio y la fatiga fueron los más mencionados. En QLQ-BR23, para la puntuación funcional se observó que hay una buena preocupación y perspectivas de futuro, pero el deterioro en la función y satisfacción sexual. En los síntomas, los efectos secundarios de la quimioterapia son los que interfieren con la vida diaria. En conclusión, los resultados demuestran el impacto de la quimioterapia en la calidad de vida, y se puede ver que las mujeres tienen cambios en el dominio emocional y funcional.</w:t>
      </w:r>
    </w:p>
    <w:p w:rsidR="000F409B" w:rsidRPr="002C4AF4" w:rsidRDefault="000F409B">
      <w:pPr>
        <w:pStyle w:val="SemEspaamento"/>
        <w:jc w:val="both"/>
        <w:rPr>
          <w:sz w:val="24"/>
          <w:szCs w:val="24"/>
        </w:rPr>
      </w:pPr>
    </w:p>
    <w:p w:rsidR="000F409B" w:rsidRPr="002C4AF4" w:rsidRDefault="009613C1">
      <w:pPr>
        <w:pBdr>
          <w:bottom w:val="single" w:sz="12" w:space="1" w:color="00000A"/>
        </w:pBdr>
        <w:rPr>
          <w:rFonts w:ascii="Times New Roman" w:hAnsi="Times New Roman" w:cs="Times New Roman"/>
          <w:sz w:val="24"/>
          <w:szCs w:val="24"/>
        </w:rPr>
      </w:pPr>
      <w:proofErr w:type="spellStart"/>
      <w:r w:rsidRPr="002C4AF4">
        <w:rPr>
          <w:rFonts w:ascii="Times New Roman" w:hAnsi="Times New Roman" w:cs="Times New Roman"/>
          <w:b/>
          <w:sz w:val="24"/>
          <w:szCs w:val="24"/>
        </w:rPr>
        <w:t>Palabras</w:t>
      </w:r>
      <w:proofErr w:type="spellEnd"/>
      <w:r w:rsidRPr="002C4AF4">
        <w:rPr>
          <w:rFonts w:ascii="Times New Roman" w:hAnsi="Times New Roman" w:cs="Times New Roman"/>
          <w:b/>
          <w:sz w:val="24"/>
          <w:szCs w:val="24"/>
        </w:rPr>
        <w:t xml:space="preserve"> clave:</w:t>
      </w:r>
      <w:r w:rsidR="00005E4A" w:rsidRPr="002C4AF4">
        <w:rPr>
          <w:rFonts w:ascii="Times New Roman" w:hAnsi="Times New Roman" w:cs="Times New Roman"/>
          <w:sz w:val="24"/>
          <w:szCs w:val="24"/>
        </w:rPr>
        <w:t xml:space="preserve"> Neoplasias de mama. calidad de vida.</w:t>
      </w:r>
      <w:r w:rsidRPr="002C4AF4">
        <w:rPr>
          <w:rFonts w:ascii="Times New Roman" w:hAnsi="Times New Roman" w:cs="Times New Roman"/>
          <w:sz w:val="24"/>
          <w:szCs w:val="24"/>
        </w:rPr>
        <w:t xml:space="preserve"> </w:t>
      </w:r>
      <w:r w:rsidR="00005E4A" w:rsidRPr="002C4AF4">
        <w:rPr>
          <w:rFonts w:ascii="Times New Roman" w:hAnsi="Times New Roman" w:cs="Times New Roman"/>
          <w:sz w:val="24"/>
          <w:szCs w:val="24"/>
        </w:rPr>
        <w:t>quimioterapia</w:t>
      </w:r>
      <w:r w:rsidRPr="002C4AF4">
        <w:rPr>
          <w:rFonts w:ascii="Times New Roman" w:hAnsi="Times New Roman" w:cs="Times New Roman"/>
          <w:sz w:val="24"/>
          <w:szCs w:val="24"/>
        </w:rPr>
        <w:t>.</w:t>
      </w:r>
    </w:p>
    <w:p w:rsidR="000F409B" w:rsidRPr="002C4AF4" w:rsidRDefault="000F409B">
      <w:pPr>
        <w:rPr>
          <w:rFonts w:ascii="Times New Roman" w:hAnsi="Times New Roman" w:cs="Times New Roman"/>
        </w:rPr>
        <w:sectPr w:rsidR="000F409B" w:rsidRPr="002C4AF4" w:rsidSect="0055024A">
          <w:type w:val="continuous"/>
          <w:pgSz w:w="11906" w:h="16838"/>
          <w:pgMar w:top="1418" w:right="1418" w:bottom="1418" w:left="1418" w:header="0" w:footer="0" w:gutter="0"/>
          <w:cols w:space="720"/>
          <w:formProt w:val="0"/>
          <w:docGrid w:linePitch="360" w:charSpace="-2049"/>
        </w:sectPr>
      </w:pPr>
    </w:p>
    <w:p w:rsidR="000F409B" w:rsidRPr="002C4AF4" w:rsidRDefault="009613C1">
      <w:pPr>
        <w:spacing w:line="240" w:lineRule="auto"/>
        <w:jc w:val="center"/>
        <w:rPr>
          <w:rFonts w:ascii="Times New Roman" w:hAnsi="Times New Roman" w:cs="Times New Roman"/>
          <w:b/>
          <w:sz w:val="24"/>
        </w:rPr>
      </w:pPr>
      <w:r w:rsidRPr="002C4AF4">
        <w:rPr>
          <w:rFonts w:ascii="Times New Roman" w:hAnsi="Times New Roman" w:cs="Times New Roman"/>
          <w:b/>
          <w:sz w:val="24"/>
        </w:rPr>
        <w:t>REFERÊNCIA</w:t>
      </w:r>
    </w:p>
    <w:p w:rsidR="000F409B" w:rsidRPr="002C4AF4" w:rsidRDefault="005C2599" w:rsidP="00BB7459">
      <w:pPr>
        <w:spacing w:line="240" w:lineRule="auto"/>
        <w:rPr>
          <w:rFonts w:ascii="Times New Roman" w:hAnsi="Times New Roman" w:cs="Times New Roman"/>
          <w:color w:val="000000"/>
          <w:sz w:val="24"/>
          <w:szCs w:val="24"/>
          <w:highlight w:val="white"/>
        </w:rPr>
      </w:pPr>
      <w:r>
        <w:rPr>
          <w:rFonts w:ascii="Times New Roman" w:hAnsi="Times New Roman" w:cs="Times New Roman"/>
          <w:color w:val="000000"/>
          <w:sz w:val="24"/>
          <w:szCs w:val="24"/>
          <w:shd w:val="clear" w:color="auto" w:fill="FFFFFF"/>
        </w:rPr>
        <w:t xml:space="preserve">1. </w:t>
      </w:r>
      <w:r w:rsidR="009613C1" w:rsidRPr="002C4AF4">
        <w:rPr>
          <w:rFonts w:ascii="Times New Roman" w:hAnsi="Times New Roman" w:cs="Times New Roman"/>
          <w:color w:val="000000"/>
          <w:sz w:val="24"/>
          <w:szCs w:val="24"/>
          <w:shd w:val="clear" w:color="auto" w:fill="FFFFFF"/>
        </w:rPr>
        <w:t xml:space="preserve">Verde SMML, São Pedro BMO, Mourão NM, Damasceno NRT. Aversão alimentar adquirida e qualidade de vida em mulheres com neoplasia mamária. Rev. Nutr. [on-line]. 2009 dez [acesso em: 2016 set 12]; 22(6):795-807. Disponível em: </w:t>
      </w:r>
      <w:r w:rsidR="009613C1" w:rsidRPr="002C4AF4">
        <w:rPr>
          <w:rFonts w:ascii="Times New Roman" w:hAnsi="Times New Roman" w:cs="Times New Roman"/>
          <w:color w:val="0000FF"/>
          <w:sz w:val="24"/>
          <w:szCs w:val="24"/>
          <w:u w:val="single"/>
          <w:shd w:val="clear" w:color="auto" w:fill="FFFFFF"/>
        </w:rPr>
        <w:t>http://www.scielo.br/pdf/rn/v22n6/v22n6a02.pdf</w:t>
      </w:r>
      <w:r w:rsidR="009613C1" w:rsidRPr="002C4AF4">
        <w:rPr>
          <w:rFonts w:ascii="Times New Roman" w:hAnsi="Times New Roman" w:cs="Times New Roman"/>
          <w:color w:val="000000"/>
          <w:sz w:val="24"/>
          <w:szCs w:val="24"/>
          <w:shd w:val="clear" w:color="auto" w:fill="FFFFFF"/>
        </w:rPr>
        <w:t>.</w:t>
      </w:r>
    </w:p>
    <w:p w:rsidR="000F409B" w:rsidRPr="005C2599" w:rsidRDefault="005C2599" w:rsidP="00BB7459">
      <w:pPr>
        <w:spacing w:line="240" w:lineRule="auto"/>
        <w:rPr>
          <w:rFonts w:ascii="Times New Roman" w:hAnsi="Times New Roman" w:cs="Times New Roman"/>
          <w:sz w:val="24"/>
          <w:szCs w:val="24"/>
          <w:lang w:val="en-US"/>
        </w:rPr>
      </w:pPr>
      <w:r>
        <w:rPr>
          <w:rFonts w:ascii="Times New Roman" w:hAnsi="Times New Roman" w:cs="Times New Roman"/>
          <w:color w:val="000000"/>
          <w:sz w:val="24"/>
          <w:szCs w:val="24"/>
        </w:rPr>
        <w:t xml:space="preserve">2. </w:t>
      </w:r>
      <w:r w:rsidR="009613C1" w:rsidRPr="005C2599">
        <w:rPr>
          <w:rFonts w:ascii="Times New Roman" w:hAnsi="Times New Roman" w:cs="Times New Roman"/>
          <w:color w:val="000000"/>
          <w:sz w:val="24"/>
          <w:szCs w:val="24"/>
        </w:rPr>
        <w:t>Brasil. MS (Minist</w:t>
      </w:r>
      <w:r w:rsidR="009613C1" w:rsidRPr="005C2599">
        <w:rPr>
          <w:rFonts w:ascii="Times New Roman" w:hAnsi="Times New Roman" w:cs="Times New Roman"/>
          <w:sz w:val="24"/>
          <w:szCs w:val="24"/>
        </w:rPr>
        <w:t>ério da Saúde). Instituto Nacional de Câncer. Estimativas 2016: Incidência de Câncer no Brasil. Rio de janeiro: INCA; 2015.</w:t>
      </w:r>
    </w:p>
    <w:p w:rsidR="000F409B" w:rsidRPr="002C4AF4" w:rsidRDefault="00613705" w:rsidP="00BB7459">
      <w:pPr>
        <w:spacing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3. </w:t>
      </w:r>
      <w:proofErr w:type="spellStart"/>
      <w:r w:rsidR="009613C1" w:rsidRPr="002C4AF4">
        <w:rPr>
          <w:rFonts w:ascii="Times New Roman" w:hAnsi="Times New Roman" w:cs="Times New Roman"/>
          <w:color w:val="000000"/>
          <w:sz w:val="24"/>
          <w:szCs w:val="24"/>
        </w:rPr>
        <w:t>Cangussu</w:t>
      </w:r>
      <w:proofErr w:type="spellEnd"/>
      <w:r w:rsidR="009613C1" w:rsidRPr="002C4AF4">
        <w:rPr>
          <w:rFonts w:ascii="Times New Roman" w:hAnsi="Times New Roman" w:cs="Times New Roman"/>
          <w:color w:val="000000"/>
          <w:sz w:val="24"/>
          <w:szCs w:val="24"/>
        </w:rPr>
        <w:t xml:space="preserve"> RO, Soares TBC, Barra AA, Nicolato R. Sintomas depressivos no c</w:t>
      </w:r>
      <w:r w:rsidR="009613C1" w:rsidRPr="002C4AF4">
        <w:rPr>
          <w:rFonts w:ascii="Times New Roman" w:hAnsi="Times New Roman" w:cs="Times New Roman"/>
          <w:sz w:val="24"/>
          <w:szCs w:val="24"/>
        </w:rPr>
        <w:t xml:space="preserve">âncer de mama: Inventário de Depressão de Beck - Short Form.  J. bras. psiquiatr.  </w:t>
      </w:r>
      <w:r w:rsidR="009613C1" w:rsidRPr="002C4AF4">
        <w:rPr>
          <w:rFonts w:ascii="Times New Roman" w:hAnsi="Times New Roman" w:cs="Times New Roman"/>
          <w:color w:val="000000"/>
          <w:sz w:val="24"/>
          <w:szCs w:val="24"/>
          <w:shd w:val="clear" w:color="auto" w:fill="FFFFFF"/>
        </w:rPr>
        <w:t xml:space="preserve">[on-line]. 2010 mar </w:t>
      </w:r>
      <w:r w:rsidR="009613C1" w:rsidRPr="002C4AF4">
        <w:rPr>
          <w:rFonts w:ascii="Times New Roman" w:hAnsi="Times New Roman" w:cs="Times New Roman"/>
          <w:sz w:val="24"/>
          <w:szCs w:val="24"/>
        </w:rPr>
        <w:t xml:space="preserve">[acesso em: 2016 set 12]; 59(2): 106-110. Disponível em: </w:t>
      </w:r>
      <w:r w:rsidR="009613C1" w:rsidRPr="002C4AF4">
        <w:rPr>
          <w:rFonts w:ascii="Times New Roman" w:hAnsi="Times New Roman" w:cs="Times New Roman"/>
          <w:color w:val="0000FF"/>
          <w:sz w:val="24"/>
          <w:szCs w:val="24"/>
          <w:u w:val="single"/>
        </w:rPr>
        <w:t>http://www.scielo.br/pdf/jbpsiq/v59n2/a05v59n2.pdf</w:t>
      </w:r>
      <w:r w:rsidR="009613C1" w:rsidRPr="002C4AF4">
        <w:rPr>
          <w:rFonts w:ascii="Times New Roman" w:hAnsi="Times New Roman" w:cs="Times New Roman"/>
          <w:sz w:val="24"/>
          <w:szCs w:val="24"/>
        </w:rPr>
        <w:t>.</w:t>
      </w:r>
    </w:p>
    <w:p w:rsidR="000F409B" w:rsidRPr="002C4AF4" w:rsidRDefault="00613705" w:rsidP="00BB7459">
      <w:pPr>
        <w:spacing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4. </w:t>
      </w:r>
      <w:proofErr w:type="spellStart"/>
      <w:r w:rsidR="009613C1" w:rsidRPr="002C4AF4">
        <w:rPr>
          <w:rFonts w:ascii="Times New Roman" w:hAnsi="Times New Roman" w:cs="Times New Roman"/>
          <w:color w:val="000000"/>
          <w:sz w:val="24"/>
          <w:szCs w:val="24"/>
        </w:rPr>
        <w:t>Nicolussi</w:t>
      </w:r>
      <w:proofErr w:type="spellEnd"/>
      <w:r w:rsidR="009613C1" w:rsidRPr="002C4AF4">
        <w:rPr>
          <w:rFonts w:ascii="Times New Roman" w:hAnsi="Times New Roman" w:cs="Times New Roman"/>
          <w:color w:val="000000"/>
          <w:sz w:val="24"/>
          <w:szCs w:val="24"/>
        </w:rPr>
        <w:t xml:space="preserve"> AC, </w:t>
      </w:r>
      <w:proofErr w:type="spellStart"/>
      <w:r w:rsidR="009613C1" w:rsidRPr="002C4AF4">
        <w:rPr>
          <w:rFonts w:ascii="Times New Roman" w:hAnsi="Times New Roman" w:cs="Times New Roman"/>
          <w:color w:val="000000"/>
          <w:sz w:val="24"/>
          <w:szCs w:val="24"/>
        </w:rPr>
        <w:t>Sawada</w:t>
      </w:r>
      <w:proofErr w:type="spellEnd"/>
      <w:r w:rsidR="009613C1" w:rsidRPr="002C4AF4">
        <w:rPr>
          <w:rFonts w:ascii="Times New Roman" w:hAnsi="Times New Roman" w:cs="Times New Roman"/>
          <w:color w:val="000000"/>
          <w:sz w:val="24"/>
          <w:szCs w:val="24"/>
        </w:rPr>
        <w:t xml:space="preserve"> NO. Qualidade de vida de pacientes com c</w:t>
      </w:r>
      <w:r w:rsidR="009613C1" w:rsidRPr="002C4AF4">
        <w:rPr>
          <w:rFonts w:ascii="Times New Roman" w:hAnsi="Times New Roman" w:cs="Times New Roman"/>
          <w:sz w:val="24"/>
          <w:szCs w:val="24"/>
        </w:rPr>
        <w:t xml:space="preserve">âncer de mama em terapia adjuvante. Rev. Gaúcha </w:t>
      </w:r>
      <w:proofErr w:type="spellStart"/>
      <w:r w:rsidR="009613C1" w:rsidRPr="002C4AF4">
        <w:rPr>
          <w:rFonts w:ascii="Times New Roman" w:hAnsi="Times New Roman" w:cs="Times New Roman"/>
          <w:sz w:val="24"/>
          <w:szCs w:val="24"/>
        </w:rPr>
        <w:t>Enferm</w:t>
      </w:r>
      <w:proofErr w:type="spellEnd"/>
      <w:r w:rsidR="009613C1" w:rsidRPr="002C4AF4">
        <w:rPr>
          <w:rFonts w:ascii="Times New Roman" w:hAnsi="Times New Roman" w:cs="Times New Roman"/>
          <w:sz w:val="24"/>
          <w:szCs w:val="24"/>
        </w:rPr>
        <w:t>. </w:t>
      </w:r>
      <w:r w:rsidR="009613C1" w:rsidRPr="002C4AF4">
        <w:rPr>
          <w:rFonts w:ascii="Times New Roman" w:hAnsi="Times New Roman" w:cs="Times New Roman"/>
          <w:color w:val="000000"/>
          <w:sz w:val="24"/>
          <w:szCs w:val="24"/>
          <w:shd w:val="clear" w:color="auto" w:fill="FFFFFF"/>
        </w:rPr>
        <w:t>[on-line].</w:t>
      </w:r>
      <w:r w:rsidR="009613C1" w:rsidRPr="002C4AF4">
        <w:rPr>
          <w:rFonts w:ascii="Times New Roman" w:hAnsi="Times New Roman" w:cs="Times New Roman"/>
          <w:sz w:val="24"/>
          <w:szCs w:val="24"/>
        </w:rPr>
        <w:t xml:space="preserve"> 2011 dez [acesso em: 2016 set. 12]; 32(4):759-766. Disponível em: </w:t>
      </w:r>
      <w:r w:rsidR="009613C1" w:rsidRPr="002C4AF4">
        <w:rPr>
          <w:rFonts w:ascii="Times New Roman" w:hAnsi="Times New Roman" w:cs="Times New Roman"/>
          <w:color w:val="0000FF"/>
          <w:sz w:val="24"/>
          <w:szCs w:val="24"/>
          <w:u w:val="single"/>
        </w:rPr>
        <w:t>http://www.scielo.br/pdf/rgenf/v32n4/v32n4a17.pdf</w:t>
      </w:r>
      <w:r w:rsidR="009613C1" w:rsidRPr="002C4AF4">
        <w:rPr>
          <w:rFonts w:ascii="Times New Roman" w:hAnsi="Times New Roman" w:cs="Times New Roman"/>
          <w:sz w:val="24"/>
          <w:szCs w:val="24"/>
        </w:rPr>
        <w:t>.</w:t>
      </w:r>
    </w:p>
    <w:p w:rsidR="000F409B" w:rsidRPr="002C4AF4" w:rsidRDefault="00613705" w:rsidP="00BB7459">
      <w:pPr>
        <w:spacing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5. </w:t>
      </w:r>
      <w:r w:rsidR="009613C1" w:rsidRPr="002C4AF4">
        <w:rPr>
          <w:rFonts w:ascii="Times New Roman" w:hAnsi="Times New Roman" w:cs="Times New Roman"/>
          <w:color w:val="000000"/>
          <w:sz w:val="24"/>
          <w:szCs w:val="24"/>
        </w:rPr>
        <w:t>Soares SGSC; Albuquerque JOL. Interven</w:t>
      </w:r>
      <w:r w:rsidR="009613C1" w:rsidRPr="002C4AF4">
        <w:rPr>
          <w:rFonts w:ascii="Times New Roman" w:hAnsi="Times New Roman" w:cs="Times New Roman"/>
          <w:sz w:val="24"/>
          <w:szCs w:val="24"/>
        </w:rPr>
        <w:t xml:space="preserve">ção do enfermeiro no tratamento quimioterápico de mulheres com câncer de mama. </w:t>
      </w:r>
      <w:proofErr w:type="spellStart"/>
      <w:r w:rsidR="009613C1" w:rsidRPr="002C4AF4">
        <w:rPr>
          <w:rFonts w:ascii="Times New Roman" w:hAnsi="Times New Roman" w:cs="Times New Roman"/>
          <w:sz w:val="24"/>
          <w:szCs w:val="24"/>
        </w:rPr>
        <w:t>Rev</w:t>
      </w:r>
      <w:proofErr w:type="spellEnd"/>
      <w:r w:rsidR="009613C1" w:rsidRPr="002C4AF4">
        <w:rPr>
          <w:rFonts w:ascii="Times New Roman" w:hAnsi="Times New Roman" w:cs="Times New Roman"/>
          <w:sz w:val="24"/>
          <w:szCs w:val="24"/>
        </w:rPr>
        <w:t xml:space="preserve"> Saúde em Foco.</w:t>
      </w:r>
      <w:r w:rsidR="009613C1" w:rsidRPr="002C4AF4">
        <w:rPr>
          <w:rFonts w:ascii="Times New Roman" w:hAnsi="Times New Roman" w:cs="Times New Roman"/>
          <w:color w:val="000000"/>
          <w:sz w:val="24"/>
          <w:szCs w:val="24"/>
          <w:shd w:val="clear" w:color="auto" w:fill="FFFFFF"/>
        </w:rPr>
        <w:t xml:space="preserve"> [on-line].</w:t>
      </w:r>
      <w:r w:rsidR="009613C1" w:rsidRPr="002C4AF4">
        <w:rPr>
          <w:rFonts w:ascii="Times New Roman" w:hAnsi="Times New Roman" w:cs="Times New Roman"/>
          <w:sz w:val="24"/>
          <w:szCs w:val="24"/>
        </w:rPr>
        <w:t xml:space="preserve"> 2014 jul [acesso em: 2016 set 12];1(1):29-45. Disponível em: </w:t>
      </w:r>
      <w:r w:rsidR="009613C1" w:rsidRPr="002C4AF4">
        <w:rPr>
          <w:rFonts w:ascii="Times New Roman" w:hAnsi="Times New Roman" w:cs="Times New Roman"/>
          <w:color w:val="0000FF"/>
          <w:sz w:val="24"/>
          <w:szCs w:val="24"/>
          <w:u w:val="single"/>
        </w:rPr>
        <w:t>http://www4.fsanet.com.br/revista/index.php/saudeemfoco/article/download/156/380</w:t>
      </w:r>
    </w:p>
    <w:p w:rsidR="000F409B" w:rsidRPr="002C4AF4" w:rsidRDefault="00613705" w:rsidP="00BB7459">
      <w:pPr>
        <w:spacing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6. </w:t>
      </w:r>
      <w:r w:rsidR="009613C1" w:rsidRPr="002C4AF4">
        <w:rPr>
          <w:rFonts w:ascii="Times New Roman" w:hAnsi="Times New Roman" w:cs="Times New Roman"/>
          <w:color w:val="000000"/>
          <w:sz w:val="24"/>
          <w:szCs w:val="24"/>
        </w:rPr>
        <w:t>Monsanto F, Cristina L, Ana CS, Carina MC, Elisabete C. Influ</w:t>
      </w:r>
      <w:r w:rsidR="009613C1" w:rsidRPr="002C4AF4">
        <w:rPr>
          <w:rFonts w:ascii="Times New Roman" w:hAnsi="Times New Roman" w:cs="Times New Roman"/>
          <w:sz w:val="24"/>
          <w:szCs w:val="24"/>
        </w:rPr>
        <w:t xml:space="preserve">ência do tratamento de radioterapia na qualidade de vida dos doentes com cancro de mama. Saúde &amp; Tecnologia </w:t>
      </w:r>
      <w:r w:rsidR="009613C1" w:rsidRPr="002C4AF4">
        <w:rPr>
          <w:rFonts w:ascii="Times New Roman" w:hAnsi="Times New Roman" w:cs="Times New Roman"/>
          <w:color w:val="000000"/>
          <w:sz w:val="24"/>
          <w:szCs w:val="24"/>
          <w:shd w:val="clear" w:color="auto" w:fill="FFFFFF"/>
        </w:rPr>
        <w:t>[on-</w:t>
      </w:r>
      <w:r w:rsidR="009613C1" w:rsidRPr="002C4AF4">
        <w:rPr>
          <w:rFonts w:ascii="Times New Roman" w:hAnsi="Times New Roman" w:cs="Times New Roman"/>
          <w:color w:val="000000"/>
          <w:sz w:val="24"/>
          <w:szCs w:val="24"/>
          <w:shd w:val="clear" w:color="auto" w:fill="FFFFFF"/>
        </w:rPr>
        <w:lastRenderedPageBreak/>
        <w:t>line].</w:t>
      </w:r>
      <w:r w:rsidR="009613C1" w:rsidRPr="002C4AF4">
        <w:rPr>
          <w:rFonts w:ascii="Times New Roman" w:hAnsi="Times New Roman" w:cs="Times New Roman"/>
          <w:sz w:val="24"/>
          <w:szCs w:val="24"/>
        </w:rPr>
        <w:t xml:space="preserve"> 2013 mai [acesso em: 2016 set 12]; 9:40-44. Disponível em: </w:t>
      </w:r>
      <w:r w:rsidR="009613C1" w:rsidRPr="002C4AF4">
        <w:rPr>
          <w:rFonts w:ascii="Times New Roman" w:hAnsi="Times New Roman" w:cs="Times New Roman"/>
          <w:color w:val="0000FF"/>
          <w:sz w:val="24"/>
          <w:szCs w:val="24"/>
          <w:u w:val="single"/>
        </w:rPr>
        <w:t>https://www.estesl.ipl.pt/sites/default/files/ficheiros/pdf/art_6_influencia.pdf</w:t>
      </w:r>
      <w:r w:rsidR="009613C1" w:rsidRPr="002C4AF4">
        <w:rPr>
          <w:rFonts w:ascii="Times New Roman" w:hAnsi="Times New Roman" w:cs="Times New Roman"/>
          <w:sz w:val="24"/>
          <w:szCs w:val="24"/>
        </w:rPr>
        <w:t>.</w:t>
      </w:r>
    </w:p>
    <w:p w:rsidR="000F409B" w:rsidRPr="002C4AF4" w:rsidRDefault="00613705" w:rsidP="00BB7459">
      <w:pPr>
        <w:spacing w:line="240" w:lineRule="auto"/>
        <w:ind w:right="31"/>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7. </w:t>
      </w:r>
      <w:r w:rsidR="009613C1" w:rsidRPr="002C4AF4">
        <w:rPr>
          <w:rFonts w:ascii="Times New Roman" w:hAnsi="Times New Roman" w:cs="Times New Roman"/>
          <w:color w:val="000000"/>
          <w:sz w:val="24"/>
          <w:szCs w:val="24"/>
        </w:rPr>
        <w:t>Silva FA. Valida</w:t>
      </w:r>
      <w:r w:rsidR="009613C1" w:rsidRPr="002C4AF4">
        <w:rPr>
          <w:rFonts w:ascii="Times New Roman" w:hAnsi="Times New Roman" w:cs="Times New Roman"/>
          <w:sz w:val="24"/>
          <w:szCs w:val="24"/>
        </w:rPr>
        <w:t>ção e reprodutibilidade de questionários de qualidade de vida específicos para câncer de mama. 2008. Dissertação (Mestrado Em Oncologia) - Fundação Antônio Prudente, São Paulo, 2008.</w:t>
      </w:r>
    </w:p>
    <w:p w:rsidR="000F409B" w:rsidRPr="002C4AF4" w:rsidRDefault="00613705" w:rsidP="00BB7459">
      <w:pPr>
        <w:spacing w:line="240" w:lineRule="auto"/>
        <w:rPr>
          <w:rFonts w:ascii="Times New Roman" w:hAnsi="Times New Roman" w:cs="Times New Roman"/>
        </w:rPr>
      </w:pPr>
      <w:r>
        <w:rPr>
          <w:rFonts w:ascii="Times New Roman" w:hAnsi="Times New Roman" w:cs="Times New Roman"/>
          <w:color w:val="000000"/>
          <w:sz w:val="24"/>
          <w:szCs w:val="24"/>
          <w:shd w:val="clear" w:color="auto" w:fill="FFFFFF"/>
        </w:rPr>
        <w:t xml:space="preserve">8. </w:t>
      </w:r>
      <w:proofErr w:type="spellStart"/>
      <w:r w:rsidR="009613C1" w:rsidRPr="002C4AF4">
        <w:rPr>
          <w:rFonts w:ascii="Times New Roman" w:hAnsi="Times New Roman" w:cs="Times New Roman"/>
          <w:color w:val="000000"/>
          <w:sz w:val="24"/>
          <w:szCs w:val="24"/>
        </w:rPr>
        <w:t>Lôbo</w:t>
      </w:r>
      <w:proofErr w:type="spellEnd"/>
      <w:r w:rsidR="009613C1" w:rsidRPr="002C4AF4">
        <w:rPr>
          <w:rFonts w:ascii="Times New Roman" w:hAnsi="Times New Roman" w:cs="Times New Roman"/>
          <w:color w:val="000000"/>
          <w:sz w:val="24"/>
          <w:szCs w:val="24"/>
        </w:rPr>
        <w:t xml:space="preserve"> SA, Fernandes AFC, Almeida PC, Carvalho CML, </w:t>
      </w:r>
      <w:proofErr w:type="spellStart"/>
      <w:r w:rsidR="009613C1" w:rsidRPr="002C4AF4">
        <w:rPr>
          <w:rFonts w:ascii="Times New Roman" w:hAnsi="Times New Roman" w:cs="Times New Roman"/>
          <w:color w:val="000000"/>
          <w:sz w:val="24"/>
          <w:szCs w:val="24"/>
        </w:rPr>
        <w:t>Sawada</w:t>
      </w:r>
      <w:proofErr w:type="spellEnd"/>
      <w:r w:rsidR="009613C1" w:rsidRPr="002C4AF4">
        <w:rPr>
          <w:rFonts w:ascii="Times New Roman" w:hAnsi="Times New Roman" w:cs="Times New Roman"/>
          <w:color w:val="000000"/>
          <w:sz w:val="24"/>
          <w:szCs w:val="24"/>
        </w:rPr>
        <w:t xml:space="preserve"> NO. Qualidade de vida em mulheres com neoplasias de mama em quimioterapia. Acta paul. </w:t>
      </w:r>
      <w:proofErr w:type="spellStart"/>
      <w:r w:rsidR="009613C1" w:rsidRPr="002C4AF4">
        <w:rPr>
          <w:rFonts w:ascii="Times New Roman" w:hAnsi="Times New Roman" w:cs="Times New Roman"/>
          <w:color w:val="000000"/>
          <w:sz w:val="24"/>
          <w:szCs w:val="24"/>
        </w:rPr>
        <w:t>enferm</w:t>
      </w:r>
      <w:proofErr w:type="spellEnd"/>
      <w:r w:rsidR="009613C1" w:rsidRPr="002C4AF4">
        <w:rPr>
          <w:rFonts w:ascii="Times New Roman" w:hAnsi="Times New Roman" w:cs="Times New Roman"/>
          <w:color w:val="000000"/>
          <w:sz w:val="24"/>
          <w:szCs w:val="24"/>
        </w:rPr>
        <w:t>. </w:t>
      </w:r>
      <w:r w:rsidR="009613C1" w:rsidRPr="002C4AF4">
        <w:rPr>
          <w:rFonts w:ascii="Times New Roman" w:hAnsi="Times New Roman" w:cs="Times New Roman"/>
          <w:color w:val="000000"/>
          <w:sz w:val="24"/>
          <w:szCs w:val="24"/>
          <w:shd w:val="clear" w:color="auto" w:fill="FFFFFF"/>
        </w:rPr>
        <w:t xml:space="preserve">[on-line]. </w:t>
      </w:r>
      <w:r w:rsidR="009613C1" w:rsidRPr="002C4AF4">
        <w:rPr>
          <w:rFonts w:ascii="Times New Roman" w:hAnsi="Times New Roman" w:cs="Times New Roman"/>
          <w:color w:val="000000"/>
          <w:sz w:val="24"/>
          <w:szCs w:val="24"/>
        </w:rPr>
        <w:t xml:space="preserve">2014 Dez [acesso em:  2016 Out 06]; 27( 6 ): 554-559. Disponível em: </w:t>
      </w:r>
      <w:hyperlink r:id="rId8">
        <w:r w:rsidR="009613C1" w:rsidRPr="002C4AF4">
          <w:rPr>
            <w:rStyle w:val="LinkdaInternet"/>
            <w:rFonts w:ascii="Times New Roman" w:hAnsi="Times New Roman" w:cs="Times New Roman"/>
            <w:sz w:val="24"/>
            <w:szCs w:val="24"/>
          </w:rPr>
          <w:t>http://www.scielo.br/scielo.php?script=sci_arttext&amp;pid=S0103-21002014000600554</w:t>
        </w:r>
      </w:hyperlink>
    </w:p>
    <w:p w:rsidR="000F409B" w:rsidRPr="002C4AF4" w:rsidRDefault="00613705" w:rsidP="00BB7459">
      <w:pPr>
        <w:spacing w:line="240" w:lineRule="auto"/>
        <w:ind w:right="31"/>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9. </w:t>
      </w:r>
      <w:r w:rsidR="009613C1" w:rsidRPr="002C4AF4">
        <w:rPr>
          <w:rFonts w:ascii="Times New Roman" w:hAnsi="Times New Roman" w:cs="Times New Roman"/>
          <w:sz w:val="24"/>
          <w:szCs w:val="24"/>
        </w:rPr>
        <w:t>BRASIL. Ministério da saúde. Resolução no 466, de 12 de dezembro de 2012. Aprova diretrizes e normas regulamentadoras de pesquisa envolvendo seres humanos. 2012. Disponível em: &lt;http://conselho.saude.gov.br/resolucoes/2012/Reso466.pdf&gt; Acesso em 29 mar. 2016).</w:t>
      </w:r>
    </w:p>
    <w:p w:rsidR="000F409B" w:rsidRPr="002C4AF4" w:rsidRDefault="00613705" w:rsidP="00BB7459">
      <w:pPr>
        <w:spacing w:line="240" w:lineRule="auto"/>
        <w:ind w:right="31"/>
        <w:rPr>
          <w:rFonts w:ascii="Times New Roman" w:hAnsi="Times New Roman" w:cs="Times New Roman"/>
        </w:rPr>
      </w:pPr>
      <w:r>
        <w:rPr>
          <w:rFonts w:ascii="Times New Roman" w:hAnsi="Times New Roman" w:cs="Times New Roman"/>
          <w:color w:val="000000"/>
          <w:sz w:val="24"/>
          <w:szCs w:val="24"/>
          <w:shd w:val="clear" w:color="auto" w:fill="FFFFFF"/>
        </w:rPr>
        <w:t xml:space="preserve">10. </w:t>
      </w:r>
      <w:r w:rsidR="009613C1" w:rsidRPr="002C4AF4">
        <w:rPr>
          <w:rFonts w:ascii="Times New Roman" w:hAnsi="Times New Roman" w:cs="Times New Roman"/>
          <w:sz w:val="24"/>
          <w:szCs w:val="24"/>
        </w:rPr>
        <w:t xml:space="preserve">Guimarães AGC, Anjos ACY. Caracterização </w:t>
      </w:r>
      <w:proofErr w:type="spellStart"/>
      <w:r w:rsidR="009613C1" w:rsidRPr="002C4AF4">
        <w:rPr>
          <w:rFonts w:ascii="Times New Roman" w:hAnsi="Times New Roman" w:cs="Times New Roman"/>
          <w:sz w:val="24"/>
          <w:szCs w:val="24"/>
        </w:rPr>
        <w:t>Sociodemográfica</w:t>
      </w:r>
      <w:proofErr w:type="spellEnd"/>
      <w:r w:rsidR="009613C1" w:rsidRPr="002C4AF4">
        <w:rPr>
          <w:rFonts w:ascii="Times New Roman" w:hAnsi="Times New Roman" w:cs="Times New Roman"/>
          <w:sz w:val="24"/>
          <w:szCs w:val="24"/>
        </w:rPr>
        <w:t xml:space="preserve"> e Avaliação da Qualidade de Vida em Mulheres com Câncer de Mama em Tratamento Quimioterápico Adjuvante. </w:t>
      </w:r>
      <w:proofErr w:type="spellStart"/>
      <w:r w:rsidR="009613C1" w:rsidRPr="002C4AF4">
        <w:rPr>
          <w:rFonts w:ascii="Times New Roman" w:hAnsi="Times New Roman" w:cs="Times New Roman"/>
          <w:sz w:val="24"/>
          <w:szCs w:val="24"/>
        </w:rPr>
        <w:t>Rev</w:t>
      </w:r>
      <w:proofErr w:type="spellEnd"/>
      <w:r w:rsidR="009613C1" w:rsidRPr="002C4AF4">
        <w:rPr>
          <w:rFonts w:ascii="Times New Roman" w:hAnsi="Times New Roman" w:cs="Times New Roman"/>
          <w:sz w:val="24"/>
          <w:szCs w:val="24"/>
        </w:rPr>
        <w:t xml:space="preserve"> </w:t>
      </w:r>
      <w:proofErr w:type="spellStart"/>
      <w:r w:rsidR="009613C1" w:rsidRPr="002C4AF4">
        <w:rPr>
          <w:rFonts w:ascii="Times New Roman" w:hAnsi="Times New Roman" w:cs="Times New Roman"/>
          <w:sz w:val="24"/>
          <w:szCs w:val="24"/>
        </w:rPr>
        <w:t>Bras</w:t>
      </w:r>
      <w:proofErr w:type="spellEnd"/>
      <w:r w:rsidR="009613C1" w:rsidRPr="002C4AF4">
        <w:rPr>
          <w:rFonts w:ascii="Times New Roman" w:hAnsi="Times New Roman" w:cs="Times New Roman"/>
          <w:sz w:val="24"/>
          <w:szCs w:val="24"/>
        </w:rPr>
        <w:t xml:space="preserve"> de </w:t>
      </w:r>
      <w:proofErr w:type="spellStart"/>
      <w:r w:rsidR="009613C1" w:rsidRPr="002C4AF4">
        <w:rPr>
          <w:rFonts w:ascii="Times New Roman" w:hAnsi="Times New Roman" w:cs="Times New Roman"/>
          <w:sz w:val="24"/>
          <w:szCs w:val="24"/>
        </w:rPr>
        <w:t>Cancerol</w:t>
      </w:r>
      <w:proofErr w:type="spellEnd"/>
      <w:r w:rsidR="009613C1" w:rsidRPr="002C4AF4">
        <w:rPr>
          <w:rFonts w:ascii="Times New Roman" w:hAnsi="Times New Roman" w:cs="Times New Roman"/>
          <w:sz w:val="24"/>
          <w:szCs w:val="24"/>
        </w:rPr>
        <w:t xml:space="preserve">. </w:t>
      </w:r>
      <w:r w:rsidR="009613C1" w:rsidRPr="002C4AF4">
        <w:rPr>
          <w:rFonts w:ascii="Times New Roman" w:hAnsi="Times New Roman" w:cs="Times New Roman"/>
          <w:color w:val="000000"/>
          <w:sz w:val="24"/>
          <w:szCs w:val="24"/>
          <w:shd w:val="clear" w:color="auto" w:fill="FFFFFF"/>
        </w:rPr>
        <w:t>[on-line].</w:t>
      </w:r>
      <w:r w:rsidR="009613C1" w:rsidRPr="002C4AF4">
        <w:rPr>
          <w:rFonts w:ascii="Times New Roman" w:hAnsi="Times New Roman" w:cs="Times New Roman"/>
          <w:sz w:val="24"/>
          <w:szCs w:val="24"/>
        </w:rPr>
        <w:t xml:space="preserve"> 2012 ago [acesso em: 2016 Out 17]</w:t>
      </w:r>
      <w:r w:rsidR="009613C1" w:rsidRPr="002C4AF4">
        <w:rPr>
          <w:rFonts w:ascii="Times New Roman" w:hAnsi="Times New Roman" w:cs="Times New Roman"/>
          <w:color w:val="000000"/>
          <w:sz w:val="24"/>
          <w:szCs w:val="24"/>
        </w:rPr>
        <w:t xml:space="preserve">; 58(4):581-592. Disponível em: </w:t>
      </w:r>
      <w:hyperlink r:id="rId9">
        <w:r w:rsidR="009613C1" w:rsidRPr="002C4AF4">
          <w:rPr>
            <w:rStyle w:val="LinkdaInternet"/>
            <w:rFonts w:ascii="Times New Roman" w:hAnsi="Times New Roman" w:cs="Times New Roman"/>
            <w:sz w:val="24"/>
            <w:szCs w:val="24"/>
          </w:rPr>
          <w:t>http://www1.inca.gov.br/rbc/n_58/v04/pdf/03-artigo-caracterizacao-sociodemografica-avaliacao-qualidade-vida-mulheres-cancer-mama-tratamento-quimioterapico-adjuvante.pdf</w:t>
        </w:r>
      </w:hyperlink>
    </w:p>
    <w:p w:rsidR="000F409B" w:rsidRPr="002C4AF4" w:rsidRDefault="00613705" w:rsidP="00BB7459">
      <w:pPr>
        <w:spacing w:line="240" w:lineRule="auto"/>
        <w:ind w:right="31"/>
        <w:rPr>
          <w:rFonts w:ascii="Times New Roman" w:hAnsi="Times New Roman" w:cs="Times New Roman"/>
          <w:sz w:val="24"/>
          <w:szCs w:val="24"/>
          <w:lang w:val="en-US"/>
        </w:rPr>
      </w:pPr>
      <w:r>
        <w:rPr>
          <w:rFonts w:ascii="Times New Roman" w:hAnsi="Times New Roman" w:cs="Times New Roman"/>
          <w:color w:val="000000"/>
          <w:sz w:val="24"/>
          <w:szCs w:val="24"/>
          <w:shd w:val="clear" w:color="auto" w:fill="FFFFFF"/>
        </w:rPr>
        <w:t xml:space="preserve">11. </w:t>
      </w:r>
      <w:proofErr w:type="spellStart"/>
      <w:r w:rsidR="009613C1" w:rsidRPr="002C4AF4">
        <w:rPr>
          <w:rFonts w:ascii="Times New Roman" w:hAnsi="Times New Roman" w:cs="Times New Roman"/>
          <w:sz w:val="24"/>
          <w:szCs w:val="24"/>
          <w:lang w:val="en-US"/>
        </w:rPr>
        <w:t>Gathani</w:t>
      </w:r>
      <w:proofErr w:type="spellEnd"/>
      <w:r w:rsidR="009613C1" w:rsidRPr="002C4AF4">
        <w:rPr>
          <w:rFonts w:ascii="Times New Roman" w:hAnsi="Times New Roman" w:cs="Times New Roman"/>
          <w:sz w:val="24"/>
          <w:szCs w:val="24"/>
          <w:lang w:val="en-US"/>
        </w:rPr>
        <w:t xml:space="preserve"> T, Ali R, </w:t>
      </w:r>
      <w:proofErr w:type="spellStart"/>
      <w:r w:rsidR="009613C1" w:rsidRPr="002C4AF4">
        <w:rPr>
          <w:rFonts w:ascii="Times New Roman" w:hAnsi="Times New Roman" w:cs="Times New Roman"/>
          <w:sz w:val="24"/>
          <w:szCs w:val="24"/>
          <w:lang w:val="en-US"/>
        </w:rPr>
        <w:t>Balkwill</w:t>
      </w:r>
      <w:proofErr w:type="spellEnd"/>
      <w:r w:rsidR="009613C1" w:rsidRPr="002C4AF4">
        <w:rPr>
          <w:rFonts w:ascii="Times New Roman" w:hAnsi="Times New Roman" w:cs="Times New Roman"/>
          <w:sz w:val="24"/>
          <w:szCs w:val="24"/>
          <w:lang w:val="en-US"/>
        </w:rPr>
        <w:t xml:space="preserve"> A, Green J, Reeves G, </w:t>
      </w:r>
      <w:proofErr w:type="spellStart"/>
      <w:r w:rsidR="009613C1" w:rsidRPr="002C4AF4">
        <w:rPr>
          <w:rFonts w:ascii="Times New Roman" w:hAnsi="Times New Roman" w:cs="Times New Roman"/>
          <w:sz w:val="24"/>
          <w:szCs w:val="24"/>
          <w:lang w:val="en-US"/>
        </w:rPr>
        <w:t>Beral</w:t>
      </w:r>
      <w:proofErr w:type="spellEnd"/>
      <w:r w:rsidR="009613C1" w:rsidRPr="002C4AF4">
        <w:rPr>
          <w:rFonts w:ascii="Times New Roman" w:hAnsi="Times New Roman" w:cs="Times New Roman"/>
          <w:sz w:val="24"/>
          <w:szCs w:val="24"/>
          <w:lang w:val="en-US"/>
        </w:rPr>
        <w:t xml:space="preserve"> V, et al. Ethnic differences in breast cancer incidence in England are due to differences in known risk factors for the disease: prospective study. British Journal of Cancer. 2014;</w:t>
      </w:r>
      <w:r w:rsidR="009613C1" w:rsidRPr="002C4AF4">
        <w:rPr>
          <w:rFonts w:ascii="Times New Roman" w:hAnsi="Times New Roman" w:cs="Times New Roman"/>
          <w:sz w:val="24"/>
          <w:szCs w:val="24"/>
          <w:shd w:val="clear" w:color="auto" w:fill="FFFFFF"/>
          <w:lang w:val="en-US"/>
        </w:rPr>
        <w:t xml:space="preserve"> 110(1): 224-229.</w:t>
      </w:r>
    </w:p>
    <w:p w:rsidR="000F409B" w:rsidRPr="002C4AF4" w:rsidRDefault="00613705" w:rsidP="00BB7459">
      <w:pPr>
        <w:pStyle w:val="PargrafodaLista"/>
        <w:spacing w:line="240" w:lineRule="auto"/>
        <w:ind w:left="0" w:right="31"/>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12. </w:t>
      </w:r>
      <w:r w:rsidR="009613C1" w:rsidRPr="002C4AF4">
        <w:rPr>
          <w:rFonts w:ascii="Times New Roman" w:hAnsi="Times New Roman" w:cs="Times New Roman"/>
          <w:sz w:val="24"/>
          <w:szCs w:val="24"/>
        </w:rPr>
        <w:t xml:space="preserve">Monte LRS, Soares TR, Portela NLC, Pedrosa AO, Gomes RNS, Chaves ML. Avaliação dos níveis de depressão identificados em mulheres com diagnóstico de câncer de mama. Rev. </w:t>
      </w:r>
      <w:proofErr w:type="spellStart"/>
      <w:r w:rsidR="009613C1" w:rsidRPr="002C4AF4">
        <w:rPr>
          <w:rFonts w:ascii="Times New Roman" w:hAnsi="Times New Roman" w:cs="Times New Roman"/>
          <w:sz w:val="24"/>
          <w:szCs w:val="24"/>
        </w:rPr>
        <w:t>Interd</w:t>
      </w:r>
      <w:proofErr w:type="spellEnd"/>
      <w:r w:rsidR="009613C1" w:rsidRPr="002C4AF4">
        <w:rPr>
          <w:rFonts w:ascii="Times New Roman" w:hAnsi="Times New Roman" w:cs="Times New Roman"/>
          <w:sz w:val="24"/>
          <w:szCs w:val="24"/>
        </w:rPr>
        <w:t>. 2015 out/</w:t>
      </w:r>
      <w:proofErr w:type="spellStart"/>
      <w:r w:rsidR="009613C1" w:rsidRPr="002C4AF4">
        <w:rPr>
          <w:rFonts w:ascii="Times New Roman" w:hAnsi="Times New Roman" w:cs="Times New Roman"/>
          <w:sz w:val="24"/>
          <w:szCs w:val="24"/>
        </w:rPr>
        <w:t>nov</w:t>
      </w:r>
      <w:proofErr w:type="spellEnd"/>
      <w:r w:rsidR="009613C1" w:rsidRPr="002C4AF4">
        <w:rPr>
          <w:rFonts w:ascii="Times New Roman" w:hAnsi="Times New Roman" w:cs="Times New Roman"/>
          <w:sz w:val="24"/>
          <w:szCs w:val="24"/>
        </w:rPr>
        <w:t>; 8(4): 64-70.</w:t>
      </w:r>
    </w:p>
    <w:p w:rsidR="00770E93" w:rsidRDefault="00613705" w:rsidP="00613705">
      <w:pPr>
        <w:spacing w:after="0" w:line="240" w:lineRule="auto"/>
        <w:ind w:right="31"/>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13. </w:t>
      </w:r>
      <w:r w:rsidR="00770E93">
        <w:rPr>
          <w:rFonts w:ascii="Times New Roman" w:hAnsi="Times New Roman" w:cs="Times New Roman"/>
          <w:sz w:val="24"/>
          <w:szCs w:val="24"/>
        </w:rPr>
        <w:t xml:space="preserve">Borges AM, Cunha AZS. Cuidado familiar e autocuidado: instrumentos essenciais no enfrentamento do câncer. Cienc. </w:t>
      </w:r>
      <w:proofErr w:type="spellStart"/>
      <w:r w:rsidR="00770E93">
        <w:rPr>
          <w:rFonts w:ascii="Times New Roman" w:hAnsi="Times New Roman" w:cs="Times New Roman"/>
          <w:sz w:val="24"/>
          <w:szCs w:val="24"/>
        </w:rPr>
        <w:t>cuid</w:t>
      </w:r>
      <w:proofErr w:type="spellEnd"/>
      <w:r w:rsidR="00770E93">
        <w:rPr>
          <w:rFonts w:ascii="Times New Roman" w:hAnsi="Times New Roman" w:cs="Times New Roman"/>
          <w:sz w:val="24"/>
          <w:szCs w:val="24"/>
        </w:rPr>
        <w:t xml:space="preserve">. Saúde. 2008. V.7. p. 7-7. </w:t>
      </w:r>
    </w:p>
    <w:p w:rsidR="00770E93" w:rsidRPr="00770E93" w:rsidRDefault="00613705" w:rsidP="00BB7459">
      <w:pPr>
        <w:spacing w:line="240" w:lineRule="auto"/>
        <w:ind w:right="31"/>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14. </w:t>
      </w:r>
      <w:r w:rsidR="00770E93" w:rsidRPr="00770E93">
        <w:rPr>
          <w:rFonts w:ascii="Times New Roman" w:hAnsi="Times New Roman" w:cs="Times New Roman"/>
          <w:sz w:val="24"/>
          <w:szCs w:val="24"/>
        </w:rPr>
        <w:t xml:space="preserve">Moura ARM. Avaliação da qualidade de vida e fadiga em pacientes com neoplasia mamária </w:t>
      </w:r>
      <w:proofErr w:type="spellStart"/>
      <w:r w:rsidR="00770E93" w:rsidRPr="00770E93">
        <w:rPr>
          <w:rFonts w:ascii="Times New Roman" w:hAnsi="Times New Roman" w:cs="Times New Roman"/>
          <w:sz w:val="24"/>
          <w:szCs w:val="24"/>
        </w:rPr>
        <w:t>malígna</w:t>
      </w:r>
      <w:proofErr w:type="spellEnd"/>
      <w:r w:rsidR="00770E93" w:rsidRPr="00770E93">
        <w:rPr>
          <w:rFonts w:ascii="Times New Roman" w:hAnsi="Times New Roman" w:cs="Times New Roman"/>
          <w:sz w:val="24"/>
          <w:szCs w:val="24"/>
        </w:rPr>
        <w:t xml:space="preserve"> submetidos à quimioterapia [Internet]. Dissertação (Trabalho de Conclusão de Curso de Graduação em Fisioterapia) – Universidade Estadual da Paraíba, Campina Grande (PB), 2015</w:t>
      </w:r>
    </w:p>
    <w:p w:rsidR="000F409B" w:rsidRDefault="00C72FCA" w:rsidP="00BB7459">
      <w:pPr>
        <w:spacing w:line="240" w:lineRule="auto"/>
      </w:pPr>
      <w:r w:rsidRPr="002C4AF4">
        <w:rPr>
          <w:rFonts w:ascii="Times New Roman" w:hAnsi="Times New Roman" w:cs="Times New Roman"/>
          <w:noProof/>
          <w:lang w:eastAsia="pt-BR"/>
        </w:rPr>
        <mc:AlternateContent>
          <mc:Choice Requires="wps">
            <w:drawing>
              <wp:anchor distT="0" distB="0" distL="114300" distR="114300" simplePos="0" relativeHeight="251658752" behindDoc="0" locked="0" layoutInCell="1" allowOverlap="1">
                <wp:simplePos x="0" y="0"/>
                <wp:positionH relativeFrom="column">
                  <wp:posOffset>-95250</wp:posOffset>
                </wp:positionH>
                <wp:positionV relativeFrom="paragraph">
                  <wp:posOffset>883920</wp:posOffset>
                </wp:positionV>
                <wp:extent cx="5923915" cy="675640"/>
                <wp:effectExtent l="0" t="0" r="2540" b="635"/>
                <wp:wrapSquare wrapText="bothSides"/>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915" cy="675640"/>
                        </a:xfrm>
                        <a:prstGeom prst="rect">
                          <a:avLst/>
                        </a:prstGeom>
                        <a:solidFill>
                          <a:srgbClr val="FFFFFF"/>
                        </a:solidFill>
                        <a:ln>
                          <a:noFill/>
                        </a:ln>
                        <a:extLst>
                          <a:ext uri="{91240B29-F687-4F45-9708-019B960494DF}">
                            <a14:hiddenLine xmlns:a14="http://schemas.microsoft.com/office/drawing/2010/main" w="9360">
                              <a:solidFill>
                                <a:srgbClr val="3465A4"/>
                              </a:solidFill>
                              <a:miter lim="800000"/>
                              <a:headEnd/>
                              <a:tailEnd/>
                            </a14:hiddenLine>
                          </a:ext>
                        </a:extLst>
                      </wps:spPr>
                      <wps:txbx>
                        <w:txbxContent>
                          <w:p w:rsidR="00023B1F" w:rsidRDefault="00127884">
                            <w:pPr>
                              <w:pBdr>
                                <w:top w:val="single" w:sz="12" w:space="1" w:color="00000A"/>
                              </w:pBdr>
                            </w:pPr>
                            <w:r>
                              <w:t xml:space="preserve">Endereço para correspondência: </w:t>
                            </w:r>
                            <w:proofErr w:type="spellStart"/>
                            <w:r>
                              <w:t>Magaly</w:t>
                            </w:r>
                            <w:proofErr w:type="spellEnd"/>
                            <w:r>
                              <w:t xml:space="preserve"> </w:t>
                            </w:r>
                            <w:proofErr w:type="spellStart"/>
                            <w:r>
                              <w:t>Bushatsky</w:t>
                            </w:r>
                            <w:proofErr w:type="spellEnd"/>
                            <w:r>
                              <w:t>. Av. Boa Viagem, 296, aptº1202, CEP 51011-00. Pina. Recife-PE, Brasil. E-mail: magalybush@gmail.com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7.5pt;margin-top:69.6pt;width:466.45pt;height:5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" stroked="f" strokecolor="#3465a4" strokeweight=".26mm">
                <v:textbox>
                  <w:txbxContent>
                    <w:p w:rsidR="00023B1F" w:rsidRDefault="00127884">
                      <w:pPr>
                        <w:pBdr>
                          <w:top w:val="single" w:sz="12" w:space="1" w:color="00000A"/>
                        </w:pBdr>
                      </w:pPr>
                      <w:r>
                        <w:t xml:space="preserve">Endereço para correspondência: </w:t>
                      </w:r>
                      <w:proofErr w:type="spellStart"/>
                      <w:r>
                        <w:t>Magaly</w:t>
                      </w:r>
                      <w:proofErr w:type="spellEnd"/>
                      <w:r>
                        <w:t xml:space="preserve"> </w:t>
                      </w:r>
                      <w:proofErr w:type="spellStart"/>
                      <w:r>
                        <w:t>Bushatsky</w:t>
                      </w:r>
                      <w:proofErr w:type="spellEnd"/>
                      <w:r>
                        <w:t>. Av. Boa Viagem, 296, aptº1202, CEP 51011-00. Pina. Recife-PE, Brasil. E-mail: magalybush@gmail.com</w:t>
                      </w:r>
                    </w:p>
                  </w:txbxContent>
                </v:textbox>
                <w10:wrap type="square"/>
              </v:rect>
            </w:pict>
          </mc:Fallback>
        </mc:AlternateContent>
      </w:r>
      <w:r w:rsidR="00613705">
        <w:rPr>
          <w:rFonts w:ascii="Times New Roman" w:hAnsi="Times New Roman" w:cs="Times New Roman"/>
          <w:color w:val="000000"/>
          <w:sz w:val="24"/>
          <w:szCs w:val="24"/>
          <w:shd w:val="clear" w:color="auto" w:fill="FFFFFF"/>
        </w:rPr>
        <w:t xml:space="preserve">15. </w:t>
      </w:r>
      <w:r w:rsidR="009613C1">
        <w:rPr>
          <w:rFonts w:ascii="Times New Roman" w:hAnsi="Times New Roman" w:cs="Times New Roman"/>
          <w:sz w:val="24"/>
          <w:szCs w:val="24"/>
        </w:rPr>
        <w:t xml:space="preserve">Lopes JSOC, Costa LLA, Guimarães JV, Vieira F. A sexualidade de mulheres em tratamento para o câncer de mama. </w:t>
      </w:r>
      <w:proofErr w:type="spellStart"/>
      <w:r w:rsidR="009613C1">
        <w:rPr>
          <w:rFonts w:ascii="Times New Roman" w:hAnsi="Times New Roman" w:cs="Times New Roman"/>
          <w:sz w:val="24"/>
          <w:szCs w:val="24"/>
        </w:rPr>
        <w:t>Rev</w:t>
      </w:r>
      <w:proofErr w:type="spellEnd"/>
      <w:r w:rsidR="009613C1">
        <w:rPr>
          <w:rFonts w:ascii="Times New Roman" w:hAnsi="Times New Roman" w:cs="Times New Roman"/>
          <w:sz w:val="24"/>
          <w:szCs w:val="24"/>
        </w:rPr>
        <w:t xml:space="preserve"> Electrónica Trimestral de </w:t>
      </w:r>
      <w:proofErr w:type="spellStart"/>
      <w:r w:rsidR="009613C1">
        <w:rPr>
          <w:rFonts w:ascii="Times New Roman" w:hAnsi="Times New Roman" w:cs="Times New Roman"/>
          <w:sz w:val="24"/>
          <w:szCs w:val="24"/>
        </w:rPr>
        <w:t>Enfermería</w:t>
      </w:r>
      <w:proofErr w:type="spellEnd"/>
      <w:r w:rsidR="009613C1">
        <w:rPr>
          <w:rFonts w:ascii="Times New Roman" w:hAnsi="Times New Roman" w:cs="Times New Roman"/>
          <w:sz w:val="24"/>
          <w:szCs w:val="24"/>
        </w:rPr>
        <w:t xml:space="preserve">. </w:t>
      </w:r>
      <w:r w:rsidR="009613C1">
        <w:rPr>
          <w:rFonts w:ascii="Times New Roman" w:hAnsi="Times New Roman" w:cs="Times New Roman"/>
          <w:color w:val="000000"/>
          <w:sz w:val="24"/>
          <w:szCs w:val="24"/>
          <w:shd w:val="clear" w:color="auto" w:fill="FFFFFF"/>
        </w:rPr>
        <w:t>[on-line].</w:t>
      </w:r>
      <w:r w:rsidR="009613C1">
        <w:rPr>
          <w:rFonts w:ascii="Times New Roman" w:hAnsi="Times New Roman" w:cs="Times New Roman"/>
          <w:sz w:val="24"/>
          <w:szCs w:val="24"/>
        </w:rPr>
        <w:t xml:space="preserve"> 2016 jul [acesso em: 2016 Out 29] 43: 369. Disponível em: </w:t>
      </w:r>
      <w:hyperlink r:id="rId10">
        <w:r w:rsidR="009613C1">
          <w:rPr>
            <w:rStyle w:val="LinkdaInternet"/>
            <w:rFonts w:ascii="Times New Roman" w:hAnsi="Times New Roman" w:cs="Times New Roman"/>
            <w:sz w:val="24"/>
            <w:szCs w:val="24"/>
          </w:rPr>
          <w:t>http://revistas.um.es/eglobal/article/viewFile/229441/195391</w:t>
        </w:r>
      </w:hyperlink>
    </w:p>
    <w:p w:rsidR="000F409B" w:rsidRDefault="000F409B">
      <w:pPr>
        <w:spacing w:line="240" w:lineRule="auto"/>
      </w:pPr>
    </w:p>
    <w:p w:rsidR="007E2DFD" w:rsidRDefault="007E2DFD">
      <w:pPr>
        <w:spacing w:line="240" w:lineRule="auto"/>
      </w:pPr>
    </w:p>
    <w:p w:rsidR="007E2DFD" w:rsidRDefault="007E2DFD">
      <w:pPr>
        <w:spacing w:line="240" w:lineRule="auto"/>
      </w:pPr>
    </w:p>
    <w:p w:rsidR="007E2DFD" w:rsidRDefault="007E2DFD">
      <w:pPr>
        <w:spacing w:line="240" w:lineRule="auto"/>
      </w:pPr>
    </w:p>
    <w:p w:rsidR="007E2DFD" w:rsidRDefault="007E2DFD">
      <w:pPr>
        <w:spacing w:line="240" w:lineRule="auto"/>
      </w:pPr>
      <w:r>
        <w:rPr>
          <w:noProof/>
          <w:lang w:eastAsia="pt-BR"/>
        </w:rPr>
        <w:lastRenderedPageBreak/>
        <w:drawing>
          <wp:inline distT="0" distB="0" distL="0" distR="0">
            <wp:extent cx="5759450" cy="8260715"/>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8260715"/>
                    </a:xfrm>
                    <a:prstGeom prst="rect">
                      <a:avLst/>
                    </a:prstGeom>
                  </pic:spPr>
                </pic:pic>
              </a:graphicData>
            </a:graphic>
          </wp:inline>
        </w:drawing>
      </w:r>
    </w:p>
    <w:p w:rsidR="007E2DFD" w:rsidRDefault="007E2DFD">
      <w:pPr>
        <w:spacing w:line="240" w:lineRule="auto"/>
      </w:pPr>
    </w:p>
    <w:p w:rsidR="007E2DFD" w:rsidRDefault="007E2DFD">
      <w:pPr>
        <w:spacing w:line="240" w:lineRule="auto"/>
      </w:pPr>
      <w:r>
        <w:rPr>
          <w:noProof/>
          <w:lang w:eastAsia="pt-BR"/>
        </w:rPr>
        <w:lastRenderedPageBreak/>
        <w:drawing>
          <wp:inline distT="0" distB="0" distL="0" distR="0">
            <wp:extent cx="5296639" cy="7306695"/>
            <wp:effectExtent l="0" t="0" r="0" b="889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galy.png"/>
                    <pic:cNvPicPr/>
                  </pic:nvPicPr>
                  <pic:blipFill>
                    <a:blip r:embed="rId12">
                      <a:extLst>
                        <a:ext uri="{28A0092B-C50C-407E-A947-70E740481C1C}">
                          <a14:useLocalDpi xmlns:a14="http://schemas.microsoft.com/office/drawing/2010/main" val="0"/>
                        </a:ext>
                      </a:extLst>
                    </a:blip>
                    <a:stretch>
                      <a:fillRect/>
                    </a:stretch>
                  </pic:blipFill>
                  <pic:spPr>
                    <a:xfrm>
                      <a:off x="0" y="0"/>
                      <a:ext cx="5296639" cy="7306695"/>
                    </a:xfrm>
                    <a:prstGeom prst="rect">
                      <a:avLst/>
                    </a:prstGeom>
                  </pic:spPr>
                </pic:pic>
              </a:graphicData>
            </a:graphic>
          </wp:inline>
        </w:drawing>
      </w:r>
      <w:r>
        <w:rPr>
          <w:noProof/>
          <w:lang w:eastAsia="pt-BR"/>
        </w:rPr>
        <w:lastRenderedPageBreak/>
        <w:drawing>
          <wp:inline distT="0" distB="0" distL="0" distR="0">
            <wp:extent cx="5249008" cy="7602011"/>
            <wp:effectExtent l="0" t="0" r="889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i.png"/>
                    <pic:cNvPicPr/>
                  </pic:nvPicPr>
                  <pic:blipFill>
                    <a:blip r:embed="rId13">
                      <a:extLst>
                        <a:ext uri="{28A0092B-C50C-407E-A947-70E740481C1C}">
                          <a14:useLocalDpi xmlns:a14="http://schemas.microsoft.com/office/drawing/2010/main" val="0"/>
                        </a:ext>
                      </a:extLst>
                    </a:blip>
                    <a:stretch>
                      <a:fillRect/>
                    </a:stretch>
                  </pic:blipFill>
                  <pic:spPr>
                    <a:xfrm>
                      <a:off x="0" y="0"/>
                      <a:ext cx="5249008" cy="7602011"/>
                    </a:xfrm>
                    <a:prstGeom prst="rect">
                      <a:avLst/>
                    </a:prstGeom>
                  </pic:spPr>
                </pic:pic>
              </a:graphicData>
            </a:graphic>
          </wp:inline>
        </w:drawing>
      </w:r>
    </w:p>
    <w:p w:rsidR="007E2DFD" w:rsidRDefault="007E2DFD">
      <w:pPr>
        <w:spacing w:line="240" w:lineRule="auto"/>
      </w:pPr>
    </w:p>
    <w:p w:rsidR="007E2DFD" w:rsidRDefault="007E2DFD">
      <w:pPr>
        <w:spacing w:line="240" w:lineRule="auto"/>
      </w:pPr>
      <w:r>
        <w:rPr>
          <w:noProof/>
          <w:lang w:eastAsia="pt-BR"/>
        </w:rPr>
        <w:lastRenderedPageBreak/>
        <w:drawing>
          <wp:inline distT="0" distB="0" distL="0" distR="0">
            <wp:extent cx="5249008" cy="7325747"/>
            <wp:effectExtent l="0" t="0" r="889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fa.png"/>
                    <pic:cNvPicPr/>
                  </pic:nvPicPr>
                  <pic:blipFill>
                    <a:blip r:embed="rId14">
                      <a:extLst>
                        <a:ext uri="{28A0092B-C50C-407E-A947-70E740481C1C}">
                          <a14:useLocalDpi xmlns:a14="http://schemas.microsoft.com/office/drawing/2010/main" val="0"/>
                        </a:ext>
                      </a:extLst>
                    </a:blip>
                    <a:stretch>
                      <a:fillRect/>
                    </a:stretch>
                  </pic:blipFill>
                  <pic:spPr>
                    <a:xfrm>
                      <a:off x="0" y="0"/>
                      <a:ext cx="5249008" cy="7325747"/>
                    </a:xfrm>
                    <a:prstGeom prst="rect">
                      <a:avLst/>
                    </a:prstGeom>
                  </pic:spPr>
                </pic:pic>
              </a:graphicData>
            </a:graphic>
          </wp:inline>
        </w:drawing>
      </w:r>
      <w:r>
        <w:rPr>
          <w:noProof/>
          <w:lang w:eastAsia="pt-BR"/>
        </w:rPr>
        <w:lastRenderedPageBreak/>
        <w:drawing>
          <wp:inline distT="0" distB="0" distL="0" distR="0">
            <wp:extent cx="5191850" cy="7525800"/>
            <wp:effectExtent l="0" t="0" r="889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resa.png"/>
                    <pic:cNvPicPr/>
                  </pic:nvPicPr>
                  <pic:blipFill>
                    <a:blip r:embed="rId15">
                      <a:extLst>
                        <a:ext uri="{28A0092B-C50C-407E-A947-70E740481C1C}">
                          <a14:useLocalDpi xmlns:a14="http://schemas.microsoft.com/office/drawing/2010/main" val="0"/>
                        </a:ext>
                      </a:extLst>
                    </a:blip>
                    <a:stretch>
                      <a:fillRect/>
                    </a:stretch>
                  </pic:blipFill>
                  <pic:spPr>
                    <a:xfrm>
                      <a:off x="0" y="0"/>
                      <a:ext cx="5191850" cy="7525800"/>
                    </a:xfrm>
                    <a:prstGeom prst="rect">
                      <a:avLst/>
                    </a:prstGeom>
                  </pic:spPr>
                </pic:pic>
              </a:graphicData>
            </a:graphic>
          </wp:inline>
        </w:drawing>
      </w:r>
    </w:p>
    <w:p w:rsidR="007E2DFD" w:rsidRDefault="007E2DFD">
      <w:pPr>
        <w:spacing w:line="240" w:lineRule="auto"/>
      </w:pPr>
      <w:r>
        <w:rPr>
          <w:noProof/>
          <w:lang w:eastAsia="pt-BR"/>
        </w:rPr>
        <w:lastRenderedPageBreak/>
        <w:drawing>
          <wp:inline distT="0" distB="0" distL="0" distR="0">
            <wp:extent cx="5287113" cy="7497221"/>
            <wp:effectExtent l="0" t="0" r="8890" b="88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asmim.png"/>
                    <pic:cNvPicPr/>
                  </pic:nvPicPr>
                  <pic:blipFill>
                    <a:blip r:embed="rId16">
                      <a:extLst>
                        <a:ext uri="{28A0092B-C50C-407E-A947-70E740481C1C}">
                          <a14:useLocalDpi xmlns:a14="http://schemas.microsoft.com/office/drawing/2010/main" val="0"/>
                        </a:ext>
                      </a:extLst>
                    </a:blip>
                    <a:stretch>
                      <a:fillRect/>
                    </a:stretch>
                  </pic:blipFill>
                  <pic:spPr>
                    <a:xfrm>
                      <a:off x="0" y="0"/>
                      <a:ext cx="5287113" cy="7497221"/>
                    </a:xfrm>
                    <a:prstGeom prst="rect">
                      <a:avLst/>
                    </a:prstGeom>
                  </pic:spPr>
                </pic:pic>
              </a:graphicData>
            </a:graphic>
          </wp:inline>
        </w:drawing>
      </w:r>
    </w:p>
    <w:p w:rsidR="007E2DFD" w:rsidRDefault="007E2DFD">
      <w:pPr>
        <w:spacing w:line="240" w:lineRule="auto"/>
      </w:pPr>
      <w:r>
        <w:rPr>
          <w:noProof/>
          <w:lang w:eastAsia="pt-BR"/>
        </w:rPr>
        <w:lastRenderedPageBreak/>
        <w:drawing>
          <wp:inline distT="0" distB="0" distL="0" distR="0">
            <wp:extent cx="5759450" cy="812482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03141953491001.jpg"/>
                    <pic:cNvPicPr/>
                  </pic:nvPicPr>
                  <pic:blipFill>
                    <a:blip r:embed="rId17">
                      <a:extLst>
                        <a:ext uri="{28A0092B-C50C-407E-A947-70E740481C1C}">
                          <a14:useLocalDpi xmlns:a14="http://schemas.microsoft.com/office/drawing/2010/main" val="0"/>
                        </a:ext>
                      </a:extLst>
                    </a:blip>
                    <a:stretch>
                      <a:fillRect/>
                    </a:stretch>
                  </pic:blipFill>
                  <pic:spPr>
                    <a:xfrm>
                      <a:off x="0" y="0"/>
                      <a:ext cx="5759450" cy="8124825"/>
                    </a:xfrm>
                    <a:prstGeom prst="rect">
                      <a:avLst/>
                    </a:prstGeom>
                  </pic:spPr>
                </pic:pic>
              </a:graphicData>
            </a:graphic>
          </wp:inline>
        </w:drawing>
      </w:r>
    </w:p>
    <w:p w:rsidR="007E2DFD" w:rsidRDefault="007E2DFD">
      <w:pPr>
        <w:spacing w:line="240" w:lineRule="auto"/>
      </w:pPr>
      <w:r>
        <w:rPr>
          <w:noProof/>
          <w:lang w:eastAsia="pt-BR"/>
        </w:rPr>
        <w:lastRenderedPageBreak/>
        <w:drawing>
          <wp:inline distT="0" distB="0" distL="0" distR="0">
            <wp:extent cx="5759450" cy="4544060"/>
            <wp:effectExtent l="0" t="0" r="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31420014310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4544060"/>
                    </a:xfrm>
                    <a:prstGeom prst="rect">
                      <a:avLst/>
                    </a:prstGeom>
                  </pic:spPr>
                </pic:pic>
              </a:graphicData>
            </a:graphic>
          </wp:inline>
        </w:drawing>
      </w:r>
    </w:p>
    <w:p w:rsidR="007E2DFD" w:rsidRDefault="007E2DFD">
      <w:pPr>
        <w:spacing w:line="240" w:lineRule="auto"/>
      </w:pPr>
    </w:p>
    <w:p w:rsidR="007E2DFD" w:rsidRDefault="007E2DFD">
      <w:pPr>
        <w:spacing w:line="240" w:lineRule="auto"/>
      </w:pPr>
    </w:p>
    <w:p w:rsidR="007E2DFD" w:rsidRDefault="007E2DFD">
      <w:pPr>
        <w:spacing w:line="240" w:lineRule="auto"/>
      </w:pPr>
    </w:p>
    <w:p w:rsidR="007E2DFD" w:rsidRDefault="007E2DFD">
      <w:pPr>
        <w:spacing w:line="240" w:lineRule="auto"/>
      </w:pPr>
    </w:p>
    <w:p w:rsidR="007E2DFD" w:rsidRDefault="007E2DFD">
      <w:pPr>
        <w:spacing w:line="240" w:lineRule="auto"/>
      </w:pPr>
    </w:p>
    <w:p w:rsidR="007E2DFD" w:rsidRDefault="007E2DFD">
      <w:pPr>
        <w:spacing w:line="240" w:lineRule="auto"/>
      </w:pPr>
    </w:p>
    <w:p w:rsidR="007E2DFD" w:rsidRDefault="007E2DFD">
      <w:pPr>
        <w:spacing w:line="240" w:lineRule="auto"/>
      </w:pPr>
    </w:p>
    <w:p w:rsidR="007E2DFD" w:rsidRDefault="007E2DFD">
      <w:pPr>
        <w:spacing w:line="240" w:lineRule="auto"/>
      </w:pPr>
    </w:p>
    <w:p w:rsidR="007E2DFD" w:rsidRDefault="007E2DFD">
      <w:pPr>
        <w:spacing w:line="240" w:lineRule="auto"/>
      </w:pPr>
    </w:p>
    <w:p w:rsidR="007E2DFD" w:rsidRDefault="007E2DFD">
      <w:pPr>
        <w:spacing w:line="240" w:lineRule="auto"/>
      </w:pPr>
    </w:p>
    <w:p w:rsidR="007E2DFD" w:rsidRDefault="007E2DFD">
      <w:pPr>
        <w:spacing w:line="240" w:lineRule="auto"/>
      </w:pPr>
    </w:p>
    <w:p w:rsidR="007E2DFD" w:rsidRDefault="007E2DFD">
      <w:pPr>
        <w:spacing w:line="240" w:lineRule="auto"/>
      </w:pPr>
    </w:p>
    <w:p w:rsidR="007E2DFD" w:rsidRDefault="007E2DFD">
      <w:pPr>
        <w:spacing w:line="240" w:lineRule="auto"/>
      </w:pPr>
    </w:p>
    <w:p w:rsidR="007E2DFD" w:rsidRDefault="007E2DFD">
      <w:pPr>
        <w:spacing w:line="240" w:lineRule="auto"/>
      </w:pPr>
    </w:p>
    <w:p w:rsidR="007E2DFD" w:rsidRDefault="007E2DFD">
      <w:pPr>
        <w:spacing w:line="240" w:lineRule="auto"/>
      </w:pPr>
    </w:p>
    <w:p w:rsidR="007E2DFD" w:rsidRDefault="007E2DFD" w:rsidP="007E2DFD">
      <w:pPr>
        <w:spacing w:after="322"/>
        <w:ind w:left="-10" w:right="-110"/>
      </w:pPr>
      <w:r>
        <w:rPr>
          <w:noProof/>
        </w:rPr>
        <w:lastRenderedPageBreak/>
        <mc:AlternateContent>
          <mc:Choice Requires="wpg">
            <w:drawing>
              <wp:inline distT="0" distB="0" distL="0" distR="0" wp14:anchorId="63D900C0" wp14:editId="16FEB911">
                <wp:extent cx="6146800" cy="1192962"/>
                <wp:effectExtent l="0" t="0" r="0" b="0"/>
                <wp:docPr id="12" name="Group 705"/>
                <wp:cNvGraphicFramePr/>
                <a:graphic xmlns:a="http://schemas.openxmlformats.org/drawingml/2006/main">
                  <a:graphicData uri="http://schemas.microsoft.com/office/word/2010/wordprocessingGroup">
                    <wpg:wgp>
                      <wpg:cNvGrpSpPr/>
                      <wpg:grpSpPr>
                        <a:xfrm>
                          <a:off x="0" y="0"/>
                          <a:ext cx="6146800" cy="1192962"/>
                          <a:chOff x="0" y="0"/>
                          <a:chExt cx="6146800" cy="1192962"/>
                        </a:xfrm>
                      </wpg:grpSpPr>
                      <wps:wsp>
                        <wps:cNvPr id="13" name="Shape 8"/>
                        <wps:cNvSpPr/>
                        <wps:spPr>
                          <a:xfrm>
                            <a:off x="0" y="6350"/>
                            <a:ext cx="6146800" cy="0"/>
                          </a:xfrm>
                          <a:custGeom>
                            <a:avLst/>
                            <a:gdLst/>
                            <a:ahLst/>
                            <a:cxnLst/>
                            <a:rect l="0" t="0" r="0" b="0"/>
                            <a:pathLst>
                              <a:path w="6146800">
                                <a:moveTo>
                                  <a:pt x="0" y="0"/>
                                </a:moveTo>
                                <a:lnTo>
                                  <a:pt x="6146800" y="0"/>
                                </a:lnTo>
                              </a:path>
                            </a:pathLst>
                          </a:custGeom>
                          <a:ln w="12700" cap="flat">
                            <a:miter lim="127000"/>
                          </a:ln>
                        </wps:spPr>
                        <wps:style>
                          <a:lnRef idx="1">
                            <a:srgbClr val="CCCCCC"/>
                          </a:lnRef>
                          <a:fillRef idx="0">
                            <a:srgbClr val="000000">
                              <a:alpha val="0"/>
                            </a:srgbClr>
                          </a:fillRef>
                          <a:effectRef idx="0">
                            <a:scrgbClr r="0" g="0" b="0"/>
                          </a:effectRef>
                          <a:fontRef idx="none"/>
                        </wps:style>
                        <wps:bodyPr/>
                      </wps:wsp>
                      <wps:wsp>
                        <wps:cNvPr id="14" name="Shape 9"/>
                        <wps:cNvSpPr/>
                        <wps:spPr>
                          <a:xfrm>
                            <a:off x="6350" y="0"/>
                            <a:ext cx="0" cy="850900"/>
                          </a:xfrm>
                          <a:custGeom>
                            <a:avLst/>
                            <a:gdLst/>
                            <a:ahLst/>
                            <a:cxnLst/>
                            <a:rect l="0" t="0" r="0" b="0"/>
                            <a:pathLst>
                              <a:path h="850900">
                                <a:moveTo>
                                  <a:pt x="0" y="0"/>
                                </a:moveTo>
                                <a:lnTo>
                                  <a:pt x="0" y="850900"/>
                                </a:lnTo>
                              </a:path>
                            </a:pathLst>
                          </a:custGeom>
                          <a:ln w="12700" cap="flat">
                            <a:miter lim="127000"/>
                          </a:ln>
                        </wps:spPr>
                        <wps:style>
                          <a:lnRef idx="1">
                            <a:srgbClr val="CCCCCC"/>
                          </a:lnRef>
                          <a:fillRef idx="0">
                            <a:srgbClr val="000000">
                              <a:alpha val="0"/>
                            </a:srgbClr>
                          </a:fillRef>
                          <a:effectRef idx="0">
                            <a:scrgbClr r="0" g="0" b="0"/>
                          </a:effectRef>
                          <a:fontRef idx="none"/>
                        </wps:style>
                        <wps:bodyPr/>
                      </wps:wsp>
                      <wps:wsp>
                        <wps:cNvPr id="15" name="Shape 10"/>
                        <wps:cNvSpPr/>
                        <wps:spPr>
                          <a:xfrm>
                            <a:off x="0" y="844550"/>
                            <a:ext cx="6146800" cy="0"/>
                          </a:xfrm>
                          <a:custGeom>
                            <a:avLst/>
                            <a:gdLst/>
                            <a:ahLst/>
                            <a:cxnLst/>
                            <a:rect l="0" t="0" r="0" b="0"/>
                            <a:pathLst>
                              <a:path w="6146800">
                                <a:moveTo>
                                  <a:pt x="0" y="0"/>
                                </a:moveTo>
                                <a:lnTo>
                                  <a:pt x="6146800" y="0"/>
                                </a:lnTo>
                              </a:path>
                            </a:pathLst>
                          </a:custGeom>
                          <a:ln w="12700" cap="flat">
                            <a:miter lim="127000"/>
                          </a:ln>
                        </wps:spPr>
                        <wps:style>
                          <a:lnRef idx="1">
                            <a:srgbClr val="CCCCCC"/>
                          </a:lnRef>
                          <a:fillRef idx="0">
                            <a:srgbClr val="000000">
                              <a:alpha val="0"/>
                            </a:srgbClr>
                          </a:fillRef>
                          <a:effectRef idx="0">
                            <a:scrgbClr r="0" g="0" b="0"/>
                          </a:effectRef>
                          <a:fontRef idx="none"/>
                        </wps:style>
                        <wps:bodyPr/>
                      </wps:wsp>
                      <wps:wsp>
                        <wps:cNvPr id="16" name="Shape 11"/>
                        <wps:cNvSpPr/>
                        <wps:spPr>
                          <a:xfrm>
                            <a:off x="6140450" y="0"/>
                            <a:ext cx="0" cy="850900"/>
                          </a:xfrm>
                          <a:custGeom>
                            <a:avLst/>
                            <a:gdLst/>
                            <a:ahLst/>
                            <a:cxnLst/>
                            <a:rect l="0" t="0" r="0" b="0"/>
                            <a:pathLst>
                              <a:path h="850900">
                                <a:moveTo>
                                  <a:pt x="0" y="0"/>
                                </a:moveTo>
                                <a:lnTo>
                                  <a:pt x="0" y="850900"/>
                                </a:lnTo>
                              </a:path>
                            </a:pathLst>
                          </a:custGeom>
                          <a:ln w="12700" cap="flat">
                            <a:miter lim="127000"/>
                          </a:ln>
                        </wps:spPr>
                        <wps:style>
                          <a:lnRef idx="1">
                            <a:srgbClr val="CCCCCC"/>
                          </a:lnRef>
                          <a:fillRef idx="0">
                            <a:srgbClr val="000000">
                              <a:alpha val="0"/>
                            </a:srgbClr>
                          </a:fillRef>
                          <a:effectRef idx="0">
                            <a:scrgbClr r="0" g="0" b="0"/>
                          </a:effectRef>
                          <a:fontRef idx="none"/>
                        </wps:style>
                        <wps:bodyPr/>
                      </wps:wsp>
                      <pic:pic xmlns:pic="http://schemas.openxmlformats.org/drawingml/2006/picture">
                        <pic:nvPicPr>
                          <pic:cNvPr id="17" name="Picture 12"/>
                          <pic:cNvPicPr/>
                        </pic:nvPicPr>
                        <pic:blipFill>
                          <a:blip r:embed="rId19"/>
                          <a:stretch>
                            <a:fillRect/>
                          </a:stretch>
                        </pic:blipFill>
                        <pic:spPr>
                          <a:xfrm>
                            <a:off x="4438650" y="184150"/>
                            <a:ext cx="1676400" cy="508000"/>
                          </a:xfrm>
                          <a:prstGeom prst="rect">
                            <a:avLst/>
                          </a:prstGeom>
                        </pic:spPr>
                      </pic:pic>
                      <wps:wsp>
                        <wps:cNvPr id="18" name="Rectangle 14"/>
                        <wps:cNvSpPr/>
                        <wps:spPr>
                          <a:xfrm>
                            <a:off x="1852803" y="248031"/>
                            <a:ext cx="3111576" cy="234363"/>
                          </a:xfrm>
                          <a:prstGeom prst="rect">
                            <a:avLst/>
                          </a:prstGeom>
                          <a:ln>
                            <a:noFill/>
                          </a:ln>
                        </wps:spPr>
                        <wps:txbx>
                          <w:txbxContent>
                            <w:p w:rsidR="007E2DFD" w:rsidRDefault="007E2DFD" w:rsidP="007E2DFD">
                              <w:r>
                                <w:rPr>
                                  <w:rFonts w:ascii="Arial" w:eastAsia="Arial" w:hAnsi="Arial" w:cs="Arial"/>
                                  <w:sz w:val="30"/>
                                </w:rPr>
                                <w:t>COMPLEXO HOSPITALAR</w:t>
                              </w:r>
                            </w:p>
                          </w:txbxContent>
                        </wps:txbx>
                        <wps:bodyPr horzOverflow="overflow" vert="horz" lIns="0" tIns="0" rIns="0" bIns="0" rtlCol="0">
                          <a:noAutofit/>
                        </wps:bodyPr>
                      </wps:wsp>
                      <wps:wsp>
                        <wps:cNvPr id="19" name="Rectangle 15"/>
                        <wps:cNvSpPr/>
                        <wps:spPr>
                          <a:xfrm>
                            <a:off x="2249932" y="469646"/>
                            <a:ext cx="2055297" cy="234363"/>
                          </a:xfrm>
                          <a:prstGeom prst="rect">
                            <a:avLst/>
                          </a:prstGeom>
                          <a:ln>
                            <a:noFill/>
                          </a:ln>
                        </wps:spPr>
                        <wps:txbx>
                          <w:txbxContent>
                            <w:p w:rsidR="007E2DFD" w:rsidRDefault="007E2DFD" w:rsidP="007E2DFD">
                              <w:r>
                                <w:rPr>
                                  <w:rFonts w:ascii="Arial" w:eastAsia="Arial" w:hAnsi="Arial" w:cs="Arial"/>
                                  <w:sz w:val="30"/>
                                </w:rPr>
                                <w:t>HUOC/PROCAPE</w:t>
                              </w:r>
                            </w:p>
                          </w:txbxContent>
                        </wps:txbx>
                        <wps:bodyPr horzOverflow="overflow" vert="horz" lIns="0" tIns="0" rIns="0" bIns="0" rtlCol="0">
                          <a:noAutofit/>
                        </wps:bodyPr>
                      </wps:wsp>
                      <wps:wsp>
                        <wps:cNvPr id="20" name="Rectangle 18"/>
                        <wps:cNvSpPr/>
                        <wps:spPr>
                          <a:xfrm>
                            <a:off x="1566037" y="1051992"/>
                            <a:ext cx="4009451" cy="187491"/>
                          </a:xfrm>
                          <a:prstGeom prst="rect">
                            <a:avLst/>
                          </a:prstGeom>
                          <a:ln>
                            <a:noFill/>
                          </a:ln>
                        </wps:spPr>
                        <wps:txbx>
                          <w:txbxContent>
                            <w:p w:rsidR="007E2DFD" w:rsidRDefault="007E2DFD" w:rsidP="007E2DFD">
                              <w:r>
                                <w:rPr>
                                  <w:rFonts w:ascii="Arial" w:eastAsia="Arial" w:hAnsi="Arial" w:cs="Arial"/>
                                  <w:b/>
                                  <w:sz w:val="24"/>
                                </w:rPr>
                                <w:t>COMPROVANTE DE ENVIO DO PROJETO</w:t>
                              </w:r>
                            </w:p>
                          </w:txbxContent>
                        </wps:txbx>
                        <wps:bodyPr horzOverflow="overflow" vert="horz" lIns="0" tIns="0" rIns="0" bIns="0" rtlCol="0">
                          <a:noAutofit/>
                        </wps:bodyPr>
                      </wps:wsp>
                    </wpg:wgp>
                  </a:graphicData>
                </a:graphic>
              </wp:inline>
            </w:drawing>
          </mc:Choice>
          <mc:Fallback>
            <w:pict>
              <v:group w14:anchorId="63D900C0" id="Group 705" o:spid="_x0000_s1029" style="width:484pt;height:93.95pt;mso-position-horizontal-relative:char;mso-position-vertical-relative:line" coordsize="61468,119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">
                <v:shape id="Shape 8" o:spid="_x0000_s1030" style="position:absolute;top:63;width:61468;height:0;visibility:visible;mso-wrap-style:square;v-text-anchor:top" coordsize="6146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cF8AA&#10;AADbAAAADwAAAGRycy9kb3ducmV2LnhtbERPTWvCQBC9C/6HZYTedKOFIKmriCjopVD10N6G7DQJ&#10;ZmfDzqrx33cLgrd5vM9ZrHrXqhsFaTwbmE4yUMSltw1XBs6n3XgOSiKyxdYzGXiQwGo5HCywsP7O&#10;X3Q7xkqlEJYCDdQxdoXWUtbkUCa+I07crw8OY4Kh0jbgPYW7Vs+yLNcOG04NNXa0qam8HK/OQP4Z&#10;g3xXfvsjef44bGbSTA9izNuoX3+AitTHl/jp3ts0/x3+f0kH6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ecF8AAAADbAAAADwAAAAAAAAAAAAAAAACYAgAAZHJzL2Rvd25y&#10;ZXYueG1sUEsFBgAAAAAEAAQA9QAAAIUDAAAAAA==&#10;" path="m,l6146800,e" filled="f" strokecolor="#ccc" strokeweight="1pt">
                  <v:stroke miterlimit="83231f" joinstyle="miter"/>
                  <v:path arrowok="t" textboxrect="0,0,6146800,0"/>
                </v:shape>
                <v:shape id="Shape 9" o:spid="_x0000_s1031" style="position:absolute;left:63;width:0;height:8509;visibility:visible;mso-wrap-style:square;v-text-anchor:top" coordsize="0,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eLMIA&#10;AADbAAAADwAAAGRycy9kb3ducmV2LnhtbERP32vCMBB+H+x/CDfwbaY6EemMooJQ9Mkq2+stubVl&#10;zaUmma3//TIY7O0+vp+3XA+2FTfyoXGsYDLOQBBrZxquFFzO++cFiBCRDbaOScGdAqxXjw9LzI3r&#10;+US3MlYihXDIUUEdY5dLGXRNFsPYdcSJ+3TeYkzQV9J47FO4beU0y+bSYsOpocaOdjXpr/LbKjjO&#10;r29F/15+6JdTcdCzxS7z20ap0dOweQURaYj/4j93YdL8Gfz+kg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l4swgAAANsAAAAPAAAAAAAAAAAAAAAAAJgCAABkcnMvZG93&#10;bnJldi54bWxQSwUGAAAAAAQABAD1AAAAhwMAAAAA&#10;" path="m,l,850900e" filled="f" strokecolor="#ccc" strokeweight="1pt">
                  <v:stroke miterlimit="83231f" joinstyle="miter"/>
                  <v:path arrowok="t" textboxrect="0,0,0,850900"/>
                </v:shape>
                <v:shape id="Shape 10" o:spid="_x0000_s1032" style="position:absolute;top:8445;width:61468;height:0;visibility:visible;mso-wrap-style:square;v-text-anchor:top" coordsize="6146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h+MAA&#10;AADbAAAADwAAAGRycy9kb3ducmV2LnhtbERPTWvCQBC9C/6HZYTedKPQIKmriCjopVD10N6G7DQJ&#10;ZmfDzqrx33cLgrd5vM9ZrHrXqhsFaTwbmE4yUMSltw1XBs6n3XgOSiKyxdYzGXiQwGo5HCywsP7O&#10;X3Q7xkqlEJYCDdQxdoXWUtbkUCa+I07crw8OY4Kh0jbgPYW7Vs+yLNcOG04NNXa0qam8HK/OQP4Z&#10;g3xXfvsjef44bGbSTA9izNuoX3+AitTHl/jp3ts0/x3+f0kH6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Kh+MAAAADbAAAADwAAAAAAAAAAAAAAAACYAgAAZHJzL2Rvd25y&#10;ZXYueG1sUEsFBgAAAAAEAAQA9QAAAIUDAAAAAA==&#10;" path="m,l6146800,e" filled="f" strokecolor="#ccc" strokeweight="1pt">
                  <v:stroke miterlimit="83231f" joinstyle="miter"/>
                  <v:path arrowok="t" textboxrect="0,0,6146800,0"/>
                </v:shape>
                <v:shape id="Shape 11" o:spid="_x0000_s1033" style="position:absolute;left:61404;width:0;height:8509;visibility:visible;mso-wrap-style:square;v-text-anchor:top" coordsize="0,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lwMIA&#10;AADbAAAADwAAAGRycy9kb3ducmV2LnhtbERP32vCMBB+H+x/CCfsbaZuo0g1ihMGZXuyir6eydkW&#10;m0uXZLb775fBYG/38f285Xq0nbiRD61jBbNpBoJYO9NyreCwf3ucgwgR2WDnmBR8U4D16v5uiYVx&#10;A+/oVsVapBAOBSpoYuwLKYNuyGKYup44cRfnLcYEfS2NxyGF204+ZVkuLbacGhrsaduQvlZfVsFH&#10;/nksh1N11s+78l2/zLeZf22VepiMmwWISGP8F/+5S5Pm5/D7Sz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GXAwgAAANsAAAAPAAAAAAAAAAAAAAAAAJgCAABkcnMvZG93&#10;bnJldi54bWxQSwUGAAAAAAQABAD1AAAAhwMAAAAA&#10;" path="m,l,850900e" filled="f" strokecolor="#ccc" strokeweight="1pt">
                  <v:stroke miterlimit="83231f" joinstyle="miter"/>
                  <v:path arrowok="t" textboxrect="0,0,0,8509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4" type="#_x0000_t75" style="position:absolute;left:44386;top:1841;width:16764;height:5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IbJbDAAAA2wAAAA8AAABkcnMvZG93bnJldi54bWxET0trAjEQvhf8D2EEL0WzemhlNYqILT2V&#10;rg/E27AZdxeTSdykuv33TaHgbT6+58yXnTXiRm1oHCsYjzIQxKXTDVcK9ru34RREiMgajWNS8EMB&#10;love0xxz7e5c0G0bK5FCOOSooI7R51KGsiaLYeQ8ceLOrrUYE2wrqVu8p3Br5CTLXqTFhlNDjZ7W&#10;NZWX7bdVYK7d1+HZv38Wx9PYX0/HTWHMXqlBv1vNQETq4kP87/7Qaf4r/P2SDp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hslsMAAADbAAAADwAAAAAAAAAAAAAAAACf&#10;AgAAZHJzL2Rvd25yZXYueG1sUEsFBgAAAAAEAAQA9wAAAI8DAAAAAA==&#10;">
                  <v:imagedata r:id="rId20" o:title=""/>
                </v:shape>
                <v:rect id="Rectangle 14" o:spid="_x0000_s1035" style="position:absolute;left:18528;top:2480;width:31115;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7E2DFD" w:rsidRDefault="007E2DFD" w:rsidP="007E2DFD">
                        <w:r>
                          <w:rPr>
                            <w:rFonts w:ascii="Arial" w:eastAsia="Arial" w:hAnsi="Arial" w:cs="Arial"/>
                            <w:sz w:val="30"/>
                          </w:rPr>
                          <w:t>COMPLEXO HOSPITALAR</w:t>
                        </w:r>
                      </w:p>
                    </w:txbxContent>
                  </v:textbox>
                </v:rect>
                <v:rect id="Rectangle 15" o:spid="_x0000_s1036" style="position:absolute;left:22499;top:4696;width:20553;height:2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7E2DFD" w:rsidRDefault="007E2DFD" w:rsidP="007E2DFD">
                        <w:r>
                          <w:rPr>
                            <w:rFonts w:ascii="Arial" w:eastAsia="Arial" w:hAnsi="Arial" w:cs="Arial"/>
                            <w:sz w:val="30"/>
                          </w:rPr>
                          <w:t>HUOC/PROCAPE</w:t>
                        </w:r>
                      </w:p>
                    </w:txbxContent>
                  </v:textbox>
                </v:rect>
                <v:rect id="Rectangle 18" o:spid="_x0000_s1037" style="position:absolute;left:15660;top:10519;width:40094;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7E2DFD" w:rsidRDefault="007E2DFD" w:rsidP="007E2DFD">
                        <w:r>
                          <w:rPr>
                            <w:rFonts w:ascii="Arial" w:eastAsia="Arial" w:hAnsi="Arial" w:cs="Arial"/>
                            <w:b/>
                            <w:sz w:val="24"/>
                          </w:rPr>
                          <w:t>COMPROVANTE DE ENVIO DO PROJETO</w:t>
                        </w:r>
                      </w:p>
                    </w:txbxContent>
                  </v:textbox>
                </v:rect>
                <w10:anchorlock/>
              </v:group>
            </w:pict>
          </mc:Fallback>
        </mc:AlternateContent>
      </w:r>
    </w:p>
    <w:p w:rsidR="007E2DFD" w:rsidRDefault="007E2DFD" w:rsidP="007E2DFD">
      <w:pPr>
        <w:spacing w:after="364" w:line="265" w:lineRule="auto"/>
        <w:ind w:left="-5" w:hanging="10"/>
      </w:pPr>
      <w:r>
        <w:rPr>
          <w:rFonts w:ascii="Arial" w:eastAsia="Arial" w:hAnsi="Arial" w:cs="Arial"/>
          <w:b/>
          <w:sz w:val="20"/>
        </w:rPr>
        <w:t>DADOS DO PROJETO DE PESQUISA</w:t>
      </w:r>
    </w:p>
    <w:p w:rsidR="007E2DFD" w:rsidRDefault="007E2DFD" w:rsidP="007E2DFD">
      <w:pPr>
        <w:tabs>
          <w:tab w:val="center" w:pos="5806"/>
        </w:tabs>
        <w:spacing w:after="0" w:line="265" w:lineRule="auto"/>
        <w:ind w:left="-15"/>
      </w:pPr>
      <w:r>
        <w:rPr>
          <w:rFonts w:ascii="Arial" w:eastAsia="Arial" w:hAnsi="Arial" w:cs="Arial"/>
          <w:b/>
          <w:sz w:val="20"/>
        </w:rPr>
        <w:t xml:space="preserve">Título da Pesquisa: </w:t>
      </w:r>
      <w:r>
        <w:rPr>
          <w:rFonts w:ascii="Arial" w:eastAsia="Arial" w:hAnsi="Arial" w:cs="Arial"/>
          <w:sz w:val="20"/>
        </w:rPr>
        <w:t>AVALIAÇÃO DA QUALIDADE DE VIDA EM MULHERES COM CÂNCER DE MAMA EM TRATAMENTO QUIMIOTERÁPICO</w:t>
      </w:r>
    </w:p>
    <w:p w:rsidR="007E2DFD" w:rsidRDefault="007E2DFD" w:rsidP="007E2DFD">
      <w:pPr>
        <w:tabs>
          <w:tab w:val="center" w:pos="2411"/>
        </w:tabs>
        <w:spacing w:after="134" w:line="265" w:lineRule="auto"/>
        <w:ind w:left="-15"/>
      </w:pPr>
      <w:r>
        <w:rPr>
          <w:rFonts w:ascii="Arial" w:eastAsia="Arial" w:hAnsi="Arial" w:cs="Arial"/>
          <w:b/>
          <w:sz w:val="20"/>
        </w:rPr>
        <w:t xml:space="preserve">Pesquisador: </w:t>
      </w:r>
      <w:proofErr w:type="spellStart"/>
      <w:r>
        <w:rPr>
          <w:rFonts w:ascii="Arial" w:eastAsia="Arial" w:hAnsi="Arial" w:cs="Arial"/>
          <w:sz w:val="20"/>
        </w:rPr>
        <w:t>Magaly</w:t>
      </w:r>
      <w:proofErr w:type="spellEnd"/>
      <w:r>
        <w:rPr>
          <w:rFonts w:ascii="Arial" w:eastAsia="Arial" w:hAnsi="Arial" w:cs="Arial"/>
          <w:sz w:val="20"/>
        </w:rPr>
        <w:t xml:space="preserve"> </w:t>
      </w:r>
      <w:proofErr w:type="spellStart"/>
      <w:r>
        <w:rPr>
          <w:rFonts w:ascii="Arial" w:eastAsia="Arial" w:hAnsi="Arial" w:cs="Arial"/>
          <w:sz w:val="20"/>
        </w:rPr>
        <w:t>Bushatsky</w:t>
      </w:r>
      <w:proofErr w:type="spellEnd"/>
    </w:p>
    <w:p w:rsidR="007E2DFD" w:rsidRDefault="007E2DFD" w:rsidP="007E2DFD">
      <w:pPr>
        <w:tabs>
          <w:tab w:val="center" w:pos="1256"/>
        </w:tabs>
        <w:spacing w:after="133" w:line="265" w:lineRule="auto"/>
        <w:ind w:left="-15"/>
      </w:pPr>
      <w:r>
        <w:rPr>
          <w:rFonts w:ascii="Arial" w:eastAsia="Arial" w:hAnsi="Arial" w:cs="Arial"/>
          <w:b/>
          <w:sz w:val="20"/>
        </w:rPr>
        <w:t xml:space="preserve">Versão: </w:t>
      </w:r>
      <w:r>
        <w:rPr>
          <w:rFonts w:ascii="Arial" w:eastAsia="Arial" w:hAnsi="Arial" w:cs="Arial"/>
          <w:sz w:val="20"/>
        </w:rPr>
        <w:t>2</w:t>
      </w:r>
    </w:p>
    <w:p w:rsidR="007E2DFD" w:rsidRDefault="007E2DFD" w:rsidP="007E2DFD">
      <w:pPr>
        <w:tabs>
          <w:tab w:val="center" w:pos="1849"/>
        </w:tabs>
        <w:spacing w:after="134" w:line="265" w:lineRule="auto"/>
        <w:ind w:left="-15"/>
      </w:pPr>
      <w:r>
        <w:rPr>
          <w:rFonts w:ascii="Arial" w:eastAsia="Arial" w:hAnsi="Arial" w:cs="Arial"/>
          <w:b/>
          <w:sz w:val="20"/>
        </w:rPr>
        <w:t xml:space="preserve">CAAE: </w:t>
      </w:r>
      <w:r>
        <w:rPr>
          <w:rFonts w:ascii="Arial" w:eastAsia="Arial" w:hAnsi="Arial" w:cs="Arial"/>
          <w:sz w:val="20"/>
        </w:rPr>
        <w:t>54884316.2.0000.5192</w:t>
      </w:r>
    </w:p>
    <w:p w:rsidR="007E2DFD" w:rsidRDefault="007E2DFD" w:rsidP="007E2DFD">
      <w:pPr>
        <w:tabs>
          <w:tab w:val="center" w:pos="5430"/>
        </w:tabs>
        <w:spacing w:after="358" w:line="265" w:lineRule="auto"/>
        <w:ind w:left="-15"/>
      </w:pPr>
      <w:r>
        <w:rPr>
          <w:rFonts w:ascii="Arial" w:eastAsia="Arial" w:hAnsi="Arial" w:cs="Arial"/>
          <w:b/>
          <w:sz w:val="20"/>
        </w:rPr>
        <w:t xml:space="preserve">Instituição Proponente: </w:t>
      </w:r>
      <w:r>
        <w:rPr>
          <w:rFonts w:ascii="Arial" w:eastAsia="Arial" w:hAnsi="Arial" w:cs="Arial"/>
          <w:sz w:val="20"/>
        </w:rPr>
        <w:t>FUNDACAO UNIVERSIDADE DE PERNAMBUCO</w:t>
      </w:r>
    </w:p>
    <w:p w:rsidR="007E2DFD" w:rsidRDefault="007E2DFD" w:rsidP="007E2DFD">
      <w:pPr>
        <w:spacing w:after="364" w:line="265" w:lineRule="auto"/>
        <w:ind w:left="-5" w:hanging="10"/>
      </w:pPr>
      <w:r>
        <w:rPr>
          <w:rFonts w:ascii="Arial" w:eastAsia="Arial" w:hAnsi="Arial" w:cs="Arial"/>
          <w:b/>
          <w:sz w:val="20"/>
        </w:rPr>
        <w:t>DADOS DO COMPROVANTE</w:t>
      </w:r>
    </w:p>
    <w:p w:rsidR="007E2DFD" w:rsidRDefault="007E2DFD" w:rsidP="007E2DFD">
      <w:pPr>
        <w:tabs>
          <w:tab w:val="center" w:pos="3944"/>
        </w:tabs>
        <w:spacing w:after="153" w:line="265" w:lineRule="auto"/>
        <w:ind w:left="-15"/>
      </w:pPr>
      <w:r>
        <w:rPr>
          <w:rFonts w:ascii="Arial" w:eastAsia="Arial" w:hAnsi="Arial" w:cs="Arial"/>
          <w:b/>
          <w:sz w:val="20"/>
        </w:rPr>
        <w:t xml:space="preserve">Número do Comprovante: </w:t>
      </w:r>
      <w:r>
        <w:rPr>
          <w:rFonts w:ascii="Arial" w:eastAsia="Arial" w:hAnsi="Arial" w:cs="Arial"/>
          <w:sz w:val="20"/>
        </w:rPr>
        <w:t>027488/2016</w:t>
      </w:r>
    </w:p>
    <w:p w:rsidR="007E2DFD" w:rsidRDefault="007E2DFD" w:rsidP="007E2DFD">
      <w:pPr>
        <w:tabs>
          <w:tab w:val="center" w:pos="4366"/>
        </w:tabs>
        <w:spacing w:after="785" w:line="265" w:lineRule="auto"/>
        <w:ind w:left="-15"/>
      </w:pPr>
      <w:proofErr w:type="spellStart"/>
      <w:r>
        <w:rPr>
          <w:rFonts w:ascii="Arial" w:eastAsia="Arial" w:hAnsi="Arial" w:cs="Arial"/>
          <w:b/>
          <w:sz w:val="20"/>
        </w:rPr>
        <w:t>Patrocionador</w:t>
      </w:r>
      <w:proofErr w:type="spellEnd"/>
      <w:r>
        <w:rPr>
          <w:rFonts w:ascii="Arial" w:eastAsia="Arial" w:hAnsi="Arial" w:cs="Arial"/>
          <w:b/>
          <w:sz w:val="20"/>
        </w:rPr>
        <w:t xml:space="preserve"> Principal: </w:t>
      </w:r>
      <w:r>
        <w:rPr>
          <w:rFonts w:ascii="Arial" w:eastAsia="Arial" w:hAnsi="Arial" w:cs="Arial"/>
          <w:sz w:val="20"/>
        </w:rPr>
        <w:t>Financiamento Próprio</w:t>
      </w:r>
    </w:p>
    <w:p w:rsidR="007E2DFD" w:rsidRDefault="007E2DFD" w:rsidP="007E2DFD">
      <w:pPr>
        <w:spacing w:after="74" w:line="265" w:lineRule="auto"/>
        <w:ind w:left="110" w:hanging="10"/>
        <w:jc w:val="both"/>
      </w:pPr>
      <w:r>
        <w:rPr>
          <w:rFonts w:ascii="Arial" w:eastAsia="Arial" w:hAnsi="Arial" w:cs="Arial"/>
          <w:sz w:val="20"/>
        </w:rPr>
        <w:t xml:space="preserve">          Informamos que o projeto AVALIAÇÃO DA QUALIDADE DE VIDA EM MULHERES COM CÂNCER</w:t>
      </w:r>
    </w:p>
    <w:p w:rsidR="007E2DFD" w:rsidRDefault="007E2DFD" w:rsidP="007E2DFD">
      <w:pPr>
        <w:spacing w:after="5249" w:line="342" w:lineRule="auto"/>
        <w:ind w:left="110" w:hanging="10"/>
        <w:jc w:val="both"/>
      </w:pPr>
      <w:r>
        <w:rPr>
          <w:rFonts w:ascii="Arial" w:eastAsia="Arial" w:hAnsi="Arial" w:cs="Arial"/>
          <w:sz w:val="20"/>
        </w:rPr>
        <w:t xml:space="preserve">DE MAMA EM TRATAMENTO QUIMIOTERÁPICO que tem como pesquisador responsável </w:t>
      </w:r>
      <w:proofErr w:type="spellStart"/>
      <w:r>
        <w:rPr>
          <w:rFonts w:ascii="Arial" w:eastAsia="Arial" w:hAnsi="Arial" w:cs="Arial"/>
          <w:sz w:val="20"/>
        </w:rPr>
        <w:t>Magaly</w:t>
      </w:r>
      <w:proofErr w:type="spellEnd"/>
      <w:r>
        <w:rPr>
          <w:rFonts w:ascii="Arial" w:eastAsia="Arial" w:hAnsi="Arial" w:cs="Arial"/>
          <w:sz w:val="20"/>
        </w:rPr>
        <w:t xml:space="preserve"> </w:t>
      </w:r>
      <w:proofErr w:type="spellStart"/>
      <w:r>
        <w:rPr>
          <w:rFonts w:ascii="Arial" w:eastAsia="Arial" w:hAnsi="Arial" w:cs="Arial"/>
          <w:sz w:val="20"/>
        </w:rPr>
        <w:t>Bushatsky</w:t>
      </w:r>
      <w:proofErr w:type="spellEnd"/>
      <w:r>
        <w:rPr>
          <w:rFonts w:ascii="Arial" w:eastAsia="Arial" w:hAnsi="Arial" w:cs="Arial"/>
          <w:sz w:val="20"/>
        </w:rPr>
        <w:t xml:space="preserve">, foi recebido para análise ética no CEP Complexo Hospitalar HUOC/PROCAPE em 06/04/2016 às 11:36. </w:t>
      </w:r>
      <w:r>
        <w:rPr>
          <w:rFonts w:ascii="Arial" w:eastAsia="Arial" w:hAnsi="Arial" w:cs="Arial"/>
          <w:b/>
          <w:sz w:val="16"/>
        </w:rPr>
        <w:t xml:space="preserve">Endereço: </w:t>
      </w:r>
      <w:r>
        <w:rPr>
          <w:rFonts w:ascii="Arial" w:eastAsia="Arial" w:hAnsi="Arial" w:cs="Arial"/>
          <w:sz w:val="16"/>
        </w:rPr>
        <w:t xml:space="preserve">Rua </w:t>
      </w:r>
      <w:proofErr w:type="spellStart"/>
      <w:r>
        <w:rPr>
          <w:rFonts w:ascii="Arial" w:eastAsia="Arial" w:hAnsi="Arial" w:cs="Arial"/>
          <w:sz w:val="16"/>
        </w:rPr>
        <w:t>Arnóbio</w:t>
      </w:r>
      <w:proofErr w:type="spellEnd"/>
      <w:r>
        <w:rPr>
          <w:rFonts w:ascii="Arial" w:eastAsia="Arial" w:hAnsi="Arial" w:cs="Arial"/>
          <w:sz w:val="16"/>
        </w:rPr>
        <w:t xml:space="preserve"> Marques, 310 </w:t>
      </w:r>
      <w:r>
        <w:rPr>
          <w:rFonts w:ascii="Arial" w:eastAsia="Arial" w:hAnsi="Arial" w:cs="Arial"/>
          <w:b/>
          <w:sz w:val="16"/>
        </w:rPr>
        <w:t xml:space="preserve">Bairro: </w:t>
      </w:r>
      <w:r>
        <w:rPr>
          <w:rFonts w:ascii="Arial" w:eastAsia="Arial" w:hAnsi="Arial" w:cs="Arial"/>
          <w:sz w:val="16"/>
        </w:rPr>
        <w:t xml:space="preserve">Santo Amaro </w:t>
      </w:r>
      <w:r>
        <w:rPr>
          <w:rFonts w:ascii="Arial" w:eastAsia="Arial" w:hAnsi="Arial" w:cs="Arial"/>
          <w:b/>
          <w:sz w:val="16"/>
        </w:rPr>
        <w:t xml:space="preserve">CEP: </w:t>
      </w:r>
      <w:r>
        <w:rPr>
          <w:rFonts w:ascii="Arial" w:eastAsia="Arial" w:hAnsi="Arial" w:cs="Arial"/>
          <w:sz w:val="16"/>
        </w:rPr>
        <w:t xml:space="preserve">50.100-130 </w:t>
      </w:r>
      <w:r>
        <w:rPr>
          <w:rFonts w:ascii="Arial" w:eastAsia="Arial" w:hAnsi="Arial" w:cs="Arial"/>
          <w:b/>
          <w:sz w:val="16"/>
        </w:rPr>
        <w:t xml:space="preserve">UF: </w:t>
      </w:r>
      <w:r>
        <w:rPr>
          <w:rFonts w:ascii="Arial" w:eastAsia="Arial" w:hAnsi="Arial" w:cs="Arial"/>
          <w:sz w:val="16"/>
        </w:rPr>
        <w:t xml:space="preserve">PE </w:t>
      </w:r>
      <w:r>
        <w:rPr>
          <w:rFonts w:ascii="Arial" w:eastAsia="Arial" w:hAnsi="Arial" w:cs="Arial"/>
          <w:b/>
          <w:sz w:val="16"/>
        </w:rPr>
        <w:t xml:space="preserve">Município: </w:t>
      </w:r>
      <w:r>
        <w:rPr>
          <w:rFonts w:ascii="Arial" w:eastAsia="Arial" w:hAnsi="Arial" w:cs="Arial"/>
          <w:sz w:val="16"/>
        </w:rPr>
        <w:t xml:space="preserve">RECIFE </w:t>
      </w:r>
      <w:r>
        <w:rPr>
          <w:rFonts w:ascii="Arial" w:eastAsia="Arial" w:hAnsi="Arial" w:cs="Arial"/>
          <w:b/>
          <w:sz w:val="16"/>
        </w:rPr>
        <w:t xml:space="preserve">Telefone: </w:t>
      </w:r>
      <w:r>
        <w:rPr>
          <w:rFonts w:ascii="Arial" w:eastAsia="Arial" w:hAnsi="Arial" w:cs="Arial"/>
          <w:sz w:val="16"/>
        </w:rPr>
        <w:t xml:space="preserve">(81)3184-1271 </w:t>
      </w:r>
      <w:r>
        <w:rPr>
          <w:rFonts w:ascii="Arial" w:eastAsia="Arial" w:hAnsi="Arial" w:cs="Arial"/>
          <w:b/>
          <w:sz w:val="16"/>
        </w:rPr>
        <w:t xml:space="preserve">Fax: </w:t>
      </w:r>
      <w:r>
        <w:rPr>
          <w:rFonts w:ascii="Arial" w:eastAsia="Arial" w:hAnsi="Arial" w:cs="Arial"/>
          <w:sz w:val="16"/>
        </w:rPr>
        <w:t xml:space="preserve">(81)3184-1271 </w:t>
      </w:r>
      <w:r>
        <w:rPr>
          <w:rFonts w:ascii="Arial" w:eastAsia="Arial" w:hAnsi="Arial" w:cs="Arial"/>
          <w:b/>
          <w:sz w:val="16"/>
        </w:rPr>
        <w:t xml:space="preserve">E-mail: </w:t>
      </w:r>
      <w:r>
        <w:rPr>
          <w:rFonts w:ascii="Arial" w:eastAsia="Arial" w:hAnsi="Arial" w:cs="Arial"/>
          <w:sz w:val="16"/>
        </w:rPr>
        <w:t>cep_huoc.procape@yahoo.com.br</w:t>
      </w:r>
      <w:bookmarkStart w:id="0" w:name="_GoBack"/>
      <w:bookmarkEnd w:id="0"/>
    </w:p>
    <w:sectPr w:rsidR="007E2DFD" w:rsidSect="0055024A">
      <w:type w:val="continuous"/>
      <w:pgSz w:w="11906" w:h="16838"/>
      <w:pgMar w:top="1418" w:right="1418" w:bottom="1418" w:left="1418" w:header="0" w:footer="0" w:gutter="0"/>
      <w:cols w:space="708"/>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9BF" w:rsidRDefault="000D59BF" w:rsidP="00742CB5">
      <w:pPr>
        <w:spacing w:after="0" w:line="240" w:lineRule="auto"/>
      </w:pPr>
      <w:r>
        <w:separator/>
      </w:r>
    </w:p>
  </w:endnote>
  <w:endnote w:type="continuationSeparator" w:id="0">
    <w:p w:rsidR="000D59BF" w:rsidRDefault="000D59BF" w:rsidP="00742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8CF3C50" w:usb2="00000016" w:usb3="00000000" w:csb0="0004001F" w:csb1="00000000"/>
  </w:font>
  <w:font w:name="Mangal">
    <w:altName w:val="Cambria Math"/>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9BF" w:rsidRDefault="000D59BF" w:rsidP="00742CB5">
      <w:pPr>
        <w:spacing w:after="0" w:line="240" w:lineRule="auto"/>
      </w:pPr>
      <w:r>
        <w:separator/>
      </w:r>
    </w:p>
  </w:footnote>
  <w:footnote w:type="continuationSeparator" w:id="0">
    <w:p w:rsidR="000D59BF" w:rsidRDefault="000D59BF" w:rsidP="00742CB5">
      <w:pPr>
        <w:spacing w:after="0" w:line="240" w:lineRule="auto"/>
      </w:pPr>
      <w:r>
        <w:continuationSeparator/>
      </w:r>
    </w:p>
  </w:footnote>
  <w:footnote w:id="1">
    <w:p w:rsidR="00742CB5" w:rsidRPr="005F210C" w:rsidRDefault="00742CB5" w:rsidP="00742CB5">
      <w:pPr>
        <w:pStyle w:val="SemEspaamento"/>
        <w:jc w:val="both"/>
        <w:rPr>
          <w:sz w:val="20"/>
          <w:szCs w:val="20"/>
        </w:rPr>
      </w:pPr>
      <w:r w:rsidRPr="005F210C">
        <w:rPr>
          <w:rStyle w:val="Refdenotaderodap"/>
          <w:sz w:val="20"/>
          <w:szCs w:val="20"/>
        </w:rPr>
        <w:footnoteRef/>
      </w:r>
      <w:r w:rsidRPr="005F210C">
        <w:rPr>
          <w:sz w:val="20"/>
          <w:szCs w:val="20"/>
        </w:rPr>
        <w:t xml:space="preserve"> Este artigo foi o TCC, intitulado Qualidade de vida em mulheres com câncer de mama em tratamento quimioterápico, apresentado no ano de 2017.</w:t>
      </w:r>
    </w:p>
  </w:footnote>
  <w:footnote w:id="2">
    <w:p w:rsidR="00742CB5" w:rsidRPr="005F210C" w:rsidRDefault="00742CB5" w:rsidP="00742CB5">
      <w:pPr>
        <w:pStyle w:val="SemEspaamento"/>
        <w:jc w:val="both"/>
      </w:pPr>
      <w:r w:rsidRPr="005F210C">
        <w:rPr>
          <w:rStyle w:val="Refdenotaderodap"/>
          <w:sz w:val="20"/>
          <w:szCs w:val="20"/>
        </w:rPr>
        <w:footnoteRef/>
      </w:r>
      <w:r w:rsidRPr="005F210C">
        <w:rPr>
          <w:sz w:val="20"/>
          <w:szCs w:val="20"/>
        </w:rPr>
        <w:t xml:space="preserve">  Enfermeira. Doutora em Saúde da Criança e do Adolescente. Professora Adjunta da Faculdade de Enfermagem Nossa Senhora das Graças da Universidade de Pernambuco (FENSG-UPE). Recife – PE, Brasil. E-mail: </w:t>
      </w:r>
      <w:r w:rsidRPr="004A7B99">
        <w:rPr>
          <w:sz w:val="20"/>
          <w:szCs w:val="20"/>
        </w:rPr>
        <w:t>magalybush@gmail.com</w:t>
      </w:r>
    </w:p>
  </w:footnote>
  <w:footnote w:id="3">
    <w:p w:rsidR="00742CB5" w:rsidRPr="005F210C" w:rsidRDefault="00742CB5" w:rsidP="00742CB5">
      <w:pPr>
        <w:spacing w:after="0" w:line="240" w:lineRule="auto"/>
        <w:rPr>
          <w:rFonts w:ascii="Times New Roman" w:hAnsi="Times New Roman"/>
          <w:sz w:val="20"/>
          <w:szCs w:val="20"/>
        </w:rPr>
      </w:pPr>
      <w:r w:rsidRPr="005F210C">
        <w:rPr>
          <w:rStyle w:val="Refdenotaderodap"/>
          <w:rFonts w:ascii="Times New Roman" w:hAnsi="Times New Roman"/>
          <w:sz w:val="20"/>
          <w:szCs w:val="20"/>
        </w:rPr>
        <w:footnoteRef/>
      </w:r>
      <w:r w:rsidRPr="005F210C">
        <w:rPr>
          <w:rFonts w:ascii="Times New Roman" w:hAnsi="Times New Roman"/>
          <w:sz w:val="20"/>
          <w:szCs w:val="20"/>
        </w:rPr>
        <w:t xml:space="preserve"> Acadêmica de Enfermagem. Recife – PE, Brasil. E-mail: </w:t>
      </w:r>
      <w:r w:rsidRPr="004A7B99">
        <w:rPr>
          <w:rFonts w:ascii="Times New Roman" w:hAnsi="Times New Roman"/>
          <w:sz w:val="20"/>
          <w:szCs w:val="20"/>
        </w:rPr>
        <w:t>rafaelaalmeida.ela@gmail.com</w:t>
      </w:r>
    </w:p>
  </w:footnote>
  <w:footnote w:id="4">
    <w:p w:rsidR="00742CB5" w:rsidRPr="005F210C" w:rsidRDefault="00742CB5" w:rsidP="00742CB5">
      <w:pPr>
        <w:pStyle w:val="Textodenotaderodap"/>
        <w:spacing w:after="0" w:line="240" w:lineRule="auto"/>
        <w:rPr>
          <w:rFonts w:ascii="Times New Roman" w:hAnsi="Times New Roman" w:cs="Times New Roman"/>
        </w:rPr>
      </w:pPr>
      <w:r w:rsidRPr="005F210C">
        <w:rPr>
          <w:rStyle w:val="Refdenotaderodap"/>
          <w:rFonts w:ascii="Times New Roman" w:hAnsi="Times New Roman" w:cs="Times New Roman"/>
        </w:rPr>
        <w:footnoteRef/>
      </w:r>
      <w:r w:rsidRPr="005F210C">
        <w:rPr>
          <w:rFonts w:ascii="Times New Roman" w:hAnsi="Times New Roman" w:cs="Times New Roman"/>
        </w:rPr>
        <w:t xml:space="preserve"> Acadêmica de Enfermagem. Recife – PE, Brasil. E-mail: </w:t>
      </w:r>
      <w:r w:rsidRPr="004A7B99">
        <w:rPr>
          <w:rFonts w:ascii="Times New Roman" w:hAnsi="Times New Roman" w:cs="Times New Roman"/>
        </w:rPr>
        <w:t>theresacamilo2@hotmail.com</w:t>
      </w:r>
      <w:r>
        <w:rPr>
          <w:rStyle w:val="Hyperlink"/>
          <w:rFonts w:ascii="Times New Roman" w:hAnsi="Times New Roman" w:cs="Times New Roman"/>
        </w:rPr>
        <w:t xml:space="preserve"> </w:t>
      </w:r>
    </w:p>
  </w:footnote>
  <w:footnote w:id="5">
    <w:p w:rsidR="00742CB5" w:rsidRPr="005F210C" w:rsidRDefault="00742CB5" w:rsidP="00742CB5">
      <w:pPr>
        <w:pStyle w:val="SemEspaamento"/>
        <w:jc w:val="both"/>
        <w:rPr>
          <w:sz w:val="20"/>
          <w:szCs w:val="20"/>
        </w:rPr>
      </w:pPr>
      <w:r w:rsidRPr="005F210C">
        <w:rPr>
          <w:rStyle w:val="Refdenotaderodap"/>
          <w:sz w:val="20"/>
          <w:szCs w:val="20"/>
        </w:rPr>
        <w:footnoteRef/>
      </w:r>
      <w:r w:rsidRPr="005F210C">
        <w:rPr>
          <w:sz w:val="20"/>
          <w:szCs w:val="20"/>
        </w:rPr>
        <w:t xml:space="preserve"> Enfermeira. Mestre em Saúde Coletiva. Professora Assistente da Universidade Federal de Pernambuco (UFPE). Recife – PE, Brasil. E-mail: </w:t>
      </w:r>
      <w:r w:rsidRPr="004A7B99">
        <w:rPr>
          <w:sz w:val="20"/>
          <w:szCs w:val="20"/>
        </w:rPr>
        <w:t>marianabscbarros@gmail.com</w:t>
      </w:r>
    </w:p>
  </w:footnote>
  <w:footnote w:id="6">
    <w:p w:rsidR="00742CB5" w:rsidRDefault="00742CB5" w:rsidP="00742CB5">
      <w:pPr>
        <w:pStyle w:val="Textodenotaderodap"/>
        <w:spacing w:after="0" w:line="240" w:lineRule="auto"/>
        <w:rPr>
          <w:rFonts w:ascii="Times New Roman" w:hAnsi="Times New Roman" w:cs="Times New Roman"/>
          <w:shd w:val="clear" w:color="auto" w:fill="FFFFFF"/>
        </w:rPr>
      </w:pPr>
      <w:r w:rsidRPr="005F210C">
        <w:rPr>
          <w:rStyle w:val="Refdenotaderodap"/>
          <w:rFonts w:ascii="Times New Roman" w:hAnsi="Times New Roman" w:cs="Times New Roman"/>
        </w:rPr>
        <w:footnoteRef/>
      </w:r>
      <w:r w:rsidRPr="005F210C">
        <w:rPr>
          <w:rFonts w:ascii="Times New Roman" w:hAnsi="Times New Roman" w:cs="Times New Roman"/>
        </w:rPr>
        <w:t xml:space="preserve"> Médico. Doutor em medicina (radiologia). Professor da Faculdade de Ciências Médicas da Universidade de Pernambuco (FCM/UPE). Recife – PE, Brasil. E-mail: </w:t>
      </w:r>
      <w:r w:rsidRPr="00FF67B0">
        <w:rPr>
          <w:rFonts w:ascii="Times New Roman" w:hAnsi="Times New Roman" w:cs="Times New Roman"/>
          <w:shd w:val="clear" w:color="auto" w:fill="FFFFFF"/>
        </w:rPr>
        <w:t>jebtrao@yahoo.com.br</w:t>
      </w:r>
    </w:p>
    <w:p w:rsidR="00742CB5" w:rsidRPr="00FF67B0" w:rsidRDefault="00742CB5" w:rsidP="00742CB5">
      <w:pPr>
        <w:rPr>
          <w:sz w:val="20"/>
          <w:szCs w:val="20"/>
        </w:rPr>
      </w:pPr>
      <w:r>
        <w:rPr>
          <w:rFonts w:ascii="Times New Roman" w:hAnsi="Times New Roman"/>
          <w:vertAlign w:val="superscript"/>
        </w:rPr>
        <w:t xml:space="preserve">7 </w:t>
      </w:r>
      <w:r w:rsidRPr="005F210C">
        <w:rPr>
          <w:rFonts w:ascii="Times New Roman" w:hAnsi="Times New Roman"/>
          <w:sz w:val="20"/>
          <w:szCs w:val="20"/>
        </w:rPr>
        <w:t>Acadêmica de Enfermagem. Recife – PE, Brasil. E-mail</w:t>
      </w:r>
      <w:r w:rsidRPr="00FF67B0">
        <w:rPr>
          <w:rFonts w:ascii="Times New Roman" w:hAnsi="Times New Roman"/>
          <w:sz w:val="20"/>
          <w:szCs w:val="20"/>
        </w:rPr>
        <w:t xml:space="preserve">: </w:t>
      </w:r>
      <w:r w:rsidRPr="00FF67B0">
        <w:rPr>
          <w:rFonts w:ascii="Times New Roman" w:hAnsi="Times New Roman"/>
          <w:sz w:val="20"/>
          <w:szCs w:val="20"/>
          <w:shd w:val="clear" w:color="auto" w:fill="FFFFFF"/>
        </w:rPr>
        <w:t>yasmimmoraes22@yahoo.com.br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C929E7"/>
    <w:multiLevelType w:val="multilevel"/>
    <w:tmpl w:val="9A5898F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20650359"/>
    <w:multiLevelType w:val="hybridMultilevel"/>
    <w:tmpl w:val="3168CD5E"/>
    <w:lvl w:ilvl="0" w:tplc="8814EADA">
      <w:start w:val="2"/>
      <w:numFmt w:val="decimal"/>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3091C23"/>
    <w:multiLevelType w:val="multilevel"/>
    <w:tmpl w:val="6874AD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09B"/>
    <w:rsid w:val="00005E4A"/>
    <w:rsid w:val="00023B1F"/>
    <w:rsid w:val="0007082A"/>
    <w:rsid w:val="000D59BF"/>
    <w:rsid w:val="000F409B"/>
    <w:rsid w:val="0011734D"/>
    <w:rsid w:val="00127884"/>
    <w:rsid w:val="0018391C"/>
    <w:rsid w:val="002C4AF4"/>
    <w:rsid w:val="002C52AA"/>
    <w:rsid w:val="00303F59"/>
    <w:rsid w:val="003129B7"/>
    <w:rsid w:val="003248C7"/>
    <w:rsid w:val="003B7260"/>
    <w:rsid w:val="003D3B6D"/>
    <w:rsid w:val="004539E8"/>
    <w:rsid w:val="00457FDB"/>
    <w:rsid w:val="004823F1"/>
    <w:rsid w:val="004848D5"/>
    <w:rsid w:val="0049523E"/>
    <w:rsid w:val="004E2975"/>
    <w:rsid w:val="0055024A"/>
    <w:rsid w:val="005C2599"/>
    <w:rsid w:val="005C3474"/>
    <w:rsid w:val="00613705"/>
    <w:rsid w:val="00620166"/>
    <w:rsid w:val="00644705"/>
    <w:rsid w:val="006453C5"/>
    <w:rsid w:val="00670D4D"/>
    <w:rsid w:val="006B33C7"/>
    <w:rsid w:val="00716DA5"/>
    <w:rsid w:val="007268DD"/>
    <w:rsid w:val="007331C7"/>
    <w:rsid w:val="00742CB5"/>
    <w:rsid w:val="00770E93"/>
    <w:rsid w:val="00776E91"/>
    <w:rsid w:val="007E2DFD"/>
    <w:rsid w:val="008202AC"/>
    <w:rsid w:val="0085310B"/>
    <w:rsid w:val="00876387"/>
    <w:rsid w:val="0087715B"/>
    <w:rsid w:val="00891B20"/>
    <w:rsid w:val="008D49C3"/>
    <w:rsid w:val="008E204D"/>
    <w:rsid w:val="0094454F"/>
    <w:rsid w:val="009613C1"/>
    <w:rsid w:val="00997C15"/>
    <w:rsid w:val="00A35392"/>
    <w:rsid w:val="00AF5C8F"/>
    <w:rsid w:val="00AF7BC2"/>
    <w:rsid w:val="00BA6D0B"/>
    <w:rsid w:val="00BB7459"/>
    <w:rsid w:val="00C22875"/>
    <w:rsid w:val="00C72FCA"/>
    <w:rsid w:val="00DE331D"/>
    <w:rsid w:val="00DF6841"/>
    <w:rsid w:val="00E1404D"/>
    <w:rsid w:val="00E555D4"/>
    <w:rsid w:val="00F0432B"/>
    <w:rsid w:val="00F554F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75B9A3-512E-4790-B216-60009D536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Calibri"/>
        <w:sz w:val="22"/>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A56"/>
    <w:pPr>
      <w:suppressAutoHyphens/>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qFormat/>
    <w:rsid w:val="00104CE2"/>
    <w:rPr>
      <w:sz w:val="16"/>
      <w:szCs w:val="16"/>
    </w:rPr>
  </w:style>
  <w:style w:type="character" w:customStyle="1" w:styleId="TextodecomentrioChar">
    <w:name w:val="Texto de comentário Char"/>
    <w:basedOn w:val="Fontepargpadro"/>
    <w:link w:val="Textodecomentrio"/>
    <w:uiPriority w:val="99"/>
    <w:semiHidden/>
    <w:qFormat/>
    <w:rsid w:val="00104CE2"/>
    <w:rPr>
      <w:sz w:val="20"/>
      <w:szCs w:val="20"/>
    </w:rPr>
  </w:style>
  <w:style w:type="character" w:customStyle="1" w:styleId="AssuntodocomentrioChar">
    <w:name w:val="Assunto do comentário Char"/>
    <w:basedOn w:val="TextodecomentrioChar"/>
    <w:link w:val="Assuntodocomentrio"/>
    <w:uiPriority w:val="99"/>
    <w:semiHidden/>
    <w:qFormat/>
    <w:rsid w:val="00104CE2"/>
    <w:rPr>
      <w:b/>
      <w:bCs/>
      <w:sz w:val="20"/>
      <w:szCs w:val="20"/>
    </w:rPr>
  </w:style>
  <w:style w:type="character" w:customStyle="1" w:styleId="TextodebaloChar">
    <w:name w:val="Texto de balão Char"/>
    <w:basedOn w:val="Fontepargpadro"/>
    <w:link w:val="Textodebalo"/>
    <w:uiPriority w:val="99"/>
    <w:semiHidden/>
    <w:qFormat/>
    <w:rsid w:val="00104CE2"/>
    <w:rPr>
      <w:rFonts w:ascii="Segoe UI" w:hAnsi="Segoe UI" w:cs="Segoe UI"/>
      <w:sz w:val="18"/>
      <w:szCs w:val="18"/>
    </w:rPr>
  </w:style>
  <w:style w:type="character" w:customStyle="1" w:styleId="LinkdaInternet">
    <w:name w:val="Link da Internet"/>
    <w:basedOn w:val="Fontepargpadro"/>
    <w:uiPriority w:val="99"/>
    <w:unhideWhenUsed/>
    <w:rsid w:val="00DB7D10"/>
    <w:rPr>
      <w:color w:val="0563C1" w:themeColor="hyperlink"/>
      <w:u w:val="single"/>
    </w:rPr>
  </w:style>
  <w:style w:type="character" w:customStyle="1" w:styleId="CabealhoChar">
    <w:name w:val="Cabeçalho Char"/>
    <w:basedOn w:val="Fontepargpadro"/>
    <w:link w:val="Cabealho"/>
    <w:uiPriority w:val="99"/>
    <w:qFormat/>
    <w:rsid w:val="00F13469"/>
  </w:style>
  <w:style w:type="character" w:customStyle="1" w:styleId="RodapChar">
    <w:name w:val="Rodapé Char"/>
    <w:basedOn w:val="Fontepargpadro"/>
    <w:link w:val="Rodap"/>
    <w:uiPriority w:val="99"/>
    <w:qFormat/>
    <w:rsid w:val="00F13469"/>
  </w:style>
  <w:style w:type="character" w:customStyle="1" w:styleId="ListLabel1">
    <w:name w:val="ListLabel 1"/>
    <w:qFormat/>
    <w:rsid w:val="00023B1F"/>
    <w:rPr>
      <w:rFonts w:eastAsia="Calibri" w:cs="Times New Roman"/>
    </w:rPr>
  </w:style>
  <w:style w:type="character" w:customStyle="1" w:styleId="ListLabel2">
    <w:name w:val="ListLabel 2"/>
    <w:qFormat/>
    <w:rsid w:val="00023B1F"/>
    <w:rPr>
      <w:rFonts w:cs="Courier New"/>
    </w:rPr>
  </w:style>
  <w:style w:type="character" w:customStyle="1" w:styleId="ListLabel3">
    <w:name w:val="ListLabel 3"/>
    <w:qFormat/>
    <w:rsid w:val="00023B1F"/>
    <w:rPr>
      <w:rFonts w:cs="Courier New"/>
    </w:rPr>
  </w:style>
  <w:style w:type="character" w:customStyle="1" w:styleId="ListLabel4">
    <w:name w:val="ListLabel 4"/>
    <w:qFormat/>
    <w:rsid w:val="00023B1F"/>
    <w:rPr>
      <w:rFonts w:cs="Courier New"/>
    </w:rPr>
  </w:style>
  <w:style w:type="character" w:customStyle="1" w:styleId="ListLabel5">
    <w:name w:val="ListLabel 5"/>
    <w:qFormat/>
    <w:rsid w:val="00023B1F"/>
    <w:rPr>
      <w:rFonts w:eastAsia="Calibri" w:cs="Times New Roman"/>
    </w:rPr>
  </w:style>
  <w:style w:type="character" w:customStyle="1" w:styleId="ListLabel6">
    <w:name w:val="ListLabel 6"/>
    <w:qFormat/>
    <w:rsid w:val="00023B1F"/>
    <w:rPr>
      <w:rFonts w:cs="Courier New"/>
    </w:rPr>
  </w:style>
  <w:style w:type="character" w:customStyle="1" w:styleId="ListLabel7">
    <w:name w:val="ListLabel 7"/>
    <w:qFormat/>
    <w:rsid w:val="00023B1F"/>
    <w:rPr>
      <w:rFonts w:cs="Courier New"/>
    </w:rPr>
  </w:style>
  <w:style w:type="character" w:customStyle="1" w:styleId="ListLabel8">
    <w:name w:val="ListLabel 8"/>
    <w:qFormat/>
    <w:rsid w:val="00023B1F"/>
    <w:rPr>
      <w:rFonts w:cs="Courier New"/>
    </w:rPr>
  </w:style>
  <w:style w:type="paragraph" w:styleId="Ttulo">
    <w:name w:val="Title"/>
    <w:basedOn w:val="Normal"/>
    <w:next w:val="Corpodetexto"/>
    <w:qFormat/>
    <w:rsid w:val="00684A56"/>
    <w:pPr>
      <w:keepNext/>
      <w:spacing w:before="240" w:after="120"/>
    </w:pPr>
    <w:rPr>
      <w:rFonts w:ascii="Liberation Sans" w:eastAsia="Microsoft YaHei" w:hAnsi="Liberation Sans" w:cs="Mangal"/>
      <w:sz w:val="28"/>
      <w:szCs w:val="28"/>
    </w:rPr>
  </w:style>
  <w:style w:type="paragraph" w:styleId="Corpodetexto">
    <w:name w:val="Body Text"/>
    <w:basedOn w:val="Normal"/>
    <w:rsid w:val="00023B1F"/>
    <w:pPr>
      <w:spacing w:after="140" w:line="288" w:lineRule="auto"/>
    </w:pPr>
  </w:style>
  <w:style w:type="paragraph" w:styleId="Lista">
    <w:name w:val="List"/>
    <w:basedOn w:val="Corpodotexto"/>
    <w:rsid w:val="00684A56"/>
    <w:rPr>
      <w:rFonts w:cs="Mangal"/>
    </w:rPr>
  </w:style>
  <w:style w:type="paragraph" w:styleId="Legenda">
    <w:name w:val="caption"/>
    <w:basedOn w:val="Normal"/>
    <w:qFormat/>
    <w:rsid w:val="00684A56"/>
    <w:pPr>
      <w:suppressLineNumbers/>
      <w:spacing w:before="120" w:after="120"/>
    </w:pPr>
    <w:rPr>
      <w:rFonts w:cs="Mangal"/>
      <w:i/>
      <w:iCs/>
      <w:sz w:val="24"/>
      <w:szCs w:val="24"/>
    </w:rPr>
  </w:style>
  <w:style w:type="paragraph" w:customStyle="1" w:styleId="ndice">
    <w:name w:val="Índice"/>
    <w:basedOn w:val="Normal"/>
    <w:qFormat/>
    <w:rsid w:val="00684A56"/>
    <w:pPr>
      <w:suppressLineNumbers/>
    </w:pPr>
    <w:rPr>
      <w:rFonts w:cs="Mangal"/>
    </w:rPr>
  </w:style>
  <w:style w:type="paragraph" w:customStyle="1" w:styleId="Corpodotexto">
    <w:name w:val="Corpo do texto"/>
    <w:basedOn w:val="Normal"/>
    <w:qFormat/>
    <w:rsid w:val="00684A56"/>
    <w:pPr>
      <w:spacing w:after="140" w:line="288" w:lineRule="auto"/>
    </w:pPr>
  </w:style>
  <w:style w:type="paragraph" w:styleId="PargrafodaLista">
    <w:name w:val="List Paragraph"/>
    <w:basedOn w:val="Normal"/>
    <w:qFormat/>
    <w:rsid w:val="00216805"/>
    <w:pPr>
      <w:ind w:left="720"/>
      <w:contextualSpacing/>
    </w:pPr>
  </w:style>
  <w:style w:type="paragraph" w:styleId="SemEspaamento">
    <w:name w:val="No Spacing"/>
    <w:uiPriority w:val="1"/>
    <w:qFormat/>
    <w:rsid w:val="00D476F3"/>
    <w:pPr>
      <w:suppressAutoHyphens/>
    </w:pPr>
    <w:rPr>
      <w:rFonts w:ascii="Times New Roman" w:eastAsia="Calibri" w:hAnsi="Times New Roman" w:cs="Times New Roman"/>
      <w:sz w:val="18"/>
    </w:rPr>
  </w:style>
  <w:style w:type="paragraph" w:styleId="Textodecomentrio">
    <w:name w:val="annotation text"/>
    <w:basedOn w:val="Normal"/>
    <w:link w:val="TextodecomentrioChar"/>
    <w:uiPriority w:val="99"/>
    <w:semiHidden/>
    <w:unhideWhenUsed/>
    <w:qFormat/>
    <w:rsid w:val="00104CE2"/>
    <w:pPr>
      <w:spacing w:line="240" w:lineRule="auto"/>
    </w:pPr>
    <w:rPr>
      <w:sz w:val="20"/>
      <w:szCs w:val="20"/>
    </w:rPr>
  </w:style>
  <w:style w:type="paragraph" w:styleId="Assuntodocomentrio">
    <w:name w:val="annotation subject"/>
    <w:basedOn w:val="Textodecomentrio"/>
    <w:link w:val="AssuntodocomentrioChar"/>
    <w:uiPriority w:val="99"/>
    <w:semiHidden/>
    <w:unhideWhenUsed/>
    <w:qFormat/>
    <w:rsid w:val="00104CE2"/>
    <w:rPr>
      <w:b/>
      <w:bCs/>
    </w:rPr>
  </w:style>
  <w:style w:type="paragraph" w:styleId="Textodebalo">
    <w:name w:val="Balloon Text"/>
    <w:basedOn w:val="Normal"/>
    <w:link w:val="TextodebaloChar"/>
    <w:uiPriority w:val="99"/>
    <w:semiHidden/>
    <w:unhideWhenUsed/>
    <w:qFormat/>
    <w:rsid w:val="00104CE2"/>
    <w:pPr>
      <w:spacing w:after="0" w:line="240" w:lineRule="auto"/>
    </w:pPr>
    <w:rPr>
      <w:rFonts w:ascii="Segoe UI" w:hAnsi="Segoe UI" w:cs="Segoe UI"/>
      <w:sz w:val="18"/>
      <w:szCs w:val="18"/>
    </w:rPr>
  </w:style>
  <w:style w:type="paragraph" w:styleId="Cabealho">
    <w:name w:val="header"/>
    <w:basedOn w:val="Normal"/>
    <w:link w:val="CabealhoChar"/>
    <w:uiPriority w:val="99"/>
    <w:unhideWhenUsed/>
    <w:rsid w:val="00F13469"/>
    <w:pPr>
      <w:tabs>
        <w:tab w:val="center" w:pos="4252"/>
        <w:tab w:val="right" w:pos="8504"/>
      </w:tabs>
      <w:spacing w:after="0" w:line="240" w:lineRule="auto"/>
    </w:pPr>
  </w:style>
  <w:style w:type="paragraph" w:styleId="Rodap">
    <w:name w:val="footer"/>
    <w:basedOn w:val="Normal"/>
    <w:link w:val="RodapChar"/>
    <w:uiPriority w:val="99"/>
    <w:unhideWhenUsed/>
    <w:rsid w:val="00F13469"/>
    <w:pPr>
      <w:tabs>
        <w:tab w:val="center" w:pos="4252"/>
        <w:tab w:val="right" w:pos="8504"/>
      </w:tabs>
      <w:spacing w:after="0" w:line="240" w:lineRule="auto"/>
    </w:pPr>
  </w:style>
  <w:style w:type="paragraph" w:customStyle="1" w:styleId="Contedodoquadro">
    <w:name w:val="Conteúdo do quadro"/>
    <w:basedOn w:val="Normal"/>
    <w:qFormat/>
    <w:rsid w:val="00023B1F"/>
  </w:style>
  <w:style w:type="table" w:customStyle="1" w:styleId="TabeladeLista6Colorida1">
    <w:name w:val="Tabela de Lista 6 Colorida1"/>
    <w:basedOn w:val="Tabelanormal"/>
    <w:uiPriority w:val="51"/>
    <w:rsid w:val="00633C2B"/>
    <w:rPr>
      <w:rFonts w:asciiTheme="minorHAnsi" w:eastAsiaTheme="minorHAnsi" w:hAnsiTheme="minorHAnsi" w:cstheme="minorBid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Fontepargpadro"/>
    <w:uiPriority w:val="99"/>
    <w:unhideWhenUsed/>
    <w:rsid w:val="002C52AA"/>
    <w:rPr>
      <w:color w:val="0563C1" w:themeColor="hyperlink"/>
      <w:u w:val="single"/>
    </w:rPr>
  </w:style>
  <w:style w:type="paragraph" w:styleId="Textodenotaderodap">
    <w:name w:val="footnote text"/>
    <w:basedOn w:val="Normal"/>
    <w:link w:val="TextodenotaderodapChar"/>
    <w:uiPriority w:val="99"/>
    <w:unhideWhenUsed/>
    <w:rsid w:val="00742CB5"/>
    <w:pPr>
      <w:spacing w:after="200" w:line="276" w:lineRule="auto"/>
    </w:pPr>
    <w:rPr>
      <w:rFonts w:eastAsia="Calibri"/>
      <w:sz w:val="20"/>
      <w:szCs w:val="20"/>
      <w:lang w:eastAsia="ar-SA"/>
    </w:rPr>
  </w:style>
  <w:style w:type="character" w:customStyle="1" w:styleId="TextodenotaderodapChar">
    <w:name w:val="Texto de nota de rodapé Char"/>
    <w:basedOn w:val="Fontepargpadro"/>
    <w:link w:val="Textodenotaderodap"/>
    <w:uiPriority w:val="99"/>
    <w:rsid w:val="00742CB5"/>
    <w:rPr>
      <w:rFonts w:eastAsia="Calibri"/>
      <w:sz w:val="20"/>
      <w:szCs w:val="20"/>
      <w:lang w:eastAsia="ar-SA"/>
    </w:rPr>
  </w:style>
  <w:style w:type="character" w:styleId="Refdenotaderodap">
    <w:name w:val="footnote reference"/>
    <w:uiPriority w:val="99"/>
    <w:semiHidden/>
    <w:unhideWhenUsed/>
    <w:rsid w:val="00742C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lo.br/scielo.php?script=sci_arttext&amp;pid=S0103-21002014000600554" TargetMode="Externa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revistas.um.es/eglobal/article/viewFile/229441/195391"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www1.inca.gov.br/rbc/n_58/v04/pdf/03-artigo-caracterizacao-sociodemografica-avaliacao-qualidade-vida-mulheres-cancer-mama-tratamento-quimioterapico-adjuvante.pdf"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B975C-27AA-4EA4-B059-91E5B3F5F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4450</Words>
  <Characters>24034</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Rafaela Almeida</dc:creator>
  <cp:lastModifiedBy>Rafaela Almeida</cp:lastModifiedBy>
  <cp:revision>2</cp:revision>
  <cp:lastPrinted>2017-02-01T21:53:00Z</cp:lastPrinted>
  <dcterms:created xsi:type="dcterms:W3CDTF">2017-03-15T00:14:00Z</dcterms:created>
  <dcterms:modified xsi:type="dcterms:W3CDTF">2017-03-15T00:14:00Z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