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7FE" w:rsidRDefault="00A907FE" w:rsidP="00A907FE">
      <w:pPr>
        <w:tabs>
          <w:tab w:val="left" w:pos="2552"/>
        </w:tabs>
        <w:spacing w:after="0" w:line="240" w:lineRule="auto"/>
        <w:jc w:val="center"/>
        <w:rPr>
          <w:rFonts w:ascii="Times New Roman" w:hAnsi="Times New Roman"/>
          <w:b/>
          <w:sz w:val="24"/>
          <w:szCs w:val="24"/>
        </w:rPr>
      </w:pPr>
      <w:r>
        <w:rPr>
          <w:rFonts w:ascii="Times New Roman" w:hAnsi="Times New Roman"/>
          <w:b/>
          <w:sz w:val="24"/>
          <w:szCs w:val="24"/>
        </w:rPr>
        <w:t xml:space="preserve">Contando os mortos e as doenças: o </w:t>
      </w:r>
      <w:r>
        <w:rPr>
          <w:rFonts w:ascii="Times New Roman" w:hAnsi="Times New Roman"/>
          <w:b/>
          <w:i/>
          <w:sz w:val="24"/>
          <w:szCs w:val="24"/>
        </w:rPr>
        <w:t>quadro sanitário</w:t>
      </w:r>
      <w:r>
        <w:rPr>
          <w:rFonts w:ascii="Times New Roman" w:hAnsi="Times New Roman"/>
          <w:b/>
          <w:sz w:val="24"/>
          <w:szCs w:val="24"/>
        </w:rPr>
        <w:t xml:space="preserve"> </w:t>
      </w:r>
    </w:p>
    <w:p w:rsidR="00A907FE" w:rsidRDefault="00A907FE" w:rsidP="00A907FE">
      <w:pPr>
        <w:tabs>
          <w:tab w:val="left" w:pos="2552"/>
        </w:tabs>
        <w:spacing w:after="0" w:line="240" w:lineRule="auto"/>
        <w:jc w:val="center"/>
        <w:rPr>
          <w:rFonts w:ascii="Times New Roman" w:hAnsi="Times New Roman"/>
          <w:b/>
          <w:sz w:val="24"/>
          <w:szCs w:val="24"/>
        </w:rPr>
      </w:pPr>
      <w:proofErr w:type="gramStart"/>
      <w:r>
        <w:rPr>
          <w:rFonts w:ascii="Times New Roman" w:hAnsi="Times New Roman"/>
          <w:b/>
          <w:sz w:val="24"/>
          <w:szCs w:val="24"/>
        </w:rPr>
        <w:t>no</w:t>
      </w:r>
      <w:proofErr w:type="gramEnd"/>
      <w:r>
        <w:rPr>
          <w:rFonts w:ascii="Times New Roman" w:hAnsi="Times New Roman"/>
          <w:b/>
          <w:sz w:val="24"/>
          <w:szCs w:val="24"/>
        </w:rPr>
        <w:t xml:space="preserve"> Rio Grande do Sul da Primeira República</w:t>
      </w:r>
    </w:p>
    <w:p w:rsidR="00FD13CB" w:rsidRDefault="00FD13CB" w:rsidP="00A907FE">
      <w:pPr>
        <w:tabs>
          <w:tab w:val="left" w:pos="2552"/>
        </w:tabs>
        <w:spacing w:line="240" w:lineRule="auto"/>
        <w:jc w:val="both"/>
        <w:rPr>
          <w:rFonts w:ascii="Times New Roman" w:hAnsi="Times New Roman"/>
          <w:b/>
          <w:sz w:val="24"/>
          <w:szCs w:val="24"/>
        </w:rPr>
      </w:pPr>
    </w:p>
    <w:p w:rsidR="00D4080C" w:rsidRPr="00C13F37" w:rsidRDefault="00A907FE" w:rsidP="00A907FE">
      <w:pPr>
        <w:tabs>
          <w:tab w:val="left" w:pos="2552"/>
        </w:tabs>
        <w:spacing w:line="240" w:lineRule="auto"/>
        <w:jc w:val="both"/>
        <w:rPr>
          <w:rFonts w:ascii="Times New Roman" w:hAnsi="Times New Roman"/>
          <w:sz w:val="24"/>
          <w:szCs w:val="24"/>
        </w:rPr>
      </w:pPr>
      <w:r>
        <w:rPr>
          <w:rFonts w:ascii="Times New Roman" w:hAnsi="Times New Roman"/>
          <w:b/>
          <w:sz w:val="24"/>
          <w:szCs w:val="24"/>
        </w:rPr>
        <w:t xml:space="preserve">Resumo: </w:t>
      </w:r>
      <w:r>
        <w:rPr>
          <w:rFonts w:ascii="Times New Roman" w:hAnsi="Times New Roman"/>
          <w:sz w:val="24"/>
          <w:szCs w:val="24"/>
        </w:rPr>
        <w:t xml:space="preserve">O objetivo do artigo consiste em analisar as múltiplas interpretações sobre o </w:t>
      </w:r>
      <w:r>
        <w:rPr>
          <w:rFonts w:ascii="Times New Roman" w:hAnsi="Times New Roman"/>
          <w:i/>
          <w:sz w:val="24"/>
          <w:szCs w:val="24"/>
        </w:rPr>
        <w:t>quadro sanitário</w:t>
      </w:r>
      <w:r>
        <w:rPr>
          <w:rFonts w:ascii="Times New Roman" w:hAnsi="Times New Roman"/>
          <w:sz w:val="24"/>
          <w:szCs w:val="24"/>
        </w:rPr>
        <w:t xml:space="preserve"> do Rio Grande do </w:t>
      </w:r>
      <w:r w:rsidRPr="0044767C">
        <w:rPr>
          <w:rFonts w:ascii="Times New Roman" w:hAnsi="Times New Roman"/>
          <w:sz w:val="24"/>
          <w:szCs w:val="24"/>
        </w:rPr>
        <w:t>Sul,</w:t>
      </w:r>
      <w:r>
        <w:rPr>
          <w:rFonts w:ascii="Times New Roman" w:hAnsi="Times New Roman"/>
          <w:sz w:val="24"/>
          <w:szCs w:val="24"/>
        </w:rPr>
        <w:t xml:space="preserve"> na Primeira República (1889-1930)</w:t>
      </w:r>
      <w:r w:rsidRPr="0044767C">
        <w:rPr>
          <w:rFonts w:ascii="Times New Roman" w:hAnsi="Times New Roman"/>
          <w:sz w:val="24"/>
          <w:szCs w:val="24"/>
        </w:rPr>
        <w:t xml:space="preserve">, </w:t>
      </w:r>
      <w:r>
        <w:rPr>
          <w:rFonts w:ascii="Times New Roman" w:hAnsi="Times New Roman"/>
          <w:sz w:val="24"/>
          <w:szCs w:val="24"/>
        </w:rPr>
        <w:t xml:space="preserve">a partir das estatísticas sanitárias produzidas no respectivo período. A Introdução do texto aborda o uso das estatísticas para o controle da população e das suas potencialidades econômicas – tema presente na obra de Michel Foucault.  Posteriormente, o texto está subdividido em seções que tratam do </w:t>
      </w:r>
      <w:r>
        <w:rPr>
          <w:rFonts w:ascii="Times New Roman" w:hAnsi="Times New Roman"/>
          <w:i/>
          <w:sz w:val="24"/>
          <w:szCs w:val="24"/>
        </w:rPr>
        <w:t>quadro sanitário</w:t>
      </w:r>
      <w:r>
        <w:rPr>
          <w:rFonts w:ascii="Times New Roman" w:hAnsi="Times New Roman"/>
          <w:sz w:val="24"/>
          <w:szCs w:val="24"/>
        </w:rPr>
        <w:t xml:space="preserve"> nas cidades de Porto Alegre, Pelotas e Rio Grande. Na sequência, o artigo </w:t>
      </w:r>
      <w:r w:rsidR="004E15A4">
        <w:rPr>
          <w:rFonts w:ascii="Times New Roman" w:hAnsi="Times New Roman"/>
          <w:sz w:val="24"/>
          <w:szCs w:val="24"/>
        </w:rPr>
        <w:t xml:space="preserve">finaliza </w:t>
      </w:r>
      <w:r>
        <w:rPr>
          <w:rFonts w:ascii="Times New Roman" w:hAnsi="Times New Roman"/>
          <w:sz w:val="24"/>
          <w:szCs w:val="24"/>
        </w:rPr>
        <w:t xml:space="preserve">analisando o livro do Dr. Euclydes de Carvalho, publicado em 1927 e intitulado </w:t>
      </w:r>
      <w:r>
        <w:rPr>
          <w:rFonts w:ascii="Times New Roman" w:hAnsi="Times New Roman"/>
          <w:i/>
          <w:sz w:val="24"/>
          <w:szCs w:val="24"/>
        </w:rPr>
        <w:t>O estado sanitário do Rio Grande do Sul</w:t>
      </w:r>
      <w:r>
        <w:rPr>
          <w:rFonts w:ascii="Times New Roman" w:hAnsi="Times New Roman"/>
          <w:sz w:val="24"/>
          <w:szCs w:val="24"/>
        </w:rPr>
        <w:t xml:space="preserve">. </w:t>
      </w:r>
      <w:r w:rsidR="00D4080C" w:rsidRPr="00C13F37">
        <w:rPr>
          <w:rFonts w:ascii="Times New Roman" w:hAnsi="Times New Roman"/>
          <w:sz w:val="24"/>
          <w:szCs w:val="24"/>
        </w:rPr>
        <w:t>A pesquisa realizada aponta para a existência de interpretações divergentes a respeito das condições de saúde da população sul rio-grandense na Primeira República e destaca o uso político das estatísticas sanitárias produzidas no respectivo período.</w:t>
      </w:r>
    </w:p>
    <w:p w:rsidR="00A907FE" w:rsidRDefault="00A907FE" w:rsidP="00A907FE">
      <w:pPr>
        <w:tabs>
          <w:tab w:val="left" w:pos="2552"/>
        </w:tabs>
        <w:spacing w:line="240" w:lineRule="auto"/>
        <w:jc w:val="both"/>
        <w:rPr>
          <w:rFonts w:ascii="Times New Roman" w:hAnsi="Times New Roman"/>
          <w:sz w:val="24"/>
          <w:szCs w:val="24"/>
        </w:rPr>
      </w:pPr>
      <w:r>
        <w:rPr>
          <w:rFonts w:ascii="Times New Roman" w:hAnsi="Times New Roman"/>
          <w:b/>
          <w:sz w:val="24"/>
          <w:szCs w:val="24"/>
        </w:rPr>
        <w:t xml:space="preserve">Palavras Chaves: </w:t>
      </w:r>
      <w:r>
        <w:rPr>
          <w:rFonts w:ascii="Times New Roman" w:hAnsi="Times New Roman"/>
          <w:sz w:val="24"/>
          <w:szCs w:val="24"/>
        </w:rPr>
        <w:t>estatísticas sanitárias, Primeira República, Rio Grande do Sul, quadro sanitário.</w:t>
      </w:r>
    </w:p>
    <w:p w:rsidR="001E5D1E" w:rsidRDefault="00A907FE" w:rsidP="00277C8D">
      <w:pPr>
        <w:tabs>
          <w:tab w:val="left" w:pos="2552"/>
        </w:tabs>
        <w:spacing w:line="240" w:lineRule="auto"/>
        <w:jc w:val="both"/>
        <w:rPr>
          <w:rFonts w:ascii="Times New Roman" w:hAnsi="Times New Roman"/>
          <w:sz w:val="24"/>
          <w:szCs w:val="24"/>
          <w:lang w:val="en-US"/>
        </w:rPr>
      </w:pPr>
      <w:r>
        <w:rPr>
          <w:rFonts w:ascii="Times New Roman" w:hAnsi="Times New Roman"/>
          <w:b/>
          <w:sz w:val="24"/>
          <w:szCs w:val="24"/>
          <w:lang w:val="en-US"/>
        </w:rPr>
        <w:t xml:space="preserve">Abstract: </w:t>
      </w:r>
      <w:r>
        <w:rPr>
          <w:rFonts w:ascii="Times New Roman" w:hAnsi="Times New Roman"/>
          <w:sz w:val="24"/>
          <w:szCs w:val="24"/>
          <w:lang w:val="en-US"/>
        </w:rPr>
        <w:t xml:space="preserve">The objective of this article is to analyze the multiple interpretations of the health situation of Rio Grande do </w:t>
      </w:r>
      <w:proofErr w:type="spellStart"/>
      <w:r>
        <w:rPr>
          <w:rFonts w:ascii="Times New Roman" w:hAnsi="Times New Roman"/>
          <w:sz w:val="24"/>
          <w:szCs w:val="24"/>
          <w:lang w:val="en-US"/>
        </w:rPr>
        <w:t>Sul</w:t>
      </w:r>
      <w:proofErr w:type="spellEnd"/>
      <w:r>
        <w:rPr>
          <w:rFonts w:ascii="Times New Roman" w:hAnsi="Times New Roman"/>
          <w:sz w:val="24"/>
          <w:szCs w:val="24"/>
          <w:lang w:val="en-US"/>
        </w:rPr>
        <w:t xml:space="preserve"> in the First Republic (1889-1930) from the health statistics produced in the period. The text of the Introduction discusses the use of statistics for population control and its economic potential - this theme in the work of Michel Foucault. </w:t>
      </w:r>
      <w:proofErr w:type="spellStart"/>
      <w:r w:rsidR="00277C8D">
        <w:rPr>
          <w:rFonts w:ascii="Times New Roman" w:hAnsi="Times New Roman"/>
          <w:sz w:val="24"/>
          <w:szCs w:val="24"/>
          <w:lang w:val="en-US"/>
        </w:rPr>
        <w:t>Posteriorly</w:t>
      </w:r>
      <w:proofErr w:type="spellEnd"/>
      <w:r w:rsidR="00277C8D">
        <w:rPr>
          <w:rFonts w:ascii="Times New Roman" w:hAnsi="Times New Roman"/>
          <w:sz w:val="24"/>
          <w:szCs w:val="24"/>
          <w:lang w:val="en-US"/>
        </w:rPr>
        <w:t xml:space="preserve">, </w:t>
      </w:r>
      <w:r>
        <w:rPr>
          <w:rFonts w:ascii="Times New Roman" w:hAnsi="Times New Roman"/>
          <w:sz w:val="24"/>
          <w:szCs w:val="24"/>
          <w:lang w:val="en-US"/>
        </w:rPr>
        <w:t xml:space="preserve">the text is divided into sections that deal with the health situation in the cities of Porto </w:t>
      </w:r>
      <w:proofErr w:type="spellStart"/>
      <w:r>
        <w:rPr>
          <w:rFonts w:ascii="Times New Roman" w:hAnsi="Times New Roman"/>
          <w:sz w:val="24"/>
          <w:szCs w:val="24"/>
          <w:lang w:val="en-US"/>
        </w:rPr>
        <w:t>Alegre</w:t>
      </w:r>
      <w:proofErr w:type="spellEnd"/>
      <w:r>
        <w:rPr>
          <w:rFonts w:ascii="Times New Roman" w:hAnsi="Times New Roman"/>
          <w:sz w:val="24"/>
          <w:szCs w:val="24"/>
          <w:lang w:val="en-US"/>
        </w:rPr>
        <w:t>, Pelotas and Rio Grande.</w:t>
      </w:r>
      <w:r w:rsidR="001E5D1E">
        <w:rPr>
          <w:rFonts w:ascii="Times New Roman" w:hAnsi="Times New Roman"/>
          <w:sz w:val="24"/>
          <w:szCs w:val="24"/>
          <w:lang w:val="en-US"/>
        </w:rPr>
        <w:t xml:space="preserve"> </w:t>
      </w:r>
      <w:r w:rsidR="001E5D1E" w:rsidRPr="001E5D1E">
        <w:rPr>
          <w:rFonts w:ascii="Times New Roman" w:hAnsi="Times New Roman"/>
          <w:sz w:val="24"/>
          <w:szCs w:val="24"/>
          <w:lang w:val="en-US"/>
        </w:rPr>
        <w:t xml:space="preserve">In sequence, the article finalize analyzing the book by Dr. </w:t>
      </w:r>
      <w:proofErr w:type="spellStart"/>
      <w:r w:rsidR="001E5D1E" w:rsidRPr="001E5D1E">
        <w:rPr>
          <w:rFonts w:ascii="Times New Roman" w:hAnsi="Times New Roman"/>
          <w:sz w:val="24"/>
          <w:szCs w:val="24"/>
          <w:lang w:val="en-US"/>
        </w:rPr>
        <w:t>Euclydes</w:t>
      </w:r>
      <w:proofErr w:type="spellEnd"/>
      <w:r w:rsidR="001E5D1E" w:rsidRPr="001E5D1E">
        <w:rPr>
          <w:rFonts w:ascii="Times New Roman" w:hAnsi="Times New Roman"/>
          <w:sz w:val="24"/>
          <w:szCs w:val="24"/>
          <w:lang w:val="en-US"/>
        </w:rPr>
        <w:t xml:space="preserve"> de </w:t>
      </w:r>
      <w:proofErr w:type="spellStart"/>
      <w:r w:rsidR="001E5D1E" w:rsidRPr="001E5D1E">
        <w:rPr>
          <w:rFonts w:ascii="Times New Roman" w:hAnsi="Times New Roman"/>
          <w:sz w:val="24"/>
          <w:szCs w:val="24"/>
          <w:lang w:val="en-US"/>
        </w:rPr>
        <w:t>Carvalho</w:t>
      </w:r>
      <w:proofErr w:type="spellEnd"/>
      <w:r w:rsidR="001E5D1E" w:rsidRPr="001E5D1E">
        <w:rPr>
          <w:rFonts w:ascii="Times New Roman" w:hAnsi="Times New Roman"/>
          <w:sz w:val="24"/>
          <w:szCs w:val="24"/>
          <w:lang w:val="en-US"/>
        </w:rPr>
        <w:t xml:space="preserve">, published in 1927 and entitled </w:t>
      </w:r>
      <w:r w:rsidR="006C2135" w:rsidRPr="006C2135">
        <w:rPr>
          <w:rFonts w:ascii="Times New Roman" w:hAnsi="Times New Roman"/>
          <w:i/>
          <w:sz w:val="24"/>
          <w:szCs w:val="24"/>
          <w:lang w:val="en-US"/>
        </w:rPr>
        <w:t xml:space="preserve">The sanitary state of Rio Grande do </w:t>
      </w:r>
      <w:proofErr w:type="spellStart"/>
      <w:r w:rsidR="006C2135" w:rsidRPr="006C2135">
        <w:rPr>
          <w:rFonts w:ascii="Times New Roman" w:hAnsi="Times New Roman"/>
          <w:i/>
          <w:sz w:val="24"/>
          <w:szCs w:val="24"/>
          <w:lang w:val="en-US"/>
        </w:rPr>
        <w:t>Sul</w:t>
      </w:r>
      <w:proofErr w:type="spellEnd"/>
      <w:r w:rsidR="006C2135">
        <w:rPr>
          <w:rFonts w:ascii="Times New Roman" w:hAnsi="Times New Roman"/>
          <w:i/>
          <w:sz w:val="24"/>
          <w:szCs w:val="24"/>
          <w:lang w:val="en-US"/>
        </w:rPr>
        <w:t xml:space="preserve">. </w:t>
      </w:r>
      <w:r w:rsidR="00D4080C" w:rsidRPr="00D4080C">
        <w:rPr>
          <w:rFonts w:ascii="Times New Roman" w:hAnsi="Times New Roman"/>
          <w:sz w:val="24"/>
          <w:szCs w:val="24"/>
          <w:lang w:val="en-US"/>
        </w:rPr>
        <w:t xml:space="preserve">The research indicates that there are divergent interpretations regarding the health conditions of the population of Rio Grande do </w:t>
      </w:r>
      <w:proofErr w:type="spellStart"/>
      <w:r w:rsidR="00D4080C" w:rsidRPr="00D4080C">
        <w:rPr>
          <w:rFonts w:ascii="Times New Roman" w:hAnsi="Times New Roman"/>
          <w:sz w:val="24"/>
          <w:szCs w:val="24"/>
          <w:lang w:val="en-US"/>
        </w:rPr>
        <w:t>Sul</w:t>
      </w:r>
      <w:proofErr w:type="spellEnd"/>
      <w:r w:rsidR="00D4080C" w:rsidRPr="00D4080C">
        <w:rPr>
          <w:rFonts w:ascii="Times New Roman" w:hAnsi="Times New Roman"/>
          <w:sz w:val="24"/>
          <w:szCs w:val="24"/>
          <w:lang w:val="en-US"/>
        </w:rPr>
        <w:t xml:space="preserve"> in the First Republic and highlights the political use of health statistics produced in the respective period.</w:t>
      </w:r>
    </w:p>
    <w:p w:rsidR="00A907FE" w:rsidRDefault="00A907FE" w:rsidP="00A907FE">
      <w:pPr>
        <w:tabs>
          <w:tab w:val="left" w:pos="2552"/>
        </w:tabs>
        <w:spacing w:line="240" w:lineRule="auto"/>
        <w:jc w:val="both"/>
        <w:rPr>
          <w:rFonts w:ascii="Times New Roman" w:hAnsi="Times New Roman"/>
          <w:sz w:val="24"/>
          <w:szCs w:val="24"/>
          <w:lang w:val="en-US"/>
        </w:rPr>
      </w:pPr>
      <w:r>
        <w:rPr>
          <w:rFonts w:ascii="Times New Roman" w:hAnsi="Times New Roman"/>
          <w:b/>
          <w:sz w:val="24"/>
          <w:szCs w:val="24"/>
          <w:lang w:val="en-US"/>
        </w:rPr>
        <w:t xml:space="preserve">Key Words: </w:t>
      </w:r>
      <w:r>
        <w:rPr>
          <w:rFonts w:ascii="Times New Roman" w:hAnsi="Times New Roman"/>
          <w:sz w:val="24"/>
          <w:szCs w:val="24"/>
          <w:lang w:val="en-US"/>
        </w:rPr>
        <w:t xml:space="preserve">health statistics, First Republic, Rio Grande do </w:t>
      </w:r>
      <w:proofErr w:type="spellStart"/>
      <w:r>
        <w:rPr>
          <w:rFonts w:ascii="Times New Roman" w:hAnsi="Times New Roman"/>
          <w:sz w:val="24"/>
          <w:szCs w:val="24"/>
          <w:lang w:val="en-US"/>
        </w:rPr>
        <w:t>Sul</w:t>
      </w:r>
      <w:proofErr w:type="spellEnd"/>
      <w:r>
        <w:rPr>
          <w:rFonts w:ascii="Times New Roman" w:hAnsi="Times New Roman"/>
          <w:sz w:val="24"/>
          <w:szCs w:val="24"/>
          <w:lang w:val="en-US"/>
        </w:rPr>
        <w:t>, health situation.</w:t>
      </w:r>
    </w:p>
    <w:p w:rsidR="001E5D1E" w:rsidRDefault="001E5D1E" w:rsidP="00A907FE">
      <w:pPr>
        <w:tabs>
          <w:tab w:val="left" w:pos="2552"/>
        </w:tabs>
        <w:spacing w:line="240" w:lineRule="auto"/>
        <w:jc w:val="both"/>
        <w:rPr>
          <w:rFonts w:ascii="Times New Roman" w:hAnsi="Times New Roman" w:cs="Times New Roman"/>
          <w:sz w:val="24"/>
          <w:szCs w:val="24"/>
          <w:lang w:val="es-ES"/>
        </w:rPr>
      </w:pPr>
      <w:r w:rsidRPr="001E5D1E">
        <w:rPr>
          <w:rFonts w:ascii="Times New Roman" w:hAnsi="Times New Roman" w:cs="Times New Roman"/>
          <w:b/>
          <w:sz w:val="24"/>
          <w:szCs w:val="24"/>
          <w:lang w:val="es-ES"/>
        </w:rPr>
        <w:t>Resumen:</w:t>
      </w:r>
      <w:r w:rsidRPr="001E5D1E">
        <w:rPr>
          <w:rFonts w:ascii="Times New Roman" w:hAnsi="Times New Roman" w:cs="Times New Roman"/>
          <w:sz w:val="24"/>
          <w:szCs w:val="24"/>
          <w:lang w:val="es-ES"/>
        </w:rPr>
        <w:t xml:space="preserve"> El objetivo del artículo consiste en analizar las múltiples interpretaciones sobre el cuadro sanitario de Rio Grande do Sul, en la Primera República (1889-1930), a partir de las estadísticas sanitarias producidas en el respectivo período. La introducción del texto aborda el uso de las estadísticas para el control de la población y sus potencialidades económicas - tema presente en la obra de Michel Foucault. Posteriormente, el texto está subdividido en secciones que tratan del cuadro sanitario en las ciudades de Porto Alegre, Pelotas y Rio Grande. En </w:t>
      </w:r>
      <w:r>
        <w:rPr>
          <w:rFonts w:ascii="Times New Roman" w:hAnsi="Times New Roman" w:cs="Times New Roman"/>
          <w:sz w:val="24"/>
          <w:szCs w:val="24"/>
          <w:lang w:val="es-ES"/>
        </w:rPr>
        <w:t>secuencia,</w:t>
      </w:r>
      <w:r w:rsidRPr="001E5D1E">
        <w:rPr>
          <w:rFonts w:ascii="Times New Roman" w:hAnsi="Times New Roman" w:cs="Times New Roman"/>
          <w:sz w:val="24"/>
          <w:szCs w:val="24"/>
          <w:lang w:val="es-ES"/>
        </w:rPr>
        <w:t xml:space="preserve"> el artículo </w:t>
      </w:r>
      <w:r>
        <w:rPr>
          <w:rFonts w:ascii="Times New Roman" w:hAnsi="Times New Roman" w:cs="Times New Roman"/>
          <w:sz w:val="24"/>
          <w:szCs w:val="24"/>
          <w:lang w:val="es-ES"/>
        </w:rPr>
        <w:t xml:space="preserve">finaliza </w:t>
      </w:r>
      <w:r w:rsidRPr="001E5D1E">
        <w:rPr>
          <w:rFonts w:ascii="Times New Roman" w:hAnsi="Times New Roman" w:cs="Times New Roman"/>
          <w:sz w:val="24"/>
          <w:szCs w:val="24"/>
          <w:lang w:val="es-ES"/>
        </w:rPr>
        <w:t xml:space="preserve">analizando el libro del Dr. </w:t>
      </w:r>
      <w:proofErr w:type="spellStart"/>
      <w:r w:rsidRPr="001E5D1E">
        <w:rPr>
          <w:rFonts w:ascii="Times New Roman" w:hAnsi="Times New Roman" w:cs="Times New Roman"/>
          <w:sz w:val="24"/>
          <w:szCs w:val="24"/>
          <w:lang w:val="es-ES"/>
        </w:rPr>
        <w:t>Euclydes</w:t>
      </w:r>
      <w:proofErr w:type="spellEnd"/>
      <w:r w:rsidRPr="001E5D1E">
        <w:rPr>
          <w:rFonts w:ascii="Times New Roman" w:hAnsi="Times New Roman" w:cs="Times New Roman"/>
          <w:sz w:val="24"/>
          <w:szCs w:val="24"/>
          <w:lang w:val="es-ES"/>
        </w:rPr>
        <w:t xml:space="preserve"> de Carvalho, publicado en 1927 y titulado </w:t>
      </w:r>
      <w:r w:rsidRPr="006C2135">
        <w:rPr>
          <w:rFonts w:ascii="Times New Roman" w:hAnsi="Times New Roman" w:cs="Times New Roman"/>
          <w:i/>
          <w:sz w:val="24"/>
          <w:szCs w:val="24"/>
          <w:lang w:val="es-ES"/>
        </w:rPr>
        <w:t>El estado sanitario de Rio Grande do Sul</w:t>
      </w:r>
      <w:r w:rsidRPr="001E5D1E">
        <w:rPr>
          <w:rFonts w:ascii="Times New Roman" w:hAnsi="Times New Roman" w:cs="Times New Roman"/>
          <w:sz w:val="24"/>
          <w:szCs w:val="24"/>
          <w:lang w:val="es-ES"/>
        </w:rPr>
        <w:t>.</w:t>
      </w:r>
      <w:r w:rsidR="006C2135">
        <w:rPr>
          <w:rFonts w:ascii="Times New Roman" w:hAnsi="Times New Roman" w:cs="Times New Roman"/>
          <w:sz w:val="24"/>
          <w:szCs w:val="24"/>
          <w:lang w:val="es-ES"/>
        </w:rPr>
        <w:t xml:space="preserve"> </w:t>
      </w:r>
      <w:r w:rsidR="006C2135" w:rsidRPr="006C2135">
        <w:rPr>
          <w:rFonts w:ascii="Times New Roman" w:hAnsi="Times New Roman" w:cs="Times New Roman"/>
          <w:sz w:val="24"/>
          <w:szCs w:val="24"/>
          <w:lang w:val="es-ES"/>
        </w:rPr>
        <w:t>La investigación realizada apunta a la existencia de interpretaciones divergentes respecto de las condiciones de salud de la población sur rio-</w:t>
      </w:r>
      <w:proofErr w:type="spellStart"/>
      <w:r w:rsidR="006C2135" w:rsidRPr="006C2135">
        <w:rPr>
          <w:rFonts w:ascii="Times New Roman" w:hAnsi="Times New Roman" w:cs="Times New Roman"/>
          <w:sz w:val="24"/>
          <w:szCs w:val="24"/>
          <w:lang w:val="es-ES"/>
        </w:rPr>
        <w:t>grandense</w:t>
      </w:r>
      <w:proofErr w:type="spellEnd"/>
      <w:r w:rsidR="006C2135" w:rsidRPr="006C2135">
        <w:rPr>
          <w:rFonts w:ascii="Times New Roman" w:hAnsi="Times New Roman" w:cs="Times New Roman"/>
          <w:sz w:val="24"/>
          <w:szCs w:val="24"/>
          <w:lang w:val="es-ES"/>
        </w:rPr>
        <w:t xml:space="preserve"> en la Primera República y destaca el uso político de las estadísticas sanitarias producidas en el respectivo período.</w:t>
      </w:r>
    </w:p>
    <w:p w:rsidR="001E5D1E" w:rsidRPr="001E5D1E" w:rsidRDefault="001E5D1E" w:rsidP="00A907FE">
      <w:pPr>
        <w:tabs>
          <w:tab w:val="left" w:pos="2552"/>
        </w:tabs>
        <w:spacing w:line="240" w:lineRule="auto"/>
        <w:jc w:val="both"/>
        <w:rPr>
          <w:rFonts w:ascii="Times New Roman" w:hAnsi="Times New Roman" w:cs="Times New Roman"/>
          <w:sz w:val="24"/>
          <w:szCs w:val="24"/>
          <w:lang w:val="es-ES_tradnl"/>
        </w:rPr>
      </w:pPr>
      <w:r w:rsidRPr="001E5D1E">
        <w:rPr>
          <w:rFonts w:ascii="Times New Roman" w:hAnsi="Times New Roman" w:cs="Times New Roman"/>
          <w:b/>
          <w:sz w:val="24"/>
          <w:szCs w:val="24"/>
          <w:lang w:val="es-ES"/>
        </w:rPr>
        <w:t>Palabras claves:</w:t>
      </w:r>
      <w:r w:rsidRPr="001E5D1E">
        <w:rPr>
          <w:rFonts w:ascii="Times New Roman" w:hAnsi="Times New Roman" w:cs="Times New Roman"/>
          <w:sz w:val="24"/>
          <w:szCs w:val="24"/>
          <w:lang w:val="es-ES"/>
        </w:rPr>
        <w:t xml:space="preserve"> estadísticas sanitarias, Primera República, Rio Grande do Sul, cuadro sanitario.</w:t>
      </w:r>
    </w:p>
    <w:p w:rsidR="008F133D" w:rsidRDefault="008F133D" w:rsidP="00A907FE">
      <w:pPr>
        <w:tabs>
          <w:tab w:val="left" w:pos="2552"/>
        </w:tabs>
        <w:spacing w:line="240" w:lineRule="auto"/>
        <w:jc w:val="both"/>
        <w:rPr>
          <w:rFonts w:ascii="Times New Roman" w:hAnsi="Times New Roman"/>
          <w:sz w:val="24"/>
          <w:szCs w:val="24"/>
          <w:lang w:val="es-ES_tradnl"/>
        </w:rPr>
      </w:pPr>
    </w:p>
    <w:p w:rsidR="00FD13CB" w:rsidRDefault="00FD13CB" w:rsidP="00A907FE">
      <w:pPr>
        <w:tabs>
          <w:tab w:val="left" w:pos="2552"/>
        </w:tabs>
        <w:spacing w:line="240" w:lineRule="auto"/>
        <w:jc w:val="both"/>
        <w:rPr>
          <w:rFonts w:ascii="Times New Roman" w:hAnsi="Times New Roman"/>
          <w:sz w:val="24"/>
          <w:szCs w:val="24"/>
          <w:lang w:val="es-ES_tradnl"/>
        </w:rPr>
      </w:pPr>
    </w:p>
    <w:p w:rsidR="00FD13CB" w:rsidRPr="001E5D1E" w:rsidRDefault="00FD13CB" w:rsidP="00A907FE">
      <w:pPr>
        <w:tabs>
          <w:tab w:val="left" w:pos="2552"/>
        </w:tabs>
        <w:spacing w:line="240" w:lineRule="auto"/>
        <w:jc w:val="both"/>
        <w:rPr>
          <w:rFonts w:ascii="Times New Roman" w:hAnsi="Times New Roman"/>
          <w:sz w:val="24"/>
          <w:szCs w:val="24"/>
          <w:lang w:val="es-ES_tradnl"/>
        </w:rPr>
      </w:pPr>
    </w:p>
    <w:p w:rsidR="00A907FE" w:rsidRDefault="00A907FE" w:rsidP="00A907FE">
      <w:pPr>
        <w:tabs>
          <w:tab w:val="left" w:pos="2552"/>
        </w:tabs>
        <w:spacing w:line="360" w:lineRule="auto"/>
        <w:jc w:val="both"/>
        <w:rPr>
          <w:rFonts w:ascii="Times New Roman" w:hAnsi="Times New Roman"/>
          <w:b/>
          <w:sz w:val="24"/>
          <w:szCs w:val="24"/>
        </w:rPr>
      </w:pPr>
      <w:r>
        <w:rPr>
          <w:rFonts w:ascii="Times New Roman" w:hAnsi="Times New Roman"/>
          <w:b/>
          <w:sz w:val="24"/>
          <w:szCs w:val="24"/>
        </w:rPr>
        <w:lastRenderedPageBreak/>
        <w:t>Introdução</w:t>
      </w:r>
    </w:p>
    <w:p w:rsidR="00A907FE" w:rsidRDefault="00A907FE" w:rsidP="00A907FE">
      <w:pPr>
        <w:tabs>
          <w:tab w:val="left" w:pos="851"/>
        </w:tabs>
        <w:spacing w:line="360" w:lineRule="auto"/>
        <w:jc w:val="both"/>
        <w:rPr>
          <w:rFonts w:ascii="Times New Roman" w:hAnsi="Times New Roman"/>
          <w:sz w:val="24"/>
          <w:szCs w:val="24"/>
        </w:rPr>
      </w:pPr>
      <w:r>
        <w:rPr>
          <w:rFonts w:ascii="Times New Roman" w:hAnsi="Times New Roman"/>
          <w:sz w:val="24"/>
          <w:szCs w:val="24"/>
        </w:rPr>
        <w:tab/>
        <w:t xml:space="preserve">O conceito </w:t>
      </w:r>
      <w:r>
        <w:rPr>
          <w:rFonts w:ascii="Times New Roman" w:hAnsi="Times New Roman"/>
          <w:i/>
          <w:sz w:val="24"/>
          <w:szCs w:val="24"/>
        </w:rPr>
        <w:t>quadro sanitário</w:t>
      </w:r>
      <w:r>
        <w:rPr>
          <w:rFonts w:ascii="Times New Roman" w:hAnsi="Times New Roman"/>
          <w:sz w:val="24"/>
          <w:szCs w:val="24"/>
        </w:rPr>
        <w:t xml:space="preserve"> pode ser encontrado em diversos documentos do poder público no Rio Grande do Sul da Primeira República. Na acepção da época, ele significava uma síntese das condições de salubridade e saúde da população sul rio-grandense e, consequentemente, era produto da observação de fatores como</w:t>
      </w:r>
      <w:r w:rsidR="006C42EB" w:rsidRPr="0044767C">
        <w:rPr>
          <w:rFonts w:ascii="Times New Roman" w:hAnsi="Times New Roman"/>
          <w:sz w:val="24"/>
          <w:szCs w:val="24"/>
        </w:rPr>
        <w:t>:</w:t>
      </w:r>
      <w:r>
        <w:rPr>
          <w:rFonts w:ascii="Times New Roman" w:hAnsi="Times New Roman"/>
          <w:sz w:val="24"/>
          <w:szCs w:val="24"/>
        </w:rPr>
        <w:t xml:space="preserve"> nascimento</w:t>
      </w:r>
      <w:r w:rsidR="0044767C">
        <w:rPr>
          <w:rFonts w:ascii="Times New Roman" w:hAnsi="Times New Roman"/>
          <w:sz w:val="24"/>
          <w:szCs w:val="24"/>
        </w:rPr>
        <w:t>s</w:t>
      </w:r>
      <w:r>
        <w:rPr>
          <w:rFonts w:ascii="Times New Roman" w:hAnsi="Times New Roman"/>
          <w:sz w:val="24"/>
          <w:szCs w:val="24"/>
        </w:rPr>
        <w:t xml:space="preserve">, óbitos, doenças e </w:t>
      </w:r>
      <w:r w:rsidR="0044767C">
        <w:rPr>
          <w:rFonts w:ascii="Times New Roman" w:hAnsi="Times New Roman"/>
          <w:sz w:val="24"/>
          <w:szCs w:val="24"/>
        </w:rPr>
        <w:t xml:space="preserve">índices de </w:t>
      </w:r>
      <w:r>
        <w:rPr>
          <w:rFonts w:ascii="Times New Roman" w:hAnsi="Times New Roman"/>
          <w:sz w:val="24"/>
          <w:szCs w:val="24"/>
        </w:rPr>
        <w:t xml:space="preserve">mortalidade infantil.  Inserido nos </w:t>
      </w:r>
      <w:r>
        <w:rPr>
          <w:rFonts w:ascii="Times New Roman" w:hAnsi="Times New Roman"/>
          <w:i/>
          <w:sz w:val="24"/>
          <w:szCs w:val="24"/>
        </w:rPr>
        <w:t>Relatórios</w:t>
      </w:r>
      <w:r>
        <w:rPr>
          <w:rFonts w:ascii="Times New Roman" w:hAnsi="Times New Roman"/>
          <w:sz w:val="24"/>
          <w:szCs w:val="24"/>
        </w:rPr>
        <w:t xml:space="preserve"> que o Presidente do Estado apresentava anualmente para a Assembleia Legislativa e nos </w:t>
      </w:r>
      <w:r>
        <w:rPr>
          <w:rFonts w:ascii="Times New Roman" w:hAnsi="Times New Roman"/>
          <w:i/>
          <w:sz w:val="24"/>
          <w:szCs w:val="24"/>
        </w:rPr>
        <w:t>Relatórios da Diretoria de Higiene</w:t>
      </w:r>
      <w:r>
        <w:rPr>
          <w:rFonts w:ascii="Times New Roman" w:hAnsi="Times New Roman"/>
          <w:sz w:val="24"/>
          <w:szCs w:val="24"/>
        </w:rPr>
        <w:t xml:space="preserve">, o quadro sanitário assumia o aspecto de representação da realidade do estado na área da saúde pública – uma representação construída em parte por estatísticas e em parte por interesses e conveniências políticas. </w:t>
      </w:r>
    </w:p>
    <w:p w:rsidR="00A907FE" w:rsidRPr="0044767C" w:rsidRDefault="00A907FE" w:rsidP="00A907FE">
      <w:pPr>
        <w:tabs>
          <w:tab w:val="left" w:pos="851"/>
        </w:tabs>
        <w:spacing w:line="360" w:lineRule="auto"/>
        <w:jc w:val="both"/>
        <w:rPr>
          <w:rFonts w:ascii="Times New Roman" w:hAnsi="Times New Roman"/>
          <w:sz w:val="24"/>
          <w:szCs w:val="24"/>
        </w:rPr>
      </w:pPr>
      <w:r>
        <w:rPr>
          <w:rFonts w:ascii="Times New Roman" w:hAnsi="Times New Roman"/>
          <w:color w:val="FF0000"/>
          <w:sz w:val="24"/>
          <w:szCs w:val="24"/>
        </w:rPr>
        <w:tab/>
      </w:r>
      <w:r w:rsidRPr="0044767C">
        <w:rPr>
          <w:rFonts w:ascii="Times New Roman" w:hAnsi="Times New Roman"/>
          <w:sz w:val="24"/>
          <w:szCs w:val="24"/>
        </w:rPr>
        <w:t xml:space="preserve">Dentro de uma conjuntura política, marcada no âmbito nacional pelo federalismo implantado na Constituição Federal de 1891, e no âmbito estadual pela influência do positivismo no Partido Republicano Rio-Grandense (PRR), o conceito de </w:t>
      </w:r>
      <w:r w:rsidRPr="0044767C">
        <w:rPr>
          <w:rFonts w:ascii="Times New Roman" w:hAnsi="Times New Roman"/>
          <w:i/>
          <w:sz w:val="24"/>
          <w:szCs w:val="24"/>
        </w:rPr>
        <w:t xml:space="preserve">quadro sanitário </w:t>
      </w:r>
      <w:r w:rsidRPr="0044767C">
        <w:rPr>
          <w:rFonts w:ascii="Times New Roman" w:hAnsi="Times New Roman"/>
          <w:sz w:val="24"/>
          <w:szCs w:val="24"/>
        </w:rPr>
        <w:t xml:space="preserve">nos remete ao plano das discussões sobre a responsabilidade do </w:t>
      </w:r>
      <w:r w:rsidR="00B37FB6">
        <w:rPr>
          <w:rFonts w:ascii="Times New Roman" w:hAnsi="Times New Roman"/>
          <w:sz w:val="24"/>
          <w:szCs w:val="24"/>
        </w:rPr>
        <w:t xml:space="preserve">governo com a salubridade e com a higiene </w:t>
      </w:r>
      <w:r w:rsidRPr="0044767C">
        <w:rPr>
          <w:rFonts w:ascii="Times New Roman" w:hAnsi="Times New Roman"/>
          <w:sz w:val="24"/>
          <w:szCs w:val="24"/>
        </w:rPr>
        <w:t>pública e, ao mesmo tempo, contempla as relações</w:t>
      </w:r>
      <w:r w:rsidR="0044767C" w:rsidRPr="0044767C">
        <w:rPr>
          <w:rFonts w:ascii="Times New Roman" w:hAnsi="Times New Roman"/>
          <w:sz w:val="24"/>
          <w:szCs w:val="24"/>
        </w:rPr>
        <w:t xml:space="preserve"> que a</w:t>
      </w:r>
      <w:r w:rsidRPr="0044767C">
        <w:rPr>
          <w:rFonts w:ascii="Times New Roman" w:hAnsi="Times New Roman"/>
          <w:sz w:val="24"/>
          <w:szCs w:val="24"/>
        </w:rPr>
        <w:t xml:space="preserve"> sociedade sul ri</w:t>
      </w:r>
      <w:r w:rsidR="00960A77" w:rsidRPr="0044767C">
        <w:rPr>
          <w:rFonts w:ascii="Times New Roman" w:hAnsi="Times New Roman"/>
          <w:sz w:val="24"/>
          <w:szCs w:val="24"/>
        </w:rPr>
        <w:t xml:space="preserve">o-grandense </w:t>
      </w:r>
      <w:r w:rsidR="0044767C" w:rsidRPr="0044767C">
        <w:rPr>
          <w:rFonts w:ascii="Times New Roman" w:hAnsi="Times New Roman"/>
          <w:sz w:val="24"/>
          <w:szCs w:val="24"/>
        </w:rPr>
        <w:t xml:space="preserve">estabelecia </w:t>
      </w:r>
      <w:r w:rsidR="00960A77" w:rsidRPr="0044767C">
        <w:rPr>
          <w:rFonts w:ascii="Times New Roman" w:hAnsi="Times New Roman"/>
          <w:sz w:val="24"/>
          <w:szCs w:val="24"/>
        </w:rPr>
        <w:t>com</w:t>
      </w:r>
      <w:r w:rsidRPr="0044767C">
        <w:rPr>
          <w:rFonts w:ascii="Times New Roman" w:hAnsi="Times New Roman"/>
          <w:sz w:val="24"/>
          <w:szCs w:val="24"/>
        </w:rPr>
        <w:t xml:space="preserve"> as doenças e a morte</w:t>
      </w:r>
      <w:r w:rsidR="00960A77" w:rsidRPr="0044767C">
        <w:rPr>
          <w:rFonts w:ascii="Times New Roman" w:hAnsi="Times New Roman"/>
          <w:sz w:val="24"/>
          <w:szCs w:val="24"/>
        </w:rPr>
        <w:t>,</w:t>
      </w:r>
      <w:r w:rsidRPr="0044767C">
        <w:rPr>
          <w:rFonts w:ascii="Times New Roman" w:hAnsi="Times New Roman"/>
          <w:sz w:val="24"/>
          <w:szCs w:val="24"/>
        </w:rPr>
        <w:t xml:space="preserve"> no contexto específico da Primeira República.</w:t>
      </w:r>
    </w:p>
    <w:p w:rsidR="00A907FE" w:rsidRDefault="00A907FE" w:rsidP="00A907FE">
      <w:pPr>
        <w:tabs>
          <w:tab w:val="left" w:pos="851"/>
        </w:tabs>
        <w:spacing w:line="360" w:lineRule="auto"/>
        <w:jc w:val="both"/>
        <w:rPr>
          <w:rFonts w:ascii="Times New Roman" w:hAnsi="Times New Roman"/>
          <w:sz w:val="24"/>
          <w:szCs w:val="24"/>
        </w:rPr>
      </w:pPr>
      <w:r>
        <w:rPr>
          <w:rFonts w:ascii="Times New Roman" w:hAnsi="Times New Roman"/>
          <w:sz w:val="24"/>
          <w:szCs w:val="24"/>
        </w:rPr>
        <w:tab/>
        <w:t xml:space="preserve">Construído a partir da aplicação de estatísticas no estudo das doenças e óbitos e da quantificação de variáveis demográficas como natalidade, mortalidade infantil e crescimento populacional, o </w:t>
      </w:r>
      <w:r>
        <w:rPr>
          <w:rFonts w:ascii="Times New Roman" w:hAnsi="Times New Roman"/>
          <w:i/>
          <w:sz w:val="24"/>
          <w:szCs w:val="24"/>
        </w:rPr>
        <w:t>quadro sanitário</w:t>
      </w:r>
      <w:r>
        <w:rPr>
          <w:rFonts w:ascii="Times New Roman" w:hAnsi="Times New Roman"/>
          <w:sz w:val="24"/>
          <w:szCs w:val="24"/>
        </w:rPr>
        <w:t xml:space="preserve"> do Rio Grande do Sul era produto de uma interessante articulação entre a política e o saber médico. Para as autoridades políticas e para os profissionais da medicina que participavam do aparelho estatal, a produção das chamadas estatísticas sanitárias possuía uma dupla função: (1) possibilitava identificar as doenças que afetavam a população com maior incidência e com maior letalidade (2) e ofereciam elementos para o governo definir as prioridades e estratégias de intervenção na área da saúde pública. </w:t>
      </w:r>
    </w:p>
    <w:p w:rsidR="00A907FE" w:rsidRDefault="00A907FE" w:rsidP="00A907FE">
      <w:pPr>
        <w:spacing w:line="360" w:lineRule="auto"/>
        <w:ind w:firstLine="708"/>
        <w:jc w:val="both"/>
        <w:rPr>
          <w:rFonts w:ascii="Times New Roman" w:hAnsi="Times New Roman"/>
          <w:sz w:val="24"/>
          <w:szCs w:val="24"/>
        </w:rPr>
      </w:pPr>
      <w:r>
        <w:rPr>
          <w:rFonts w:ascii="Times New Roman" w:hAnsi="Times New Roman"/>
          <w:sz w:val="24"/>
          <w:szCs w:val="24"/>
        </w:rPr>
        <w:t xml:space="preserve">A importância da estatística para o governo foi abordada por Michel Foucault na obra </w:t>
      </w:r>
      <w:r>
        <w:rPr>
          <w:rFonts w:ascii="Times New Roman" w:hAnsi="Times New Roman"/>
          <w:i/>
          <w:sz w:val="24"/>
          <w:szCs w:val="24"/>
        </w:rPr>
        <w:t xml:space="preserve">Segurança, Território e População. </w:t>
      </w:r>
      <w:r>
        <w:rPr>
          <w:rFonts w:ascii="Times New Roman" w:hAnsi="Times New Roman"/>
          <w:sz w:val="24"/>
          <w:szCs w:val="24"/>
        </w:rPr>
        <w:t>Na opinião deste autor, o potencial de controle social do Estado foi ampliado a partir da articulação entre a técnica da “polícia” (encarregada de vigiar a sociedade) e a técnica da “estatística” que foi desenvolvida para classificar e quantificar o comportamento social e a produção econômica (FOUCAULT, 2008, p. 424). N</w:t>
      </w:r>
      <w:r w:rsidR="008F133D">
        <w:rPr>
          <w:rFonts w:ascii="Times New Roman" w:hAnsi="Times New Roman"/>
          <w:sz w:val="24"/>
          <w:szCs w:val="24"/>
        </w:rPr>
        <w:t xml:space="preserve">a interpretação </w:t>
      </w:r>
      <w:proofErr w:type="spellStart"/>
      <w:r w:rsidR="008F133D">
        <w:rPr>
          <w:rFonts w:ascii="Times New Roman" w:hAnsi="Times New Roman"/>
          <w:sz w:val="24"/>
          <w:szCs w:val="24"/>
        </w:rPr>
        <w:t>foucaultiana</w:t>
      </w:r>
      <w:proofErr w:type="spellEnd"/>
      <w:r w:rsidR="008F133D">
        <w:rPr>
          <w:rFonts w:ascii="Times New Roman" w:hAnsi="Times New Roman"/>
          <w:sz w:val="24"/>
          <w:szCs w:val="24"/>
        </w:rPr>
        <w:t xml:space="preserve"> – </w:t>
      </w:r>
      <w:r>
        <w:rPr>
          <w:rFonts w:ascii="Times New Roman" w:hAnsi="Times New Roman"/>
          <w:sz w:val="24"/>
          <w:szCs w:val="24"/>
        </w:rPr>
        <w:t xml:space="preserve">com a qual concordamos – o desenvolvimento das “forças do Estado” implicava no conhecimento dos problemas que afetavam a saúde da população através do </w:t>
      </w:r>
      <w:r>
        <w:rPr>
          <w:rFonts w:ascii="Times New Roman" w:hAnsi="Times New Roman"/>
          <w:sz w:val="24"/>
          <w:szCs w:val="24"/>
        </w:rPr>
        <w:lastRenderedPageBreak/>
        <w:t xml:space="preserve">estudo da sua dieta, da contabilidade das doenças e óbitos, do registro sobre o desenvolvimento das epidemias e da identificação dos focos de insalubridade. Para desenvolver as potencialidades do Estado, era preciso articular a </w:t>
      </w:r>
      <w:r w:rsidRPr="006C42EB">
        <w:rPr>
          <w:rFonts w:ascii="Times New Roman" w:hAnsi="Times New Roman"/>
          <w:sz w:val="24"/>
          <w:szCs w:val="24"/>
        </w:rPr>
        <w:t>polícia</w:t>
      </w:r>
      <w:r w:rsidRPr="00960A77">
        <w:rPr>
          <w:rFonts w:ascii="Times New Roman" w:hAnsi="Times New Roman"/>
          <w:sz w:val="24"/>
          <w:szCs w:val="24"/>
        </w:rPr>
        <w:t xml:space="preserve"> </w:t>
      </w:r>
      <w:r>
        <w:rPr>
          <w:rFonts w:ascii="Times New Roman" w:hAnsi="Times New Roman"/>
          <w:sz w:val="24"/>
          <w:szCs w:val="24"/>
        </w:rPr>
        <w:t>com a estatística e, com base nesta articulação, transformar a “saúde cotidiana” em “objeto permanente de preocupação e de intervenção” do governo (FOUCAULT, 2008, p. 436).</w:t>
      </w:r>
    </w:p>
    <w:p w:rsidR="00A907FE" w:rsidRPr="0044767C" w:rsidRDefault="00A907FE" w:rsidP="00A907FE">
      <w:pPr>
        <w:tabs>
          <w:tab w:val="left" w:pos="2552"/>
        </w:tabs>
        <w:spacing w:line="360" w:lineRule="auto"/>
        <w:ind w:firstLine="851"/>
        <w:jc w:val="both"/>
        <w:rPr>
          <w:rFonts w:ascii="Times New Roman" w:hAnsi="Times New Roman"/>
          <w:sz w:val="24"/>
          <w:szCs w:val="24"/>
        </w:rPr>
      </w:pPr>
      <w:r>
        <w:rPr>
          <w:rFonts w:ascii="Times New Roman" w:hAnsi="Times New Roman"/>
          <w:sz w:val="24"/>
          <w:szCs w:val="24"/>
        </w:rPr>
        <w:t xml:space="preserve">Seguindo a análise proposta por Foucault, podemos afirmar que o processo de intervenção do saber médico na organização e funcionamento das cidades encontrava suporte na fiscalização dos focos de insalubridade e na produção de estatísticas sanitárias e, no sentido inverso, as estatísticas ofereciam </w:t>
      </w:r>
      <w:r w:rsidR="00E44886" w:rsidRPr="0044767C">
        <w:rPr>
          <w:rFonts w:ascii="Times New Roman" w:hAnsi="Times New Roman"/>
          <w:sz w:val="24"/>
          <w:szCs w:val="24"/>
        </w:rPr>
        <w:t>a</w:t>
      </w:r>
      <w:r w:rsidRPr="0044767C">
        <w:rPr>
          <w:rFonts w:ascii="Times New Roman" w:hAnsi="Times New Roman"/>
          <w:sz w:val="24"/>
          <w:szCs w:val="24"/>
        </w:rPr>
        <w:t>o</w:t>
      </w:r>
      <w:r>
        <w:rPr>
          <w:rFonts w:ascii="Times New Roman" w:hAnsi="Times New Roman"/>
          <w:sz w:val="24"/>
          <w:szCs w:val="24"/>
        </w:rPr>
        <w:t xml:space="preserve"> governo um conjunto de informações para criar e </w:t>
      </w:r>
      <w:r w:rsidR="00E44886">
        <w:rPr>
          <w:rFonts w:ascii="Times New Roman" w:hAnsi="Times New Roman"/>
          <w:sz w:val="24"/>
          <w:szCs w:val="24"/>
        </w:rPr>
        <w:t xml:space="preserve">aprimorar ações necessárias </w:t>
      </w:r>
      <w:r w:rsidR="00E44886" w:rsidRPr="0044767C">
        <w:rPr>
          <w:rFonts w:ascii="Times New Roman" w:hAnsi="Times New Roman"/>
          <w:sz w:val="24"/>
          <w:szCs w:val="24"/>
        </w:rPr>
        <w:t>no controle de</w:t>
      </w:r>
      <w:r w:rsidRPr="0044767C">
        <w:rPr>
          <w:rFonts w:ascii="Times New Roman" w:hAnsi="Times New Roman"/>
          <w:sz w:val="24"/>
          <w:szCs w:val="24"/>
        </w:rPr>
        <w:t xml:space="preserve"> doenças e </w:t>
      </w:r>
      <w:r w:rsidR="00E44886" w:rsidRPr="0044767C">
        <w:rPr>
          <w:rFonts w:ascii="Times New Roman" w:hAnsi="Times New Roman"/>
          <w:sz w:val="24"/>
          <w:szCs w:val="24"/>
        </w:rPr>
        <w:t xml:space="preserve">na </w:t>
      </w:r>
      <w:proofErr w:type="spellStart"/>
      <w:r w:rsidR="00E44886" w:rsidRPr="0044767C">
        <w:rPr>
          <w:rFonts w:ascii="Times New Roman" w:hAnsi="Times New Roman"/>
          <w:sz w:val="24"/>
          <w:szCs w:val="24"/>
        </w:rPr>
        <w:t>potencialização</w:t>
      </w:r>
      <w:proofErr w:type="spellEnd"/>
      <w:r w:rsidRPr="0044767C">
        <w:rPr>
          <w:rFonts w:ascii="Times New Roman" w:hAnsi="Times New Roman"/>
          <w:sz w:val="24"/>
          <w:szCs w:val="24"/>
        </w:rPr>
        <w:t xml:space="preserve"> </w:t>
      </w:r>
      <w:r w:rsidR="00E44886" w:rsidRPr="0044767C">
        <w:rPr>
          <w:rFonts w:ascii="Times New Roman" w:hAnsi="Times New Roman"/>
          <w:sz w:val="24"/>
          <w:szCs w:val="24"/>
        </w:rPr>
        <w:t>d</w:t>
      </w:r>
      <w:r w:rsidRPr="0044767C">
        <w:rPr>
          <w:rFonts w:ascii="Times New Roman" w:hAnsi="Times New Roman"/>
          <w:sz w:val="24"/>
          <w:szCs w:val="24"/>
        </w:rPr>
        <w:t xml:space="preserve">o crescimento populacional. </w:t>
      </w:r>
    </w:p>
    <w:p w:rsidR="00A907FE" w:rsidRDefault="00A907FE" w:rsidP="00A907FE">
      <w:pPr>
        <w:tabs>
          <w:tab w:val="left" w:pos="2552"/>
        </w:tabs>
        <w:spacing w:line="360" w:lineRule="auto"/>
        <w:ind w:firstLine="851"/>
        <w:jc w:val="both"/>
        <w:rPr>
          <w:rFonts w:ascii="Times New Roman" w:hAnsi="Times New Roman"/>
          <w:sz w:val="24"/>
          <w:szCs w:val="24"/>
        </w:rPr>
      </w:pPr>
      <w:r>
        <w:rPr>
          <w:rFonts w:ascii="Times New Roman" w:hAnsi="Times New Roman"/>
          <w:sz w:val="24"/>
          <w:szCs w:val="24"/>
        </w:rPr>
        <w:t>O uso de estatísticas</w:t>
      </w:r>
      <w:r w:rsidR="00E44886" w:rsidRPr="0044767C">
        <w:rPr>
          <w:rFonts w:ascii="Times New Roman" w:hAnsi="Times New Roman"/>
          <w:sz w:val="24"/>
          <w:szCs w:val="24"/>
        </w:rPr>
        <w:t>,</w:t>
      </w:r>
      <w:r>
        <w:rPr>
          <w:rFonts w:ascii="Times New Roman" w:hAnsi="Times New Roman"/>
          <w:sz w:val="24"/>
          <w:szCs w:val="24"/>
        </w:rPr>
        <w:t xml:space="preserve"> para o estudo da população</w:t>
      </w:r>
      <w:r w:rsidR="00E44886" w:rsidRPr="0044767C">
        <w:rPr>
          <w:rFonts w:ascii="Times New Roman" w:hAnsi="Times New Roman"/>
          <w:sz w:val="24"/>
          <w:szCs w:val="24"/>
        </w:rPr>
        <w:t>,</w:t>
      </w:r>
      <w:r w:rsidR="0044767C">
        <w:rPr>
          <w:rFonts w:ascii="Times New Roman" w:hAnsi="Times New Roman"/>
          <w:sz w:val="24"/>
          <w:szCs w:val="24"/>
        </w:rPr>
        <w:t xml:space="preserve"> ganhou impulso na Europa</w:t>
      </w:r>
      <w:r>
        <w:rPr>
          <w:rFonts w:ascii="Times New Roman" w:hAnsi="Times New Roman"/>
          <w:sz w:val="24"/>
          <w:szCs w:val="24"/>
        </w:rPr>
        <w:t xml:space="preserve"> </w:t>
      </w:r>
      <w:r w:rsidR="0044767C">
        <w:rPr>
          <w:rFonts w:ascii="Times New Roman" w:hAnsi="Times New Roman"/>
          <w:sz w:val="24"/>
          <w:szCs w:val="24"/>
        </w:rPr>
        <w:t xml:space="preserve">nos </w:t>
      </w:r>
      <w:r>
        <w:rPr>
          <w:rFonts w:ascii="Times New Roman" w:hAnsi="Times New Roman"/>
          <w:sz w:val="24"/>
          <w:szCs w:val="24"/>
        </w:rPr>
        <w:t>séculos XVII e XVIII</w:t>
      </w:r>
      <w:r w:rsidR="00E44886" w:rsidRPr="0044767C">
        <w:rPr>
          <w:rFonts w:ascii="Times New Roman" w:hAnsi="Times New Roman"/>
          <w:sz w:val="24"/>
          <w:szCs w:val="24"/>
        </w:rPr>
        <w:t>,</w:t>
      </w:r>
      <w:r>
        <w:rPr>
          <w:rFonts w:ascii="Times New Roman" w:hAnsi="Times New Roman"/>
          <w:sz w:val="24"/>
          <w:szCs w:val="24"/>
        </w:rPr>
        <w:t xml:space="preserve"> quando conceitos matemáticos como amostra aleatória, cálculo de probabilidade, coeficiente de correlação e curva de regularidade foram construídos e aplicados no estudo de grupos humanos (MEMÓRIA, 2004). No decorrer do século XIX, os métodos de coleta e análise dos dados estatísticos foram aprimorados e incorporados no campo dos estudos da medicina. Convém lembrarmos que o século XIX foi marcado pelas grandes epidemias de Cólera e pelo surgimento da epidemiologia moderna, baseada nos estudos de John </w:t>
      </w:r>
      <w:proofErr w:type="spellStart"/>
      <w:r>
        <w:rPr>
          <w:rFonts w:ascii="Times New Roman" w:hAnsi="Times New Roman"/>
          <w:sz w:val="24"/>
          <w:szCs w:val="24"/>
        </w:rPr>
        <w:t>Snow</w:t>
      </w:r>
      <w:proofErr w:type="spellEnd"/>
      <w:r>
        <w:rPr>
          <w:rFonts w:ascii="Times New Roman" w:hAnsi="Times New Roman"/>
          <w:sz w:val="24"/>
          <w:szCs w:val="24"/>
        </w:rPr>
        <w:t>.</w:t>
      </w:r>
      <w:r>
        <w:rPr>
          <w:rStyle w:val="Refdenotaderodap"/>
          <w:sz w:val="24"/>
          <w:szCs w:val="24"/>
        </w:rPr>
        <w:footnoteReference w:id="1"/>
      </w:r>
      <w:r>
        <w:rPr>
          <w:rFonts w:ascii="Times New Roman" w:hAnsi="Times New Roman"/>
          <w:sz w:val="24"/>
          <w:szCs w:val="24"/>
        </w:rPr>
        <w:t xml:space="preserve"> No entanto, práticas como o registro dos nascimentos e óbitos, a classificação dos mortos pelo tipo de enfermidade e a interpretação de fatores mesológicos</w:t>
      </w:r>
      <w:r>
        <w:rPr>
          <w:rStyle w:val="Refdenotaderodap"/>
          <w:sz w:val="24"/>
          <w:szCs w:val="24"/>
        </w:rPr>
        <w:footnoteReference w:id="2"/>
      </w:r>
      <w:r>
        <w:rPr>
          <w:rFonts w:ascii="Times New Roman" w:hAnsi="Times New Roman"/>
          <w:sz w:val="24"/>
          <w:szCs w:val="24"/>
        </w:rPr>
        <w:t xml:space="preserve"> </w:t>
      </w:r>
      <w:r>
        <w:rPr>
          <w:rFonts w:ascii="Times New Roman" w:hAnsi="Times New Roman"/>
          <w:sz w:val="24"/>
          <w:szCs w:val="24"/>
        </w:rPr>
        <w:lastRenderedPageBreak/>
        <w:t>ou socioeconômicos</w:t>
      </w:r>
      <w:r w:rsidR="00215761">
        <w:rPr>
          <w:rFonts w:ascii="Times New Roman" w:hAnsi="Times New Roman"/>
          <w:sz w:val="24"/>
          <w:szCs w:val="24"/>
        </w:rPr>
        <w:t>,</w:t>
      </w:r>
      <w:r>
        <w:rPr>
          <w:rStyle w:val="Refdenotaderodap"/>
          <w:sz w:val="24"/>
          <w:szCs w:val="24"/>
        </w:rPr>
        <w:footnoteReference w:id="3"/>
      </w:r>
      <w:r w:rsidR="00E44886">
        <w:rPr>
          <w:rFonts w:ascii="Times New Roman" w:hAnsi="Times New Roman"/>
          <w:sz w:val="24"/>
          <w:szCs w:val="24"/>
        </w:rPr>
        <w:t xml:space="preserve"> </w:t>
      </w:r>
      <w:r>
        <w:rPr>
          <w:rFonts w:ascii="Times New Roman" w:hAnsi="Times New Roman"/>
          <w:sz w:val="24"/>
          <w:szCs w:val="24"/>
        </w:rPr>
        <w:t>que influenciavam na salubridade de um determinado lugar</w:t>
      </w:r>
      <w:r w:rsidR="00E44886" w:rsidRPr="00215761">
        <w:rPr>
          <w:rFonts w:ascii="Times New Roman" w:hAnsi="Times New Roman"/>
          <w:sz w:val="24"/>
          <w:szCs w:val="24"/>
        </w:rPr>
        <w:t>,</w:t>
      </w:r>
      <w:r>
        <w:rPr>
          <w:rFonts w:ascii="Times New Roman" w:hAnsi="Times New Roman"/>
          <w:sz w:val="24"/>
          <w:szCs w:val="24"/>
        </w:rPr>
        <w:t xml:space="preserve"> possuem uma longa tradição na medicina ocidental.</w:t>
      </w:r>
    </w:p>
    <w:p w:rsidR="00A907FE" w:rsidRDefault="00A907FE" w:rsidP="00A907FE">
      <w:pPr>
        <w:tabs>
          <w:tab w:val="left" w:pos="2552"/>
        </w:tabs>
        <w:spacing w:line="360" w:lineRule="auto"/>
        <w:ind w:firstLine="851"/>
        <w:jc w:val="both"/>
        <w:rPr>
          <w:rFonts w:ascii="Times New Roman" w:hAnsi="Times New Roman"/>
          <w:sz w:val="24"/>
          <w:szCs w:val="24"/>
        </w:rPr>
      </w:pPr>
      <w:r>
        <w:rPr>
          <w:rFonts w:ascii="Times New Roman" w:hAnsi="Times New Roman"/>
          <w:sz w:val="24"/>
          <w:szCs w:val="24"/>
        </w:rPr>
        <w:t>No Brasil, a produção de estatísticas sanitárias já estava em curso no Império, embora não fosse realizada de forma sistemática e constante.</w:t>
      </w:r>
      <w:r>
        <w:rPr>
          <w:rStyle w:val="Refdenotaderodap"/>
          <w:sz w:val="24"/>
          <w:szCs w:val="24"/>
        </w:rPr>
        <w:footnoteReference w:id="4"/>
      </w:r>
      <w:r>
        <w:rPr>
          <w:rFonts w:ascii="Times New Roman" w:hAnsi="Times New Roman"/>
          <w:sz w:val="24"/>
          <w:szCs w:val="24"/>
        </w:rPr>
        <w:t xml:space="preserve"> No decorrer da Primeira República</w:t>
      </w:r>
      <w:r w:rsidR="00E44886" w:rsidRPr="00215761">
        <w:rPr>
          <w:rFonts w:ascii="Times New Roman" w:hAnsi="Times New Roman"/>
          <w:sz w:val="24"/>
          <w:szCs w:val="24"/>
        </w:rPr>
        <w:t>,</w:t>
      </w:r>
      <w:r>
        <w:rPr>
          <w:rFonts w:ascii="Times New Roman" w:hAnsi="Times New Roman"/>
          <w:sz w:val="24"/>
          <w:szCs w:val="24"/>
        </w:rPr>
        <w:t xml:space="preserve"> o governo ampliou as ações voltadas para profilaxia e cura de doenças e incrementou a produção de diferentes tipos de estatísticas. Naquele contexto, os estudos sobre as condições de saúde da população receberam uma expressiva atenção d</w:t>
      </w:r>
      <w:r w:rsidR="00215761">
        <w:rPr>
          <w:rFonts w:ascii="Times New Roman" w:hAnsi="Times New Roman"/>
          <w:sz w:val="24"/>
          <w:szCs w:val="24"/>
        </w:rPr>
        <w:t>e</w:t>
      </w:r>
      <w:r>
        <w:rPr>
          <w:rFonts w:ascii="Times New Roman" w:hAnsi="Times New Roman"/>
          <w:sz w:val="24"/>
          <w:szCs w:val="24"/>
        </w:rPr>
        <w:t xml:space="preserve"> profissionais da medicina e da engenharia</w:t>
      </w:r>
      <w:r>
        <w:rPr>
          <w:rStyle w:val="Refdenotaderodap"/>
          <w:sz w:val="24"/>
          <w:szCs w:val="24"/>
        </w:rPr>
        <w:footnoteReference w:id="5"/>
      </w:r>
      <w:r>
        <w:rPr>
          <w:rFonts w:ascii="Times New Roman" w:hAnsi="Times New Roman"/>
          <w:sz w:val="24"/>
          <w:szCs w:val="24"/>
        </w:rPr>
        <w:t xml:space="preserve"> </w:t>
      </w:r>
      <w:r w:rsidR="00215761">
        <w:rPr>
          <w:rFonts w:ascii="Times New Roman" w:hAnsi="Times New Roman"/>
          <w:sz w:val="24"/>
          <w:szCs w:val="24"/>
        </w:rPr>
        <w:t xml:space="preserve">que </w:t>
      </w:r>
      <w:r w:rsidRPr="00215761">
        <w:rPr>
          <w:rFonts w:ascii="Times New Roman" w:hAnsi="Times New Roman"/>
          <w:sz w:val="24"/>
          <w:szCs w:val="24"/>
        </w:rPr>
        <w:t>participaram</w:t>
      </w:r>
      <w:r w:rsidR="00AF07D8" w:rsidRPr="00215761">
        <w:rPr>
          <w:rFonts w:ascii="Times New Roman" w:hAnsi="Times New Roman"/>
          <w:sz w:val="24"/>
          <w:szCs w:val="24"/>
        </w:rPr>
        <w:t xml:space="preserve"> d</w:t>
      </w:r>
      <w:r w:rsidR="00215761">
        <w:rPr>
          <w:rFonts w:ascii="Times New Roman" w:hAnsi="Times New Roman"/>
          <w:sz w:val="24"/>
          <w:szCs w:val="24"/>
        </w:rPr>
        <w:t>e</w:t>
      </w:r>
      <w:r>
        <w:rPr>
          <w:rFonts w:ascii="Times New Roman" w:hAnsi="Times New Roman"/>
          <w:sz w:val="24"/>
          <w:szCs w:val="24"/>
        </w:rPr>
        <w:t xml:space="preserve"> discussões sobre as responsabilidades do governo na promoção de campanhas sanitárias. Os estudos de autores como Luz (1982), Castro Santos (1985), Costa (1985), </w:t>
      </w:r>
      <w:proofErr w:type="spellStart"/>
      <w:r>
        <w:rPr>
          <w:rFonts w:ascii="Times New Roman" w:hAnsi="Times New Roman"/>
          <w:sz w:val="24"/>
          <w:szCs w:val="24"/>
        </w:rPr>
        <w:t>Herschmann</w:t>
      </w:r>
      <w:proofErr w:type="spellEnd"/>
      <w:r>
        <w:rPr>
          <w:rFonts w:ascii="Times New Roman" w:hAnsi="Times New Roman"/>
          <w:sz w:val="24"/>
          <w:szCs w:val="24"/>
        </w:rPr>
        <w:t xml:space="preserve"> (1994), </w:t>
      </w:r>
      <w:proofErr w:type="spellStart"/>
      <w:r>
        <w:rPr>
          <w:rFonts w:ascii="Times New Roman" w:hAnsi="Times New Roman"/>
          <w:sz w:val="24"/>
          <w:szCs w:val="24"/>
        </w:rPr>
        <w:t>Kropf</w:t>
      </w:r>
      <w:proofErr w:type="spellEnd"/>
      <w:r>
        <w:rPr>
          <w:rFonts w:ascii="Times New Roman" w:hAnsi="Times New Roman"/>
          <w:sz w:val="24"/>
          <w:szCs w:val="24"/>
        </w:rPr>
        <w:t xml:space="preserve"> (2010) e </w:t>
      </w:r>
      <w:proofErr w:type="spellStart"/>
      <w:r>
        <w:rPr>
          <w:rFonts w:ascii="Times New Roman" w:hAnsi="Times New Roman"/>
          <w:sz w:val="24"/>
          <w:szCs w:val="24"/>
        </w:rPr>
        <w:t>Hochmann</w:t>
      </w:r>
      <w:proofErr w:type="spellEnd"/>
      <w:r>
        <w:rPr>
          <w:rFonts w:ascii="Times New Roman" w:hAnsi="Times New Roman"/>
          <w:sz w:val="24"/>
          <w:szCs w:val="24"/>
        </w:rPr>
        <w:t xml:space="preserve"> (1993 e 2012), ressaltam o desenvolvimento de um processo de valorização da saúde pública na agenda política nacional da Primeira República e apresentam diferentes interpretações para a dinâmica deste processo.</w:t>
      </w:r>
      <w:proofErr w:type="gramStart"/>
      <w:r>
        <w:rPr>
          <w:rStyle w:val="Refdenotaderodap"/>
          <w:sz w:val="24"/>
          <w:szCs w:val="24"/>
        </w:rPr>
        <w:footnoteReference w:id="6"/>
      </w:r>
      <w:proofErr w:type="gramEnd"/>
    </w:p>
    <w:p w:rsidR="00A907FE" w:rsidRDefault="00A907FE" w:rsidP="00A907FE">
      <w:pPr>
        <w:tabs>
          <w:tab w:val="left" w:pos="2552"/>
        </w:tabs>
        <w:spacing w:line="360" w:lineRule="auto"/>
        <w:ind w:firstLine="851"/>
        <w:jc w:val="both"/>
        <w:rPr>
          <w:rFonts w:ascii="Times New Roman" w:hAnsi="Times New Roman"/>
          <w:sz w:val="24"/>
          <w:szCs w:val="24"/>
        </w:rPr>
      </w:pPr>
      <w:r>
        <w:rPr>
          <w:rFonts w:ascii="Times New Roman" w:hAnsi="Times New Roman"/>
          <w:sz w:val="24"/>
          <w:szCs w:val="24"/>
        </w:rPr>
        <w:lastRenderedPageBreak/>
        <w:t>Teoricamente, o surgimento de uma conjuntura política que valorizava a saúde pública poderia ter incentivado a produção de estatísticas sanitárias no âmbito nacional. Mas não foi isso o que aconteceu. Na prática, o federalismo limitava as ações da União nas questões referentes à profilaxia e ao tratamento de doenças, delegando estes assuntos para os Estados – exceto no Distrito Federal onde a profilaxia e o tratamento de doenças, assim como a produção de estatísticas sanitárias, eram responsabilidade da União.</w:t>
      </w:r>
    </w:p>
    <w:p w:rsidR="00A907FE" w:rsidRDefault="00A907FE" w:rsidP="00A907FE">
      <w:pPr>
        <w:tabs>
          <w:tab w:val="left" w:pos="2552"/>
        </w:tabs>
        <w:spacing w:line="360" w:lineRule="auto"/>
        <w:ind w:firstLine="851"/>
        <w:jc w:val="both"/>
        <w:rPr>
          <w:rFonts w:ascii="Times New Roman" w:hAnsi="Times New Roman"/>
          <w:i/>
          <w:iCs/>
          <w:sz w:val="24"/>
          <w:szCs w:val="24"/>
          <w:lang w:eastAsia="pt-BR"/>
        </w:rPr>
      </w:pPr>
      <w:r>
        <w:rPr>
          <w:rFonts w:ascii="Times New Roman" w:hAnsi="Times New Roman"/>
          <w:sz w:val="24"/>
          <w:szCs w:val="24"/>
        </w:rPr>
        <w:t xml:space="preserve">No Rio Grande do Sul da Primeira República, </w:t>
      </w:r>
      <w:r>
        <w:rPr>
          <w:rFonts w:ascii="Times New Roman" w:hAnsi="Times New Roman"/>
          <w:sz w:val="24"/>
          <w:szCs w:val="24"/>
          <w:lang w:eastAsia="pt-BR"/>
        </w:rPr>
        <w:t xml:space="preserve">a </w:t>
      </w:r>
      <w:r>
        <w:rPr>
          <w:rFonts w:ascii="Times New Roman" w:hAnsi="Times New Roman"/>
          <w:iCs/>
          <w:sz w:val="24"/>
          <w:szCs w:val="24"/>
          <w:lang w:eastAsia="pt-BR"/>
        </w:rPr>
        <w:t>Constituição</w:t>
      </w:r>
      <w:r>
        <w:rPr>
          <w:rFonts w:ascii="Times New Roman" w:hAnsi="Times New Roman"/>
          <w:sz w:val="24"/>
          <w:szCs w:val="24"/>
          <w:lang w:eastAsia="pt-BR"/>
        </w:rPr>
        <w:t xml:space="preserve"> Estadual implantada em 1891 atribuiu ao estado a responsabilidade pelas estatísticas sanitárias. No</w:t>
      </w:r>
      <w:r>
        <w:rPr>
          <w:rFonts w:ascii="Times New Roman" w:hAnsi="Times New Roman"/>
          <w:sz w:val="24"/>
          <w:szCs w:val="24"/>
        </w:rPr>
        <w:t xml:space="preserve"> </w:t>
      </w:r>
      <w:r>
        <w:rPr>
          <w:rFonts w:ascii="Times New Roman" w:hAnsi="Times New Roman"/>
          <w:sz w:val="24"/>
          <w:szCs w:val="24"/>
          <w:lang w:eastAsia="pt-BR"/>
        </w:rPr>
        <w:t>Título III, o Artigo 6º do texto constitucional descreve as atribuições do governo sul rio-grandense na área da higiene pública:</w:t>
      </w:r>
    </w:p>
    <w:p w:rsidR="00A907FE" w:rsidRPr="00677134" w:rsidRDefault="00A907FE" w:rsidP="00A907FE">
      <w:pPr>
        <w:autoSpaceDE w:val="0"/>
        <w:autoSpaceDN w:val="0"/>
        <w:adjustRightInd w:val="0"/>
        <w:spacing w:after="0" w:line="240" w:lineRule="auto"/>
        <w:ind w:left="2268"/>
        <w:jc w:val="both"/>
        <w:rPr>
          <w:rFonts w:ascii="Times New Roman" w:hAnsi="Times New Roman"/>
          <w:sz w:val="20"/>
          <w:szCs w:val="20"/>
        </w:rPr>
      </w:pPr>
      <w:r w:rsidRPr="00677134">
        <w:rPr>
          <w:rFonts w:ascii="Times New Roman" w:hAnsi="Times New Roman"/>
          <w:sz w:val="20"/>
          <w:szCs w:val="20"/>
          <w:lang w:eastAsia="pt-BR"/>
        </w:rPr>
        <w:t xml:space="preserve">a) o estudo científico da natureza e etiologia das moléstias endêmicas epidêmicas, assim como os meios profiláticos de </w:t>
      </w:r>
      <w:proofErr w:type="gramStart"/>
      <w:r w:rsidRPr="00677134">
        <w:rPr>
          <w:rFonts w:ascii="Times New Roman" w:hAnsi="Times New Roman"/>
          <w:sz w:val="20"/>
          <w:szCs w:val="20"/>
          <w:lang w:eastAsia="pt-BR"/>
        </w:rPr>
        <w:t>as combater</w:t>
      </w:r>
      <w:proofErr w:type="gramEnd"/>
      <w:r w:rsidRPr="00677134">
        <w:rPr>
          <w:rFonts w:ascii="Times New Roman" w:hAnsi="Times New Roman"/>
          <w:sz w:val="20"/>
          <w:szCs w:val="20"/>
          <w:lang w:eastAsia="pt-BR"/>
        </w:rPr>
        <w:t xml:space="preserve"> e quaisquer pesquisas bacteriológicas feitas em laboratório especial; b) as providências de caráter defensivo contra a invasão de enfermidades exóticas ou disseminação de moléstias autóctones, tais como rigorosa vigilância sanitária, assistência hospitalar, isolamento e desinfecção; c) a organização da estatística demógrafo-dentista [sic]; d) a fiscalização do exercício da medicina e farmácia; e) as análises dos produtos alimentícios, das bebidas e das drogas importadas; f) a polícia sanitária dos portos internos. Parágrafo único – Compete aos municípios tudo o que se refere à higiene local, excetuadas as anteriores disposições deste artigo (ABRÃO, 2009, p. 52).</w:t>
      </w:r>
    </w:p>
    <w:p w:rsidR="00A907FE" w:rsidRDefault="00A907FE" w:rsidP="00A907FE">
      <w:pPr>
        <w:autoSpaceDE w:val="0"/>
        <w:autoSpaceDN w:val="0"/>
        <w:adjustRightInd w:val="0"/>
        <w:spacing w:after="0" w:line="240" w:lineRule="auto"/>
        <w:ind w:left="2268"/>
        <w:jc w:val="both"/>
        <w:rPr>
          <w:rFonts w:ascii="Times New Roman" w:hAnsi="Times New Roman"/>
        </w:rPr>
      </w:pPr>
    </w:p>
    <w:p w:rsidR="00A907FE" w:rsidRDefault="00A907FE" w:rsidP="00A907FE">
      <w:pPr>
        <w:tabs>
          <w:tab w:val="left" w:pos="2552"/>
        </w:tabs>
        <w:spacing w:line="360" w:lineRule="auto"/>
        <w:ind w:firstLine="851"/>
        <w:jc w:val="both"/>
        <w:rPr>
          <w:rFonts w:ascii="Times New Roman" w:hAnsi="Times New Roman"/>
          <w:sz w:val="24"/>
          <w:szCs w:val="24"/>
        </w:rPr>
      </w:pPr>
      <w:r>
        <w:rPr>
          <w:rFonts w:ascii="Times New Roman" w:hAnsi="Times New Roman"/>
          <w:sz w:val="24"/>
          <w:szCs w:val="24"/>
        </w:rPr>
        <w:t>O Regulamento para o Serviço de Higiene do Estado, implantado em 1895, incluía, como uma das funções da Diretoria de Higiene, a “</w:t>
      </w:r>
      <w:proofErr w:type="spellStart"/>
      <w:r w:rsidRPr="003C7F56">
        <w:rPr>
          <w:rFonts w:ascii="Times New Roman" w:hAnsi="Times New Roman"/>
          <w:sz w:val="24"/>
          <w:szCs w:val="24"/>
        </w:rPr>
        <w:t>organisação</w:t>
      </w:r>
      <w:proofErr w:type="spellEnd"/>
      <w:r>
        <w:rPr>
          <w:rFonts w:ascii="Times New Roman" w:hAnsi="Times New Roman"/>
          <w:sz w:val="24"/>
          <w:szCs w:val="24"/>
        </w:rPr>
        <w:t xml:space="preserve"> da </w:t>
      </w:r>
      <w:proofErr w:type="spellStart"/>
      <w:r>
        <w:rPr>
          <w:rFonts w:ascii="Times New Roman" w:hAnsi="Times New Roman"/>
          <w:sz w:val="24"/>
          <w:szCs w:val="24"/>
        </w:rPr>
        <w:t>estatistica</w:t>
      </w:r>
      <w:proofErr w:type="spellEnd"/>
      <w:r>
        <w:rPr>
          <w:rFonts w:ascii="Times New Roman" w:hAnsi="Times New Roman"/>
          <w:sz w:val="24"/>
          <w:szCs w:val="24"/>
        </w:rPr>
        <w:t xml:space="preserve"> </w:t>
      </w:r>
      <w:proofErr w:type="spellStart"/>
      <w:r>
        <w:rPr>
          <w:rFonts w:ascii="Times New Roman" w:hAnsi="Times New Roman"/>
          <w:sz w:val="24"/>
          <w:szCs w:val="24"/>
        </w:rPr>
        <w:t>demographo-sanitaria</w:t>
      </w:r>
      <w:proofErr w:type="spellEnd"/>
      <w:r>
        <w:rPr>
          <w:rFonts w:ascii="Times New Roman" w:hAnsi="Times New Roman"/>
          <w:sz w:val="24"/>
          <w:szCs w:val="24"/>
        </w:rPr>
        <w:t>”.</w:t>
      </w:r>
      <w:r>
        <w:rPr>
          <w:rStyle w:val="Refdenotaderodap"/>
          <w:sz w:val="24"/>
          <w:szCs w:val="24"/>
        </w:rPr>
        <w:footnoteReference w:id="7"/>
      </w:r>
      <w:r>
        <w:rPr>
          <w:rFonts w:ascii="Times New Roman" w:hAnsi="Times New Roman"/>
          <w:sz w:val="24"/>
          <w:szCs w:val="24"/>
        </w:rPr>
        <w:t xml:space="preserve"> Em 1907, um novo Regulamento foi implantado, mas o compromisso do governo estadual com a produção de estatísticas sanitárias foi mantido.</w:t>
      </w:r>
      <w:proofErr w:type="gramStart"/>
      <w:r>
        <w:rPr>
          <w:rStyle w:val="Refdenotaderodap"/>
          <w:sz w:val="24"/>
          <w:szCs w:val="24"/>
        </w:rPr>
        <w:footnoteReference w:id="8"/>
      </w:r>
      <w:proofErr w:type="gramEnd"/>
    </w:p>
    <w:p w:rsidR="00A907FE" w:rsidRDefault="00A907FE" w:rsidP="00A907FE">
      <w:pPr>
        <w:tabs>
          <w:tab w:val="left" w:pos="2552"/>
        </w:tabs>
        <w:spacing w:line="360" w:lineRule="auto"/>
        <w:ind w:firstLine="851"/>
        <w:jc w:val="both"/>
        <w:rPr>
          <w:rFonts w:ascii="Times New Roman" w:hAnsi="Times New Roman"/>
          <w:sz w:val="24"/>
          <w:szCs w:val="24"/>
        </w:rPr>
      </w:pPr>
      <w:r>
        <w:rPr>
          <w:rFonts w:ascii="Times New Roman" w:hAnsi="Times New Roman"/>
          <w:sz w:val="24"/>
          <w:szCs w:val="24"/>
        </w:rPr>
        <w:t xml:space="preserve">O trabalho do governo estadual na elaboração das estatísticas sanitárias enfrentou dois grandes problemas: a dependência de informações fornecidas pelas municipalidades e o elevado número de óbitos que não identificavam corretamente a </w:t>
      </w:r>
      <w:r>
        <w:rPr>
          <w:rFonts w:ascii="Times New Roman" w:hAnsi="Times New Roman"/>
          <w:i/>
          <w:sz w:val="24"/>
          <w:szCs w:val="24"/>
        </w:rPr>
        <w:t xml:space="preserve">causa </w:t>
      </w:r>
      <w:proofErr w:type="spellStart"/>
      <w:r>
        <w:rPr>
          <w:rFonts w:ascii="Times New Roman" w:hAnsi="Times New Roman"/>
          <w:i/>
          <w:sz w:val="24"/>
          <w:szCs w:val="24"/>
        </w:rPr>
        <w:t>mortis</w:t>
      </w:r>
      <w:proofErr w:type="spellEnd"/>
      <w:r>
        <w:rPr>
          <w:rFonts w:ascii="Times New Roman" w:hAnsi="Times New Roman"/>
          <w:sz w:val="24"/>
          <w:szCs w:val="24"/>
        </w:rPr>
        <w:t>. Diante da falta de colaboração de muitas municipalidades</w:t>
      </w:r>
      <w:r w:rsidR="00AF07D8" w:rsidRPr="00215761">
        <w:rPr>
          <w:rFonts w:ascii="Times New Roman" w:hAnsi="Times New Roman"/>
          <w:sz w:val="24"/>
          <w:szCs w:val="24"/>
        </w:rPr>
        <w:t>,</w:t>
      </w:r>
      <w:r>
        <w:rPr>
          <w:rFonts w:ascii="Times New Roman" w:hAnsi="Times New Roman"/>
          <w:sz w:val="24"/>
          <w:szCs w:val="24"/>
        </w:rPr>
        <w:t xml:space="preserve"> que não enviavam os dados solicitados (ou que enviavam com periodicidade irregular)</w:t>
      </w:r>
      <w:r w:rsidR="00AF07D8" w:rsidRPr="00215761">
        <w:rPr>
          <w:rFonts w:ascii="Times New Roman" w:hAnsi="Times New Roman"/>
          <w:sz w:val="24"/>
          <w:szCs w:val="24"/>
        </w:rPr>
        <w:t>,</w:t>
      </w:r>
      <w:r>
        <w:rPr>
          <w:rFonts w:ascii="Times New Roman" w:hAnsi="Times New Roman"/>
          <w:sz w:val="24"/>
          <w:szCs w:val="24"/>
        </w:rPr>
        <w:t xml:space="preserve"> a Diretoria de Higiene concentrou suas atenções nos dados estatísticos procedentes dos municípios de Porto Alegre, Pelotas e Rio Grande – os principais centros urbanos do estado na transição do século XIX para o XX. </w:t>
      </w:r>
    </w:p>
    <w:p w:rsidR="00A907FE" w:rsidRDefault="00A907FE" w:rsidP="00A907FE">
      <w:pPr>
        <w:tabs>
          <w:tab w:val="left" w:pos="2552"/>
        </w:tabs>
        <w:spacing w:line="360" w:lineRule="auto"/>
        <w:ind w:firstLine="851"/>
        <w:jc w:val="both"/>
        <w:rPr>
          <w:rFonts w:ascii="Times New Roman" w:hAnsi="Times New Roman"/>
          <w:sz w:val="24"/>
          <w:szCs w:val="24"/>
        </w:rPr>
      </w:pPr>
      <w:r>
        <w:rPr>
          <w:rFonts w:ascii="Times New Roman" w:hAnsi="Times New Roman"/>
          <w:sz w:val="24"/>
          <w:szCs w:val="24"/>
        </w:rPr>
        <w:lastRenderedPageBreak/>
        <w:t xml:space="preserve">Considerando as adversidades enfrentadas pelo Estado para receber informações dos diversos municípios sul rio-grandenses, e considerando o problema dos óbitos sem </w:t>
      </w:r>
      <w:r>
        <w:rPr>
          <w:rFonts w:ascii="Times New Roman" w:hAnsi="Times New Roman"/>
          <w:i/>
          <w:sz w:val="24"/>
          <w:szCs w:val="24"/>
        </w:rPr>
        <w:t xml:space="preserve">causa </w:t>
      </w:r>
      <w:proofErr w:type="spellStart"/>
      <w:r>
        <w:rPr>
          <w:rFonts w:ascii="Times New Roman" w:hAnsi="Times New Roman"/>
          <w:i/>
          <w:sz w:val="24"/>
          <w:szCs w:val="24"/>
        </w:rPr>
        <w:t>mortis</w:t>
      </w:r>
      <w:proofErr w:type="spellEnd"/>
      <w:r w:rsidR="00AF07D8">
        <w:rPr>
          <w:rFonts w:ascii="Times New Roman" w:hAnsi="Times New Roman"/>
          <w:sz w:val="24"/>
          <w:szCs w:val="24"/>
        </w:rPr>
        <w:t xml:space="preserve"> identificada, </w:t>
      </w:r>
      <w:r>
        <w:rPr>
          <w:rFonts w:ascii="Times New Roman" w:hAnsi="Times New Roman"/>
          <w:sz w:val="24"/>
          <w:szCs w:val="24"/>
        </w:rPr>
        <w:t xml:space="preserve">a </w:t>
      </w:r>
      <w:r w:rsidR="00215761">
        <w:rPr>
          <w:rFonts w:ascii="Times New Roman" w:hAnsi="Times New Roman"/>
          <w:sz w:val="24"/>
          <w:szCs w:val="24"/>
        </w:rPr>
        <w:t xml:space="preserve">tentativa de compor </w:t>
      </w:r>
      <w:r>
        <w:rPr>
          <w:rFonts w:ascii="Times New Roman" w:hAnsi="Times New Roman"/>
          <w:sz w:val="24"/>
          <w:szCs w:val="24"/>
        </w:rPr>
        <w:t xml:space="preserve">um panorama histórico sobre o </w:t>
      </w:r>
      <w:r>
        <w:rPr>
          <w:rFonts w:ascii="Times New Roman" w:hAnsi="Times New Roman"/>
          <w:i/>
          <w:sz w:val="24"/>
          <w:szCs w:val="24"/>
        </w:rPr>
        <w:t>quadro sanitário</w:t>
      </w:r>
      <w:r>
        <w:rPr>
          <w:rFonts w:ascii="Times New Roman" w:hAnsi="Times New Roman"/>
          <w:sz w:val="24"/>
          <w:szCs w:val="24"/>
        </w:rPr>
        <w:t xml:space="preserve"> do Rio Grande do Sul na Primeira República </w:t>
      </w:r>
      <w:r w:rsidR="00215761">
        <w:rPr>
          <w:rFonts w:ascii="Times New Roman" w:hAnsi="Times New Roman"/>
          <w:sz w:val="24"/>
          <w:szCs w:val="24"/>
        </w:rPr>
        <w:t xml:space="preserve">implica em ponderarmos as </w:t>
      </w:r>
      <w:r>
        <w:rPr>
          <w:rFonts w:ascii="Times New Roman" w:hAnsi="Times New Roman"/>
          <w:sz w:val="24"/>
          <w:szCs w:val="24"/>
        </w:rPr>
        <w:t xml:space="preserve">seguintes questões: Como pensar o </w:t>
      </w:r>
      <w:r>
        <w:rPr>
          <w:rFonts w:ascii="Times New Roman" w:hAnsi="Times New Roman"/>
          <w:i/>
          <w:sz w:val="24"/>
          <w:szCs w:val="24"/>
        </w:rPr>
        <w:t>quadro sanitário</w:t>
      </w:r>
      <w:r>
        <w:rPr>
          <w:rFonts w:ascii="Times New Roman" w:hAnsi="Times New Roman"/>
          <w:sz w:val="24"/>
          <w:szCs w:val="24"/>
        </w:rPr>
        <w:t xml:space="preserve"> do Estado sem supervalorizar a situação dos três principais centros urbanos da época? Como as estatísticas sanitárias foram interpretadas pelo poder público sul rio-grandense na época em que foram produzidas? Essas questões serão contempladas pelo artigo que inicialmente abordará as estatísticas sanitárias referentes às cidades de Pelotas, Rio Grande e Porto Alegre e, posteriormente, apresentará algumas considerações sobre o </w:t>
      </w:r>
      <w:r>
        <w:rPr>
          <w:rFonts w:ascii="Times New Roman" w:hAnsi="Times New Roman"/>
          <w:i/>
          <w:sz w:val="24"/>
          <w:szCs w:val="24"/>
        </w:rPr>
        <w:t>quadro sanitário</w:t>
      </w:r>
      <w:r>
        <w:rPr>
          <w:rFonts w:ascii="Times New Roman" w:hAnsi="Times New Roman"/>
          <w:sz w:val="24"/>
          <w:szCs w:val="24"/>
        </w:rPr>
        <w:t xml:space="preserve"> existente no Rio Grande do Sul da Primeira República</w:t>
      </w:r>
      <w:r w:rsidR="00AF07D8" w:rsidRPr="00215761">
        <w:rPr>
          <w:rFonts w:ascii="Times New Roman" w:hAnsi="Times New Roman"/>
          <w:sz w:val="24"/>
          <w:szCs w:val="24"/>
        </w:rPr>
        <w:t>,</w:t>
      </w:r>
      <w:r>
        <w:rPr>
          <w:rFonts w:ascii="Times New Roman" w:hAnsi="Times New Roman"/>
          <w:sz w:val="24"/>
          <w:szCs w:val="24"/>
        </w:rPr>
        <w:t xml:space="preserve"> a partir da obra do Dr. Euclydes de Carvalho.</w:t>
      </w:r>
    </w:p>
    <w:p w:rsidR="00A907FE" w:rsidRDefault="00A907FE" w:rsidP="00A907FE">
      <w:pPr>
        <w:tabs>
          <w:tab w:val="left" w:pos="2552"/>
        </w:tabs>
        <w:spacing w:line="360" w:lineRule="auto"/>
        <w:jc w:val="both"/>
        <w:rPr>
          <w:rFonts w:ascii="Times New Roman" w:hAnsi="Times New Roman"/>
          <w:b/>
          <w:sz w:val="24"/>
          <w:szCs w:val="24"/>
        </w:rPr>
      </w:pPr>
      <w:r>
        <w:rPr>
          <w:rFonts w:ascii="Times New Roman" w:hAnsi="Times New Roman"/>
          <w:b/>
          <w:sz w:val="24"/>
          <w:szCs w:val="24"/>
        </w:rPr>
        <w:t>A situação sanitária em Pelotas (1889-1930)</w:t>
      </w:r>
    </w:p>
    <w:p w:rsidR="00DF69EA" w:rsidRDefault="00A907FE" w:rsidP="00A907FE">
      <w:pPr>
        <w:spacing w:line="360" w:lineRule="auto"/>
        <w:jc w:val="both"/>
        <w:rPr>
          <w:rFonts w:ascii="Times New Roman" w:hAnsi="Times New Roman"/>
          <w:sz w:val="24"/>
          <w:szCs w:val="24"/>
        </w:rPr>
      </w:pPr>
      <w:r>
        <w:rPr>
          <w:rFonts w:ascii="Times New Roman" w:hAnsi="Times New Roman"/>
          <w:b/>
          <w:color w:val="FF0000"/>
          <w:sz w:val="28"/>
          <w:szCs w:val="28"/>
        </w:rPr>
        <w:tab/>
      </w:r>
      <w:r>
        <w:rPr>
          <w:rFonts w:ascii="Times New Roman" w:hAnsi="Times New Roman"/>
          <w:sz w:val="28"/>
          <w:szCs w:val="28"/>
        </w:rPr>
        <w:t>A</w:t>
      </w:r>
      <w:r>
        <w:rPr>
          <w:rFonts w:ascii="Times New Roman" w:hAnsi="Times New Roman"/>
          <w:sz w:val="24"/>
          <w:szCs w:val="24"/>
        </w:rPr>
        <w:t xml:space="preserve">s condições sanitárias de Pelotas na Primeira República foram pesquisadas pelo geógrafo Paulo Soares e pela historiadora Lorena Gill. Soares analisou o processo de urbanização de Pelotas destacando as estratégias de controle e higienização do espaço urbano usadas pela elite </w:t>
      </w:r>
      <w:proofErr w:type="spellStart"/>
      <w:r>
        <w:rPr>
          <w:rFonts w:ascii="Times New Roman" w:hAnsi="Times New Roman"/>
          <w:sz w:val="24"/>
          <w:szCs w:val="24"/>
        </w:rPr>
        <w:t>pelotense</w:t>
      </w:r>
      <w:proofErr w:type="spellEnd"/>
      <w:r>
        <w:rPr>
          <w:rFonts w:ascii="Times New Roman" w:hAnsi="Times New Roman"/>
          <w:sz w:val="24"/>
          <w:szCs w:val="24"/>
        </w:rPr>
        <w:t xml:space="preserve"> (SOARES, 2002). Gill concentrou sua análise nas epidemias que atingiram a cidade e no problema da tuberculose – doença que apresentou altos índices de mortalidade e que recebeu uma expressiva atenção do poder público nas primeiras décadas da República (GILL, 2004 e 2005). Com base nos estudos destes autores, sabemos que o </w:t>
      </w:r>
      <w:r>
        <w:rPr>
          <w:rFonts w:ascii="Times New Roman" w:hAnsi="Times New Roman"/>
          <w:i/>
          <w:sz w:val="24"/>
          <w:szCs w:val="24"/>
        </w:rPr>
        <w:t>quadro sanitário</w:t>
      </w:r>
      <w:r>
        <w:rPr>
          <w:rFonts w:ascii="Times New Roman" w:hAnsi="Times New Roman"/>
          <w:sz w:val="24"/>
          <w:szCs w:val="24"/>
        </w:rPr>
        <w:t xml:space="preserve"> existente em Pelotas na transição do século XIX para o XX era problemático. A cidade iniciou o regime republicano desprovida de uma rede de esgotos e com limitações na oferta de água potável. Na mesma época, o gradual declínio da produção do charque e a incipiente industrialização da cidade influenciaram no deslocamento da população rural para a área urbana, agravando </w:t>
      </w:r>
      <w:r w:rsidRPr="00215761">
        <w:rPr>
          <w:rFonts w:ascii="Times New Roman" w:hAnsi="Times New Roman"/>
          <w:sz w:val="24"/>
          <w:szCs w:val="24"/>
        </w:rPr>
        <w:t>a</w:t>
      </w:r>
      <w:r w:rsidR="002E0104" w:rsidRPr="00215761">
        <w:rPr>
          <w:rFonts w:ascii="Times New Roman" w:hAnsi="Times New Roman"/>
          <w:sz w:val="24"/>
          <w:szCs w:val="24"/>
        </w:rPr>
        <w:t>s</w:t>
      </w:r>
      <w:r>
        <w:rPr>
          <w:rFonts w:ascii="Times New Roman" w:hAnsi="Times New Roman"/>
          <w:sz w:val="24"/>
          <w:szCs w:val="24"/>
        </w:rPr>
        <w:t xml:space="preserve"> precárias condições de moradia da classe </w:t>
      </w:r>
      <w:r w:rsidR="008F133D">
        <w:rPr>
          <w:rFonts w:ascii="Times New Roman" w:hAnsi="Times New Roman"/>
          <w:sz w:val="24"/>
          <w:szCs w:val="24"/>
        </w:rPr>
        <w:t xml:space="preserve">trabalhadora </w:t>
      </w:r>
      <w:r>
        <w:rPr>
          <w:rFonts w:ascii="Times New Roman" w:hAnsi="Times New Roman"/>
          <w:sz w:val="24"/>
          <w:szCs w:val="24"/>
        </w:rPr>
        <w:t xml:space="preserve">(SOARES, 2002; MOURA, 20007). </w:t>
      </w:r>
      <w:r w:rsidR="00DF69EA" w:rsidRPr="00604E12">
        <w:rPr>
          <w:rFonts w:ascii="Times New Roman" w:hAnsi="Times New Roman"/>
          <w:sz w:val="24"/>
          <w:szCs w:val="24"/>
        </w:rPr>
        <w:t>A</w:t>
      </w:r>
      <w:r w:rsidR="00DF69EA">
        <w:rPr>
          <w:rFonts w:ascii="Times New Roman" w:hAnsi="Times New Roman"/>
          <w:color w:val="FF0000"/>
          <w:sz w:val="24"/>
          <w:szCs w:val="24"/>
        </w:rPr>
        <w:t xml:space="preserve"> </w:t>
      </w:r>
      <w:r>
        <w:rPr>
          <w:rFonts w:ascii="Times New Roman" w:hAnsi="Times New Roman"/>
          <w:sz w:val="24"/>
          <w:szCs w:val="24"/>
        </w:rPr>
        <w:t xml:space="preserve">concentração demográfica em torno da área central </w:t>
      </w:r>
      <w:r w:rsidR="00DF69EA">
        <w:rPr>
          <w:rFonts w:ascii="Times New Roman" w:hAnsi="Times New Roman"/>
          <w:sz w:val="24"/>
          <w:szCs w:val="24"/>
        </w:rPr>
        <w:t xml:space="preserve">foi intensa, sobretudo entre 1890 e 1920, período em que a população </w:t>
      </w:r>
      <w:proofErr w:type="spellStart"/>
      <w:r w:rsidR="00DF69EA">
        <w:rPr>
          <w:rFonts w:ascii="Times New Roman" w:hAnsi="Times New Roman"/>
          <w:sz w:val="24"/>
          <w:szCs w:val="24"/>
        </w:rPr>
        <w:t>pelotense</w:t>
      </w:r>
      <w:proofErr w:type="spellEnd"/>
      <w:r w:rsidR="00DF69EA">
        <w:rPr>
          <w:rFonts w:ascii="Times New Roman" w:hAnsi="Times New Roman"/>
          <w:sz w:val="24"/>
          <w:szCs w:val="24"/>
        </w:rPr>
        <w:t xml:space="preserve"> passou de 41.520 para 82.000 habitantes.</w:t>
      </w:r>
      <w:proofErr w:type="gramStart"/>
      <w:r w:rsidR="00DF69EA">
        <w:rPr>
          <w:rStyle w:val="Refdenotaderodap"/>
          <w:rFonts w:ascii="Times New Roman" w:hAnsi="Times New Roman"/>
          <w:sz w:val="24"/>
          <w:szCs w:val="24"/>
        </w:rPr>
        <w:footnoteReference w:id="9"/>
      </w:r>
      <w:proofErr w:type="gramEnd"/>
    </w:p>
    <w:p w:rsidR="00A907FE" w:rsidRDefault="00A907FE" w:rsidP="00A907FE">
      <w:pPr>
        <w:spacing w:line="360" w:lineRule="auto"/>
        <w:jc w:val="both"/>
        <w:rPr>
          <w:rFonts w:ascii="Times New Roman" w:hAnsi="Times New Roman"/>
          <w:sz w:val="24"/>
          <w:szCs w:val="24"/>
        </w:rPr>
      </w:pPr>
      <w:proofErr w:type="gramStart"/>
      <w:r>
        <w:rPr>
          <w:rFonts w:ascii="Times New Roman" w:hAnsi="Times New Roman"/>
          <w:sz w:val="24"/>
          <w:szCs w:val="24"/>
        </w:rPr>
        <w:lastRenderedPageBreak/>
        <w:t>e</w:t>
      </w:r>
      <w:proofErr w:type="gramEnd"/>
      <w:r>
        <w:rPr>
          <w:rFonts w:ascii="Times New Roman" w:hAnsi="Times New Roman"/>
          <w:sz w:val="24"/>
          <w:szCs w:val="24"/>
        </w:rPr>
        <w:t xml:space="preserve"> o descompasso entre o crescimento populacional e as condições de saneamento, somados ao problema da precariedade das habitações populares</w:t>
      </w:r>
      <w:r>
        <w:rPr>
          <w:rStyle w:val="Refdenotaderodap"/>
          <w:sz w:val="24"/>
          <w:szCs w:val="24"/>
        </w:rPr>
        <w:footnoteReference w:id="10"/>
      </w:r>
      <w:r>
        <w:rPr>
          <w:rFonts w:ascii="Times New Roman" w:hAnsi="Times New Roman"/>
          <w:sz w:val="24"/>
          <w:szCs w:val="24"/>
        </w:rPr>
        <w:t xml:space="preserve"> e à insuficiência dos investimentos do governo na prevenção e cura de doenças, transformaram Pelotas numa cidade com altos índices de mortalidade.  </w:t>
      </w:r>
    </w:p>
    <w:p w:rsidR="00A907FE" w:rsidRDefault="00A907FE" w:rsidP="00A907FE">
      <w:pPr>
        <w:spacing w:line="360" w:lineRule="auto"/>
        <w:ind w:firstLine="708"/>
        <w:jc w:val="both"/>
        <w:rPr>
          <w:rFonts w:ascii="Times New Roman" w:hAnsi="Times New Roman"/>
          <w:sz w:val="24"/>
          <w:szCs w:val="24"/>
          <w:lang w:eastAsia="pt-BR"/>
        </w:rPr>
      </w:pPr>
      <w:r>
        <w:rPr>
          <w:rFonts w:ascii="Times New Roman" w:hAnsi="Times New Roman"/>
          <w:sz w:val="24"/>
          <w:szCs w:val="24"/>
        </w:rPr>
        <w:t xml:space="preserve">Um dos principais registros sobre a situação sanitária de Pelotas no começo da República foi elaborado pelo Dr. José </w:t>
      </w:r>
      <w:proofErr w:type="spellStart"/>
      <w:r>
        <w:rPr>
          <w:rFonts w:ascii="Times New Roman" w:hAnsi="Times New Roman"/>
          <w:sz w:val="24"/>
          <w:szCs w:val="24"/>
        </w:rPr>
        <w:t>Calero</w:t>
      </w:r>
      <w:proofErr w:type="spellEnd"/>
      <w:r>
        <w:rPr>
          <w:rFonts w:ascii="Times New Roman" w:hAnsi="Times New Roman"/>
          <w:sz w:val="24"/>
          <w:szCs w:val="24"/>
        </w:rPr>
        <w:t xml:space="preserve">, Delegado de Higiene do Município. Em 1906, </w:t>
      </w:r>
      <w:proofErr w:type="spellStart"/>
      <w:r>
        <w:rPr>
          <w:rFonts w:ascii="Times New Roman" w:hAnsi="Times New Roman"/>
          <w:sz w:val="24"/>
          <w:szCs w:val="24"/>
        </w:rPr>
        <w:t>Calero</w:t>
      </w:r>
      <w:proofErr w:type="spellEnd"/>
      <w:r>
        <w:rPr>
          <w:rFonts w:ascii="Times New Roman" w:hAnsi="Times New Roman"/>
          <w:sz w:val="24"/>
          <w:szCs w:val="24"/>
        </w:rPr>
        <w:t xml:space="preserve"> publicou o documento intitulado </w:t>
      </w:r>
      <w:r>
        <w:rPr>
          <w:rFonts w:ascii="Times New Roman" w:hAnsi="Times New Roman"/>
          <w:i/>
          <w:iCs/>
          <w:sz w:val="24"/>
          <w:szCs w:val="24"/>
          <w:lang w:eastAsia="pt-BR"/>
        </w:rPr>
        <w:t xml:space="preserve">Estatística </w:t>
      </w:r>
      <w:proofErr w:type="spellStart"/>
      <w:proofErr w:type="gramStart"/>
      <w:r>
        <w:rPr>
          <w:rFonts w:ascii="Times New Roman" w:hAnsi="Times New Roman"/>
          <w:i/>
          <w:iCs/>
          <w:sz w:val="24"/>
          <w:szCs w:val="24"/>
          <w:lang w:eastAsia="pt-BR"/>
        </w:rPr>
        <w:t>demográfica-sanitária</w:t>
      </w:r>
      <w:proofErr w:type="spellEnd"/>
      <w:proofErr w:type="gramEnd"/>
      <w:r>
        <w:rPr>
          <w:rFonts w:ascii="Times New Roman" w:hAnsi="Times New Roman"/>
          <w:i/>
          <w:iCs/>
          <w:sz w:val="24"/>
          <w:szCs w:val="24"/>
          <w:lang w:eastAsia="pt-BR"/>
        </w:rPr>
        <w:t xml:space="preserve"> do Município de Pelotas. </w:t>
      </w:r>
      <w:r>
        <w:rPr>
          <w:rFonts w:ascii="Times New Roman" w:hAnsi="Times New Roman"/>
          <w:iCs/>
          <w:sz w:val="24"/>
          <w:szCs w:val="24"/>
          <w:lang w:eastAsia="pt-BR"/>
        </w:rPr>
        <w:t xml:space="preserve">Os dados registrados neste documento indicam que a década final do século XIX foi um período crítico para a saúde da população </w:t>
      </w:r>
      <w:proofErr w:type="spellStart"/>
      <w:r>
        <w:rPr>
          <w:rFonts w:ascii="Times New Roman" w:hAnsi="Times New Roman"/>
          <w:iCs/>
          <w:sz w:val="24"/>
          <w:szCs w:val="24"/>
          <w:lang w:eastAsia="pt-BR"/>
        </w:rPr>
        <w:t>pelotense</w:t>
      </w:r>
      <w:proofErr w:type="spellEnd"/>
      <w:r>
        <w:rPr>
          <w:rFonts w:ascii="Times New Roman" w:hAnsi="Times New Roman"/>
          <w:iCs/>
          <w:sz w:val="24"/>
          <w:szCs w:val="24"/>
          <w:lang w:eastAsia="pt-BR"/>
        </w:rPr>
        <w:t xml:space="preserve">. A cidade contabilizou elevados índices de mortalidade por varíola, tuberculose e febre </w:t>
      </w:r>
      <w:proofErr w:type="spellStart"/>
      <w:r>
        <w:rPr>
          <w:rFonts w:ascii="Times New Roman" w:hAnsi="Times New Roman"/>
          <w:iCs/>
          <w:sz w:val="24"/>
          <w:szCs w:val="24"/>
          <w:lang w:eastAsia="pt-BR"/>
        </w:rPr>
        <w:t>tifóide</w:t>
      </w:r>
      <w:proofErr w:type="spellEnd"/>
      <w:r>
        <w:rPr>
          <w:rFonts w:ascii="Times New Roman" w:hAnsi="Times New Roman"/>
          <w:iCs/>
          <w:sz w:val="24"/>
          <w:szCs w:val="24"/>
          <w:lang w:eastAsia="pt-BR"/>
        </w:rPr>
        <w:t xml:space="preserve">. Segundo os números apresentados pelo Dr. </w:t>
      </w:r>
      <w:proofErr w:type="spellStart"/>
      <w:r>
        <w:rPr>
          <w:rFonts w:ascii="Times New Roman" w:hAnsi="Times New Roman"/>
          <w:iCs/>
          <w:sz w:val="24"/>
          <w:szCs w:val="24"/>
          <w:lang w:eastAsia="pt-BR"/>
        </w:rPr>
        <w:t>Calero</w:t>
      </w:r>
      <w:proofErr w:type="spellEnd"/>
      <w:r>
        <w:rPr>
          <w:rFonts w:ascii="Times New Roman" w:hAnsi="Times New Roman"/>
          <w:iCs/>
          <w:sz w:val="24"/>
          <w:szCs w:val="24"/>
          <w:lang w:eastAsia="pt-BR"/>
        </w:rPr>
        <w:t xml:space="preserve">, a varíola fez 386 vítimas no período entre </w:t>
      </w:r>
      <w:r>
        <w:rPr>
          <w:rFonts w:ascii="Times New Roman" w:hAnsi="Times New Roman"/>
          <w:sz w:val="24"/>
          <w:szCs w:val="24"/>
          <w:lang w:eastAsia="pt-BR"/>
        </w:rPr>
        <w:t>1890 e 1896, sendo que 186 vítimas faleceram em 1893 (CALERO, 1906, p.8). A epidemia de varíola que atingiu Pelotas nos primeiros anos da República foi controlada, mas a doença continuou provocando óbitos na população local e alcançou um novo pico em 1915.</w:t>
      </w:r>
    </w:p>
    <w:p w:rsidR="00A907FE" w:rsidRDefault="00A907FE" w:rsidP="00A907FE">
      <w:pPr>
        <w:tabs>
          <w:tab w:val="left" w:pos="2552"/>
        </w:tabs>
        <w:spacing w:line="360" w:lineRule="auto"/>
        <w:ind w:firstLine="851"/>
        <w:jc w:val="both"/>
        <w:rPr>
          <w:rFonts w:ascii="Times New Roman" w:hAnsi="Times New Roman" w:cs="Times New Roman"/>
          <w:sz w:val="24"/>
          <w:szCs w:val="24"/>
          <w:lang w:eastAsia="pt-BR"/>
        </w:rPr>
      </w:pPr>
      <w:r>
        <w:rPr>
          <w:rFonts w:ascii="Times New Roman" w:hAnsi="Times New Roman"/>
          <w:sz w:val="24"/>
          <w:szCs w:val="24"/>
          <w:lang w:eastAsia="pt-BR"/>
        </w:rPr>
        <w:t>Ao contrário da varíola que era considerada uma doença epidêmica, a tuberculose foi interpretada como uma doença endêmica, ou seja, uma doença com incidência constante.</w:t>
      </w:r>
      <w:r>
        <w:rPr>
          <w:rFonts w:ascii="Arial" w:hAnsi="Arial" w:cs="Arial"/>
          <w:sz w:val="20"/>
          <w:szCs w:val="20"/>
          <w:lang w:eastAsia="pt-BR"/>
        </w:rPr>
        <w:t xml:space="preserve"> </w:t>
      </w:r>
      <w:r>
        <w:rPr>
          <w:rFonts w:ascii="Times New Roman" w:hAnsi="Times New Roman" w:cs="Times New Roman"/>
          <w:sz w:val="24"/>
          <w:szCs w:val="24"/>
          <w:lang w:eastAsia="pt-BR"/>
        </w:rPr>
        <w:t>Em Pelotas, existem registros sobre a tuberculose anteriores à Proclamação da República. Mas, segundo Lorena Gill (2007, p. 79), a “primeira estatística sobre mortalidade ge</w:t>
      </w:r>
      <w:r w:rsidR="00215761">
        <w:rPr>
          <w:rFonts w:ascii="Times New Roman" w:hAnsi="Times New Roman" w:cs="Times New Roman"/>
          <w:sz w:val="24"/>
          <w:szCs w:val="24"/>
          <w:lang w:eastAsia="pt-BR"/>
        </w:rPr>
        <w:t>ral e tuberculose foi publicada</w:t>
      </w:r>
      <w:r>
        <w:rPr>
          <w:rFonts w:ascii="Times New Roman" w:hAnsi="Times New Roman" w:cs="Times New Roman"/>
          <w:sz w:val="24"/>
          <w:szCs w:val="24"/>
          <w:lang w:eastAsia="pt-BR"/>
        </w:rPr>
        <w:t xml:space="preserve"> no Relatório da Seção de Águas e Esgotos de 1916 [...].</w:t>
      </w:r>
      <w:proofErr w:type="gramStart"/>
      <w:r>
        <w:rPr>
          <w:rFonts w:ascii="Times New Roman" w:hAnsi="Times New Roman" w:cs="Times New Roman"/>
          <w:sz w:val="24"/>
          <w:szCs w:val="24"/>
          <w:lang w:eastAsia="pt-BR"/>
        </w:rPr>
        <w:t>”</w:t>
      </w:r>
      <w:proofErr w:type="gramEnd"/>
      <w:r>
        <w:rPr>
          <w:rFonts w:ascii="Times New Roman" w:hAnsi="Times New Roman" w:cs="Times New Roman"/>
          <w:sz w:val="24"/>
          <w:szCs w:val="24"/>
          <w:lang w:eastAsia="pt-BR"/>
        </w:rPr>
        <w:t xml:space="preserve"> </w:t>
      </w:r>
    </w:p>
    <w:p w:rsidR="00A907FE" w:rsidRDefault="00A907FE" w:rsidP="00A907FE">
      <w:pPr>
        <w:tabs>
          <w:tab w:val="left" w:pos="851"/>
          <w:tab w:val="left" w:pos="2552"/>
        </w:tabs>
        <w:spacing w:after="120" w:line="240" w:lineRule="auto"/>
        <w:jc w:val="center"/>
        <w:rPr>
          <w:rFonts w:ascii="Times New Roman" w:hAnsi="Times New Roman" w:cs="Times New Roman"/>
          <w:lang w:eastAsia="pt-BR"/>
        </w:rPr>
      </w:pPr>
      <w:r>
        <w:rPr>
          <w:rFonts w:ascii="Times New Roman" w:hAnsi="Times New Roman" w:cs="Times New Roman"/>
          <w:b/>
          <w:lang w:eastAsia="pt-BR"/>
        </w:rPr>
        <w:t xml:space="preserve">Tabela 1: </w:t>
      </w:r>
      <w:r>
        <w:rPr>
          <w:rFonts w:ascii="Times New Roman" w:hAnsi="Times New Roman" w:cs="Times New Roman"/>
          <w:lang w:eastAsia="pt-BR"/>
        </w:rPr>
        <w:t>estatística sobre mortalidade geral e tuberculose em Pelotas (1891-1916)</w:t>
      </w:r>
    </w:p>
    <w:tbl>
      <w:tblPr>
        <w:tblStyle w:val="Tabelacomgrade"/>
        <w:tblW w:w="0" w:type="auto"/>
        <w:tblInd w:w="250" w:type="dxa"/>
        <w:tblLook w:val="04A0"/>
      </w:tblPr>
      <w:tblGrid>
        <w:gridCol w:w="1911"/>
        <w:gridCol w:w="2161"/>
        <w:gridCol w:w="3149"/>
        <w:gridCol w:w="1173"/>
      </w:tblGrid>
      <w:tr w:rsidR="00A907FE" w:rsidTr="00A907FE">
        <w:tc>
          <w:tcPr>
            <w:tcW w:w="1911"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both"/>
              <w:rPr>
                <w:rFonts w:ascii="Times New Roman" w:hAnsi="Times New Roman" w:cs="Times New Roman"/>
                <w:b/>
                <w:sz w:val="20"/>
                <w:szCs w:val="20"/>
                <w:lang w:eastAsia="pt-BR"/>
              </w:rPr>
            </w:pPr>
            <w:r>
              <w:rPr>
                <w:rFonts w:ascii="Times New Roman" w:hAnsi="Times New Roman" w:cs="Times New Roman"/>
                <w:b/>
                <w:sz w:val="20"/>
                <w:szCs w:val="20"/>
                <w:lang w:eastAsia="pt-BR"/>
              </w:rPr>
              <w:t>Anos</w:t>
            </w:r>
          </w:p>
        </w:tc>
        <w:tc>
          <w:tcPr>
            <w:tcW w:w="2161"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both"/>
              <w:rPr>
                <w:rFonts w:ascii="Times New Roman" w:hAnsi="Times New Roman" w:cs="Times New Roman"/>
                <w:b/>
                <w:sz w:val="20"/>
                <w:szCs w:val="20"/>
                <w:lang w:eastAsia="pt-BR"/>
              </w:rPr>
            </w:pPr>
            <w:r>
              <w:rPr>
                <w:rFonts w:ascii="Times New Roman" w:hAnsi="Times New Roman" w:cs="Times New Roman"/>
                <w:b/>
                <w:sz w:val="20"/>
                <w:szCs w:val="20"/>
                <w:lang w:eastAsia="pt-BR"/>
              </w:rPr>
              <w:t>Mortalidade Geral</w:t>
            </w:r>
          </w:p>
        </w:tc>
        <w:tc>
          <w:tcPr>
            <w:tcW w:w="3149"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both"/>
              <w:rPr>
                <w:rFonts w:ascii="Times New Roman" w:hAnsi="Times New Roman" w:cs="Times New Roman"/>
                <w:b/>
                <w:sz w:val="20"/>
                <w:szCs w:val="20"/>
                <w:lang w:eastAsia="pt-BR"/>
              </w:rPr>
            </w:pPr>
            <w:r>
              <w:rPr>
                <w:rFonts w:ascii="Times New Roman" w:hAnsi="Times New Roman" w:cs="Times New Roman"/>
                <w:b/>
                <w:sz w:val="20"/>
                <w:szCs w:val="20"/>
                <w:lang w:eastAsia="pt-BR"/>
              </w:rPr>
              <w:t>Óbitos por Tuberculose</w:t>
            </w:r>
          </w:p>
        </w:tc>
        <w:tc>
          <w:tcPr>
            <w:tcW w:w="1173"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both"/>
              <w:rPr>
                <w:rFonts w:ascii="Times New Roman" w:hAnsi="Times New Roman" w:cs="Times New Roman"/>
                <w:b/>
                <w:sz w:val="20"/>
                <w:szCs w:val="20"/>
                <w:lang w:eastAsia="pt-BR"/>
              </w:rPr>
            </w:pPr>
            <w:r>
              <w:rPr>
                <w:rFonts w:ascii="Times New Roman" w:hAnsi="Times New Roman" w:cs="Times New Roman"/>
                <w:b/>
                <w:sz w:val="20"/>
                <w:szCs w:val="20"/>
                <w:lang w:eastAsia="pt-BR"/>
              </w:rPr>
              <w:t>Percentual</w:t>
            </w:r>
          </w:p>
        </w:tc>
      </w:tr>
      <w:tr w:rsidR="00A907FE" w:rsidTr="00A907FE">
        <w:tc>
          <w:tcPr>
            <w:tcW w:w="1911"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both"/>
              <w:rPr>
                <w:rFonts w:ascii="Times New Roman" w:hAnsi="Times New Roman" w:cs="Times New Roman"/>
                <w:sz w:val="20"/>
                <w:szCs w:val="20"/>
                <w:lang w:eastAsia="pt-BR"/>
              </w:rPr>
            </w:pPr>
            <w:r>
              <w:rPr>
                <w:rFonts w:ascii="Times New Roman" w:hAnsi="Times New Roman" w:cs="Times New Roman"/>
                <w:sz w:val="20"/>
                <w:szCs w:val="20"/>
                <w:lang w:eastAsia="pt-BR"/>
              </w:rPr>
              <w:t>1891</w:t>
            </w:r>
          </w:p>
        </w:tc>
        <w:tc>
          <w:tcPr>
            <w:tcW w:w="2161"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right"/>
              <w:rPr>
                <w:rFonts w:ascii="Times New Roman" w:hAnsi="Times New Roman" w:cs="Times New Roman"/>
                <w:sz w:val="20"/>
                <w:szCs w:val="20"/>
                <w:lang w:eastAsia="pt-BR"/>
              </w:rPr>
            </w:pPr>
            <w:r>
              <w:rPr>
                <w:rFonts w:ascii="Times New Roman" w:hAnsi="Times New Roman" w:cs="Times New Roman"/>
                <w:sz w:val="20"/>
                <w:szCs w:val="20"/>
                <w:lang w:eastAsia="pt-BR"/>
              </w:rPr>
              <w:t>1.609</w:t>
            </w:r>
          </w:p>
        </w:tc>
        <w:tc>
          <w:tcPr>
            <w:tcW w:w="3149"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right"/>
              <w:rPr>
                <w:rFonts w:ascii="Times New Roman" w:hAnsi="Times New Roman" w:cs="Times New Roman"/>
                <w:sz w:val="20"/>
                <w:szCs w:val="20"/>
                <w:lang w:eastAsia="pt-BR"/>
              </w:rPr>
            </w:pPr>
            <w:r>
              <w:rPr>
                <w:rFonts w:ascii="Times New Roman" w:hAnsi="Times New Roman" w:cs="Times New Roman"/>
                <w:sz w:val="20"/>
                <w:szCs w:val="20"/>
                <w:lang w:eastAsia="pt-BR"/>
              </w:rPr>
              <w:t>134</w:t>
            </w:r>
          </w:p>
        </w:tc>
        <w:tc>
          <w:tcPr>
            <w:tcW w:w="1173"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right"/>
              <w:rPr>
                <w:rFonts w:ascii="Times New Roman" w:hAnsi="Times New Roman" w:cs="Times New Roman"/>
                <w:sz w:val="20"/>
                <w:szCs w:val="20"/>
                <w:lang w:eastAsia="pt-BR"/>
              </w:rPr>
            </w:pPr>
            <w:r>
              <w:rPr>
                <w:rFonts w:ascii="Times New Roman" w:hAnsi="Times New Roman" w:cs="Times New Roman"/>
                <w:sz w:val="20"/>
                <w:szCs w:val="20"/>
                <w:lang w:eastAsia="pt-BR"/>
              </w:rPr>
              <w:t>12,5</w:t>
            </w:r>
          </w:p>
        </w:tc>
      </w:tr>
      <w:tr w:rsidR="00A907FE" w:rsidTr="00A907FE">
        <w:tc>
          <w:tcPr>
            <w:tcW w:w="1911"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both"/>
              <w:rPr>
                <w:rFonts w:ascii="Times New Roman" w:hAnsi="Times New Roman" w:cs="Times New Roman"/>
                <w:sz w:val="20"/>
                <w:szCs w:val="20"/>
                <w:lang w:eastAsia="pt-BR"/>
              </w:rPr>
            </w:pPr>
            <w:r>
              <w:rPr>
                <w:rFonts w:ascii="Times New Roman" w:hAnsi="Times New Roman" w:cs="Times New Roman"/>
                <w:sz w:val="20"/>
                <w:szCs w:val="20"/>
                <w:lang w:eastAsia="pt-BR"/>
              </w:rPr>
              <w:t>1892</w:t>
            </w:r>
          </w:p>
        </w:tc>
        <w:tc>
          <w:tcPr>
            <w:tcW w:w="2161"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right"/>
              <w:rPr>
                <w:rFonts w:ascii="Times New Roman" w:hAnsi="Times New Roman" w:cs="Times New Roman"/>
                <w:sz w:val="20"/>
                <w:szCs w:val="20"/>
                <w:lang w:eastAsia="pt-BR"/>
              </w:rPr>
            </w:pPr>
            <w:r>
              <w:rPr>
                <w:rFonts w:ascii="Times New Roman" w:hAnsi="Times New Roman" w:cs="Times New Roman"/>
                <w:sz w:val="20"/>
                <w:szCs w:val="20"/>
                <w:lang w:eastAsia="pt-BR"/>
              </w:rPr>
              <w:t>1.171</w:t>
            </w:r>
          </w:p>
        </w:tc>
        <w:tc>
          <w:tcPr>
            <w:tcW w:w="3149"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right"/>
              <w:rPr>
                <w:rFonts w:ascii="Times New Roman" w:hAnsi="Times New Roman" w:cs="Times New Roman"/>
                <w:sz w:val="20"/>
                <w:szCs w:val="20"/>
                <w:lang w:eastAsia="pt-BR"/>
              </w:rPr>
            </w:pPr>
            <w:r>
              <w:rPr>
                <w:rFonts w:ascii="Times New Roman" w:hAnsi="Times New Roman" w:cs="Times New Roman"/>
                <w:sz w:val="20"/>
                <w:szCs w:val="20"/>
                <w:lang w:eastAsia="pt-BR"/>
              </w:rPr>
              <w:t>146</w:t>
            </w:r>
          </w:p>
        </w:tc>
        <w:tc>
          <w:tcPr>
            <w:tcW w:w="1173"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right"/>
              <w:rPr>
                <w:rFonts w:ascii="Times New Roman" w:hAnsi="Times New Roman" w:cs="Times New Roman"/>
                <w:sz w:val="20"/>
                <w:szCs w:val="20"/>
                <w:lang w:eastAsia="pt-BR"/>
              </w:rPr>
            </w:pPr>
            <w:r>
              <w:rPr>
                <w:rFonts w:ascii="Times New Roman" w:hAnsi="Times New Roman" w:cs="Times New Roman"/>
                <w:sz w:val="20"/>
                <w:szCs w:val="20"/>
                <w:lang w:eastAsia="pt-BR"/>
              </w:rPr>
              <w:t>12,5</w:t>
            </w:r>
          </w:p>
        </w:tc>
      </w:tr>
      <w:tr w:rsidR="00A907FE" w:rsidTr="00A907FE">
        <w:tc>
          <w:tcPr>
            <w:tcW w:w="1911"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both"/>
              <w:rPr>
                <w:rFonts w:ascii="Times New Roman" w:hAnsi="Times New Roman" w:cs="Times New Roman"/>
                <w:sz w:val="20"/>
                <w:szCs w:val="20"/>
                <w:lang w:eastAsia="pt-BR"/>
              </w:rPr>
            </w:pPr>
            <w:r>
              <w:rPr>
                <w:rFonts w:ascii="Times New Roman" w:hAnsi="Times New Roman" w:cs="Times New Roman"/>
                <w:sz w:val="20"/>
                <w:szCs w:val="20"/>
                <w:lang w:eastAsia="pt-BR"/>
              </w:rPr>
              <w:t>1893</w:t>
            </w:r>
          </w:p>
        </w:tc>
        <w:tc>
          <w:tcPr>
            <w:tcW w:w="2161"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right"/>
              <w:rPr>
                <w:rFonts w:ascii="Times New Roman" w:hAnsi="Times New Roman" w:cs="Times New Roman"/>
                <w:sz w:val="20"/>
                <w:szCs w:val="20"/>
                <w:lang w:eastAsia="pt-BR"/>
              </w:rPr>
            </w:pPr>
            <w:r>
              <w:rPr>
                <w:rFonts w:ascii="Times New Roman" w:hAnsi="Times New Roman" w:cs="Times New Roman"/>
                <w:sz w:val="20"/>
                <w:szCs w:val="20"/>
                <w:lang w:eastAsia="pt-BR"/>
              </w:rPr>
              <w:t>1.380</w:t>
            </w:r>
          </w:p>
        </w:tc>
        <w:tc>
          <w:tcPr>
            <w:tcW w:w="3149"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right"/>
              <w:rPr>
                <w:rFonts w:ascii="Times New Roman" w:hAnsi="Times New Roman" w:cs="Times New Roman"/>
                <w:sz w:val="20"/>
                <w:szCs w:val="20"/>
                <w:lang w:eastAsia="pt-BR"/>
              </w:rPr>
            </w:pPr>
            <w:r>
              <w:rPr>
                <w:rFonts w:ascii="Times New Roman" w:hAnsi="Times New Roman" w:cs="Times New Roman"/>
                <w:sz w:val="20"/>
                <w:szCs w:val="20"/>
                <w:lang w:eastAsia="pt-BR"/>
              </w:rPr>
              <w:t>113</w:t>
            </w:r>
          </w:p>
        </w:tc>
        <w:tc>
          <w:tcPr>
            <w:tcW w:w="1173"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right"/>
              <w:rPr>
                <w:rFonts w:ascii="Times New Roman" w:hAnsi="Times New Roman" w:cs="Times New Roman"/>
                <w:sz w:val="20"/>
                <w:szCs w:val="20"/>
                <w:lang w:eastAsia="pt-BR"/>
              </w:rPr>
            </w:pPr>
            <w:r>
              <w:rPr>
                <w:rFonts w:ascii="Times New Roman" w:hAnsi="Times New Roman" w:cs="Times New Roman"/>
                <w:sz w:val="20"/>
                <w:szCs w:val="20"/>
                <w:lang w:eastAsia="pt-BR"/>
              </w:rPr>
              <w:t>8,2</w:t>
            </w:r>
          </w:p>
        </w:tc>
      </w:tr>
      <w:tr w:rsidR="00A907FE" w:rsidTr="00A907FE">
        <w:tc>
          <w:tcPr>
            <w:tcW w:w="1911"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both"/>
              <w:rPr>
                <w:rFonts w:ascii="Times New Roman" w:hAnsi="Times New Roman" w:cs="Times New Roman"/>
                <w:sz w:val="20"/>
                <w:szCs w:val="20"/>
                <w:lang w:eastAsia="pt-BR"/>
              </w:rPr>
            </w:pPr>
            <w:r>
              <w:rPr>
                <w:rFonts w:ascii="Times New Roman" w:hAnsi="Times New Roman" w:cs="Times New Roman"/>
                <w:sz w:val="20"/>
                <w:szCs w:val="20"/>
                <w:lang w:eastAsia="pt-BR"/>
              </w:rPr>
              <w:t>1894</w:t>
            </w:r>
          </w:p>
        </w:tc>
        <w:tc>
          <w:tcPr>
            <w:tcW w:w="2161"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right"/>
              <w:rPr>
                <w:rFonts w:ascii="Times New Roman" w:hAnsi="Times New Roman" w:cs="Times New Roman"/>
                <w:sz w:val="20"/>
                <w:szCs w:val="20"/>
                <w:lang w:eastAsia="pt-BR"/>
              </w:rPr>
            </w:pPr>
            <w:r>
              <w:rPr>
                <w:rFonts w:ascii="Times New Roman" w:hAnsi="Times New Roman" w:cs="Times New Roman"/>
                <w:sz w:val="20"/>
                <w:szCs w:val="20"/>
                <w:lang w:eastAsia="pt-BR"/>
              </w:rPr>
              <w:t>1.165</w:t>
            </w:r>
          </w:p>
        </w:tc>
        <w:tc>
          <w:tcPr>
            <w:tcW w:w="3149"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right"/>
              <w:rPr>
                <w:rFonts w:ascii="Times New Roman" w:hAnsi="Times New Roman" w:cs="Times New Roman"/>
                <w:sz w:val="20"/>
                <w:szCs w:val="20"/>
                <w:lang w:eastAsia="pt-BR"/>
              </w:rPr>
            </w:pPr>
            <w:r>
              <w:rPr>
                <w:rFonts w:ascii="Times New Roman" w:hAnsi="Times New Roman" w:cs="Times New Roman"/>
                <w:sz w:val="20"/>
                <w:szCs w:val="20"/>
                <w:lang w:eastAsia="pt-BR"/>
              </w:rPr>
              <w:t>128</w:t>
            </w:r>
          </w:p>
        </w:tc>
        <w:tc>
          <w:tcPr>
            <w:tcW w:w="1173"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right"/>
              <w:rPr>
                <w:rFonts w:ascii="Times New Roman" w:hAnsi="Times New Roman" w:cs="Times New Roman"/>
                <w:sz w:val="20"/>
                <w:szCs w:val="20"/>
                <w:lang w:eastAsia="pt-BR"/>
              </w:rPr>
            </w:pPr>
            <w:r>
              <w:rPr>
                <w:rFonts w:ascii="Times New Roman" w:hAnsi="Times New Roman" w:cs="Times New Roman"/>
                <w:sz w:val="20"/>
                <w:szCs w:val="20"/>
                <w:lang w:eastAsia="pt-BR"/>
              </w:rPr>
              <w:t>10,9</w:t>
            </w:r>
          </w:p>
        </w:tc>
      </w:tr>
      <w:tr w:rsidR="00A907FE" w:rsidTr="00A907FE">
        <w:tc>
          <w:tcPr>
            <w:tcW w:w="1911"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both"/>
              <w:rPr>
                <w:rFonts w:ascii="Times New Roman" w:hAnsi="Times New Roman" w:cs="Times New Roman"/>
                <w:sz w:val="20"/>
                <w:szCs w:val="20"/>
                <w:lang w:eastAsia="pt-BR"/>
              </w:rPr>
            </w:pPr>
            <w:r>
              <w:rPr>
                <w:rFonts w:ascii="Times New Roman" w:hAnsi="Times New Roman" w:cs="Times New Roman"/>
                <w:sz w:val="20"/>
                <w:szCs w:val="20"/>
                <w:lang w:eastAsia="pt-BR"/>
              </w:rPr>
              <w:t>1895</w:t>
            </w:r>
          </w:p>
        </w:tc>
        <w:tc>
          <w:tcPr>
            <w:tcW w:w="2161"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right"/>
              <w:rPr>
                <w:rFonts w:ascii="Times New Roman" w:hAnsi="Times New Roman" w:cs="Times New Roman"/>
                <w:sz w:val="20"/>
                <w:szCs w:val="20"/>
                <w:lang w:eastAsia="pt-BR"/>
              </w:rPr>
            </w:pPr>
            <w:r>
              <w:rPr>
                <w:rFonts w:ascii="Times New Roman" w:hAnsi="Times New Roman" w:cs="Times New Roman"/>
                <w:sz w:val="20"/>
                <w:szCs w:val="20"/>
                <w:lang w:eastAsia="pt-BR"/>
              </w:rPr>
              <w:t>1.063</w:t>
            </w:r>
          </w:p>
        </w:tc>
        <w:tc>
          <w:tcPr>
            <w:tcW w:w="3149"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right"/>
              <w:rPr>
                <w:rFonts w:ascii="Times New Roman" w:hAnsi="Times New Roman" w:cs="Times New Roman"/>
                <w:sz w:val="20"/>
                <w:szCs w:val="20"/>
                <w:lang w:eastAsia="pt-BR"/>
              </w:rPr>
            </w:pPr>
            <w:r>
              <w:rPr>
                <w:rFonts w:ascii="Times New Roman" w:hAnsi="Times New Roman" w:cs="Times New Roman"/>
                <w:sz w:val="20"/>
                <w:szCs w:val="20"/>
                <w:lang w:eastAsia="pt-BR"/>
              </w:rPr>
              <w:t>128</w:t>
            </w:r>
          </w:p>
        </w:tc>
        <w:tc>
          <w:tcPr>
            <w:tcW w:w="1173"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right"/>
              <w:rPr>
                <w:rFonts w:ascii="Times New Roman" w:hAnsi="Times New Roman" w:cs="Times New Roman"/>
                <w:sz w:val="20"/>
                <w:szCs w:val="20"/>
                <w:lang w:eastAsia="pt-BR"/>
              </w:rPr>
            </w:pPr>
            <w:r>
              <w:rPr>
                <w:rFonts w:ascii="Times New Roman" w:hAnsi="Times New Roman" w:cs="Times New Roman"/>
                <w:sz w:val="20"/>
                <w:szCs w:val="20"/>
                <w:lang w:eastAsia="pt-BR"/>
              </w:rPr>
              <w:t>12,0</w:t>
            </w:r>
          </w:p>
        </w:tc>
      </w:tr>
      <w:tr w:rsidR="00A907FE" w:rsidTr="00A907FE">
        <w:tc>
          <w:tcPr>
            <w:tcW w:w="1911"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both"/>
              <w:rPr>
                <w:rFonts w:ascii="Times New Roman" w:hAnsi="Times New Roman" w:cs="Times New Roman"/>
                <w:sz w:val="20"/>
                <w:szCs w:val="20"/>
                <w:lang w:eastAsia="pt-BR"/>
              </w:rPr>
            </w:pPr>
            <w:r>
              <w:rPr>
                <w:rFonts w:ascii="Times New Roman" w:hAnsi="Times New Roman" w:cs="Times New Roman"/>
                <w:sz w:val="20"/>
                <w:szCs w:val="20"/>
                <w:lang w:eastAsia="pt-BR"/>
              </w:rPr>
              <w:t>1896</w:t>
            </w:r>
          </w:p>
        </w:tc>
        <w:tc>
          <w:tcPr>
            <w:tcW w:w="2161"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right"/>
              <w:rPr>
                <w:rFonts w:ascii="Times New Roman" w:hAnsi="Times New Roman" w:cs="Times New Roman"/>
                <w:sz w:val="20"/>
                <w:szCs w:val="20"/>
                <w:lang w:eastAsia="pt-BR"/>
              </w:rPr>
            </w:pPr>
            <w:r>
              <w:rPr>
                <w:rFonts w:ascii="Times New Roman" w:hAnsi="Times New Roman" w:cs="Times New Roman"/>
                <w:sz w:val="20"/>
                <w:szCs w:val="20"/>
                <w:lang w:eastAsia="pt-BR"/>
              </w:rPr>
              <w:t>1.200</w:t>
            </w:r>
          </w:p>
        </w:tc>
        <w:tc>
          <w:tcPr>
            <w:tcW w:w="3149"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right"/>
              <w:rPr>
                <w:rFonts w:ascii="Times New Roman" w:hAnsi="Times New Roman" w:cs="Times New Roman"/>
                <w:sz w:val="20"/>
                <w:szCs w:val="20"/>
                <w:lang w:eastAsia="pt-BR"/>
              </w:rPr>
            </w:pPr>
            <w:r>
              <w:rPr>
                <w:rFonts w:ascii="Times New Roman" w:hAnsi="Times New Roman" w:cs="Times New Roman"/>
                <w:sz w:val="20"/>
                <w:szCs w:val="20"/>
                <w:lang w:eastAsia="pt-BR"/>
              </w:rPr>
              <w:t>156</w:t>
            </w:r>
          </w:p>
        </w:tc>
        <w:tc>
          <w:tcPr>
            <w:tcW w:w="1173"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right"/>
              <w:rPr>
                <w:rFonts w:ascii="Times New Roman" w:hAnsi="Times New Roman" w:cs="Times New Roman"/>
                <w:sz w:val="20"/>
                <w:szCs w:val="20"/>
                <w:lang w:eastAsia="pt-BR"/>
              </w:rPr>
            </w:pPr>
            <w:r>
              <w:rPr>
                <w:rFonts w:ascii="Times New Roman" w:hAnsi="Times New Roman" w:cs="Times New Roman"/>
                <w:sz w:val="20"/>
                <w:szCs w:val="20"/>
                <w:lang w:eastAsia="pt-BR"/>
              </w:rPr>
              <w:t>13,0</w:t>
            </w:r>
          </w:p>
        </w:tc>
      </w:tr>
      <w:tr w:rsidR="00A907FE" w:rsidTr="00A907FE">
        <w:tc>
          <w:tcPr>
            <w:tcW w:w="1911"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both"/>
              <w:rPr>
                <w:rFonts w:ascii="Times New Roman" w:hAnsi="Times New Roman" w:cs="Times New Roman"/>
                <w:sz w:val="20"/>
                <w:szCs w:val="20"/>
                <w:lang w:eastAsia="pt-BR"/>
              </w:rPr>
            </w:pPr>
            <w:r>
              <w:rPr>
                <w:rFonts w:ascii="Times New Roman" w:hAnsi="Times New Roman" w:cs="Times New Roman"/>
                <w:sz w:val="20"/>
                <w:szCs w:val="20"/>
                <w:lang w:eastAsia="pt-BR"/>
              </w:rPr>
              <w:t>1897</w:t>
            </w:r>
          </w:p>
        </w:tc>
        <w:tc>
          <w:tcPr>
            <w:tcW w:w="2161"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right"/>
              <w:rPr>
                <w:rFonts w:ascii="Times New Roman" w:hAnsi="Times New Roman" w:cs="Times New Roman"/>
                <w:sz w:val="20"/>
                <w:szCs w:val="20"/>
                <w:lang w:eastAsia="pt-BR"/>
              </w:rPr>
            </w:pPr>
            <w:r>
              <w:rPr>
                <w:rFonts w:ascii="Times New Roman" w:hAnsi="Times New Roman" w:cs="Times New Roman"/>
                <w:sz w:val="20"/>
                <w:szCs w:val="20"/>
                <w:lang w:eastAsia="pt-BR"/>
              </w:rPr>
              <w:t>1.293</w:t>
            </w:r>
          </w:p>
        </w:tc>
        <w:tc>
          <w:tcPr>
            <w:tcW w:w="3149"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right"/>
              <w:rPr>
                <w:rFonts w:ascii="Times New Roman" w:hAnsi="Times New Roman" w:cs="Times New Roman"/>
                <w:sz w:val="20"/>
                <w:szCs w:val="20"/>
                <w:lang w:eastAsia="pt-BR"/>
              </w:rPr>
            </w:pPr>
            <w:r>
              <w:rPr>
                <w:rFonts w:ascii="Times New Roman" w:hAnsi="Times New Roman" w:cs="Times New Roman"/>
                <w:sz w:val="20"/>
                <w:szCs w:val="20"/>
                <w:lang w:eastAsia="pt-BR"/>
              </w:rPr>
              <w:t>176</w:t>
            </w:r>
          </w:p>
        </w:tc>
        <w:tc>
          <w:tcPr>
            <w:tcW w:w="1173"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right"/>
              <w:rPr>
                <w:rFonts w:ascii="Times New Roman" w:hAnsi="Times New Roman" w:cs="Times New Roman"/>
                <w:sz w:val="20"/>
                <w:szCs w:val="20"/>
                <w:lang w:eastAsia="pt-BR"/>
              </w:rPr>
            </w:pPr>
            <w:r>
              <w:rPr>
                <w:rFonts w:ascii="Times New Roman" w:hAnsi="Times New Roman" w:cs="Times New Roman"/>
                <w:sz w:val="20"/>
                <w:szCs w:val="20"/>
                <w:lang w:eastAsia="pt-BR"/>
              </w:rPr>
              <w:t>13,6</w:t>
            </w:r>
          </w:p>
        </w:tc>
      </w:tr>
      <w:tr w:rsidR="00A907FE" w:rsidTr="00A907FE">
        <w:tc>
          <w:tcPr>
            <w:tcW w:w="1911"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both"/>
              <w:rPr>
                <w:rFonts w:ascii="Times New Roman" w:hAnsi="Times New Roman" w:cs="Times New Roman"/>
                <w:sz w:val="20"/>
                <w:szCs w:val="20"/>
                <w:lang w:eastAsia="pt-BR"/>
              </w:rPr>
            </w:pPr>
            <w:r>
              <w:rPr>
                <w:rFonts w:ascii="Times New Roman" w:hAnsi="Times New Roman" w:cs="Times New Roman"/>
                <w:sz w:val="20"/>
                <w:szCs w:val="20"/>
                <w:lang w:eastAsia="pt-BR"/>
              </w:rPr>
              <w:t>1898</w:t>
            </w:r>
          </w:p>
        </w:tc>
        <w:tc>
          <w:tcPr>
            <w:tcW w:w="2161"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right"/>
              <w:rPr>
                <w:rFonts w:ascii="Times New Roman" w:hAnsi="Times New Roman" w:cs="Times New Roman"/>
                <w:sz w:val="20"/>
                <w:szCs w:val="20"/>
                <w:lang w:eastAsia="pt-BR"/>
              </w:rPr>
            </w:pPr>
            <w:r>
              <w:rPr>
                <w:rFonts w:ascii="Times New Roman" w:hAnsi="Times New Roman" w:cs="Times New Roman"/>
                <w:sz w:val="20"/>
                <w:szCs w:val="20"/>
                <w:lang w:eastAsia="pt-BR"/>
              </w:rPr>
              <w:t>1.130</w:t>
            </w:r>
          </w:p>
        </w:tc>
        <w:tc>
          <w:tcPr>
            <w:tcW w:w="3149"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right"/>
              <w:rPr>
                <w:rFonts w:ascii="Times New Roman" w:hAnsi="Times New Roman" w:cs="Times New Roman"/>
                <w:sz w:val="20"/>
                <w:szCs w:val="20"/>
                <w:lang w:eastAsia="pt-BR"/>
              </w:rPr>
            </w:pPr>
            <w:r>
              <w:rPr>
                <w:rFonts w:ascii="Times New Roman" w:hAnsi="Times New Roman" w:cs="Times New Roman"/>
                <w:sz w:val="20"/>
                <w:szCs w:val="20"/>
                <w:lang w:eastAsia="pt-BR"/>
              </w:rPr>
              <w:t>179</w:t>
            </w:r>
          </w:p>
        </w:tc>
        <w:tc>
          <w:tcPr>
            <w:tcW w:w="1173"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right"/>
              <w:rPr>
                <w:rFonts w:ascii="Times New Roman" w:hAnsi="Times New Roman" w:cs="Times New Roman"/>
                <w:sz w:val="20"/>
                <w:szCs w:val="20"/>
                <w:lang w:eastAsia="pt-BR"/>
              </w:rPr>
            </w:pPr>
            <w:r>
              <w:rPr>
                <w:rFonts w:ascii="Times New Roman" w:hAnsi="Times New Roman" w:cs="Times New Roman"/>
                <w:sz w:val="20"/>
                <w:szCs w:val="20"/>
                <w:lang w:eastAsia="pt-BR"/>
              </w:rPr>
              <w:t>15,8</w:t>
            </w:r>
          </w:p>
        </w:tc>
      </w:tr>
      <w:tr w:rsidR="00A907FE" w:rsidTr="00A907FE">
        <w:tc>
          <w:tcPr>
            <w:tcW w:w="1911"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both"/>
              <w:rPr>
                <w:rFonts w:ascii="Times New Roman" w:hAnsi="Times New Roman" w:cs="Times New Roman"/>
                <w:sz w:val="20"/>
                <w:szCs w:val="20"/>
                <w:lang w:eastAsia="pt-BR"/>
              </w:rPr>
            </w:pPr>
            <w:r>
              <w:rPr>
                <w:rFonts w:ascii="Times New Roman" w:hAnsi="Times New Roman" w:cs="Times New Roman"/>
                <w:sz w:val="20"/>
                <w:szCs w:val="20"/>
                <w:lang w:eastAsia="pt-BR"/>
              </w:rPr>
              <w:t>1899</w:t>
            </w:r>
          </w:p>
        </w:tc>
        <w:tc>
          <w:tcPr>
            <w:tcW w:w="2161"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right"/>
              <w:rPr>
                <w:rFonts w:ascii="Times New Roman" w:hAnsi="Times New Roman" w:cs="Times New Roman"/>
                <w:sz w:val="20"/>
                <w:szCs w:val="20"/>
                <w:lang w:eastAsia="pt-BR"/>
              </w:rPr>
            </w:pPr>
            <w:r>
              <w:rPr>
                <w:rFonts w:ascii="Times New Roman" w:hAnsi="Times New Roman" w:cs="Times New Roman"/>
                <w:sz w:val="20"/>
                <w:szCs w:val="20"/>
                <w:lang w:eastAsia="pt-BR"/>
              </w:rPr>
              <w:t>1.070</w:t>
            </w:r>
          </w:p>
        </w:tc>
        <w:tc>
          <w:tcPr>
            <w:tcW w:w="3149"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right"/>
              <w:rPr>
                <w:rFonts w:ascii="Times New Roman" w:hAnsi="Times New Roman" w:cs="Times New Roman"/>
                <w:sz w:val="20"/>
                <w:szCs w:val="20"/>
                <w:lang w:eastAsia="pt-BR"/>
              </w:rPr>
            </w:pPr>
            <w:r>
              <w:rPr>
                <w:rFonts w:ascii="Times New Roman" w:hAnsi="Times New Roman" w:cs="Times New Roman"/>
                <w:sz w:val="20"/>
                <w:szCs w:val="20"/>
                <w:lang w:eastAsia="pt-BR"/>
              </w:rPr>
              <w:t>149</w:t>
            </w:r>
          </w:p>
        </w:tc>
        <w:tc>
          <w:tcPr>
            <w:tcW w:w="1173"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right"/>
              <w:rPr>
                <w:rFonts w:ascii="Times New Roman" w:hAnsi="Times New Roman" w:cs="Times New Roman"/>
                <w:sz w:val="20"/>
                <w:szCs w:val="20"/>
                <w:lang w:eastAsia="pt-BR"/>
              </w:rPr>
            </w:pPr>
            <w:r>
              <w:rPr>
                <w:rFonts w:ascii="Times New Roman" w:hAnsi="Times New Roman" w:cs="Times New Roman"/>
                <w:sz w:val="20"/>
                <w:szCs w:val="20"/>
                <w:lang w:eastAsia="pt-BR"/>
              </w:rPr>
              <w:t>13,9</w:t>
            </w:r>
          </w:p>
        </w:tc>
      </w:tr>
      <w:tr w:rsidR="00A907FE" w:rsidTr="00A907FE">
        <w:tc>
          <w:tcPr>
            <w:tcW w:w="1911"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both"/>
              <w:rPr>
                <w:rFonts w:ascii="Times New Roman" w:hAnsi="Times New Roman" w:cs="Times New Roman"/>
                <w:sz w:val="20"/>
                <w:szCs w:val="20"/>
                <w:lang w:eastAsia="pt-BR"/>
              </w:rPr>
            </w:pPr>
            <w:r>
              <w:rPr>
                <w:rFonts w:ascii="Times New Roman" w:hAnsi="Times New Roman" w:cs="Times New Roman"/>
                <w:sz w:val="20"/>
                <w:szCs w:val="20"/>
                <w:lang w:eastAsia="pt-BR"/>
              </w:rPr>
              <w:t>1900</w:t>
            </w:r>
          </w:p>
        </w:tc>
        <w:tc>
          <w:tcPr>
            <w:tcW w:w="2161"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right"/>
              <w:rPr>
                <w:rFonts w:ascii="Times New Roman" w:hAnsi="Times New Roman" w:cs="Times New Roman"/>
                <w:sz w:val="20"/>
                <w:szCs w:val="20"/>
                <w:lang w:eastAsia="pt-BR"/>
              </w:rPr>
            </w:pPr>
            <w:r>
              <w:rPr>
                <w:rFonts w:ascii="Times New Roman" w:hAnsi="Times New Roman" w:cs="Times New Roman"/>
                <w:sz w:val="20"/>
                <w:szCs w:val="20"/>
                <w:lang w:eastAsia="pt-BR"/>
              </w:rPr>
              <w:t>1.093</w:t>
            </w:r>
          </w:p>
        </w:tc>
        <w:tc>
          <w:tcPr>
            <w:tcW w:w="3149"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right"/>
              <w:rPr>
                <w:rFonts w:ascii="Times New Roman" w:hAnsi="Times New Roman" w:cs="Times New Roman"/>
                <w:sz w:val="20"/>
                <w:szCs w:val="20"/>
                <w:lang w:eastAsia="pt-BR"/>
              </w:rPr>
            </w:pPr>
            <w:r>
              <w:rPr>
                <w:rFonts w:ascii="Times New Roman" w:hAnsi="Times New Roman" w:cs="Times New Roman"/>
                <w:sz w:val="20"/>
                <w:szCs w:val="20"/>
                <w:lang w:eastAsia="pt-BR"/>
              </w:rPr>
              <w:t>175</w:t>
            </w:r>
          </w:p>
        </w:tc>
        <w:tc>
          <w:tcPr>
            <w:tcW w:w="1173" w:type="dxa"/>
            <w:tcBorders>
              <w:top w:val="single" w:sz="4" w:space="0" w:color="auto"/>
              <w:left w:val="single" w:sz="4" w:space="0" w:color="auto"/>
              <w:bottom w:val="single" w:sz="4" w:space="0" w:color="auto"/>
              <w:right w:val="single" w:sz="4" w:space="0" w:color="auto"/>
            </w:tcBorders>
            <w:hideMark/>
          </w:tcPr>
          <w:p w:rsidR="00A907FE" w:rsidRDefault="00A907FE">
            <w:pPr>
              <w:tabs>
                <w:tab w:val="left" w:pos="2552"/>
              </w:tabs>
              <w:spacing w:after="0" w:line="240" w:lineRule="auto"/>
              <w:jc w:val="right"/>
              <w:rPr>
                <w:rFonts w:ascii="Times New Roman" w:hAnsi="Times New Roman" w:cs="Times New Roman"/>
                <w:sz w:val="20"/>
                <w:szCs w:val="20"/>
                <w:lang w:eastAsia="pt-BR"/>
              </w:rPr>
            </w:pPr>
            <w:r>
              <w:rPr>
                <w:rFonts w:ascii="Times New Roman" w:hAnsi="Times New Roman" w:cs="Times New Roman"/>
                <w:sz w:val="20"/>
                <w:szCs w:val="20"/>
                <w:lang w:eastAsia="pt-BR"/>
              </w:rPr>
              <w:t>16,0</w:t>
            </w:r>
          </w:p>
        </w:tc>
      </w:tr>
    </w:tbl>
    <w:p w:rsidR="00A907FE" w:rsidRDefault="00A907FE" w:rsidP="00A907FE">
      <w:pPr>
        <w:tabs>
          <w:tab w:val="left" w:pos="2552"/>
        </w:tabs>
        <w:spacing w:after="0" w:line="240" w:lineRule="auto"/>
        <w:jc w:val="center"/>
        <w:rPr>
          <w:rFonts w:ascii="Times New Roman" w:hAnsi="Times New Roman" w:cs="Times New Roman"/>
          <w:b/>
          <w:lang w:eastAsia="pt-BR"/>
        </w:rPr>
      </w:pPr>
    </w:p>
    <w:p w:rsidR="00A907FE" w:rsidRDefault="00A907FE" w:rsidP="00A907FE">
      <w:pPr>
        <w:tabs>
          <w:tab w:val="left" w:pos="2552"/>
        </w:tabs>
        <w:spacing w:after="0" w:line="240" w:lineRule="auto"/>
        <w:jc w:val="center"/>
        <w:rPr>
          <w:rFonts w:ascii="Times New Roman" w:hAnsi="Times New Roman" w:cs="Times New Roman"/>
          <w:lang w:eastAsia="pt-BR"/>
        </w:rPr>
      </w:pPr>
      <w:r>
        <w:rPr>
          <w:rFonts w:ascii="Times New Roman" w:hAnsi="Times New Roman" w:cs="Times New Roman"/>
          <w:b/>
          <w:lang w:eastAsia="pt-BR"/>
        </w:rPr>
        <w:t>Fonte:</w:t>
      </w:r>
      <w:r>
        <w:rPr>
          <w:rFonts w:ascii="Times New Roman" w:hAnsi="Times New Roman" w:cs="Times New Roman"/>
          <w:lang w:eastAsia="pt-BR"/>
        </w:rPr>
        <w:t xml:space="preserve"> Relatório da Seção de Águas e Esgotos, 1916, P. 15 (</w:t>
      </w:r>
      <w:r>
        <w:rPr>
          <w:rFonts w:ascii="Times New Roman" w:hAnsi="Times New Roman" w:cs="Times New Roman"/>
          <w:i/>
          <w:lang w:eastAsia="pt-BR"/>
        </w:rPr>
        <w:t>Apud</w:t>
      </w:r>
      <w:r>
        <w:rPr>
          <w:rFonts w:ascii="Times New Roman" w:hAnsi="Times New Roman" w:cs="Times New Roman"/>
          <w:lang w:eastAsia="pt-BR"/>
        </w:rPr>
        <w:t xml:space="preserve"> GILL, 2007, P. 79</w:t>
      </w:r>
      <w:proofErr w:type="gramStart"/>
      <w:r>
        <w:rPr>
          <w:rFonts w:ascii="Times New Roman" w:hAnsi="Times New Roman" w:cs="Times New Roman"/>
          <w:lang w:eastAsia="pt-BR"/>
        </w:rPr>
        <w:t>)</w:t>
      </w:r>
      <w:proofErr w:type="gramEnd"/>
    </w:p>
    <w:p w:rsidR="00A907FE" w:rsidRDefault="00A907FE" w:rsidP="00A907FE">
      <w:pPr>
        <w:autoSpaceDE w:val="0"/>
        <w:autoSpaceDN w:val="0"/>
        <w:adjustRightInd w:val="0"/>
        <w:spacing w:after="0" w:line="360" w:lineRule="auto"/>
        <w:ind w:firstLine="708"/>
        <w:jc w:val="both"/>
        <w:rPr>
          <w:rFonts w:ascii="Times New Roman" w:hAnsi="Times New Roman"/>
          <w:sz w:val="24"/>
          <w:szCs w:val="24"/>
          <w:lang w:eastAsia="pt-BR"/>
        </w:rPr>
      </w:pPr>
    </w:p>
    <w:p w:rsidR="00A907FE" w:rsidRDefault="00A907FE" w:rsidP="00A907FE">
      <w:pPr>
        <w:autoSpaceDE w:val="0"/>
        <w:autoSpaceDN w:val="0"/>
        <w:adjustRightInd w:val="0"/>
        <w:spacing w:after="0" w:line="360" w:lineRule="auto"/>
        <w:ind w:firstLine="708"/>
        <w:jc w:val="both"/>
        <w:rPr>
          <w:rFonts w:ascii="Times New Roman" w:hAnsi="Times New Roman"/>
          <w:sz w:val="24"/>
          <w:szCs w:val="24"/>
          <w:lang w:eastAsia="pt-BR"/>
        </w:rPr>
      </w:pPr>
      <w:r>
        <w:rPr>
          <w:rFonts w:ascii="Times New Roman" w:hAnsi="Times New Roman"/>
          <w:sz w:val="24"/>
          <w:szCs w:val="24"/>
          <w:lang w:eastAsia="pt-BR"/>
        </w:rPr>
        <w:t xml:space="preserve">A terceira doença destacada pelo Dr. </w:t>
      </w:r>
      <w:proofErr w:type="spellStart"/>
      <w:r>
        <w:rPr>
          <w:rFonts w:ascii="Times New Roman" w:hAnsi="Times New Roman"/>
          <w:sz w:val="24"/>
          <w:szCs w:val="24"/>
          <w:lang w:eastAsia="pt-BR"/>
        </w:rPr>
        <w:t>Calero</w:t>
      </w:r>
      <w:proofErr w:type="spellEnd"/>
      <w:r>
        <w:rPr>
          <w:rFonts w:ascii="Times New Roman" w:hAnsi="Times New Roman"/>
          <w:sz w:val="24"/>
          <w:szCs w:val="24"/>
          <w:lang w:eastAsia="pt-BR"/>
        </w:rPr>
        <w:t xml:space="preserve"> foi </w:t>
      </w:r>
      <w:proofErr w:type="gramStart"/>
      <w:r>
        <w:rPr>
          <w:rFonts w:ascii="Times New Roman" w:hAnsi="Times New Roman"/>
          <w:sz w:val="24"/>
          <w:szCs w:val="24"/>
          <w:lang w:eastAsia="pt-BR"/>
        </w:rPr>
        <w:t>a</w:t>
      </w:r>
      <w:proofErr w:type="gramEnd"/>
      <w:r>
        <w:rPr>
          <w:rFonts w:ascii="Times New Roman" w:hAnsi="Times New Roman"/>
          <w:sz w:val="24"/>
          <w:szCs w:val="24"/>
          <w:lang w:eastAsia="pt-BR"/>
        </w:rPr>
        <w:t xml:space="preserve"> febre </w:t>
      </w:r>
      <w:proofErr w:type="spellStart"/>
      <w:r>
        <w:rPr>
          <w:rFonts w:ascii="Times New Roman" w:hAnsi="Times New Roman"/>
          <w:sz w:val="24"/>
          <w:szCs w:val="24"/>
          <w:lang w:eastAsia="pt-BR"/>
        </w:rPr>
        <w:t>tifóide</w:t>
      </w:r>
      <w:proofErr w:type="spellEnd"/>
      <w:r>
        <w:rPr>
          <w:rFonts w:ascii="Times New Roman" w:hAnsi="Times New Roman"/>
          <w:sz w:val="24"/>
          <w:szCs w:val="24"/>
          <w:lang w:eastAsia="pt-BR"/>
        </w:rPr>
        <w:t xml:space="preserve">. Neste caso, os dados indicam uma gradual redução nos óbitos provocados pela </w:t>
      </w:r>
      <w:proofErr w:type="spellStart"/>
      <w:r>
        <w:rPr>
          <w:rFonts w:ascii="Times New Roman" w:hAnsi="Times New Roman"/>
          <w:i/>
          <w:sz w:val="24"/>
          <w:szCs w:val="24"/>
          <w:lang w:eastAsia="pt-BR"/>
        </w:rPr>
        <w:t>Salmonella</w:t>
      </w:r>
      <w:proofErr w:type="spellEnd"/>
      <w:r>
        <w:rPr>
          <w:rFonts w:ascii="Times New Roman" w:hAnsi="Times New Roman"/>
          <w:i/>
          <w:sz w:val="24"/>
          <w:szCs w:val="24"/>
          <w:lang w:eastAsia="pt-BR"/>
        </w:rPr>
        <w:t xml:space="preserve"> </w:t>
      </w:r>
      <w:proofErr w:type="spellStart"/>
      <w:r>
        <w:rPr>
          <w:rFonts w:ascii="Times New Roman" w:hAnsi="Times New Roman"/>
          <w:i/>
          <w:sz w:val="24"/>
          <w:szCs w:val="24"/>
          <w:lang w:eastAsia="pt-BR"/>
        </w:rPr>
        <w:t>Typhi</w:t>
      </w:r>
      <w:proofErr w:type="spellEnd"/>
      <w:r>
        <w:rPr>
          <w:rFonts w:ascii="Times New Roman" w:hAnsi="Times New Roman"/>
          <w:sz w:val="24"/>
          <w:szCs w:val="24"/>
          <w:lang w:eastAsia="pt-BR"/>
        </w:rPr>
        <w:t>. Entre 1891 e 1916 “[...] deram-se 896 casos fatais ou a média anual de 34 com a porcentagem média anual d</w:t>
      </w:r>
      <w:r w:rsidR="00215761">
        <w:rPr>
          <w:rFonts w:ascii="Times New Roman" w:hAnsi="Times New Roman"/>
          <w:sz w:val="24"/>
          <w:szCs w:val="24"/>
          <w:lang w:eastAsia="pt-BR"/>
        </w:rPr>
        <w:t>e 2,7% sobre a letalidade geral</w:t>
      </w:r>
      <w:r>
        <w:rPr>
          <w:rFonts w:ascii="Times New Roman" w:hAnsi="Times New Roman"/>
          <w:sz w:val="24"/>
          <w:szCs w:val="24"/>
          <w:lang w:eastAsia="pt-BR"/>
        </w:rPr>
        <w:t xml:space="preserve"> (CALERO, </w:t>
      </w:r>
      <w:r>
        <w:rPr>
          <w:rFonts w:ascii="Times New Roman" w:hAnsi="Times New Roman"/>
          <w:i/>
          <w:sz w:val="24"/>
          <w:szCs w:val="24"/>
          <w:lang w:eastAsia="pt-BR"/>
        </w:rPr>
        <w:t>apud</w:t>
      </w:r>
      <w:r w:rsidR="002E0104">
        <w:rPr>
          <w:rFonts w:ascii="Times New Roman" w:hAnsi="Times New Roman"/>
          <w:sz w:val="24"/>
          <w:szCs w:val="24"/>
          <w:lang w:eastAsia="pt-BR"/>
        </w:rPr>
        <w:t xml:space="preserve"> GILL, 2005, p. 13)</w:t>
      </w:r>
      <w:r w:rsidR="002E0104" w:rsidRPr="00215761">
        <w:rPr>
          <w:rFonts w:ascii="Times New Roman" w:hAnsi="Times New Roman"/>
          <w:sz w:val="24"/>
          <w:szCs w:val="24"/>
          <w:lang w:eastAsia="pt-BR"/>
        </w:rPr>
        <w:t>.”</w:t>
      </w:r>
      <w:r>
        <w:rPr>
          <w:rFonts w:ascii="Times New Roman" w:hAnsi="Times New Roman"/>
          <w:sz w:val="24"/>
          <w:szCs w:val="24"/>
          <w:lang w:eastAsia="pt-BR"/>
        </w:rPr>
        <w:t xml:space="preserve"> Mesmo apresentando um coeficiente baixo no índice de letalidade geral, a febre </w:t>
      </w:r>
      <w:proofErr w:type="spellStart"/>
      <w:r>
        <w:rPr>
          <w:rFonts w:ascii="Times New Roman" w:hAnsi="Times New Roman"/>
          <w:sz w:val="24"/>
          <w:szCs w:val="24"/>
          <w:lang w:eastAsia="pt-BR"/>
        </w:rPr>
        <w:t>tifóide</w:t>
      </w:r>
      <w:proofErr w:type="spellEnd"/>
      <w:r>
        <w:rPr>
          <w:rFonts w:ascii="Times New Roman" w:hAnsi="Times New Roman"/>
          <w:sz w:val="24"/>
          <w:szCs w:val="24"/>
          <w:lang w:eastAsia="pt-BR"/>
        </w:rPr>
        <w:t xml:space="preserve"> era uma doença preocupante, sobretudo pela sua relação com as condições de higiene da população. E em situações epidêmicas, como ocorreu na década de 1890, ela provocou um número expressivo de óbitos: 53 em 1891, 55 em 1893 e 40 óbitos em 1899.</w:t>
      </w:r>
    </w:p>
    <w:p w:rsidR="00A907FE" w:rsidRDefault="00A907FE" w:rsidP="00A907FE">
      <w:pPr>
        <w:tabs>
          <w:tab w:val="left" w:pos="2552"/>
        </w:tabs>
        <w:spacing w:line="360" w:lineRule="auto"/>
        <w:ind w:firstLine="851"/>
        <w:jc w:val="both"/>
        <w:rPr>
          <w:rFonts w:ascii="Times New Roman" w:hAnsi="Times New Roman"/>
          <w:color w:val="FF0000"/>
          <w:sz w:val="24"/>
          <w:szCs w:val="24"/>
        </w:rPr>
      </w:pPr>
      <w:r>
        <w:rPr>
          <w:rFonts w:ascii="Times New Roman" w:hAnsi="Times New Roman"/>
          <w:sz w:val="24"/>
          <w:szCs w:val="24"/>
        </w:rPr>
        <w:t xml:space="preserve">Visando melhorar as condições de salubridade em Pelotas, em 1904 a Intendência realizou a encampação do Asseio Público e investiu na expansão e qualificação deste serviço; posteriormente, em 1908, ela encampou a Companhia Hidráulica </w:t>
      </w:r>
      <w:proofErr w:type="spellStart"/>
      <w:r>
        <w:rPr>
          <w:rFonts w:ascii="Times New Roman" w:hAnsi="Times New Roman"/>
          <w:sz w:val="24"/>
          <w:szCs w:val="24"/>
        </w:rPr>
        <w:t>Pelotense</w:t>
      </w:r>
      <w:proofErr w:type="spellEnd"/>
      <w:r>
        <w:rPr>
          <w:rFonts w:ascii="Times New Roman" w:hAnsi="Times New Roman"/>
          <w:sz w:val="24"/>
          <w:szCs w:val="24"/>
        </w:rPr>
        <w:t xml:space="preserve"> e iniciou uma série de investimentos para expandir o abastecimento de água (RÜCKERT, 2015). Além de providenciar novas obras de saneamento, a municipalidade encaminhou outras medidas sanitárias importantes, dentre as quais importa destacarmos o uso da vacina e o isolamento dos contaminados pela varíola,</w:t>
      </w:r>
      <w:r>
        <w:rPr>
          <w:rStyle w:val="Refdenotaderodap"/>
          <w:sz w:val="24"/>
          <w:szCs w:val="24"/>
        </w:rPr>
        <w:footnoteReference w:id="11"/>
      </w:r>
      <w:r>
        <w:rPr>
          <w:rFonts w:ascii="Times New Roman" w:hAnsi="Times New Roman"/>
          <w:sz w:val="24"/>
          <w:szCs w:val="24"/>
        </w:rPr>
        <w:t xml:space="preserve"> a intensificação das visitas sanitárias nas residências e casas comerciais; a fiscalização dos alimentos e a criação do Regulamento Sanitário, implantado em 1913 e reformulado em 1915.</w:t>
      </w:r>
      <w:r>
        <w:rPr>
          <w:rStyle w:val="Refdenotaderodap"/>
          <w:sz w:val="24"/>
          <w:szCs w:val="24"/>
        </w:rPr>
        <w:footnoteReference w:id="12"/>
      </w:r>
      <w:r>
        <w:rPr>
          <w:rFonts w:ascii="Times New Roman" w:hAnsi="Times New Roman"/>
          <w:sz w:val="24"/>
          <w:szCs w:val="24"/>
        </w:rPr>
        <w:t xml:space="preserve"> O conjunto de medidas sanitárias encaminhadas pela municipalidade e a difusão das práticas de higiene entre a população provocaram uma gradual redução nos índices de mortalidade da cidade ao longo da Primeira República.</w:t>
      </w:r>
      <w:r>
        <w:rPr>
          <w:rFonts w:ascii="Times New Roman" w:hAnsi="Times New Roman"/>
          <w:color w:val="FF0000"/>
          <w:sz w:val="24"/>
          <w:szCs w:val="24"/>
        </w:rPr>
        <w:t xml:space="preserve"> </w:t>
      </w:r>
    </w:p>
    <w:p w:rsidR="00A907FE" w:rsidRDefault="00A907FE" w:rsidP="00A907FE">
      <w:pPr>
        <w:spacing w:line="360" w:lineRule="auto"/>
        <w:ind w:firstLine="708"/>
        <w:jc w:val="both"/>
        <w:rPr>
          <w:rFonts w:ascii="Times New Roman" w:hAnsi="Times New Roman"/>
          <w:sz w:val="24"/>
          <w:szCs w:val="24"/>
        </w:rPr>
      </w:pPr>
      <w:r>
        <w:rPr>
          <w:rFonts w:ascii="Times New Roman" w:hAnsi="Times New Roman"/>
          <w:sz w:val="24"/>
          <w:szCs w:val="24"/>
        </w:rPr>
        <w:t xml:space="preserve">Nos documentos da Diretoria de Higiene do Estado, as mudanças observadas no </w:t>
      </w:r>
      <w:r>
        <w:rPr>
          <w:rFonts w:ascii="Times New Roman" w:hAnsi="Times New Roman"/>
          <w:i/>
          <w:sz w:val="24"/>
          <w:szCs w:val="24"/>
        </w:rPr>
        <w:t>quadro sanitário</w:t>
      </w:r>
      <w:r>
        <w:rPr>
          <w:rFonts w:ascii="Times New Roman" w:hAnsi="Times New Roman"/>
          <w:sz w:val="24"/>
          <w:szCs w:val="24"/>
        </w:rPr>
        <w:t xml:space="preserve"> de Pelotas foram descritas como resultado das obras de saneamento, da vacinação contra a varíola e do auxílio prestado pelo estado nos casos de epidemia. De fato, o governo estadual colaborou com a municipalidade de Pelotas nas obras de saneamento; providenciou a compra e distribuição de vacinas e também prestou auxílio nos casos de epidemias. No entanto, os Relatórios da Diretoria de Higiene apresentam uma interpretação excessivamente positiva das ações promovidas pelo governo estadual na área da saúde </w:t>
      </w:r>
      <w:r>
        <w:rPr>
          <w:rFonts w:ascii="Times New Roman" w:hAnsi="Times New Roman"/>
          <w:sz w:val="24"/>
          <w:szCs w:val="24"/>
        </w:rPr>
        <w:lastRenderedPageBreak/>
        <w:t xml:space="preserve">pública, pois a maior parte dos investimentos que impactaram nos índices de mortalidade coube à municipalidade </w:t>
      </w:r>
      <w:proofErr w:type="spellStart"/>
      <w:r>
        <w:rPr>
          <w:rFonts w:ascii="Times New Roman" w:hAnsi="Times New Roman"/>
          <w:sz w:val="24"/>
          <w:szCs w:val="24"/>
        </w:rPr>
        <w:t>pelotense</w:t>
      </w:r>
      <w:proofErr w:type="spellEnd"/>
      <w:r>
        <w:rPr>
          <w:rFonts w:ascii="Times New Roman" w:hAnsi="Times New Roman"/>
          <w:sz w:val="24"/>
          <w:szCs w:val="24"/>
        </w:rPr>
        <w:t xml:space="preserve"> e foi paga com recursos municipais.</w:t>
      </w:r>
      <w:r>
        <w:rPr>
          <w:rStyle w:val="Refdenotaderodap"/>
          <w:sz w:val="24"/>
          <w:szCs w:val="24"/>
        </w:rPr>
        <w:footnoteReference w:id="13"/>
      </w:r>
      <w:r>
        <w:rPr>
          <w:rFonts w:ascii="Times New Roman" w:hAnsi="Times New Roman"/>
          <w:sz w:val="24"/>
          <w:szCs w:val="24"/>
        </w:rPr>
        <w:t xml:space="preserve"> Diante dessa observação, cabe uma pergunta: Como podemos interpretar a redução nos índices de mortalidade em Pelotas sem nos condicionarmos ao que está registrado nos documentos produzidos pelo poder público?</w:t>
      </w:r>
    </w:p>
    <w:p w:rsidR="00A907FE" w:rsidRDefault="00A907FE" w:rsidP="00A907FE">
      <w:pPr>
        <w:spacing w:line="360" w:lineRule="auto"/>
        <w:ind w:firstLine="708"/>
        <w:jc w:val="both"/>
        <w:rPr>
          <w:rFonts w:ascii="Times New Roman" w:hAnsi="Times New Roman"/>
          <w:sz w:val="24"/>
          <w:szCs w:val="24"/>
        </w:rPr>
      </w:pPr>
      <w:r>
        <w:rPr>
          <w:rFonts w:ascii="Times New Roman" w:hAnsi="Times New Roman"/>
          <w:sz w:val="24"/>
          <w:szCs w:val="24"/>
        </w:rPr>
        <w:t xml:space="preserve">Para respondermos esta questão convém usarmos outras fontes documentais, além das produzidas pelo próprio poder público.  O texto </w:t>
      </w:r>
      <w:r>
        <w:rPr>
          <w:rFonts w:ascii="Times New Roman" w:hAnsi="Times New Roman"/>
          <w:i/>
          <w:sz w:val="24"/>
          <w:szCs w:val="24"/>
        </w:rPr>
        <w:t xml:space="preserve">O saneamento da cidade, </w:t>
      </w:r>
      <w:r>
        <w:rPr>
          <w:rFonts w:ascii="Times New Roman" w:hAnsi="Times New Roman"/>
          <w:sz w:val="24"/>
          <w:szCs w:val="24"/>
        </w:rPr>
        <w:t>publicado no jornal Diário Popular</w:t>
      </w:r>
      <w:r>
        <w:rPr>
          <w:rFonts w:ascii="Times New Roman" w:hAnsi="Times New Roman"/>
          <w:i/>
          <w:sz w:val="24"/>
          <w:szCs w:val="24"/>
        </w:rPr>
        <w:t>,</w:t>
      </w:r>
      <w:r>
        <w:rPr>
          <w:rFonts w:ascii="Times New Roman" w:hAnsi="Times New Roman"/>
          <w:sz w:val="24"/>
          <w:szCs w:val="24"/>
        </w:rPr>
        <w:t xml:space="preserve"> de 26 de maio de 1925, e</w:t>
      </w:r>
      <w:r w:rsidR="004A246E">
        <w:rPr>
          <w:rFonts w:ascii="Times New Roman" w:hAnsi="Times New Roman"/>
          <w:sz w:val="24"/>
          <w:szCs w:val="24"/>
        </w:rPr>
        <w:t>scrito pelo médico e político Il</w:t>
      </w:r>
      <w:r>
        <w:rPr>
          <w:rFonts w:ascii="Times New Roman" w:hAnsi="Times New Roman"/>
          <w:sz w:val="24"/>
          <w:szCs w:val="24"/>
        </w:rPr>
        <w:t xml:space="preserve">defonso Simões Lopes, é pertinente para reflexão em curso. Lopes manifestou seu apoio aos projetos de saneamento que a Intendência estava encaminhando e expressou preocupação com a salubridade do ambiente urbano. Depois de listar uma série de fatores que prejudicavam o “quadro </w:t>
      </w:r>
      <w:proofErr w:type="spellStart"/>
      <w:r>
        <w:rPr>
          <w:rFonts w:ascii="Times New Roman" w:hAnsi="Times New Roman"/>
          <w:sz w:val="24"/>
          <w:szCs w:val="24"/>
        </w:rPr>
        <w:t>nosológico</w:t>
      </w:r>
      <w:proofErr w:type="spellEnd"/>
      <w:r>
        <w:rPr>
          <w:rFonts w:ascii="Times New Roman" w:hAnsi="Times New Roman"/>
          <w:sz w:val="24"/>
          <w:szCs w:val="24"/>
        </w:rPr>
        <w:t>” de Pelotas, Ildefonso Simões Lopes fez as seguintes considerações sobre as estatísticas sanitárias da cidade:</w:t>
      </w:r>
    </w:p>
    <w:p w:rsidR="00A907FE" w:rsidRPr="00677134" w:rsidRDefault="00A907FE" w:rsidP="00A907FE">
      <w:pPr>
        <w:spacing w:after="120" w:line="240" w:lineRule="auto"/>
        <w:ind w:left="2268"/>
        <w:jc w:val="both"/>
        <w:rPr>
          <w:rFonts w:ascii="Times New Roman" w:hAnsi="Times New Roman"/>
          <w:sz w:val="20"/>
          <w:szCs w:val="20"/>
        </w:rPr>
      </w:pPr>
      <w:r w:rsidRPr="00677134">
        <w:rPr>
          <w:rFonts w:ascii="Times New Roman" w:hAnsi="Times New Roman"/>
          <w:sz w:val="20"/>
          <w:szCs w:val="20"/>
        </w:rPr>
        <w:t xml:space="preserve">A taxa de mortalidade, por 1.000 habitantes, em 1924, foi de 29, 8 por mil. O confronto desta taxa com a relativa ao </w:t>
      </w:r>
      <w:proofErr w:type="spellStart"/>
      <w:r w:rsidRPr="00677134">
        <w:rPr>
          <w:rFonts w:ascii="Times New Roman" w:hAnsi="Times New Roman"/>
          <w:sz w:val="20"/>
          <w:szCs w:val="20"/>
        </w:rPr>
        <w:t>anno</w:t>
      </w:r>
      <w:proofErr w:type="spellEnd"/>
      <w:r w:rsidRPr="00677134">
        <w:rPr>
          <w:rFonts w:ascii="Times New Roman" w:hAnsi="Times New Roman"/>
          <w:sz w:val="20"/>
          <w:szCs w:val="20"/>
        </w:rPr>
        <w:t xml:space="preserve"> de 1905</w:t>
      </w:r>
      <w:proofErr w:type="gramStart"/>
      <w:r w:rsidRPr="00677134">
        <w:rPr>
          <w:rFonts w:ascii="Times New Roman" w:hAnsi="Times New Roman"/>
          <w:sz w:val="20"/>
          <w:szCs w:val="20"/>
        </w:rPr>
        <w:t>, indica</w:t>
      </w:r>
      <w:proofErr w:type="gramEnd"/>
      <w:r w:rsidRPr="00677134">
        <w:rPr>
          <w:rFonts w:ascii="Times New Roman" w:hAnsi="Times New Roman"/>
          <w:sz w:val="20"/>
          <w:szCs w:val="20"/>
        </w:rPr>
        <w:t xml:space="preserve"> ser menos </w:t>
      </w:r>
      <w:proofErr w:type="spellStart"/>
      <w:r w:rsidRPr="00677134">
        <w:rPr>
          <w:rFonts w:ascii="Times New Roman" w:hAnsi="Times New Roman"/>
          <w:sz w:val="20"/>
          <w:szCs w:val="20"/>
        </w:rPr>
        <w:t>lisongeira</w:t>
      </w:r>
      <w:proofErr w:type="spellEnd"/>
      <w:r w:rsidRPr="00677134">
        <w:rPr>
          <w:rFonts w:ascii="Times New Roman" w:hAnsi="Times New Roman"/>
          <w:sz w:val="20"/>
          <w:szCs w:val="20"/>
        </w:rPr>
        <w:t xml:space="preserve"> a situação </w:t>
      </w:r>
      <w:proofErr w:type="spellStart"/>
      <w:r w:rsidRPr="00677134">
        <w:rPr>
          <w:rFonts w:ascii="Times New Roman" w:hAnsi="Times New Roman"/>
          <w:sz w:val="20"/>
          <w:szCs w:val="20"/>
        </w:rPr>
        <w:t>actual</w:t>
      </w:r>
      <w:proofErr w:type="spellEnd"/>
      <w:r w:rsidRPr="00677134">
        <w:rPr>
          <w:rFonts w:ascii="Times New Roman" w:hAnsi="Times New Roman"/>
          <w:sz w:val="20"/>
          <w:szCs w:val="20"/>
        </w:rPr>
        <w:t xml:space="preserve">. Mas, para não nos basearmos </w:t>
      </w:r>
      <w:proofErr w:type="gramStart"/>
      <w:r w:rsidRPr="00677134">
        <w:rPr>
          <w:rFonts w:ascii="Times New Roman" w:hAnsi="Times New Roman"/>
          <w:sz w:val="20"/>
          <w:szCs w:val="20"/>
        </w:rPr>
        <w:t>só</w:t>
      </w:r>
      <w:proofErr w:type="gramEnd"/>
      <w:r w:rsidRPr="00677134">
        <w:rPr>
          <w:rFonts w:ascii="Times New Roman" w:hAnsi="Times New Roman"/>
          <w:sz w:val="20"/>
          <w:szCs w:val="20"/>
        </w:rPr>
        <w:t xml:space="preserve"> nos dois </w:t>
      </w:r>
      <w:proofErr w:type="spellStart"/>
      <w:r w:rsidRPr="00677134">
        <w:rPr>
          <w:rFonts w:ascii="Times New Roman" w:hAnsi="Times New Roman"/>
          <w:sz w:val="20"/>
          <w:szCs w:val="20"/>
        </w:rPr>
        <w:t>annos</w:t>
      </w:r>
      <w:proofErr w:type="spellEnd"/>
      <w:r w:rsidRPr="00677134">
        <w:rPr>
          <w:rFonts w:ascii="Times New Roman" w:hAnsi="Times New Roman"/>
          <w:sz w:val="20"/>
          <w:szCs w:val="20"/>
        </w:rPr>
        <w:t xml:space="preserve"> extremos e, como importantes obras sanitárias foram realizadas no decurso deste longo período, resolvemos decompô-lo em dois, fazendo o exame comparativo de cada um </w:t>
      </w:r>
      <w:proofErr w:type="spellStart"/>
      <w:r w:rsidRPr="00677134">
        <w:rPr>
          <w:rFonts w:ascii="Times New Roman" w:hAnsi="Times New Roman"/>
          <w:sz w:val="20"/>
          <w:szCs w:val="20"/>
        </w:rPr>
        <w:t>delles</w:t>
      </w:r>
      <w:proofErr w:type="spellEnd"/>
      <w:r w:rsidRPr="00677134">
        <w:rPr>
          <w:rFonts w:ascii="Times New Roman" w:hAnsi="Times New Roman"/>
          <w:sz w:val="20"/>
          <w:szCs w:val="20"/>
        </w:rPr>
        <w:t>.</w:t>
      </w:r>
    </w:p>
    <w:p w:rsidR="00A907FE" w:rsidRPr="00677134" w:rsidRDefault="00A907FE" w:rsidP="00A907FE">
      <w:pPr>
        <w:spacing w:after="120" w:line="240" w:lineRule="auto"/>
        <w:ind w:left="2268"/>
        <w:jc w:val="both"/>
        <w:rPr>
          <w:rFonts w:ascii="Times New Roman" w:hAnsi="Times New Roman"/>
          <w:sz w:val="20"/>
          <w:szCs w:val="20"/>
        </w:rPr>
      </w:pPr>
      <w:r w:rsidRPr="00677134">
        <w:rPr>
          <w:rFonts w:ascii="Times New Roman" w:hAnsi="Times New Roman"/>
          <w:sz w:val="20"/>
          <w:szCs w:val="20"/>
        </w:rPr>
        <w:t xml:space="preserve">Nº 1. (1905-1914) – com média de 43.750 habitantes e 1.273 óbitos, </w:t>
      </w:r>
      <w:proofErr w:type="spellStart"/>
      <w:r w:rsidRPr="00677134">
        <w:rPr>
          <w:rFonts w:ascii="Times New Roman" w:hAnsi="Times New Roman"/>
          <w:sz w:val="20"/>
          <w:szCs w:val="20"/>
        </w:rPr>
        <w:t>obtem-se</w:t>
      </w:r>
      <w:proofErr w:type="spellEnd"/>
      <w:r w:rsidRPr="00677134">
        <w:rPr>
          <w:rFonts w:ascii="Times New Roman" w:hAnsi="Times New Roman"/>
          <w:sz w:val="20"/>
          <w:szCs w:val="20"/>
        </w:rPr>
        <w:t xml:space="preserve"> a taxa média </w:t>
      </w:r>
      <w:proofErr w:type="spellStart"/>
      <w:r w:rsidRPr="00677134">
        <w:rPr>
          <w:rFonts w:ascii="Times New Roman" w:hAnsi="Times New Roman"/>
          <w:sz w:val="20"/>
          <w:szCs w:val="20"/>
        </w:rPr>
        <w:t>annual</w:t>
      </w:r>
      <w:proofErr w:type="spellEnd"/>
      <w:r w:rsidRPr="00677134">
        <w:rPr>
          <w:rFonts w:ascii="Times New Roman" w:hAnsi="Times New Roman"/>
          <w:sz w:val="20"/>
          <w:szCs w:val="20"/>
        </w:rPr>
        <w:t xml:space="preserve"> de 29 por mil.</w:t>
      </w:r>
    </w:p>
    <w:p w:rsidR="00A907FE" w:rsidRPr="00677134" w:rsidRDefault="00A907FE" w:rsidP="00A907FE">
      <w:pPr>
        <w:spacing w:after="120" w:line="240" w:lineRule="auto"/>
        <w:ind w:left="2268"/>
        <w:jc w:val="both"/>
        <w:rPr>
          <w:rFonts w:ascii="Times New Roman" w:hAnsi="Times New Roman"/>
          <w:sz w:val="20"/>
          <w:szCs w:val="20"/>
        </w:rPr>
      </w:pPr>
      <w:r w:rsidRPr="00677134">
        <w:rPr>
          <w:rFonts w:ascii="Times New Roman" w:hAnsi="Times New Roman"/>
          <w:sz w:val="20"/>
          <w:szCs w:val="20"/>
        </w:rPr>
        <w:t xml:space="preserve">Nº 2. (1915-1924) – com média de 54.250 habitantes 1.442 óbitos, </w:t>
      </w:r>
      <w:proofErr w:type="spellStart"/>
      <w:r w:rsidRPr="00677134">
        <w:rPr>
          <w:rFonts w:ascii="Times New Roman" w:hAnsi="Times New Roman"/>
          <w:sz w:val="20"/>
          <w:szCs w:val="20"/>
        </w:rPr>
        <w:t>obtem-se</w:t>
      </w:r>
      <w:proofErr w:type="spellEnd"/>
      <w:r w:rsidRPr="00677134">
        <w:rPr>
          <w:rFonts w:ascii="Times New Roman" w:hAnsi="Times New Roman"/>
          <w:sz w:val="20"/>
          <w:szCs w:val="20"/>
        </w:rPr>
        <w:t xml:space="preserve"> a taxa de 28 por mil.</w:t>
      </w:r>
    </w:p>
    <w:p w:rsidR="00A907FE" w:rsidRPr="00677134" w:rsidRDefault="00A907FE" w:rsidP="00A907FE">
      <w:pPr>
        <w:spacing w:after="120" w:line="240" w:lineRule="auto"/>
        <w:ind w:left="2268"/>
        <w:jc w:val="both"/>
        <w:rPr>
          <w:rFonts w:ascii="Times New Roman" w:hAnsi="Times New Roman"/>
          <w:sz w:val="20"/>
          <w:szCs w:val="20"/>
        </w:rPr>
      </w:pPr>
      <w:r w:rsidRPr="00677134">
        <w:rPr>
          <w:rFonts w:ascii="Times New Roman" w:hAnsi="Times New Roman"/>
          <w:sz w:val="20"/>
          <w:szCs w:val="20"/>
        </w:rPr>
        <w:t xml:space="preserve">Parece fora de dúvida que nada ou quase nada adiantamos, sob este ponto de vista, pois na mais favorável das </w:t>
      </w:r>
      <w:proofErr w:type="spellStart"/>
      <w:r w:rsidRPr="00677134">
        <w:rPr>
          <w:rFonts w:ascii="Times New Roman" w:hAnsi="Times New Roman"/>
          <w:sz w:val="20"/>
          <w:szCs w:val="20"/>
        </w:rPr>
        <w:t>hypótheses</w:t>
      </w:r>
      <w:proofErr w:type="spellEnd"/>
      <w:r w:rsidRPr="00677134">
        <w:rPr>
          <w:rFonts w:ascii="Times New Roman" w:hAnsi="Times New Roman"/>
          <w:sz w:val="20"/>
          <w:szCs w:val="20"/>
        </w:rPr>
        <w:t>, a taxa decresceu de um por mil.</w:t>
      </w:r>
      <w:proofErr w:type="gramStart"/>
      <w:r w:rsidRPr="00677134">
        <w:rPr>
          <w:rStyle w:val="Refdenotaderodap"/>
          <w:sz w:val="20"/>
          <w:szCs w:val="20"/>
        </w:rPr>
        <w:footnoteReference w:id="14"/>
      </w:r>
      <w:proofErr w:type="gramEnd"/>
    </w:p>
    <w:p w:rsidR="00A907FE" w:rsidRPr="00677134" w:rsidRDefault="00A907FE" w:rsidP="00A907FE">
      <w:pPr>
        <w:spacing w:line="360" w:lineRule="auto"/>
        <w:jc w:val="both"/>
        <w:rPr>
          <w:rFonts w:ascii="Times New Roman" w:hAnsi="Times New Roman"/>
        </w:rPr>
      </w:pPr>
      <w:r>
        <w:rPr>
          <w:rFonts w:ascii="Times New Roman" w:hAnsi="Times New Roman"/>
          <w:sz w:val="24"/>
          <w:szCs w:val="24"/>
        </w:rPr>
        <w:tab/>
        <w:t xml:space="preserve">O exercício de cálculos destacado acima evidencia a continuidade de um elevado índice de mortalidade em Pelotas no período de 1905 a 1924. A redução observada foi muito pequena e os números indicavam a necessidade de novos investimentos públicos na profilaxia e tratamento de doenças. Se a elevada taxa de óbito geral era um indicador negativo, os dados estatísticos referentes à febre </w:t>
      </w:r>
      <w:proofErr w:type="spellStart"/>
      <w:r>
        <w:rPr>
          <w:rFonts w:ascii="Times New Roman" w:hAnsi="Times New Roman"/>
          <w:sz w:val="24"/>
          <w:szCs w:val="24"/>
        </w:rPr>
        <w:t>tifóide</w:t>
      </w:r>
      <w:proofErr w:type="spellEnd"/>
      <w:r>
        <w:rPr>
          <w:rFonts w:ascii="Times New Roman" w:hAnsi="Times New Roman"/>
          <w:sz w:val="24"/>
          <w:szCs w:val="24"/>
        </w:rPr>
        <w:t xml:space="preserve"> sinalizavam mudanças positivas. A queda na taxa da febre </w:t>
      </w:r>
      <w:proofErr w:type="spellStart"/>
      <w:r>
        <w:rPr>
          <w:rFonts w:ascii="Times New Roman" w:hAnsi="Times New Roman"/>
          <w:sz w:val="24"/>
          <w:szCs w:val="24"/>
        </w:rPr>
        <w:t>tifóide</w:t>
      </w:r>
      <w:proofErr w:type="spellEnd"/>
      <w:r>
        <w:rPr>
          <w:rFonts w:ascii="Times New Roman" w:hAnsi="Times New Roman"/>
          <w:sz w:val="24"/>
          <w:szCs w:val="24"/>
        </w:rPr>
        <w:t xml:space="preserve"> </w:t>
      </w:r>
      <w:r w:rsidR="00675508">
        <w:rPr>
          <w:rFonts w:ascii="Times New Roman" w:hAnsi="Times New Roman"/>
          <w:sz w:val="24"/>
          <w:szCs w:val="24"/>
        </w:rPr>
        <w:t xml:space="preserve">(na ordem de 39,7%) </w:t>
      </w:r>
      <w:r w:rsidR="00215761">
        <w:rPr>
          <w:rFonts w:ascii="Times New Roman" w:hAnsi="Times New Roman"/>
          <w:sz w:val="24"/>
          <w:szCs w:val="24"/>
        </w:rPr>
        <w:t>coincidiu com a inauguração da rede de esgoto e com as obras para ampliar o fornecimento de água</w:t>
      </w:r>
      <w:r w:rsidR="00675508">
        <w:rPr>
          <w:rFonts w:ascii="Times New Roman" w:hAnsi="Times New Roman"/>
          <w:sz w:val="24"/>
          <w:szCs w:val="24"/>
        </w:rPr>
        <w:t>, concluídas em 1916</w:t>
      </w:r>
      <w:r>
        <w:rPr>
          <w:rFonts w:ascii="Times New Roman" w:hAnsi="Times New Roman"/>
          <w:sz w:val="24"/>
          <w:szCs w:val="24"/>
        </w:rPr>
        <w:t xml:space="preserve">. </w:t>
      </w:r>
      <w:r w:rsidR="00675508">
        <w:rPr>
          <w:rFonts w:ascii="Times New Roman" w:hAnsi="Times New Roman"/>
          <w:sz w:val="24"/>
          <w:szCs w:val="24"/>
        </w:rPr>
        <w:t>Neste sentido, a</w:t>
      </w:r>
      <w:r>
        <w:rPr>
          <w:rFonts w:ascii="Times New Roman" w:hAnsi="Times New Roman"/>
          <w:sz w:val="24"/>
          <w:szCs w:val="24"/>
        </w:rPr>
        <w:t xml:space="preserve">s obras de saneamento executadas pela Intendência </w:t>
      </w:r>
      <w:r w:rsidR="00675508">
        <w:rPr>
          <w:rFonts w:ascii="Times New Roman" w:hAnsi="Times New Roman"/>
          <w:sz w:val="24"/>
          <w:szCs w:val="24"/>
        </w:rPr>
        <w:t xml:space="preserve">certamente contribuíram para a redução da febre </w:t>
      </w:r>
      <w:proofErr w:type="spellStart"/>
      <w:r w:rsidR="00675508">
        <w:rPr>
          <w:rFonts w:ascii="Times New Roman" w:hAnsi="Times New Roman"/>
          <w:sz w:val="24"/>
          <w:szCs w:val="24"/>
        </w:rPr>
        <w:t>tifóide</w:t>
      </w:r>
      <w:proofErr w:type="spellEnd"/>
      <w:r w:rsidR="00675508">
        <w:rPr>
          <w:rFonts w:ascii="Times New Roman" w:hAnsi="Times New Roman"/>
          <w:sz w:val="24"/>
          <w:szCs w:val="24"/>
        </w:rPr>
        <w:t xml:space="preserve">. </w:t>
      </w:r>
      <w:r>
        <w:rPr>
          <w:rFonts w:ascii="Times New Roman" w:hAnsi="Times New Roman"/>
          <w:sz w:val="24"/>
          <w:szCs w:val="24"/>
        </w:rPr>
        <w:t xml:space="preserve">Contudo, na opinião do nosso informante, era necessário muito empenho do governo e </w:t>
      </w:r>
      <w:r>
        <w:rPr>
          <w:rFonts w:ascii="Times New Roman" w:hAnsi="Times New Roman"/>
          <w:sz w:val="24"/>
          <w:szCs w:val="24"/>
        </w:rPr>
        <w:lastRenderedPageBreak/>
        <w:t>da sociedade para melhorar a “taxa geral de mortalidade</w:t>
      </w:r>
      <w:r w:rsidR="00675508">
        <w:rPr>
          <w:rFonts w:ascii="Times New Roman" w:hAnsi="Times New Roman"/>
          <w:sz w:val="24"/>
          <w:szCs w:val="24"/>
        </w:rPr>
        <w:t>”</w:t>
      </w:r>
      <w:r>
        <w:rPr>
          <w:rFonts w:ascii="Times New Roman" w:hAnsi="Times New Roman"/>
          <w:sz w:val="24"/>
          <w:szCs w:val="24"/>
        </w:rPr>
        <w:t xml:space="preserve">, </w:t>
      </w:r>
      <w:r w:rsidR="00675508">
        <w:rPr>
          <w:rFonts w:ascii="Times New Roman" w:hAnsi="Times New Roman"/>
          <w:sz w:val="24"/>
          <w:szCs w:val="24"/>
        </w:rPr>
        <w:t>pois essa era o “</w:t>
      </w:r>
      <w:r>
        <w:rPr>
          <w:rFonts w:ascii="Times New Roman" w:hAnsi="Times New Roman"/>
          <w:sz w:val="24"/>
          <w:szCs w:val="24"/>
        </w:rPr>
        <w:t xml:space="preserve">o regulador clássico da salubridade local”.  </w:t>
      </w:r>
    </w:p>
    <w:p w:rsidR="00A907FE" w:rsidRDefault="00A907FE" w:rsidP="00A907FE">
      <w:pPr>
        <w:spacing w:line="360" w:lineRule="auto"/>
        <w:jc w:val="both"/>
        <w:rPr>
          <w:rFonts w:ascii="Times New Roman" w:hAnsi="Times New Roman"/>
          <w:b/>
          <w:sz w:val="24"/>
          <w:szCs w:val="24"/>
        </w:rPr>
      </w:pPr>
      <w:r>
        <w:rPr>
          <w:rFonts w:ascii="Times New Roman" w:hAnsi="Times New Roman"/>
          <w:b/>
          <w:sz w:val="24"/>
          <w:szCs w:val="24"/>
        </w:rPr>
        <w:t>Rio Grande: a imprensa e os problemas de uma cidade insalubre</w:t>
      </w:r>
    </w:p>
    <w:p w:rsidR="00A907FE" w:rsidRDefault="00A907FE" w:rsidP="00A907FE">
      <w:pPr>
        <w:spacing w:line="360" w:lineRule="auto"/>
        <w:jc w:val="both"/>
        <w:rPr>
          <w:rFonts w:ascii="Times New Roman" w:hAnsi="Times New Roman"/>
          <w:sz w:val="24"/>
          <w:szCs w:val="24"/>
        </w:rPr>
      </w:pPr>
      <w:r>
        <w:rPr>
          <w:rFonts w:ascii="Times New Roman" w:hAnsi="Times New Roman"/>
          <w:sz w:val="24"/>
          <w:szCs w:val="24"/>
        </w:rPr>
        <w:tab/>
        <w:t>O papel da imprensa</w:t>
      </w:r>
      <w:r w:rsidR="003C7F56" w:rsidRPr="00675508">
        <w:rPr>
          <w:rFonts w:ascii="Times New Roman" w:hAnsi="Times New Roman"/>
          <w:sz w:val="24"/>
          <w:szCs w:val="24"/>
        </w:rPr>
        <w:t>,</w:t>
      </w:r>
      <w:r w:rsidRPr="00675508">
        <w:rPr>
          <w:rFonts w:ascii="Times New Roman" w:hAnsi="Times New Roman"/>
          <w:sz w:val="24"/>
          <w:szCs w:val="24"/>
        </w:rPr>
        <w:t xml:space="preserve"> </w:t>
      </w:r>
      <w:r w:rsidRPr="003C7F56">
        <w:rPr>
          <w:rFonts w:ascii="Times New Roman" w:hAnsi="Times New Roman"/>
          <w:sz w:val="24"/>
          <w:szCs w:val="24"/>
        </w:rPr>
        <w:t>d</w:t>
      </w:r>
      <w:r>
        <w:rPr>
          <w:rFonts w:ascii="Times New Roman" w:hAnsi="Times New Roman"/>
          <w:sz w:val="24"/>
          <w:szCs w:val="24"/>
        </w:rPr>
        <w:t>enunciando os problemas de higiene pública e discutindo a responsabilidade do governo na prevenção e controle de doenças</w:t>
      </w:r>
      <w:r w:rsidR="003C7F56" w:rsidRPr="00675508">
        <w:rPr>
          <w:rFonts w:ascii="Times New Roman" w:hAnsi="Times New Roman"/>
          <w:sz w:val="24"/>
          <w:szCs w:val="24"/>
        </w:rPr>
        <w:t>,</w:t>
      </w:r>
      <w:r>
        <w:rPr>
          <w:rFonts w:ascii="Times New Roman" w:hAnsi="Times New Roman"/>
          <w:sz w:val="24"/>
          <w:szCs w:val="24"/>
        </w:rPr>
        <w:t xml:space="preserve"> foi destacado por diversos autores que pesquisaram a saúde pública no Brasil da Primeira República. Segundo </w:t>
      </w:r>
      <w:proofErr w:type="spellStart"/>
      <w:r>
        <w:rPr>
          <w:rFonts w:ascii="Times New Roman" w:hAnsi="Times New Roman"/>
          <w:sz w:val="24"/>
          <w:szCs w:val="24"/>
        </w:rPr>
        <w:t>Rodolpho</w:t>
      </w:r>
      <w:proofErr w:type="spellEnd"/>
      <w:r>
        <w:rPr>
          <w:rFonts w:ascii="Times New Roman" w:hAnsi="Times New Roman"/>
          <w:sz w:val="24"/>
          <w:szCs w:val="24"/>
        </w:rPr>
        <w:t xml:space="preserve"> </w:t>
      </w:r>
      <w:proofErr w:type="spellStart"/>
      <w:r>
        <w:rPr>
          <w:rFonts w:ascii="Times New Roman" w:hAnsi="Times New Roman"/>
          <w:sz w:val="24"/>
          <w:szCs w:val="24"/>
        </w:rPr>
        <w:t>Telarolli</w:t>
      </w:r>
      <w:proofErr w:type="spellEnd"/>
      <w:r>
        <w:rPr>
          <w:rFonts w:ascii="Times New Roman" w:hAnsi="Times New Roman"/>
          <w:sz w:val="24"/>
          <w:szCs w:val="24"/>
        </w:rPr>
        <w:t xml:space="preserve"> Júnior, a imprensa tornou-se um espaço de críticas ao trabalho das municipalidades que omitiam informações relevantes sobre as doenças e distorciam fatos para “</w:t>
      </w:r>
      <w:r>
        <w:rPr>
          <w:rFonts w:ascii="Times New Roman" w:hAnsi="Times New Roman"/>
          <w:iCs/>
          <w:sz w:val="24"/>
          <w:szCs w:val="24"/>
        </w:rPr>
        <w:t>reduzir o pânico e os prejuízos aos negócios do comércio. A regra era negar a doença até que a situação se tornasse insustentável”</w:t>
      </w:r>
      <w:r>
        <w:rPr>
          <w:rFonts w:ascii="Times New Roman" w:hAnsi="Times New Roman"/>
          <w:i/>
          <w:iCs/>
          <w:sz w:val="24"/>
          <w:szCs w:val="24"/>
        </w:rPr>
        <w:t xml:space="preserve"> </w:t>
      </w:r>
      <w:r>
        <w:rPr>
          <w:rFonts w:ascii="Times New Roman" w:hAnsi="Times New Roman"/>
          <w:sz w:val="24"/>
          <w:szCs w:val="24"/>
        </w:rPr>
        <w:t xml:space="preserve">(TELAROLLI JR., 1996, p. 274). </w:t>
      </w:r>
    </w:p>
    <w:p w:rsidR="00A907FE" w:rsidRDefault="00A907FE" w:rsidP="00A907FE">
      <w:pPr>
        <w:spacing w:line="360" w:lineRule="auto"/>
        <w:jc w:val="both"/>
        <w:rPr>
          <w:rFonts w:ascii="Times New Roman" w:hAnsi="Times New Roman"/>
          <w:sz w:val="24"/>
          <w:szCs w:val="24"/>
        </w:rPr>
      </w:pPr>
      <w:r>
        <w:rPr>
          <w:rFonts w:ascii="Times New Roman" w:hAnsi="Times New Roman"/>
          <w:sz w:val="24"/>
          <w:szCs w:val="24"/>
        </w:rPr>
        <w:tab/>
        <w:t>Explorando a imprensa como fonte documental, a historiadora Raquel Padilha da Silva pesquisou a epidemia de Peste Bubônica que atingiu a cidade do Rio Grande nos anos de 1903 e 1904. Ela constatou uma interessante contradição entre a versão da Intendência – registrada nos Relatórios</w:t>
      </w:r>
      <w:r>
        <w:rPr>
          <w:rFonts w:ascii="Times New Roman" w:hAnsi="Times New Roman"/>
          <w:i/>
          <w:sz w:val="24"/>
          <w:szCs w:val="24"/>
        </w:rPr>
        <w:t xml:space="preserve"> </w:t>
      </w:r>
      <w:r>
        <w:rPr>
          <w:rFonts w:ascii="Times New Roman" w:hAnsi="Times New Roman"/>
          <w:sz w:val="24"/>
          <w:szCs w:val="24"/>
        </w:rPr>
        <w:t xml:space="preserve">apresentados ao Conselho Municipal – e a versão publicada no jornal </w:t>
      </w:r>
      <w:proofErr w:type="spellStart"/>
      <w:r>
        <w:rPr>
          <w:rFonts w:ascii="Times New Roman" w:hAnsi="Times New Roman"/>
          <w:i/>
          <w:sz w:val="24"/>
          <w:szCs w:val="24"/>
        </w:rPr>
        <w:t>Echo</w:t>
      </w:r>
      <w:proofErr w:type="spellEnd"/>
      <w:r>
        <w:rPr>
          <w:rFonts w:ascii="Times New Roman" w:hAnsi="Times New Roman"/>
          <w:i/>
          <w:sz w:val="24"/>
          <w:szCs w:val="24"/>
        </w:rPr>
        <w:t xml:space="preserve"> do Sul.</w:t>
      </w:r>
      <w:r w:rsidR="008F133D">
        <w:rPr>
          <w:rStyle w:val="Refdenotaderodap"/>
          <w:rFonts w:ascii="Times New Roman" w:hAnsi="Times New Roman"/>
          <w:i/>
          <w:sz w:val="24"/>
          <w:szCs w:val="24"/>
        </w:rPr>
        <w:footnoteReference w:id="15"/>
      </w:r>
      <w:r>
        <w:rPr>
          <w:rFonts w:ascii="Times New Roman" w:hAnsi="Times New Roman"/>
          <w:i/>
          <w:sz w:val="24"/>
          <w:szCs w:val="24"/>
        </w:rPr>
        <w:t xml:space="preserve"> </w:t>
      </w:r>
      <w:r>
        <w:rPr>
          <w:rFonts w:ascii="Times New Roman" w:hAnsi="Times New Roman"/>
          <w:sz w:val="24"/>
          <w:szCs w:val="24"/>
        </w:rPr>
        <w:t xml:space="preserve">Segundo Silva, mesmo no auge da epidemia, a Intendência não reconheceu a gravidade da Peste e concentrou suas atenções nas iniciativas colocadas em curso para melhorar a salubridade da cidade. No mesmo período, o jornal </w:t>
      </w:r>
      <w:proofErr w:type="spellStart"/>
      <w:r>
        <w:rPr>
          <w:rFonts w:ascii="Times New Roman" w:hAnsi="Times New Roman"/>
          <w:i/>
          <w:sz w:val="24"/>
          <w:szCs w:val="24"/>
        </w:rPr>
        <w:t>Echo</w:t>
      </w:r>
      <w:proofErr w:type="spellEnd"/>
      <w:r>
        <w:rPr>
          <w:rFonts w:ascii="Times New Roman" w:hAnsi="Times New Roman"/>
          <w:i/>
          <w:sz w:val="24"/>
          <w:szCs w:val="24"/>
        </w:rPr>
        <w:t xml:space="preserve"> do Sul</w:t>
      </w:r>
      <w:r>
        <w:rPr>
          <w:rFonts w:ascii="Times New Roman" w:hAnsi="Times New Roman"/>
          <w:sz w:val="24"/>
          <w:szCs w:val="24"/>
        </w:rPr>
        <w:t xml:space="preserve"> criticava a insuficiência dos investimentos em saúde pública e denunciava a existência de práticas sociais que contrariavam os princípios da higiene e comprometiam a salubridade da cidade. Os editores do </w:t>
      </w:r>
      <w:proofErr w:type="spellStart"/>
      <w:r>
        <w:rPr>
          <w:rFonts w:ascii="Times New Roman" w:hAnsi="Times New Roman"/>
          <w:i/>
          <w:sz w:val="24"/>
          <w:szCs w:val="24"/>
        </w:rPr>
        <w:t>Echo</w:t>
      </w:r>
      <w:proofErr w:type="spellEnd"/>
      <w:r>
        <w:rPr>
          <w:rFonts w:ascii="Times New Roman" w:hAnsi="Times New Roman"/>
          <w:i/>
          <w:sz w:val="24"/>
          <w:szCs w:val="24"/>
        </w:rPr>
        <w:t xml:space="preserve"> do Sul</w:t>
      </w:r>
      <w:r>
        <w:rPr>
          <w:rFonts w:ascii="Times New Roman" w:hAnsi="Times New Roman"/>
          <w:sz w:val="24"/>
          <w:szCs w:val="24"/>
        </w:rPr>
        <w:t xml:space="preserve"> entendiam que a responsabilidade pelo precário estado sanitário da cidade, no contexto da Peste Bubônica, deveria ser dividida entre o governo e a população (SILVA, 2009).  </w:t>
      </w:r>
    </w:p>
    <w:p w:rsidR="00A907FE" w:rsidRDefault="00A907FE" w:rsidP="00A907FE">
      <w:pPr>
        <w:pStyle w:val="Citao"/>
        <w:spacing w:line="360" w:lineRule="auto"/>
        <w:ind w:left="0" w:firstLine="709"/>
        <w:rPr>
          <w:color w:val="auto"/>
          <w:sz w:val="24"/>
          <w:szCs w:val="24"/>
        </w:rPr>
      </w:pPr>
      <w:r>
        <w:rPr>
          <w:color w:val="auto"/>
          <w:sz w:val="24"/>
          <w:szCs w:val="24"/>
        </w:rPr>
        <w:t xml:space="preserve">Paulo Sérgio Andrade Quaresma pesquisou a saúde pública na cidade do Rio Grande, nos primeiros anos do século XX, concentrando sua atenção no problema da varíola e nas iniciativas do poder público para combater a doença. Consultando os óbitos registrados pela Associação de Caridade da Santa Casa do Rio Grande, o autor constatou que “[...] entre 1880 e 1911, os óbitos e sepultamentos na cidade ocorreram numa linha ascendente, cujos maiores picos coincidem com surtos epidêmicos, causados por diferentes moléstias, tais como o </w:t>
      </w:r>
      <w:proofErr w:type="spellStart"/>
      <w:r>
        <w:rPr>
          <w:i/>
          <w:color w:val="auto"/>
          <w:sz w:val="24"/>
          <w:szCs w:val="24"/>
        </w:rPr>
        <w:t>cholera</w:t>
      </w:r>
      <w:proofErr w:type="spellEnd"/>
      <w:r>
        <w:rPr>
          <w:color w:val="auto"/>
          <w:sz w:val="24"/>
          <w:szCs w:val="24"/>
        </w:rPr>
        <w:t>, a peste bubônica, mas principalmente a varíola. (QUARESMA, 2012, p. 105)</w:t>
      </w:r>
      <w:proofErr w:type="gramStart"/>
      <w:r>
        <w:rPr>
          <w:color w:val="auto"/>
          <w:sz w:val="24"/>
          <w:szCs w:val="24"/>
        </w:rPr>
        <w:t>”</w:t>
      </w:r>
      <w:proofErr w:type="gramEnd"/>
    </w:p>
    <w:p w:rsidR="00A907FE" w:rsidRDefault="00A907FE" w:rsidP="00A907FE">
      <w:pPr>
        <w:spacing w:line="360" w:lineRule="auto"/>
        <w:jc w:val="both"/>
        <w:rPr>
          <w:rFonts w:ascii="Times New Roman" w:hAnsi="Times New Roman"/>
          <w:sz w:val="24"/>
          <w:szCs w:val="24"/>
        </w:rPr>
      </w:pPr>
      <w:r>
        <w:lastRenderedPageBreak/>
        <w:tab/>
      </w:r>
      <w:r>
        <w:rPr>
          <w:rFonts w:ascii="Times New Roman" w:hAnsi="Times New Roman"/>
          <w:sz w:val="24"/>
          <w:szCs w:val="24"/>
        </w:rPr>
        <w:t>No período destacado pela pesquisa de Quaresma, estava em curso um processo de concentração demográfica no núcleo urbano da cidade portuária do Rio Grande. Este processo foi impulsionado por fatores com</w:t>
      </w:r>
      <w:r w:rsidR="005062EC">
        <w:rPr>
          <w:rFonts w:ascii="Times New Roman" w:hAnsi="Times New Roman"/>
          <w:sz w:val="24"/>
          <w:szCs w:val="24"/>
        </w:rPr>
        <w:t xml:space="preserve">o ampliação das exportações </w:t>
      </w:r>
      <w:proofErr w:type="gramStart"/>
      <w:r w:rsidR="005062EC">
        <w:rPr>
          <w:rFonts w:ascii="Times New Roman" w:hAnsi="Times New Roman"/>
          <w:sz w:val="24"/>
          <w:szCs w:val="24"/>
        </w:rPr>
        <w:t xml:space="preserve">sul </w:t>
      </w:r>
      <w:r>
        <w:rPr>
          <w:rFonts w:ascii="Times New Roman" w:hAnsi="Times New Roman"/>
          <w:sz w:val="24"/>
          <w:szCs w:val="24"/>
        </w:rPr>
        <w:t>rio-grandenses</w:t>
      </w:r>
      <w:proofErr w:type="gramEnd"/>
      <w:r>
        <w:rPr>
          <w:rFonts w:ascii="Times New Roman" w:hAnsi="Times New Roman"/>
          <w:sz w:val="24"/>
          <w:szCs w:val="24"/>
        </w:rPr>
        <w:t xml:space="preserve">, o crescimento das indústrias e o constante desembarque de imigrantes europeus no estado. No começo do século XX, a urbanização acelerada, a insuficiência dos recursos públicos aplicados na saúde e as precárias condições de higiene e saneamento criaram uma conjuntura favorável para a epidemia de varíola. Em 1905, a doença provocou 495 óbitos em Rio Grande, sendo responsável por 32,40% do total de mortos no respectivo ano (QUARESMA, 2012, p. 127). </w:t>
      </w:r>
    </w:p>
    <w:p w:rsidR="00A907FE" w:rsidRDefault="00A907FE" w:rsidP="00A907FE">
      <w:pPr>
        <w:spacing w:line="360" w:lineRule="auto"/>
        <w:jc w:val="both"/>
        <w:rPr>
          <w:rFonts w:ascii="Times New Roman" w:hAnsi="Times New Roman"/>
          <w:sz w:val="24"/>
          <w:szCs w:val="24"/>
        </w:rPr>
      </w:pPr>
      <w:r>
        <w:rPr>
          <w:rFonts w:ascii="Times New Roman" w:hAnsi="Times New Roman"/>
          <w:sz w:val="24"/>
          <w:szCs w:val="24"/>
        </w:rPr>
        <w:tab/>
        <w:t xml:space="preserve">Diante da gravidade da epidemia de varíola que atingiu Rio Grande no biênio 1904-1905, os médicos Leonel Gomes Velho e Augusto Duprat criticaram o trabalho da Delegacia de Higiene e responsabilizaram as autoridades públicas pelo avanço da doença (VELHO; DUPRAT, 1905). </w:t>
      </w:r>
      <w:r>
        <w:rPr>
          <w:rFonts w:ascii="Times New Roman" w:hAnsi="Times New Roman" w:cs="Times New Roman"/>
          <w:sz w:val="24"/>
          <w:szCs w:val="24"/>
        </w:rPr>
        <w:t xml:space="preserve">As críticas contra o trabalho do PRR na área da saúde também ganharam espaço nas páginas do jornal </w:t>
      </w:r>
      <w:proofErr w:type="spellStart"/>
      <w:r>
        <w:rPr>
          <w:rFonts w:ascii="Times New Roman" w:hAnsi="Times New Roman" w:cs="Times New Roman"/>
          <w:i/>
          <w:sz w:val="24"/>
          <w:szCs w:val="24"/>
        </w:rPr>
        <w:t>Echo</w:t>
      </w:r>
      <w:proofErr w:type="spellEnd"/>
      <w:r>
        <w:rPr>
          <w:rFonts w:ascii="Times New Roman" w:hAnsi="Times New Roman" w:cs="Times New Roman"/>
          <w:i/>
          <w:sz w:val="24"/>
          <w:szCs w:val="24"/>
        </w:rPr>
        <w:t xml:space="preserve"> do Sul</w:t>
      </w:r>
      <w:r>
        <w:rPr>
          <w:rFonts w:ascii="Times New Roman" w:hAnsi="Times New Roman" w:cs="Times New Roman"/>
          <w:sz w:val="24"/>
          <w:szCs w:val="24"/>
        </w:rPr>
        <w:t xml:space="preserve">. No contexto da epidemia de varíola, o </w:t>
      </w:r>
      <w:r>
        <w:rPr>
          <w:rFonts w:ascii="Times New Roman" w:hAnsi="Times New Roman"/>
          <w:sz w:val="24"/>
          <w:szCs w:val="24"/>
        </w:rPr>
        <w:t xml:space="preserve">jornal publicou diversas matérias protestando contra a ineficiência do poder público no controle da doença e apontou diversos problemas que faziam de Rio Grande uma cidade insalubre. A Intendência, por sua vez, diminuiu a gravidade da epidemia e discordou da opinião do </w:t>
      </w:r>
      <w:proofErr w:type="spellStart"/>
      <w:r>
        <w:rPr>
          <w:rFonts w:ascii="Times New Roman" w:hAnsi="Times New Roman"/>
          <w:i/>
          <w:sz w:val="24"/>
          <w:szCs w:val="24"/>
        </w:rPr>
        <w:t>Echo</w:t>
      </w:r>
      <w:proofErr w:type="spellEnd"/>
      <w:r>
        <w:rPr>
          <w:rFonts w:ascii="Times New Roman" w:hAnsi="Times New Roman"/>
          <w:i/>
          <w:sz w:val="24"/>
          <w:szCs w:val="24"/>
        </w:rPr>
        <w:t xml:space="preserve"> do Sul</w:t>
      </w:r>
      <w:r>
        <w:rPr>
          <w:rFonts w:ascii="Times New Roman" w:hAnsi="Times New Roman"/>
          <w:sz w:val="24"/>
          <w:szCs w:val="24"/>
        </w:rPr>
        <w:t xml:space="preserve"> a respeito das condições sanitárias da cidade. No Relatório de 1905, o intendente expressou sua posição sobre o assunto:</w:t>
      </w:r>
    </w:p>
    <w:p w:rsidR="00A907FE" w:rsidRPr="00677134" w:rsidRDefault="00A907FE" w:rsidP="00A907FE">
      <w:pPr>
        <w:spacing w:line="240" w:lineRule="auto"/>
        <w:ind w:left="2268"/>
        <w:jc w:val="both"/>
        <w:rPr>
          <w:rFonts w:ascii="Times New Roman" w:hAnsi="Times New Roman"/>
          <w:sz w:val="20"/>
          <w:szCs w:val="20"/>
        </w:rPr>
      </w:pPr>
      <w:r w:rsidRPr="00677134">
        <w:rPr>
          <w:rFonts w:ascii="Times New Roman" w:hAnsi="Times New Roman"/>
          <w:sz w:val="20"/>
          <w:szCs w:val="20"/>
        </w:rPr>
        <w:t xml:space="preserve">Querer atribuir o incremento da varíola, que foi a única epidemia que estragos </w:t>
      </w:r>
      <w:proofErr w:type="gramStart"/>
      <w:r w:rsidRPr="00677134">
        <w:rPr>
          <w:rFonts w:ascii="Times New Roman" w:hAnsi="Times New Roman"/>
          <w:sz w:val="20"/>
          <w:szCs w:val="20"/>
        </w:rPr>
        <w:t>fez,</w:t>
      </w:r>
      <w:proofErr w:type="gramEnd"/>
      <w:r w:rsidRPr="00677134">
        <w:rPr>
          <w:rFonts w:ascii="Times New Roman" w:hAnsi="Times New Roman"/>
          <w:sz w:val="20"/>
          <w:szCs w:val="20"/>
        </w:rPr>
        <w:t xml:space="preserve"> exclusivamente às condições insalubres do nosso meio, é inadmissível. </w:t>
      </w:r>
    </w:p>
    <w:p w:rsidR="00A907FE" w:rsidRPr="00677134" w:rsidRDefault="00A907FE" w:rsidP="00A907FE">
      <w:pPr>
        <w:pStyle w:val="Default"/>
        <w:ind w:left="2268"/>
        <w:jc w:val="both"/>
        <w:rPr>
          <w:rFonts w:ascii="Times New Roman" w:hAnsi="Times New Roman" w:cs="Times New Roman"/>
          <w:color w:val="auto"/>
          <w:sz w:val="20"/>
          <w:szCs w:val="20"/>
        </w:rPr>
      </w:pPr>
      <w:r w:rsidRPr="00677134">
        <w:rPr>
          <w:rFonts w:ascii="Times New Roman" w:hAnsi="Times New Roman" w:cs="Times New Roman"/>
          <w:color w:val="auto"/>
          <w:sz w:val="20"/>
          <w:szCs w:val="20"/>
        </w:rPr>
        <w:t xml:space="preserve">Propagou-se, é verdade, infelizmente, </w:t>
      </w:r>
      <w:r w:rsidRPr="00677134">
        <w:rPr>
          <w:rFonts w:ascii="Times New Roman" w:hAnsi="Times New Roman" w:cs="Times New Roman"/>
          <w:iCs/>
          <w:color w:val="auto"/>
          <w:sz w:val="20"/>
          <w:szCs w:val="20"/>
        </w:rPr>
        <w:t xml:space="preserve">com </w:t>
      </w:r>
      <w:proofErr w:type="gramStart"/>
      <w:r w:rsidRPr="00677134">
        <w:rPr>
          <w:rFonts w:ascii="Times New Roman" w:hAnsi="Times New Roman" w:cs="Times New Roman"/>
          <w:iCs/>
          <w:color w:val="auto"/>
          <w:sz w:val="20"/>
          <w:szCs w:val="20"/>
        </w:rPr>
        <w:t>algum vigor</w:t>
      </w:r>
      <w:proofErr w:type="gramEnd"/>
      <w:r w:rsidRPr="00677134">
        <w:rPr>
          <w:rFonts w:ascii="Times New Roman" w:hAnsi="Times New Roman" w:cs="Times New Roman"/>
          <w:color w:val="auto"/>
          <w:sz w:val="20"/>
          <w:szCs w:val="20"/>
        </w:rPr>
        <w:t xml:space="preserve">, ceifando vidas preciosas; mas, ao estragos das epidemias, tremendo desequilíbrios devastadores, todas as cidades estão sujeitas. </w:t>
      </w:r>
    </w:p>
    <w:p w:rsidR="00A907FE" w:rsidRPr="00677134" w:rsidRDefault="00A907FE" w:rsidP="00A907FE">
      <w:pPr>
        <w:pStyle w:val="Default"/>
        <w:ind w:left="2268"/>
        <w:jc w:val="both"/>
        <w:rPr>
          <w:rFonts w:ascii="Times New Roman" w:hAnsi="Times New Roman" w:cs="Times New Roman"/>
          <w:color w:val="auto"/>
          <w:sz w:val="20"/>
          <w:szCs w:val="20"/>
        </w:rPr>
      </w:pPr>
      <w:r w:rsidRPr="00677134">
        <w:rPr>
          <w:rFonts w:ascii="Times New Roman" w:hAnsi="Times New Roman" w:cs="Times New Roman"/>
          <w:color w:val="auto"/>
          <w:sz w:val="20"/>
          <w:szCs w:val="20"/>
        </w:rPr>
        <w:t xml:space="preserve">Demais, essa a que desgraçadamente assistimos, teve a aumentar o seu ciclo devastador, o abatimento moral produzido na massa geral da população pelo </w:t>
      </w:r>
      <w:r w:rsidRPr="00677134">
        <w:rPr>
          <w:rFonts w:ascii="Times New Roman" w:hAnsi="Times New Roman" w:cs="Times New Roman"/>
          <w:iCs/>
          <w:color w:val="auto"/>
          <w:sz w:val="20"/>
          <w:szCs w:val="20"/>
        </w:rPr>
        <w:t xml:space="preserve">alarme alvissareiro da reportagem moderna. </w:t>
      </w:r>
    </w:p>
    <w:p w:rsidR="00A907FE" w:rsidRPr="00677134" w:rsidRDefault="00A907FE" w:rsidP="00A907FE">
      <w:pPr>
        <w:spacing w:line="240" w:lineRule="auto"/>
        <w:ind w:left="2268"/>
        <w:jc w:val="both"/>
        <w:rPr>
          <w:rFonts w:ascii="Times New Roman" w:hAnsi="Times New Roman"/>
          <w:sz w:val="20"/>
          <w:szCs w:val="20"/>
        </w:rPr>
      </w:pPr>
      <w:r w:rsidRPr="00677134">
        <w:rPr>
          <w:rFonts w:ascii="Times New Roman" w:hAnsi="Times New Roman"/>
          <w:sz w:val="20"/>
          <w:szCs w:val="20"/>
        </w:rPr>
        <w:t xml:space="preserve">A emoção oriunda dessa campanha trouxe tal perturbação aos espíritos que a única preocupação constante, invariável, era a moléstia reinante. Não houvesse os interessados em alvejar as autoridades republicanas, exagerando os fatos, alarmando a população, e </w:t>
      </w:r>
      <w:proofErr w:type="gramStart"/>
      <w:r w:rsidRPr="00677134">
        <w:rPr>
          <w:rFonts w:ascii="Times New Roman" w:hAnsi="Times New Roman"/>
          <w:sz w:val="20"/>
          <w:szCs w:val="20"/>
        </w:rPr>
        <w:t>teria</w:t>
      </w:r>
      <w:r w:rsidRPr="00677134">
        <w:rPr>
          <w:rFonts w:ascii="Times New Roman" w:hAnsi="Times New Roman"/>
          <w:i/>
          <w:sz w:val="20"/>
          <w:szCs w:val="20"/>
        </w:rPr>
        <w:t>,</w:t>
      </w:r>
      <w:proofErr w:type="gramEnd"/>
      <w:r w:rsidRPr="00677134">
        <w:rPr>
          <w:rFonts w:ascii="Times New Roman" w:hAnsi="Times New Roman"/>
          <w:i/>
          <w:sz w:val="20"/>
          <w:szCs w:val="20"/>
        </w:rPr>
        <w:t xml:space="preserve"> </w:t>
      </w:r>
      <w:r w:rsidRPr="00677134">
        <w:rPr>
          <w:rFonts w:ascii="Times New Roman" w:hAnsi="Times New Roman"/>
          <w:iCs/>
          <w:sz w:val="20"/>
          <w:szCs w:val="20"/>
        </w:rPr>
        <w:t>a moléstia passado quase despercebida</w:t>
      </w:r>
      <w:r w:rsidRPr="00677134">
        <w:rPr>
          <w:rFonts w:ascii="Times New Roman" w:hAnsi="Times New Roman"/>
          <w:i/>
          <w:iCs/>
          <w:sz w:val="20"/>
          <w:szCs w:val="20"/>
        </w:rPr>
        <w:t xml:space="preserve">, </w:t>
      </w:r>
      <w:r w:rsidRPr="00677134">
        <w:rPr>
          <w:rFonts w:ascii="Times New Roman" w:hAnsi="Times New Roman"/>
          <w:sz w:val="20"/>
          <w:szCs w:val="20"/>
        </w:rPr>
        <w:t>como as numerosas vezes que tem irrompido nesta cidade.</w:t>
      </w:r>
      <w:r w:rsidRPr="00677134">
        <w:rPr>
          <w:rStyle w:val="Refdenotaderodap"/>
          <w:sz w:val="20"/>
          <w:szCs w:val="20"/>
        </w:rPr>
        <w:footnoteReference w:id="16"/>
      </w:r>
      <w:r w:rsidRPr="00677134">
        <w:rPr>
          <w:rFonts w:ascii="Times New Roman" w:hAnsi="Times New Roman"/>
          <w:sz w:val="20"/>
          <w:szCs w:val="20"/>
        </w:rPr>
        <w:t xml:space="preserve"> </w:t>
      </w:r>
    </w:p>
    <w:p w:rsidR="00A907FE" w:rsidRDefault="00A907FE" w:rsidP="00A907FE">
      <w:pPr>
        <w:spacing w:line="360" w:lineRule="auto"/>
        <w:jc w:val="both"/>
        <w:rPr>
          <w:rFonts w:ascii="Times New Roman" w:hAnsi="Times New Roman"/>
          <w:sz w:val="24"/>
          <w:szCs w:val="24"/>
        </w:rPr>
      </w:pPr>
      <w:r>
        <w:rPr>
          <w:rFonts w:ascii="Times New Roman" w:hAnsi="Times New Roman"/>
          <w:sz w:val="24"/>
          <w:szCs w:val="24"/>
        </w:rPr>
        <w:tab/>
        <w:t xml:space="preserve">Neste jogo de interpretações, as duas partes envolvidas possuíam objetivos distintos. Para a Intendência era importante transmitir segurança para a população, evitando que a epidemia provocasse um “abatimento </w:t>
      </w:r>
      <w:r w:rsidR="00675508">
        <w:rPr>
          <w:rFonts w:ascii="Times New Roman" w:hAnsi="Times New Roman"/>
          <w:sz w:val="24"/>
          <w:szCs w:val="24"/>
        </w:rPr>
        <w:t xml:space="preserve">moral” na </w:t>
      </w:r>
      <w:r>
        <w:rPr>
          <w:rFonts w:ascii="Times New Roman" w:hAnsi="Times New Roman"/>
          <w:sz w:val="24"/>
          <w:szCs w:val="24"/>
        </w:rPr>
        <w:t xml:space="preserve">cidade e reduzindo os riscos de </w:t>
      </w:r>
      <w:r w:rsidRPr="00675508">
        <w:rPr>
          <w:rFonts w:ascii="Times New Roman" w:hAnsi="Times New Roman"/>
          <w:sz w:val="24"/>
          <w:szCs w:val="24"/>
        </w:rPr>
        <w:t>prejuízos</w:t>
      </w:r>
      <w:r>
        <w:rPr>
          <w:rFonts w:ascii="Times New Roman" w:hAnsi="Times New Roman"/>
          <w:sz w:val="24"/>
          <w:szCs w:val="24"/>
        </w:rPr>
        <w:t xml:space="preserve"> </w:t>
      </w:r>
      <w:r>
        <w:rPr>
          <w:rFonts w:ascii="Times New Roman" w:hAnsi="Times New Roman"/>
          <w:sz w:val="24"/>
          <w:szCs w:val="24"/>
        </w:rPr>
        <w:lastRenderedPageBreak/>
        <w:t xml:space="preserve">políticos. Para o </w:t>
      </w:r>
      <w:proofErr w:type="spellStart"/>
      <w:r>
        <w:rPr>
          <w:rFonts w:ascii="Times New Roman" w:hAnsi="Times New Roman"/>
          <w:i/>
          <w:sz w:val="24"/>
          <w:szCs w:val="24"/>
        </w:rPr>
        <w:t>Echo</w:t>
      </w:r>
      <w:proofErr w:type="spellEnd"/>
      <w:r>
        <w:rPr>
          <w:rFonts w:ascii="Times New Roman" w:hAnsi="Times New Roman"/>
          <w:i/>
          <w:sz w:val="24"/>
          <w:szCs w:val="24"/>
        </w:rPr>
        <w:t xml:space="preserve"> do Sul</w:t>
      </w:r>
      <w:r>
        <w:rPr>
          <w:rFonts w:ascii="Times New Roman" w:hAnsi="Times New Roman"/>
          <w:sz w:val="24"/>
          <w:szCs w:val="24"/>
        </w:rPr>
        <w:t xml:space="preserve">, a prioridade era denunciar </w:t>
      </w:r>
      <w:r w:rsidR="00675508">
        <w:rPr>
          <w:rFonts w:ascii="Times New Roman" w:hAnsi="Times New Roman"/>
          <w:sz w:val="24"/>
          <w:szCs w:val="24"/>
        </w:rPr>
        <w:t xml:space="preserve">aquilo </w:t>
      </w:r>
      <w:r>
        <w:rPr>
          <w:rFonts w:ascii="Times New Roman" w:hAnsi="Times New Roman"/>
          <w:sz w:val="24"/>
          <w:szCs w:val="24"/>
        </w:rPr>
        <w:t xml:space="preserve">que </w:t>
      </w:r>
      <w:r w:rsidR="00675508">
        <w:rPr>
          <w:rFonts w:ascii="Times New Roman" w:hAnsi="Times New Roman"/>
          <w:sz w:val="24"/>
          <w:szCs w:val="24"/>
        </w:rPr>
        <w:t xml:space="preserve">o jornal </w:t>
      </w:r>
      <w:r>
        <w:rPr>
          <w:rFonts w:ascii="Times New Roman" w:hAnsi="Times New Roman"/>
          <w:sz w:val="24"/>
          <w:szCs w:val="24"/>
        </w:rPr>
        <w:t xml:space="preserve">acreditava ser omissão e incompetência do poder público na prevenção e controle da varíola. </w:t>
      </w:r>
      <w:r>
        <w:rPr>
          <w:rFonts w:ascii="Times New Roman" w:hAnsi="Times New Roman"/>
          <w:sz w:val="24"/>
          <w:szCs w:val="24"/>
        </w:rPr>
        <w:tab/>
      </w:r>
    </w:p>
    <w:p w:rsidR="00A907FE" w:rsidRDefault="00A907FE" w:rsidP="00A907FE">
      <w:pPr>
        <w:spacing w:line="360" w:lineRule="auto"/>
        <w:ind w:firstLine="708"/>
        <w:jc w:val="both"/>
        <w:rPr>
          <w:rFonts w:ascii="Times New Roman" w:hAnsi="Times New Roman"/>
          <w:sz w:val="24"/>
          <w:szCs w:val="24"/>
        </w:rPr>
      </w:pPr>
      <w:r>
        <w:rPr>
          <w:rFonts w:ascii="Times New Roman" w:hAnsi="Times New Roman"/>
          <w:sz w:val="24"/>
          <w:szCs w:val="24"/>
        </w:rPr>
        <w:t>Dentre as doenças epidêmicas</w:t>
      </w:r>
      <w:r>
        <w:rPr>
          <w:rStyle w:val="Refdenotaderodap"/>
          <w:sz w:val="24"/>
          <w:szCs w:val="24"/>
        </w:rPr>
        <w:footnoteReference w:id="17"/>
      </w:r>
      <w:r>
        <w:rPr>
          <w:rFonts w:ascii="Times New Roman" w:hAnsi="Times New Roman"/>
          <w:sz w:val="24"/>
          <w:szCs w:val="24"/>
        </w:rPr>
        <w:t xml:space="preserve"> a varíola foi a que mais provocou mortes na cidade do Rio Grande na Primeira República. Outra moléstia com alto impacto de mortalidade era a tuberculose. Classificada como uma doença endêmica,</w:t>
      </w:r>
      <w:r>
        <w:rPr>
          <w:rStyle w:val="Refdenotaderodap"/>
          <w:sz w:val="24"/>
          <w:szCs w:val="24"/>
        </w:rPr>
        <w:footnoteReference w:id="18"/>
      </w:r>
      <w:r>
        <w:rPr>
          <w:rFonts w:ascii="Times New Roman" w:hAnsi="Times New Roman"/>
          <w:sz w:val="24"/>
          <w:szCs w:val="24"/>
        </w:rPr>
        <w:t xml:space="preserve"> a tuberculose </w:t>
      </w:r>
      <w:r w:rsidRPr="00675508">
        <w:rPr>
          <w:rFonts w:ascii="Times New Roman" w:hAnsi="Times New Roman"/>
          <w:sz w:val="24"/>
          <w:szCs w:val="24"/>
        </w:rPr>
        <w:t>contribui</w:t>
      </w:r>
      <w:r w:rsidR="00A73239" w:rsidRPr="00675508">
        <w:rPr>
          <w:rFonts w:ascii="Times New Roman" w:hAnsi="Times New Roman"/>
          <w:sz w:val="24"/>
          <w:szCs w:val="24"/>
        </w:rPr>
        <w:t>u</w:t>
      </w:r>
      <w:r>
        <w:rPr>
          <w:rFonts w:ascii="Times New Roman" w:hAnsi="Times New Roman"/>
          <w:sz w:val="24"/>
          <w:szCs w:val="24"/>
        </w:rPr>
        <w:t xml:space="preserve"> para elevar os índices de óbitos registrados na respectiva cidade.</w:t>
      </w:r>
    </w:p>
    <w:p w:rsidR="00A907FE" w:rsidRDefault="00A907FE" w:rsidP="00A907FE">
      <w:pPr>
        <w:spacing w:line="360" w:lineRule="auto"/>
        <w:ind w:firstLine="708"/>
        <w:jc w:val="both"/>
        <w:rPr>
          <w:rFonts w:ascii="Times New Roman" w:hAnsi="Times New Roman"/>
          <w:sz w:val="24"/>
          <w:szCs w:val="24"/>
        </w:rPr>
      </w:pPr>
      <w:r>
        <w:rPr>
          <w:rFonts w:ascii="Times New Roman" w:hAnsi="Times New Roman"/>
          <w:sz w:val="24"/>
          <w:szCs w:val="24"/>
        </w:rPr>
        <w:t>Segundo o Relatório apresentado pelo intendente ao Conselho Municipal, no período de 30 de junho de 1905 a 30 de junho de 1906, a cidade contabilizou 1.275 óbitos; deste total, 164 foram provocados pela tuberculose, 151 pela varíola e 92 por “moléstias infantis”.</w:t>
      </w:r>
      <w:r>
        <w:rPr>
          <w:rStyle w:val="Refdenotaderodap"/>
          <w:sz w:val="24"/>
          <w:szCs w:val="24"/>
        </w:rPr>
        <w:footnoteReference w:id="19"/>
      </w:r>
      <w:r>
        <w:rPr>
          <w:rFonts w:ascii="Times New Roman" w:hAnsi="Times New Roman"/>
          <w:sz w:val="24"/>
          <w:szCs w:val="24"/>
        </w:rPr>
        <w:t xml:space="preserve"> É interessante observarmos que a expressão “moléstias infantis” é muito vaga e não nos permite saber o que estava provocando a morte de crianças em Rio Grande. O que podemos constatar nas fontes documentais consultadas é que a cidade apresentava um elevado índice de mortalidade infantil – fato registrado tanto nos documentos da municipalidade, quanto nos documentos do governo estadual. </w:t>
      </w:r>
    </w:p>
    <w:p w:rsidR="00A907FE" w:rsidRDefault="00A907FE" w:rsidP="00A907FE">
      <w:pPr>
        <w:spacing w:line="360" w:lineRule="auto"/>
        <w:jc w:val="both"/>
        <w:rPr>
          <w:rFonts w:ascii="Times New Roman" w:hAnsi="Times New Roman"/>
          <w:sz w:val="24"/>
          <w:szCs w:val="24"/>
          <w:lang w:eastAsia="pt-BR"/>
        </w:rPr>
      </w:pPr>
      <w:r>
        <w:rPr>
          <w:rFonts w:ascii="Times New Roman" w:hAnsi="Times New Roman"/>
          <w:sz w:val="24"/>
          <w:szCs w:val="24"/>
        </w:rPr>
        <w:tab/>
        <w:t xml:space="preserve">Para a cidade portuária do Rio Grande, as estatísticas registram índices de mortalidade infantil superiores aos de Porto Alegre e Pelotas – núcleos urbanos que possuíam população superior. Em </w:t>
      </w:r>
      <w:r>
        <w:rPr>
          <w:rFonts w:ascii="Times New Roman" w:hAnsi="Times New Roman"/>
          <w:sz w:val="24"/>
          <w:szCs w:val="24"/>
          <w:lang w:eastAsia="pt-BR"/>
        </w:rPr>
        <w:t>1925, a taxa de mortalidade infantil em Rio Grande alcançou 50,47% do total de óbitos; neste mesmo ano, Porto Alegre registrou um índice de 34,64% de mortalidade infantil; e Pelotas registrou 16,22% do total de óbitos para crianças com idade inferior a dois anos.</w:t>
      </w:r>
      <w:r>
        <w:rPr>
          <w:rStyle w:val="Refdenotaderodap"/>
          <w:sz w:val="24"/>
          <w:szCs w:val="24"/>
          <w:lang w:eastAsia="pt-BR"/>
        </w:rPr>
        <w:t xml:space="preserve"> </w:t>
      </w:r>
      <w:r>
        <w:rPr>
          <w:rStyle w:val="Refdenotaderodap"/>
          <w:sz w:val="24"/>
          <w:szCs w:val="24"/>
          <w:lang w:eastAsia="pt-BR"/>
        </w:rPr>
        <w:footnoteReference w:id="20"/>
      </w:r>
      <w:r>
        <w:rPr>
          <w:rFonts w:ascii="Times New Roman" w:hAnsi="Times New Roman"/>
          <w:sz w:val="24"/>
          <w:szCs w:val="24"/>
          <w:lang w:eastAsia="pt-BR"/>
        </w:rPr>
        <w:t xml:space="preserve"> Neste sentido, a comparação dos índices de mortalidade infantil nos permite constatar que existiam diferenças no </w:t>
      </w:r>
      <w:r>
        <w:rPr>
          <w:rFonts w:ascii="Times New Roman" w:hAnsi="Times New Roman"/>
          <w:i/>
          <w:sz w:val="24"/>
          <w:szCs w:val="24"/>
          <w:lang w:eastAsia="pt-BR"/>
        </w:rPr>
        <w:t xml:space="preserve">quadro sanitário </w:t>
      </w:r>
      <w:r>
        <w:rPr>
          <w:rFonts w:ascii="Times New Roman" w:hAnsi="Times New Roman"/>
          <w:sz w:val="24"/>
          <w:szCs w:val="24"/>
          <w:lang w:eastAsia="pt-BR"/>
        </w:rPr>
        <w:t>das principais cidades sul rio-grandenses da época.</w:t>
      </w:r>
    </w:p>
    <w:p w:rsidR="00365B8C" w:rsidRPr="00774D10" w:rsidRDefault="00365B8C" w:rsidP="00365B8C">
      <w:pPr>
        <w:spacing w:line="360" w:lineRule="auto"/>
        <w:ind w:firstLine="708"/>
        <w:jc w:val="both"/>
        <w:rPr>
          <w:rFonts w:ascii="Times New Roman" w:hAnsi="Times New Roman"/>
          <w:sz w:val="24"/>
          <w:szCs w:val="24"/>
        </w:rPr>
      </w:pPr>
      <w:r w:rsidRPr="00774D10">
        <w:rPr>
          <w:rFonts w:ascii="Times New Roman" w:hAnsi="Times New Roman"/>
          <w:sz w:val="24"/>
          <w:szCs w:val="24"/>
        </w:rPr>
        <w:t xml:space="preserve">Se a morte de crianças era uma constante na cidade do Rio Grande na Primeira República, a epidemia de Influenza de 1918 foi um fato singular. Naquele ano, a imprensa </w:t>
      </w:r>
      <w:r w:rsidRPr="00774D10">
        <w:rPr>
          <w:rFonts w:ascii="Times New Roman" w:hAnsi="Times New Roman"/>
          <w:sz w:val="24"/>
          <w:szCs w:val="24"/>
        </w:rPr>
        <w:lastRenderedPageBreak/>
        <w:t xml:space="preserve">local publicou interpretações divergentes a respeito dos óbitos provocados pela doença hoje conhecida como Gripe Espanhola. O </w:t>
      </w:r>
      <w:proofErr w:type="spellStart"/>
      <w:r w:rsidRPr="00774D10">
        <w:rPr>
          <w:rFonts w:ascii="Times New Roman" w:hAnsi="Times New Roman"/>
          <w:i/>
          <w:sz w:val="24"/>
          <w:szCs w:val="24"/>
        </w:rPr>
        <w:t>Echo</w:t>
      </w:r>
      <w:proofErr w:type="spellEnd"/>
      <w:r w:rsidRPr="00774D10">
        <w:rPr>
          <w:rFonts w:ascii="Times New Roman" w:hAnsi="Times New Roman"/>
          <w:i/>
          <w:sz w:val="24"/>
          <w:szCs w:val="24"/>
        </w:rPr>
        <w:t xml:space="preserve"> do Sul</w:t>
      </w:r>
      <w:r w:rsidRPr="00774D10">
        <w:rPr>
          <w:rFonts w:ascii="Times New Roman" w:hAnsi="Times New Roman"/>
          <w:sz w:val="24"/>
          <w:szCs w:val="24"/>
        </w:rPr>
        <w:t xml:space="preserve"> publicou diversos textos enfatizando a gravidade da epidemia de Influenza, enquanto os periódicos que apoiavam o PRR,</w:t>
      </w:r>
      <w:r w:rsidRPr="00774D10">
        <w:rPr>
          <w:rStyle w:val="Refdenotaderodap"/>
          <w:rFonts w:ascii="Times New Roman" w:hAnsi="Times New Roman"/>
          <w:sz w:val="24"/>
          <w:szCs w:val="24"/>
        </w:rPr>
        <w:footnoteReference w:id="21"/>
      </w:r>
      <w:r w:rsidRPr="00774D10">
        <w:rPr>
          <w:rFonts w:ascii="Times New Roman" w:hAnsi="Times New Roman"/>
          <w:sz w:val="24"/>
          <w:szCs w:val="24"/>
        </w:rPr>
        <w:t xml:space="preserve"> intencionalmente, diminuíram a gravidade da epidemia, enfatizando questões como as discussões científicas em torno do diagnóstico, os recursos terapêuticos e a necessidade de práticas de higiene para evitar o contágio (OLINTO, 1995). </w:t>
      </w:r>
    </w:p>
    <w:p w:rsidR="0072068F" w:rsidRPr="00774D10" w:rsidRDefault="00365B8C" w:rsidP="00365B8C">
      <w:pPr>
        <w:spacing w:line="360" w:lineRule="auto"/>
        <w:ind w:firstLine="708"/>
        <w:jc w:val="both"/>
        <w:rPr>
          <w:rFonts w:ascii="Times New Roman" w:hAnsi="Times New Roman"/>
          <w:sz w:val="24"/>
          <w:szCs w:val="24"/>
          <w:lang w:eastAsia="pt-BR"/>
        </w:rPr>
      </w:pPr>
      <w:r w:rsidRPr="00774D10">
        <w:rPr>
          <w:rFonts w:ascii="Times New Roman" w:hAnsi="Times New Roman"/>
          <w:sz w:val="24"/>
          <w:szCs w:val="24"/>
          <w:lang w:eastAsia="pt-BR"/>
        </w:rPr>
        <w:t xml:space="preserve">Para além das divergências na imprensa local e dos interesses políticos e econômicos que influenciavam no posicionamento dos jornais, o caso da Gripe Espanhola em Rio Grande é pertinente para apontar um problema complexo no estudo das estatísticas sanitárias: a imprecisão dos óbitos provocados num contexto de epidemia. Segundo </w:t>
      </w:r>
      <w:proofErr w:type="spellStart"/>
      <w:r w:rsidRPr="00774D10">
        <w:rPr>
          <w:rFonts w:ascii="Times New Roman" w:hAnsi="Times New Roman"/>
          <w:sz w:val="24"/>
          <w:szCs w:val="24"/>
          <w:lang w:eastAsia="pt-BR"/>
        </w:rPr>
        <w:t>Olinto</w:t>
      </w:r>
      <w:proofErr w:type="spellEnd"/>
      <w:r w:rsidRPr="00774D10">
        <w:rPr>
          <w:rFonts w:ascii="Times New Roman" w:hAnsi="Times New Roman"/>
          <w:sz w:val="24"/>
          <w:szCs w:val="24"/>
          <w:lang w:eastAsia="pt-BR"/>
        </w:rPr>
        <w:t xml:space="preserve"> (1995, p. 48-50), o elevado número de “causas </w:t>
      </w:r>
      <w:proofErr w:type="spellStart"/>
      <w:r w:rsidRPr="00774D10">
        <w:rPr>
          <w:rFonts w:ascii="Times New Roman" w:hAnsi="Times New Roman"/>
          <w:sz w:val="24"/>
          <w:szCs w:val="24"/>
          <w:lang w:eastAsia="pt-BR"/>
        </w:rPr>
        <w:t>mortis</w:t>
      </w:r>
      <w:proofErr w:type="spellEnd"/>
      <w:r w:rsidRPr="00774D10">
        <w:rPr>
          <w:rFonts w:ascii="Times New Roman" w:hAnsi="Times New Roman"/>
          <w:sz w:val="24"/>
          <w:szCs w:val="24"/>
          <w:lang w:eastAsia="pt-BR"/>
        </w:rPr>
        <w:t xml:space="preserve">” não identificadas registrado na cidade em 1918 encobriu uma parte dos óbitos provocados pela Influenza. O mesmo autor apontou divergências entre o total de óbitos por </w:t>
      </w:r>
      <w:proofErr w:type="gramStart"/>
      <w:r w:rsidRPr="00774D10">
        <w:rPr>
          <w:rFonts w:ascii="Times New Roman" w:hAnsi="Times New Roman"/>
          <w:sz w:val="24"/>
          <w:szCs w:val="24"/>
          <w:lang w:eastAsia="pt-BR"/>
        </w:rPr>
        <w:t xml:space="preserve">Influenza registrado no </w:t>
      </w:r>
      <w:r w:rsidRPr="00774D10">
        <w:rPr>
          <w:rFonts w:ascii="Times New Roman" w:hAnsi="Times New Roman"/>
          <w:i/>
          <w:sz w:val="24"/>
          <w:szCs w:val="24"/>
          <w:lang w:eastAsia="pt-BR"/>
        </w:rPr>
        <w:t>Livro de Sepultamento do Cemitério Católico</w:t>
      </w:r>
      <w:proofErr w:type="gramEnd"/>
      <w:r w:rsidRPr="00774D10">
        <w:rPr>
          <w:rFonts w:ascii="Times New Roman" w:hAnsi="Times New Roman"/>
          <w:sz w:val="24"/>
          <w:szCs w:val="24"/>
          <w:lang w:eastAsia="pt-BR"/>
        </w:rPr>
        <w:t xml:space="preserve"> e o total registrado pela Delegacia de Higiene (OLINTO, 1995, p. 48).</w:t>
      </w:r>
      <w:r w:rsidRPr="00774D10">
        <w:rPr>
          <w:rStyle w:val="Refdenotaderodap"/>
          <w:rFonts w:ascii="Times New Roman" w:hAnsi="Times New Roman"/>
          <w:sz w:val="24"/>
          <w:szCs w:val="24"/>
          <w:lang w:eastAsia="pt-BR"/>
        </w:rPr>
        <w:footnoteReference w:id="22"/>
      </w:r>
      <w:r w:rsidR="0072068F">
        <w:rPr>
          <w:rFonts w:ascii="Times New Roman" w:hAnsi="Times New Roman"/>
          <w:sz w:val="24"/>
          <w:szCs w:val="24"/>
          <w:lang w:eastAsia="pt-BR"/>
        </w:rPr>
        <w:t xml:space="preserve"> Divergências à parte, importa ressaltarmos que Rio Grande apresentou um crescimento demográfico acentuado ao longo da Primeira República: em 1890 o Censo registrou uma população </w:t>
      </w:r>
      <w:r w:rsidR="0072068F" w:rsidRPr="0072068F">
        <w:rPr>
          <w:rFonts w:ascii="Times New Roman" w:hAnsi="Times New Roman"/>
          <w:sz w:val="24"/>
          <w:szCs w:val="24"/>
          <w:lang w:eastAsia="pt-BR"/>
        </w:rPr>
        <w:t xml:space="preserve">de </w:t>
      </w:r>
      <w:r w:rsidR="0072068F" w:rsidRPr="0072068F">
        <w:rPr>
          <w:rFonts w:ascii="Times New Roman" w:hAnsi="Times New Roman"/>
          <w:sz w:val="24"/>
          <w:szCs w:val="24"/>
        </w:rPr>
        <w:t>24.653</w:t>
      </w:r>
      <w:r w:rsidR="0072068F">
        <w:rPr>
          <w:rFonts w:ascii="Times New Roman" w:hAnsi="Times New Roman"/>
          <w:sz w:val="24"/>
          <w:szCs w:val="24"/>
        </w:rPr>
        <w:t xml:space="preserve"> habitantes; três décadas depois, a população </w:t>
      </w:r>
      <w:r w:rsidR="00EF7F85">
        <w:rPr>
          <w:rFonts w:ascii="Times New Roman" w:hAnsi="Times New Roman"/>
          <w:sz w:val="24"/>
          <w:szCs w:val="24"/>
        </w:rPr>
        <w:t xml:space="preserve">do município </w:t>
      </w:r>
      <w:r w:rsidR="0072068F">
        <w:rPr>
          <w:rFonts w:ascii="Times New Roman" w:hAnsi="Times New Roman"/>
          <w:sz w:val="24"/>
          <w:szCs w:val="24"/>
        </w:rPr>
        <w:t xml:space="preserve">havia duplicado e um novo Censo registrou </w:t>
      </w:r>
      <w:r w:rsidR="0072068F" w:rsidRPr="0072068F">
        <w:rPr>
          <w:rFonts w:ascii="Times New Roman" w:eastAsia="Calibri" w:hAnsi="Times New Roman" w:cs="Times New Roman"/>
          <w:sz w:val="24"/>
          <w:szCs w:val="24"/>
        </w:rPr>
        <w:t>51.000</w:t>
      </w:r>
      <w:r w:rsidR="00EF7F85">
        <w:rPr>
          <w:rFonts w:ascii="Times New Roman" w:hAnsi="Times New Roman"/>
          <w:sz w:val="24"/>
          <w:szCs w:val="24"/>
        </w:rPr>
        <w:t xml:space="preserve"> habitantes (FEE, 1981)</w:t>
      </w:r>
      <w:r w:rsidR="0072068F">
        <w:rPr>
          <w:rFonts w:ascii="Times New Roman" w:hAnsi="Times New Roman"/>
          <w:sz w:val="24"/>
          <w:szCs w:val="24"/>
        </w:rPr>
        <w:t>. Nestas condições, os investimentos feitos pelo poder público para atacar os focos de insalubridade</w:t>
      </w:r>
      <w:r w:rsidR="00EF7F85">
        <w:rPr>
          <w:rFonts w:ascii="Times New Roman" w:hAnsi="Times New Roman"/>
          <w:sz w:val="24"/>
          <w:szCs w:val="24"/>
        </w:rPr>
        <w:t>, conter as epidemias</w:t>
      </w:r>
      <w:r w:rsidR="0072068F">
        <w:rPr>
          <w:rFonts w:ascii="Times New Roman" w:hAnsi="Times New Roman"/>
          <w:sz w:val="24"/>
          <w:szCs w:val="24"/>
        </w:rPr>
        <w:t xml:space="preserve"> e ampliar o acesso ao saneamento foram insuficientes para diminuir os elevados índices de mortalidade </w:t>
      </w:r>
      <w:r w:rsidR="00EF7F85">
        <w:rPr>
          <w:rFonts w:ascii="Times New Roman" w:hAnsi="Times New Roman"/>
          <w:sz w:val="24"/>
          <w:szCs w:val="24"/>
        </w:rPr>
        <w:t>registrados na cidade portuária do Rio Grande.</w:t>
      </w:r>
    </w:p>
    <w:p w:rsidR="00A907FE" w:rsidRDefault="00A907FE" w:rsidP="00A907FE">
      <w:pPr>
        <w:spacing w:line="360" w:lineRule="auto"/>
        <w:jc w:val="both"/>
        <w:rPr>
          <w:rFonts w:ascii="Times New Roman" w:hAnsi="Times New Roman"/>
          <w:b/>
          <w:sz w:val="24"/>
          <w:szCs w:val="24"/>
        </w:rPr>
      </w:pPr>
      <w:r>
        <w:rPr>
          <w:rFonts w:ascii="Times New Roman" w:hAnsi="Times New Roman"/>
          <w:b/>
          <w:sz w:val="24"/>
          <w:szCs w:val="24"/>
        </w:rPr>
        <w:t>Porto Alegre: os altos índices de mortalidade e as condições sanitárias na capital</w:t>
      </w:r>
    </w:p>
    <w:p w:rsidR="005F6B63" w:rsidRDefault="00A907FE" w:rsidP="00A907FE">
      <w:pPr>
        <w:spacing w:line="360" w:lineRule="auto"/>
        <w:jc w:val="both"/>
        <w:rPr>
          <w:rFonts w:ascii="Times New Roman" w:hAnsi="Times New Roman"/>
          <w:sz w:val="24"/>
          <w:szCs w:val="24"/>
        </w:rPr>
      </w:pPr>
      <w:r>
        <w:rPr>
          <w:rFonts w:ascii="Times New Roman" w:hAnsi="Times New Roman"/>
          <w:sz w:val="24"/>
          <w:szCs w:val="24"/>
        </w:rPr>
        <w:tab/>
      </w:r>
      <w:r w:rsidR="005F6B63">
        <w:rPr>
          <w:rFonts w:ascii="Times New Roman" w:hAnsi="Times New Roman"/>
          <w:sz w:val="24"/>
          <w:szCs w:val="24"/>
        </w:rPr>
        <w:t>Na transição do século XIX para o XX a população porto-alegrense apresentou um expressivo crescimento: entre 1890 e 1920, o número de residentes na capital passou de 53.41 para 205.000 habitantes.</w:t>
      </w:r>
      <w:r w:rsidR="005F6B63">
        <w:rPr>
          <w:rStyle w:val="Refdenotaderodap"/>
          <w:rFonts w:ascii="Times New Roman" w:hAnsi="Times New Roman"/>
          <w:sz w:val="24"/>
          <w:szCs w:val="24"/>
        </w:rPr>
        <w:footnoteReference w:id="23"/>
      </w:r>
      <w:r w:rsidR="005F6B63">
        <w:rPr>
          <w:rFonts w:ascii="Times New Roman" w:hAnsi="Times New Roman"/>
          <w:sz w:val="24"/>
          <w:szCs w:val="24"/>
        </w:rPr>
        <w:t xml:space="preserve"> Uma parte deste crescimento foi consequência do fluxo mi</w:t>
      </w:r>
      <w:r w:rsidR="00DC36EB">
        <w:rPr>
          <w:rFonts w:ascii="Times New Roman" w:hAnsi="Times New Roman"/>
          <w:sz w:val="24"/>
          <w:szCs w:val="24"/>
        </w:rPr>
        <w:t xml:space="preserve">gratório europeu, outra parte, foi produto da atração que a capital exercia sobre os habitantes do </w:t>
      </w:r>
      <w:r w:rsidR="00DC36EB">
        <w:rPr>
          <w:rFonts w:ascii="Times New Roman" w:hAnsi="Times New Roman"/>
          <w:sz w:val="24"/>
          <w:szCs w:val="24"/>
        </w:rPr>
        <w:lastRenderedPageBreak/>
        <w:t>interior do Estado e do crescimento vegetativo natural. Crescendo num ritmo acelerado, Porto Alegre defrontou-se com o agravamento dos problemas sanitários e com recorrentes epidemias.</w:t>
      </w:r>
    </w:p>
    <w:p w:rsidR="00A907FE" w:rsidRDefault="00A907FE" w:rsidP="00DC36EB">
      <w:pPr>
        <w:spacing w:line="360" w:lineRule="auto"/>
        <w:ind w:firstLine="708"/>
        <w:jc w:val="both"/>
        <w:rPr>
          <w:sz w:val="23"/>
          <w:szCs w:val="23"/>
        </w:rPr>
      </w:pPr>
      <w:r>
        <w:rPr>
          <w:rFonts w:ascii="Times New Roman" w:hAnsi="Times New Roman"/>
          <w:sz w:val="24"/>
          <w:szCs w:val="24"/>
        </w:rPr>
        <w:t xml:space="preserve">Beatriz Weber destacou a ocorrência de elevados índices de óbito na capital do Rio Grande do Sul durante </w:t>
      </w:r>
      <w:r w:rsidR="00DC36EB">
        <w:rPr>
          <w:rFonts w:ascii="Times New Roman" w:hAnsi="Times New Roman"/>
          <w:sz w:val="24"/>
          <w:szCs w:val="24"/>
        </w:rPr>
        <w:t xml:space="preserve">todo </w:t>
      </w:r>
      <w:r>
        <w:rPr>
          <w:rFonts w:ascii="Times New Roman" w:hAnsi="Times New Roman"/>
          <w:sz w:val="24"/>
          <w:szCs w:val="24"/>
        </w:rPr>
        <w:t>o governo do PRR (WEBER, 1999, p. 62).</w:t>
      </w:r>
      <w:r>
        <w:rPr>
          <w:rStyle w:val="Refdenotaderodap"/>
          <w:sz w:val="24"/>
          <w:szCs w:val="24"/>
        </w:rPr>
        <w:footnoteReference w:id="24"/>
      </w:r>
      <w:r>
        <w:rPr>
          <w:rFonts w:ascii="Times New Roman" w:hAnsi="Times New Roman"/>
          <w:sz w:val="24"/>
          <w:szCs w:val="24"/>
        </w:rPr>
        <w:t xml:space="preserve"> O mesmo tema recebeu uma análise mais aprofundada no artigo de Daniel Oliveira. Cruzando diferentes fontes documentais, o autor calculou a Taxa Bruta de Mortalidade (TBM) em Porto Alegre no período de 1880 a 1900, e constatou que a TBM atingiu picos nos anos de 1891 e 1892. Segundo Oliveira, os picos foram provocados pela “epidemia de varíola que </w:t>
      </w:r>
      <w:r>
        <w:rPr>
          <w:rFonts w:ascii="Times New Roman" w:hAnsi="Times New Roman"/>
          <w:sz w:val="23"/>
          <w:szCs w:val="23"/>
        </w:rPr>
        <w:t>matou 139 pessoas no ano de 1891 e 252 no ano de 1892” (OLIVERIA, 2015, p. 114).</w:t>
      </w:r>
    </w:p>
    <w:p w:rsidR="00A907FE" w:rsidRDefault="00A907FE" w:rsidP="00A907FE">
      <w:pPr>
        <w:spacing w:line="360" w:lineRule="auto"/>
        <w:jc w:val="both"/>
        <w:rPr>
          <w:rFonts w:ascii="Times New Roman" w:hAnsi="Times New Roman"/>
          <w:sz w:val="24"/>
          <w:szCs w:val="24"/>
        </w:rPr>
      </w:pPr>
      <w:r>
        <w:rPr>
          <w:rFonts w:ascii="Times New Roman" w:hAnsi="Times New Roman"/>
          <w:sz w:val="24"/>
          <w:szCs w:val="24"/>
        </w:rPr>
        <w:tab/>
        <w:t xml:space="preserve">Consultando os números apresentados na Tese de Medicina defendida por Emílio </w:t>
      </w:r>
      <w:proofErr w:type="spellStart"/>
      <w:r>
        <w:rPr>
          <w:rFonts w:ascii="Times New Roman" w:hAnsi="Times New Roman"/>
          <w:sz w:val="24"/>
          <w:szCs w:val="24"/>
        </w:rPr>
        <w:t>Kemp</w:t>
      </w:r>
      <w:proofErr w:type="spellEnd"/>
      <w:r>
        <w:rPr>
          <w:rFonts w:ascii="Times New Roman" w:hAnsi="Times New Roman"/>
          <w:sz w:val="24"/>
          <w:szCs w:val="24"/>
        </w:rPr>
        <w:t xml:space="preserve"> </w:t>
      </w:r>
      <w:proofErr w:type="spellStart"/>
      <w:r>
        <w:rPr>
          <w:rFonts w:ascii="Times New Roman" w:hAnsi="Times New Roman"/>
          <w:sz w:val="24"/>
          <w:szCs w:val="24"/>
        </w:rPr>
        <w:t>Laberch</w:t>
      </w:r>
      <w:proofErr w:type="spellEnd"/>
      <w:r>
        <w:rPr>
          <w:rFonts w:ascii="Times New Roman" w:hAnsi="Times New Roman"/>
          <w:sz w:val="24"/>
          <w:szCs w:val="24"/>
        </w:rPr>
        <w:t>, em 1916, sabemos que o coeficiente de mortalidade na capital sul rio-grandense elevou-se no período entre 1910 e 1913, mantendo-se estável nos anos seguintes. O mesmo autor registrou em sua Tese a ocorrência de um gradual declínio no índice de mortalidade infantil (LABERCH, 1916).</w:t>
      </w:r>
    </w:p>
    <w:p w:rsidR="00A907FE" w:rsidRDefault="00A907FE" w:rsidP="00BE56A5">
      <w:pPr>
        <w:spacing w:line="360" w:lineRule="auto"/>
        <w:jc w:val="both"/>
        <w:rPr>
          <w:rFonts w:ascii="Times New Roman" w:hAnsi="Times New Roman"/>
          <w:sz w:val="24"/>
          <w:szCs w:val="24"/>
        </w:rPr>
      </w:pPr>
      <w:r>
        <w:rPr>
          <w:rFonts w:ascii="Times New Roman" w:hAnsi="Times New Roman"/>
          <w:sz w:val="24"/>
          <w:szCs w:val="24"/>
        </w:rPr>
        <w:tab/>
        <w:t xml:space="preserve">Na década final do século XIX, a mortalidade infantil em Porto Alegre alcançou uma taxa média de 220 óbitos </w:t>
      </w:r>
      <w:r w:rsidR="00B56972">
        <w:rPr>
          <w:rFonts w:ascii="Times New Roman" w:hAnsi="Times New Roman"/>
          <w:sz w:val="24"/>
          <w:szCs w:val="24"/>
        </w:rPr>
        <w:t xml:space="preserve">para cada 1.000 crianças </w:t>
      </w:r>
      <w:r w:rsidR="00B56972" w:rsidRPr="00675508">
        <w:rPr>
          <w:rFonts w:ascii="Times New Roman" w:hAnsi="Times New Roman"/>
          <w:sz w:val="24"/>
          <w:szCs w:val="24"/>
        </w:rPr>
        <w:t>nascidas</w:t>
      </w:r>
      <w:r>
        <w:rPr>
          <w:rFonts w:ascii="Times New Roman" w:hAnsi="Times New Roman"/>
          <w:sz w:val="24"/>
          <w:szCs w:val="24"/>
        </w:rPr>
        <w:t xml:space="preserve"> com vida. Na mesma época o Estado estudava alternativas para aumentar a sua população e a redução da mortalidade infantil tornou-se uma das prioridades da Diretoria de Higiene. Sob o comando do Dr. </w:t>
      </w:r>
      <w:proofErr w:type="spellStart"/>
      <w:r>
        <w:rPr>
          <w:rFonts w:ascii="Times New Roman" w:hAnsi="Times New Roman"/>
          <w:sz w:val="24"/>
          <w:szCs w:val="24"/>
        </w:rPr>
        <w:t>Protásio</w:t>
      </w:r>
      <w:proofErr w:type="spellEnd"/>
      <w:r>
        <w:rPr>
          <w:rFonts w:ascii="Times New Roman" w:hAnsi="Times New Roman"/>
          <w:sz w:val="24"/>
          <w:szCs w:val="24"/>
        </w:rPr>
        <w:t xml:space="preserve"> Alves, a Diretoria criou o</w:t>
      </w:r>
      <w:r>
        <w:rPr>
          <w:rFonts w:ascii="Times New Roman" w:hAnsi="Times New Roman"/>
          <w:b/>
          <w:sz w:val="24"/>
          <w:szCs w:val="24"/>
        </w:rPr>
        <w:t xml:space="preserve"> </w:t>
      </w:r>
      <w:r>
        <w:rPr>
          <w:rFonts w:ascii="Times New Roman" w:hAnsi="Times New Roman"/>
          <w:sz w:val="24"/>
          <w:szCs w:val="24"/>
        </w:rPr>
        <w:t>Curso Livre de Partos</w:t>
      </w:r>
      <w:r>
        <w:rPr>
          <w:rFonts w:ascii="Times New Roman" w:hAnsi="Times New Roman"/>
          <w:i/>
          <w:sz w:val="24"/>
          <w:szCs w:val="24"/>
        </w:rPr>
        <w:t xml:space="preserve"> </w:t>
      </w:r>
      <w:r>
        <w:rPr>
          <w:rFonts w:ascii="Times New Roman" w:hAnsi="Times New Roman"/>
          <w:sz w:val="24"/>
          <w:szCs w:val="24"/>
        </w:rPr>
        <w:t xml:space="preserve">(oferecido pelos profissionais da Santa Casa de Misericórdia) e passou a dedicar uma atenção especial ao aleitamento dos recém-nascidos e à fiscalização das maternidades particulares.  A Diretoria de Higiene também procurou evitar o aborto ocorrido por erro médico ou por indução da gestante (KORNDÖRFER, 2007, p. 100-101). O trabalho do governo estadual para reduzir a mortalidade infantil na capital, apesar de bem </w:t>
      </w:r>
      <w:r w:rsidRPr="00675508">
        <w:rPr>
          <w:rFonts w:ascii="Times New Roman" w:hAnsi="Times New Roman"/>
          <w:sz w:val="24"/>
          <w:szCs w:val="24"/>
        </w:rPr>
        <w:t>intenci</w:t>
      </w:r>
      <w:r w:rsidR="00B56972" w:rsidRPr="00675508">
        <w:rPr>
          <w:rFonts w:ascii="Times New Roman" w:hAnsi="Times New Roman"/>
          <w:sz w:val="24"/>
          <w:szCs w:val="24"/>
        </w:rPr>
        <w:t>o</w:t>
      </w:r>
      <w:r w:rsidRPr="00675508">
        <w:rPr>
          <w:rFonts w:ascii="Times New Roman" w:hAnsi="Times New Roman"/>
          <w:sz w:val="24"/>
          <w:szCs w:val="24"/>
        </w:rPr>
        <w:t>nado</w:t>
      </w:r>
      <w:r>
        <w:rPr>
          <w:rFonts w:ascii="Times New Roman" w:hAnsi="Times New Roman"/>
          <w:sz w:val="24"/>
          <w:szCs w:val="24"/>
        </w:rPr>
        <w:t xml:space="preserve">, não provocou grandes mudanças nas estatísticas que registram a continuidade de um elevado número de obituário infantil. Em 1928, o Relatório da Secretaria do Estado dos Negócios do Interior e Exterior, apresentou dados referentes à mortalidade infantil em Porto Alegre para o período de 1910 a 1927 </w:t>
      </w:r>
      <w:r>
        <w:rPr>
          <w:rFonts w:ascii="Times New Roman" w:hAnsi="Times New Roman"/>
          <w:sz w:val="24"/>
          <w:szCs w:val="24"/>
        </w:rPr>
        <w:lastRenderedPageBreak/>
        <w:t xml:space="preserve">(obituário geral e mortalidade infantil). Com base nestes dados, </w:t>
      </w:r>
      <w:proofErr w:type="spellStart"/>
      <w:r>
        <w:rPr>
          <w:rFonts w:ascii="Times New Roman" w:hAnsi="Times New Roman"/>
          <w:sz w:val="24"/>
          <w:szCs w:val="24"/>
        </w:rPr>
        <w:t>Korndörfer</w:t>
      </w:r>
      <w:proofErr w:type="spellEnd"/>
      <w:r>
        <w:rPr>
          <w:rFonts w:ascii="Times New Roman" w:hAnsi="Times New Roman"/>
          <w:sz w:val="24"/>
          <w:szCs w:val="24"/>
        </w:rPr>
        <w:t xml:space="preserve"> organizou uma tabela acrescentando a porcentagem de óbitos para crianças com idade abaixo de </w:t>
      </w:r>
      <w:proofErr w:type="gramStart"/>
      <w:r>
        <w:rPr>
          <w:rFonts w:ascii="Times New Roman" w:hAnsi="Times New Roman"/>
          <w:sz w:val="24"/>
          <w:szCs w:val="24"/>
        </w:rPr>
        <w:t>2</w:t>
      </w:r>
      <w:proofErr w:type="gramEnd"/>
      <w:r>
        <w:rPr>
          <w:rFonts w:ascii="Times New Roman" w:hAnsi="Times New Roman"/>
          <w:sz w:val="24"/>
          <w:szCs w:val="24"/>
        </w:rPr>
        <w:t xml:space="preserve"> anos. </w:t>
      </w:r>
    </w:p>
    <w:p w:rsidR="00A907FE" w:rsidRDefault="00A907FE" w:rsidP="00A907FE">
      <w:pPr>
        <w:spacing w:after="120" w:line="240" w:lineRule="auto"/>
        <w:ind w:firstLine="709"/>
        <w:jc w:val="center"/>
        <w:rPr>
          <w:rFonts w:ascii="Times New Roman" w:hAnsi="Times New Roman"/>
        </w:rPr>
      </w:pPr>
      <w:r>
        <w:rPr>
          <w:rFonts w:ascii="Times New Roman" w:hAnsi="Times New Roman"/>
          <w:b/>
        </w:rPr>
        <w:t>Tabela 2</w:t>
      </w:r>
      <w:r>
        <w:rPr>
          <w:rFonts w:ascii="Times New Roman" w:hAnsi="Times New Roman"/>
        </w:rPr>
        <w:t xml:space="preserve"> – Mortalidade Infantil em Porto Alegre (1910-1927)</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50"/>
        <w:gridCol w:w="2158"/>
        <w:gridCol w:w="2158"/>
        <w:gridCol w:w="2158"/>
      </w:tblGrid>
      <w:tr w:rsidR="00A907FE" w:rsidTr="00A907FE">
        <w:trPr>
          <w:trHeight w:val="56"/>
        </w:trPr>
        <w:tc>
          <w:tcPr>
            <w:tcW w:w="2050"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both"/>
              <w:rPr>
                <w:rFonts w:ascii="Times New Roman" w:hAnsi="Times New Roman" w:cs="Times New Roman"/>
                <w:b/>
                <w:sz w:val="20"/>
                <w:szCs w:val="20"/>
              </w:rPr>
            </w:pPr>
            <w:r>
              <w:rPr>
                <w:rFonts w:ascii="Times New Roman" w:hAnsi="Times New Roman" w:cs="Times New Roman"/>
                <w:b/>
                <w:sz w:val="20"/>
                <w:szCs w:val="20"/>
              </w:rPr>
              <w:t>Ano</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center"/>
              <w:rPr>
                <w:rFonts w:ascii="Times New Roman" w:hAnsi="Times New Roman" w:cs="Times New Roman"/>
                <w:b/>
                <w:sz w:val="20"/>
                <w:szCs w:val="20"/>
              </w:rPr>
            </w:pPr>
            <w:r>
              <w:rPr>
                <w:rFonts w:ascii="Times New Roman" w:hAnsi="Times New Roman" w:cs="Times New Roman"/>
                <w:b/>
                <w:sz w:val="20"/>
                <w:szCs w:val="20"/>
              </w:rPr>
              <w:t>Obituário Geral</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center"/>
              <w:rPr>
                <w:rFonts w:ascii="Times New Roman" w:hAnsi="Times New Roman" w:cs="Times New Roman"/>
                <w:b/>
                <w:sz w:val="20"/>
                <w:szCs w:val="20"/>
              </w:rPr>
            </w:pPr>
            <w:r>
              <w:rPr>
                <w:rFonts w:ascii="Times New Roman" w:hAnsi="Times New Roman" w:cs="Times New Roman"/>
                <w:b/>
                <w:sz w:val="20"/>
                <w:szCs w:val="20"/>
              </w:rPr>
              <w:t>Mortalidade Infantil</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r>
      <w:tr w:rsidR="00A907FE" w:rsidTr="00A907FE">
        <w:trPr>
          <w:trHeight w:val="246"/>
        </w:trPr>
        <w:tc>
          <w:tcPr>
            <w:tcW w:w="2050"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both"/>
              <w:rPr>
                <w:rFonts w:ascii="Times New Roman" w:hAnsi="Times New Roman" w:cs="Times New Roman"/>
                <w:sz w:val="20"/>
                <w:szCs w:val="20"/>
              </w:rPr>
            </w:pPr>
            <w:r>
              <w:rPr>
                <w:rFonts w:ascii="Times New Roman" w:hAnsi="Times New Roman" w:cs="Times New Roman"/>
                <w:sz w:val="20"/>
                <w:szCs w:val="20"/>
              </w:rPr>
              <w:t>1910</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2.702</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860</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31,8%</w:t>
            </w:r>
          </w:p>
        </w:tc>
      </w:tr>
      <w:tr w:rsidR="00A907FE" w:rsidTr="00A907FE">
        <w:trPr>
          <w:trHeight w:val="56"/>
        </w:trPr>
        <w:tc>
          <w:tcPr>
            <w:tcW w:w="2050"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both"/>
              <w:rPr>
                <w:rFonts w:ascii="Times New Roman" w:hAnsi="Times New Roman" w:cs="Times New Roman"/>
                <w:sz w:val="20"/>
                <w:szCs w:val="20"/>
              </w:rPr>
            </w:pPr>
            <w:r>
              <w:rPr>
                <w:rFonts w:ascii="Times New Roman" w:hAnsi="Times New Roman" w:cs="Times New Roman"/>
                <w:sz w:val="20"/>
                <w:szCs w:val="20"/>
              </w:rPr>
              <w:t>1911</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3.488</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1.393</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39,9%</w:t>
            </w:r>
          </w:p>
        </w:tc>
      </w:tr>
      <w:tr w:rsidR="00A907FE" w:rsidTr="00A907FE">
        <w:trPr>
          <w:trHeight w:val="56"/>
        </w:trPr>
        <w:tc>
          <w:tcPr>
            <w:tcW w:w="2050"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both"/>
              <w:rPr>
                <w:rFonts w:ascii="Times New Roman" w:hAnsi="Times New Roman" w:cs="Times New Roman"/>
                <w:sz w:val="20"/>
                <w:szCs w:val="20"/>
              </w:rPr>
            </w:pPr>
            <w:r>
              <w:rPr>
                <w:rFonts w:ascii="Times New Roman" w:hAnsi="Times New Roman" w:cs="Times New Roman"/>
                <w:sz w:val="20"/>
                <w:szCs w:val="20"/>
              </w:rPr>
              <w:t>1912</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4.159</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1.460</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35%</w:t>
            </w:r>
          </w:p>
        </w:tc>
      </w:tr>
      <w:tr w:rsidR="00A907FE" w:rsidTr="00A907FE">
        <w:trPr>
          <w:trHeight w:val="56"/>
        </w:trPr>
        <w:tc>
          <w:tcPr>
            <w:tcW w:w="2050"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both"/>
              <w:rPr>
                <w:rFonts w:ascii="Times New Roman" w:hAnsi="Times New Roman" w:cs="Times New Roman"/>
                <w:sz w:val="20"/>
                <w:szCs w:val="20"/>
              </w:rPr>
            </w:pPr>
            <w:r>
              <w:rPr>
                <w:rFonts w:ascii="Times New Roman" w:hAnsi="Times New Roman" w:cs="Times New Roman"/>
                <w:sz w:val="20"/>
                <w:szCs w:val="20"/>
              </w:rPr>
              <w:t>1913</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3.689</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1.305</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35,3%</w:t>
            </w:r>
          </w:p>
        </w:tc>
      </w:tr>
      <w:tr w:rsidR="00A907FE" w:rsidTr="00A907FE">
        <w:trPr>
          <w:trHeight w:val="56"/>
        </w:trPr>
        <w:tc>
          <w:tcPr>
            <w:tcW w:w="2050"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both"/>
              <w:rPr>
                <w:rFonts w:ascii="Times New Roman" w:hAnsi="Times New Roman" w:cs="Times New Roman"/>
                <w:sz w:val="20"/>
                <w:szCs w:val="20"/>
              </w:rPr>
            </w:pPr>
            <w:r>
              <w:rPr>
                <w:rFonts w:ascii="Times New Roman" w:hAnsi="Times New Roman" w:cs="Times New Roman"/>
                <w:sz w:val="20"/>
                <w:szCs w:val="20"/>
              </w:rPr>
              <w:t>1914</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3.310</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1.203</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36,3%</w:t>
            </w:r>
          </w:p>
        </w:tc>
      </w:tr>
      <w:tr w:rsidR="00A907FE" w:rsidTr="00A907FE">
        <w:trPr>
          <w:trHeight w:val="56"/>
        </w:trPr>
        <w:tc>
          <w:tcPr>
            <w:tcW w:w="2050"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both"/>
              <w:rPr>
                <w:rFonts w:ascii="Times New Roman" w:hAnsi="Times New Roman" w:cs="Times New Roman"/>
                <w:sz w:val="20"/>
                <w:szCs w:val="20"/>
              </w:rPr>
            </w:pPr>
            <w:r>
              <w:rPr>
                <w:rFonts w:ascii="Times New Roman" w:hAnsi="Times New Roman" w:cs="Times New Roman"/>
                <w:sz w:val="20"/>
                <w:szCs w:val="20"/>
              </w:rPr>
              <w:t>1915</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3.311</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1.110</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33,5%</w:t>
            </w:r>
          </w:p>
        </w:tc>
      </w:tr>
      <w:tr w:rsidR="00A907FE" w:rsidTr="00A907FE">
        <w:trPr>
          <w:trHeight w:val="56"/>
        </w:trPr>
        <w:tc>
          <w:tcPr>
            <w:tcW w:w="2050"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both"/>
              <w:rPr>
                <w:rFonts w:ascii="Times New Roman" w:hAnsi="Times New Roman" w:cs="Times New Roman"/>
                <w:sz w:val="20"/>
                <w:szCs w:val="20"/>
              </w:rPr>
            </w:pPr>
            <w:r>
              <w:rPr>
                <w:rFonts w:ascii="Times New Roman" w:hAnsi="Times New Roman" w:cs="Times New Roman"/>
                <w:sz w:val="20"/>
                <w:szCs w:val="20"/>
              </w:rPr>
              <w:t>1916</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3.305</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1.071</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32,4%</w:t>
            </w:r>
          </w:p>
        </w:tc>
      </w:tr>
      <w:tr w:rsidR="00A907FE" w:rsidTr="00A907FE">
        <w:trPr>
          <w:trHeight w:val="56"/>
        </w:trPr>
        <w:tc>
          <w:tcPr>
            <w:tcW w:w="2050"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both"/>
              <w:rPr>
                <w:rFonts w:ascii="Times New Roman" w:hAnsi="Times New Roman" w:cs="Times New Roman"/>
                <w:sz w:val="20"/>
                <w:szCs w:val="20"/>
              </w:rPr>
            </w:pPr>
            <w:r>
              <w:rPr>
                <w:rFonts w:ascii="Times New Roman" w:hAnsi="Times New Roman" w:cs="Times New Roman"/>
                <w:sz w:val="20"/>
                <w:szCs w:val="20"/>
              </w:rPr>
              <w:t>1917</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3.845</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1.346</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35%</w:t>
            </w:r>
          </w:p>
        </w:tc>
      </w:tr>
      <w:tr w:rsidR="00A907FE" w:rsidTr="00A907FE">
        <w:trPr>
          <w:trHeight w:val="56"/>
        </w:trPr>
        <w:tc>
          <w:tcPr>
            <w:tcW w:w="2050"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both"/>
              <w:rPr>
                <w:rFonts w:ascii="Times New Roman" w:hAnsi="Times New Roman" w:cs="Times New Roman"/>
                <w:sz w:val="20"/>
                <w:szCs w:val="20"/>
              </w:rPr>
            </w:pPr>
            <w:r>
              <w:rPr>
                <w:rFonts w:ascii="Times New Roman" w:hAnsi="Times New Roman" w:cs="Times New Roman"/>
                <w:sz w:val="20"/>
                <w:szCs w:val="20"/>
              </w:rPr>
              <w:t>1918</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5.087</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1.344</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26,4%</w:t>
            </w:r>
          </w:p>
        </w:tc>
      </w:tr>
      <w:tr w:rsidR="00A907FE" w:rsidTr="00A907FE">
        <w:trPr>
          <w:trHeight w:val="56"/>
        </w:trPr>
        <w:tc>
          <w:tcPr>
            <w:tcW w:w="2050"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both"/>
              <w:rPr>
                <w:rFonts w:ascii="Times New Roman" w:hAnsi="Times New Roman" w:cs="Times New Roman"/>
                <w:sz w:val="20"/>
                <w:szCs w:val="20"/>
              </w:rPr>
            </w:pPr>
            <w:r>
              <w:rPr>
                <w:rFonts w:ascii="Times New Roman" w:hAnsi="Times New Roman" w:cs="Times New Roman"/>
                <w:sz w:val="20"/>
                <w:szCs w:val="20"/>
              </w:rPr>
              <w:t>1919</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3.091</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1.506</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48,7%</w:t>
            </w:r>
          </w:p>
        </w:tc>
      </w:tr>
      <w:tr w:rsidR="00A907FE" w:rsidTr="00A907FE">
        <w:trPr>
          <w:trHeight w:val="56"/>
        </w:trPr>
        <w:tc>
          <w:tcPr>
            <w:tcW w:w="2050"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both"/>
              <w:rPr>
                <w:rFonts w:ascii="Times New Roman" w:hAnsi="Times New Roman" w:cs="Times New Roman"/>
                <w:sz w:val="20"/>
                <w:szCs w:val="20"/>
              </w:rPr>
            </w:pPr>
            <w:r>
              <w:rPr>
                <w:rFonts w:ascii="Times New Roman" w:hAnsi="Times New Roman" w:cs="Times New Roman"/>
                <w:sz w:val="20"/>
                <w:szCs w:val="20"/>
              </w:rPr>
              <w:t>1920</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3.864</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931</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24%</w:t>
            </w:r>
          </w:p>
        </w:tc>
      </w:tr>
      <w:tr w:rsidR="00A907FE" w:rsidTr="00A907FE">
        <w:trPr>
          <w:trHeight w:val="56"/>
        </w:trPr>
        <w:tc>
          <w:tcPr>
            <w:tcW w:w="2050"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both"/>
              <w:rPr>
                <w:rFonts w:ascii="Times New Roman" w:hAnsi="Times New Roman" w:cs="Times New Roman"/>
                <w:sz w:val="20"/>
                <w:szCs w:val="20"/>
              </w:rPr>
            </w:pPr>
            <w:r>
              <w:rPr>
                <w:rFonts w:ascii="Times New Roman" w:hAnsi="Times New Roman" w:cs="Times New Roman"/>
                <w:sz w:val="20"/>
                <w:szCs w:val="20"/>
              </w:rPr>
              <w:t>1921</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3.515</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1.458</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41,4%</w:t>
            </w:r>
          </w:p>
        </w:tc>
      </w:tr>
      <w:tr w:rsidR="00A907FE" w:rsidTr="00A907FE">
        <w:trPr>
          <w:trHeight w:val="56"/>
        </w:trPr>
        <w:tc>
          <w:tcPr>
            <w:tcW w:w="2050"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both"/>
              <w:rPr>
                <w:rFonts w:ascii="Times New Roman" w:hAnsi="Times New Roman" w:cs="Times New Roman"/>
                <w:sz w:val="20"/>
                <w:szCs w:val="20"/>
              </w:rPr>
            </w:pPr>
            <w:r>
              <w:rPr>
                <w:rFonts w:ascii="Times New Roman" w:hAnsi="Times New Roman" w:cs="Times New Roman"/>
                <w:sz w:val="20"/>
                <w:szCs w:val="20"/>
              </w:rPr>
              <w:t>1922</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3.580</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1.251</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34,9%</w:t>
            </w:r>
          </w:p>
        </w:tc>
      </w:tr>
      <w:tr w:rsidR="00A907FE" w:rsidTr="00A907FE">
        <w:trPr>
          <w:trHeight w:val="392"/>
        </w:trPr>
        <w:tc>
          <w:tcPr>
            <w:tcW w:w="2050"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both"/>
              <w:rPr>
                <w:rFonts w:ascii="Times New Roman" w:hAnsi="Times New Roman" w:cs="Times New Roman"/>
                <w:sz w:val="20"/>
                <w:szCs w:val="20"/>
              </w:rPr>
            </w:pPr>
            <w:r>
              <w:rPr>
                <w:rFonts w:ascii="Times New Roman" w:hAnsi="Times New Roman" w:cs="Times New Roman"/>
                <w:sz w:val="20"/>
                <w:szCs w:val="20"/>
              </w:rPr>
              <w:t>1923</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4.124</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1.503</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36,4%</w:t>
            </w:r>
          </w:p>
        </w:tc>
      </w:tr>
      <w:tr w:rsidR="00A907FE" w:rsidTr="00A907FE">
        <w:trPr>
          <w:trHeight w:val="56"/>
        </w:trPr>
        <w:tc>
          <w:tcPr>
            <w:tcW w:w="2050"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both"/>
              <w:rPr>
                <w:rFonts w:ascii="Times New Roman" w:hAnsi="Times New Roman" w:cs="Times New Roman"/>
                <w:sz w:val="20"/>
                <w:szCs w:val="20"/>
              </w:rPr>
            </w:pPr>
            <w:r>
              <w:rPr>
                <w:rFonts w:ascii="Times New Roman" w:hAnsi="Times New Roman" w:cs="Times New Roman"/>
                <w:sz w:val="20"/>
                <w:szCs w:val="20"/>
              </w:rPr>
              <w:t>1924</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4.269</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1.479</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34,6%</w:t>
            </w:r>
          </w:p>
        </w:tc>
      </w:tr>
      <w:tr w:rsidR="00A907FE" w:rsidTr="00A907FE">
        <w:trPr>
          <w:trHeight w:val="422"/>
        </w:trPr>
        <w:tc>
          <w:tcPr>
            <w:tcW w:w="2050"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both"/>
              <w:rPr>
                <w:rFonts w:ascii="Times New Roman" w:hAnsi="Times New Roman" w:cs="Times New Roman"/>
                <w:sz w:val="20"/>
                <w:szCs w:val="20"/>
              </w:rPr>
            </w:pPr>
            <w:r>
              <w:rPr>
                <w:rFonts w:ascii="Times New Roman" w:hAnsi="Times New Roman" w:cs="Times New Roman"/>
                <w:sz w:val="20"/>
                <w:szCs w:val="20"/>
              </w:rPr>
              <w:t>1925</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4.080</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1.300</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31,8%</w:t>
            </w:r>
          </w:p>
        </w:tc>
      </w:tr>
      <w:tr w:rsidR="00A907FE" w:rsidTr="00A907FE">
        <w:trPr>
          <w:trHeight w:val="56"/>
        </w:trPr>
        <w:tc>
          <w:tcPr>
            <w:tcW w:w="2050"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both"/>
              <w:rPr>
                <w:rFonts w:ascii="Times New Roman" w:hAnsi="Times New Roman" w:cs="Times New Roman"/>
                <w:sz w:val="20"/>
                <w:szCs w:val="20"/>
              </w:rPr>
            </w:pPr>
            <w:r>
              <w:rPr>
                <w:rFonts w:ascii="Times New Roman" w:hAnsi="Times New Roman" w:cs="Times New Roman"/>
                <w:sz w:val="20"/>
                <w:szCs w:val="20"/>
              </w:rPr>
              <w:t>1926</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3.992</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1.194</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29,9%</w:t>
            </w:r>
          </w:p>
        </w:tc>
      </w:tr>
      <w:tr w:rsidR="00A907FE" w:rsidTr="00A907FE">
        <w:trPr>
          <w:trHeight w:val="56"/>
        </w:trPr>
        <w:tc>
          <w:tcPr>
            <w:tcW w:w="2050"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both"/>
              <w:rPr>
                <w:rFonts w:ascii="Times New Roman" w:hAnsi="Times New Roman" w:cs="Times New Roman"/>
                <w:sz w:val="20"/>
                <w:szCs w:val="20"/>
              </w:rPr>
            </w:pPr>
            <w:r>
              <w:rPr>
                <w:rFonts w:ascii="Times New Roman" w:hAnsi="Times New Roman" w:cs="Times New Roman"/>
                <w:sz w:val="20"/>
                <w:szCs w:val="20"/>
              </w:rPr>
              <w:t>1927</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4.501</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1.511</w:t>
            </w:r>
          </w:p>
        </w:tc>
        <w:tc>
          <w:tcPr>
            <w:tcW w:w="2158" w:type="dxa"/>
            <w:tcBorders>
              <w:top w:val="single" w:sz="4" w:space="0" w:color="000000"/>
              <w:left w:val="single" w:sz="4" w:space="0" w:color="000000"/>
              <w:bottom w:val="single" w:sz="4" w:space="0" w:color="000000"/>
              <w:right w:val="single" w:sz="4" w:space="0" w:color="000000"/>
            </w:tcBorders>
            <w:hideMark/>
          </w:tcPr>
          <w:p w:rsidR="00A907FE" w:rsidRDefault="00A907FE">
            <w:pPr>
              <w:spacing w:after="100" w:line="240" w:lineRule="auto"/>
              <w:jc w:val="right"/>
              <w:rPr>
                <w:rFonts w:ascii="Times New Roman" w:hAnsi="Times New Roman" w:cs="Times New Roman"/>
                <w:sz w:val="20"/>
                <w:szCs w:val="20"/>
              </w:rPr>
            </w:pPr>
            <w:r>
              <w:rPr>
                <w:rFonts w:ascii="Times New Roman" w:hAnsi="Times New Roman" w:cs="Times New Roman"/>
                <w:sz w:val="20"/>
                <w:szCs w:val="20"/>
              </w:rPr>
              <w:t>33,5%</w:t>
            </w:r>
          </w:p>
        </w:tc>
      </w:tr>
    </w:tbl>
    <w:p w:rsidR="00A907FE" w:rsidRDefault="00A907FE" w:rsidP="00A907FE">
      <w:pPr>
        <w:spacing w:after="0" w:line="240" w:lineRule="auto"/>
        <w:ind w:firstLine="709"/>
        <w:jc w:val="center"/>
        <w:rPr>
          <w:rFonts w:ascii="Times New Roman" w:hAnsi="Times New Roman"/>
          <w:b/>
        </w:rPr>
      </w:pPr>
    </w:p>
    <w:p w:rsidR="00A907FE" w:rsidRDefault="00A907FE" w:rsidP="00A907FE">
      <w:pPr>
        <w:tabs>
          <w:tab w:val="left" w:pos="709"/>
        </w:tabs>
        <w:spacing w:after="0" w:line="240" w:lineRule="auto"/>
        <w:ind w:firstLine="284"/>
        <w:jc w:val="center"/>
        <w:rPr>
          <w:rFonts w:ascii="Times New Roman" w:hAnsi="Times New Roman"/>
        </w:rPr>
      </w:pPr>
      <w:r>
        <w:rPr>
          <w:rFonts w:ascii="Times New Roman" w:hAnsi="Times New Roman"/>
          <w:b/>
        </w:rPr>
        <w:t>Fonte:</w:t>
      </w:r>
      <w:r>
        <w:rPr>
          <w:rFonts w:ascii="Times New Roman" w:hAnsi="Times New Roman"/>
        </w:rPr>
        <w:t xml:space="preserve"> Sec. do Interior e Exterior, 1928, p. 107 (</w:t>
      </w:r>
      <w:r>
        <w:rPr>
          <w:rFonts w:ascii="Times New Roman" w:hAnsi="Times New Roman"/>
          <w:i/>
        </w:rPr>
        <w:t>Apud</w:t>
      </w:r>
      <w:r>
        <w:rPr>
          <w:rFonts w:ascii="Times New Roman" w:hAnsi="Times New Roman"/>
        </w:rPr>
        <w:t xml:space="preserve"> KORNDÖRFER, 2007, p 94</w:t>
      </w:r>
      <w:proofErr w:type="gramStart"/>
      <w:r>
        <w:rPr>
          <w:rFonts w:ascii="Times New Roman" w:hAnsi="Times New Roman"/>
        </w:rPr>
        <w:t>)</w:t>
      </w:r>
      <w:proofErr w:type="gramEnd"/>
    </w:p>
    <w:p w:rsidR="00A907FE" w:rsidRDefault="00A907FE" w:rsidP="00A907FE">
      <w:pPr>
        <w:tabs>
          <w:tab w:val="left" w:pos="709"/>
        </w:tabs>
        <w:spacing w:after="0" w:line="240" w:lineRule="auto"/>
        <w:ind w:firstLine="284"/>
        <w:jc w:val="center"/>
        <w:rPr>
          <w:rFonts w:ascii="Times New Roman" w:hAnsi="Times New Roman"/>
        </w:rPr>
      </w:pPr>
    </w:p>
    <w:p w:rsidR="00A907FE" w:rsidRDefault="00A907FE" w:rsidP="00A907FE">
      <w:pPr>
        <w:spacing w:line="360" w:lineRule="auto"/>
        <w:ind w:firstLine="708"/>
        <w:jc w:val="both"/>
        <w:rPr>
          <w:rFonts w:ascii="Times New Roman" w:hAnsi="Times New Roman"/>
          <w:sz w:val="24"/>
          <w:szCs w:val="24"/>
        </w:rPr>
      </w:pPr>
      <w:r>
        <w:rPr>
          <w:rFonts w:ascii="Times New Roman" w:hAnsi="Times New Roman"/>
          <w:sz w:val="24"/>
          <w:szCs w:val="24"/>
        </w:rPr>
        <w:t xml:space="preserve">Conforme ressaltou </w:t>
      </w:r>
      <w:proofErr w:type="spellStart"/>
      <w:r>
        <w:rPr>
          <w:rFonts w:ascii="Times New Roman" w:hAnsi="Times New Roman"/>
          <w:sz w:val="24"/>
          <w:szCs w:val="24"/>
        </w:rPr>
        <w:t>Korndörfer</w:t>
      </w:r>
      <w:proofErr w:type="spellEnd"/>
      <w:r>
        <w:rPr>
          <w:rFonts w:ascii="Times New Roman" w:hAnsi="Times New Roman"/>
          <w:sz w:val="24"/>
          <w:szCs w:val="24"/>
        </w:rPr>
        <w:t xml:space="preserve">, os dados reunidos nesta tabela nem sempre conferem com os números publicados anualmente nos Relatórios da Diretoria de Higiene. No entanto, isto não diminui o valor desta fonte documental, a partir da qual podemos constatar que a mortalidade infantil em Porto Alegre manteve-se elevada ao longo da Primeira República. No período destacado, a porcentagem para óbitos até </w:t>
      </w:r>
      <w:proofErr w:type="gramStart"/>
      <w:r>
        <w:rPr>
          <w:rFonts w:ascii="Times New Roman" w:hAnsi="Times New Roman"/>
          <w:sz w:val="24"/>
          <w:szCs w:val="24"/>
        </w:rPr>
        <w:t>2</w:t>
      </w:r>
      <w:proofErr w:type="gramEnd"/>
      <w:r>
        <w:rPr>
          <w:rFonts w:ascii="Times New Roman" w:hAnsi="Times New Roman"/>
          <w:sz w:val="24"/>
          <w:szCs w:val="24"/>
        </w:rPr>
        <w:t xml:space="preserve"> anos</w:t>
      </w:r>
      <w:r w:rsidR="00B56972">
        <w:rPr>
          <w:rFonts w:ascii="Times New Roman" w:hAnsi="Times New Roman"/>
          <w:sz w:val="24"/>
          <w:szCs w:val="24"/>
        </w:rPr>
        <w:t xml:space="preserve"> de idade ficou abaixo dos 30% e</w:t>
      </w:r>
      <w:r>
        <w:rPr>
          <w:rFonts w:ascii="Times New Roman" w:hAnsi="Times New Roman"/>
          <w:sz w:val="24"/>
          <w:szCs w:val="24"/>
        </w:rPr>
        <w:t>m apenas três ocasiões (1918, 1920 e 1926), tendo ultrapassado a faixa dos 40% em 1919 e 1921.</w:t>
      </w:r>
      <w:r>
        <w:rPr>
          <w:rStyle w:val="Refdenotaderodap"/>
          <w:sz w:val="24"/>
          <w:szCs w:val="24"/>
        </w:rPr>
        <w:footnoteReference w:id="25"/>
      </w:r>
      <w:r>
        <w:rPr>
          <w:rFonts w:ascii="Times New Roman" w:hAnsi="Times New Roman"/>
          <w:sz w:val="24"/>
          <w:szCs w:val="24"/>
        </w:rPr>
        <w:t xml:space="preserve"> </w:t>
      </w:r>
    </w:p>
    <w:p w:rsidR="00A907FE" w:rsidRDefault="00A907FE" w:rsidP="00A907FE">
      <w:pPr>
        <w:spacing w:line="360" w:lineRule="auto"/>
        <w:ind w:firstLine="708"/>
        <w:jc w:val="both"/>
        <w:rPr>
          <w:rFonts w:ascii="Times New Roman" w:hAnsi="Times New Roman"/>
          <w:sz w:val="24"/>
          <w:szCs w:val="24"/>
        </w:rPr>
      </w:pPr>
      <w:r>
        <w:rPr>
          <w:rFonts w:ascii="Times New Roman" w:hAnsi="Times New Roman"/>
          <w:sz w:val="24"/>
          <w:szCs w:val="24"/>
        </w:rPr>
        <w:lastRenderedPageBreak/>
        <w:t>Algumas estatísticas produzidas pela Diretoria de Higiene indicam o coeficiente de mortalidade infantil por 1.000 habitantes residentes na capital. Neste caso, o cálculo realizado apontava um gradual declínio no obituário infantil em relação ao total de habitantes que crescia em ritmo acelerado.</w:t>
      </w:r>
      <w:r>
        <w:rPr>
          <w:rStyle w:val="Refdenotaderodap"/>
          <w:sz w:val="24"/>
          <w:szCs w:val="24"/>
        </w:rPr>
        <w:footnoteReference w:id="26"/>
      </w:r>
      <w:r>
        <w:rPr>
          <w:rFonts w:ascii="Times New Roman" w:hAnsi="Times New Roman"/>
          <w:sz w:val="24"/>
          <w:szCs w:val="24"/>
        </w:rPr>
        <w:t xml:space="preserve"> O que este tipo de cálculo não incluía, era o efeito da imigração europeia e do êxodo rural no crescimento populacional de Porto Alegre.</w:t>
      </w:r>
    </w:p>
    <w:p w:rsidR="00A907FE" w:rsidRDefault="00A907FE" w:rsidP="00A907FE">
      <w:pPr>
        <w:spacing w:line="360" w:lineRule="auto"/>
        <w:ind w:firstLine="708"/>
        <w:jc w:val="both"/>
        <w:rPr>
          <w:rFonts w:ascii="Times New Roman" w:hAnsi="Times New Roman"/>
          <w:sz w:val="24"/>
          <w:szCs w:val="24"/>
        </w:rPr>
      </w:pPr>
      <w:r>
        <w:rPr>
          <w:rFonts w:ascii="Times New Roman" w:hAnsi="Times New Roman"/>
          <w:sz w:val="24"/>
          <w:szCs w:val="24"/>
        </w:rPr>
        <w:t xml:space="preserve"> No Relatório da Diretoria de Higiene referente ao ano de 1925, os óbitos abaixo de dois anos de idade correspondem a 34,64% dos óbitos gerais registrados em Porto Alegre. Na opinião do Diretor de Higiene, a mortalidade infantil registrada na capital, “não apresentou um coeficiente dos mais elevados, comparando com o de outras cidades brasileiras [...].</w:t>
      </w:r>
      <w:proofErr w:type="gramStart"/>
      <w:r>
        <w:rPr>
          <w:rFonts w:ascii="Times New Roman" w:hAnsi="Times New Roman"/>
          <w:sz w:val="24"/>
          <w:szCs w:val="24"/>
        </w:rPr>
        <w:t>”</w:t>
      </w:r>
      <w:proofErr w:type="gramEnd"/>
      <w:r>
        <w:rPr>
          <w:rStyle w:val="Refdenotaderodap"/>
          <w:sz w:val="24"/>
          <w:szCs w:val="24"/>
        </w:rPr>
        <w:footnoteReference w:id="27"/>
      </w:r>
    </w:p>
    <w:p w:rsidR="00A907FE" w:rsidRDefault="00A907FE" w:rsidP="00A907FE">
      <w:pPr>
        <w:spacing w:line="360" w:lineRule="auto"/>
        <w:ind w:firstLine="708"/>
        <w:jc w:val="both"/>
        <w:rPr>
          <w:rFonts w:ascii="Times New Roman" w:hAnsi="Times New Roman"/>
          <w:sz w:val="24"/>
          <w:szCs w:val="24"/>
        </w:rPr>
      </w:pPr>
      <w:r>
        <w:rPr>
          <w:rFonts w:ascii="Times New Roman" w:hAnsi="Times New Roman"/>
          <w:sz w:val="24"/>
          <w:szCs w:val="24"/>
        </w:rPr>
        <w:t xml:space="preserve">A comparação das estatísticas sanitárias de Porto Alegre com a de outras cidades brasileiras ou mesmo do exterior, era frequentemente usada pela Diretoria de Higiene para sustentar a tese de que o </w:t>
      </w:r>
      <w:r>
        <w:rPr>
          <w:rFonts w:ascii="Times New Roman" w:hAnsi="Times New Roman"/>
          <w:i/>
          <w:sz w:val="24"/>
          <w:szCs w:val="24"/>
        </w:rPr>
        <w:t xml:space="preserve">quadro sanitário </w:t>
      </w:r>
      <w:r>
        <w:rPr>
          <w:rFonts w:ascii="Times New Roman" w:hAnsi="Times New Roman"/>
          <w:sz w:val="24"/>
          <w:szCs w:val="24"/>
        </w:rPr>
        <w:t>da capital sul rio-grandense estava dentro da normalidade. No entanto, este tipo de comparação geralmente envolvia cidades com população superior à de Porto Alegre (São Paulo, Rio de Janeiro, Buenos Aires e Londres eram tomadas como referência comparativa). Não é preciso ser um especialista em saúde pública para saber que a concentração populacional em um determinado local influencia nas estatísticas sanitárias e, consequentemente, o exercício comparativo feito pela Diretoria de Higiene era tendencioso, na medida em que diminuía a importância da concentração demográfica e das diferenças na população absoluta entre as cidades comparadas.</w:t>
      </w:r>
    </w:p>
    <w:p w:rsidR="00A907FE" w:rsidRDefault="00A907FE" w:rsidP="00A907FE">
      <w:pPr>
        <w:spacing w:line="360" w:lineRule="auto"/>
        <w:ind w:firstLine="708"/>
        <w:jc w:val="both"/>
        <w:rPr>
          <w:rFonts w:ascii="Times New Roman" w:hAnsi="Times New Roman"/>
          <w:sz w:val="24"/>
          <w:szCs w:val="24"/>
        </w:rPr>
      </w:pPr>
      <w:r>
        <w:rPr>
          <w:rFonts w:ascii="Times New Roman" w:hAnsi="Times New Roman"/>
          <w:sz w:val="24"/>
          <w:szCs w:val="24"/>
        </w:rPr>
        <w:t xml:space="preserve">Nos documentos da Diretoria de Higiene do Estado, o discurso sobre regularidade do </w:t>
      </w:r>
      <w:r>
        <w:rPr>
          <w:rFonts w:ascii="Times New Roman" w:hAnsi="Times New Roman"/>
          <w:i/>
          <w:sz w:val="24"/>
          <w:szCs w:val="24"/>
        </w:rPr>
        <w:t>quadro sanitário</w:t>
      </w:r>
      <w:r>
        <w:rPr>
          <w:rFonts w:ascii="Times New Roman" w:hAnsi="Times New Roman"/>
          <w:sz w:val="24"/>
          <w:szCs w:val="24"/>
        </w:rPr>
        <w:t xml:space="preserve"> no Rio Grande do Sul foi sustentando com diferentes tipos de cálculos estatísticos. Janete Abrão explorou o peso deste discurso na sua pesquisa sobre a Gripe Espanhola que atingiu Porto Alegre em 1918. A autora abordou o “silêncio” do poder público diante da gravidade da doença e destacou a censura exercida sob a imprensa no contexto das mortes provocadas pela epidemia.</w:t>
      </w:r>
      <w:r>
        <w:rPr>
          <w:rStyle w:val="Refdenotaderodap"/>
          <w:sz w:val="24"/>
          <w:szCs w:val="24"/>
        </w:rPr>
        <w:footnoteReference w:id="28"/>
      </w:r>
      <w:r>
        <w:rPr>
          <w:rFonts w:ascii="Times New Roman" w:hAnsi="Times New Roman"/>
          <w:sz w:val="24"/>
          <w:szCs w:val="24"/>
        </w:rPr>
        <w:t xml:space="preserve"> Apesar da censura, o jornal Correio do Povo denunciou a </w:t>
      </w:r>
      <w:r>
        <w:rPr>
          <w:rFonts w:ascii="Times New Roman" w:hAnsi="Times New Roman"/>
          <w:sz w:val="24"/>
          <w:szCs w:val="24"/>
        </w:rPr>
        <w:lastRenderedPageBreak/>
        <w:t xml:space="preserve">ausência de informações oficiais sobre a epidemia e criticou a proibição do registro dos óbitos pretendida pelas autoridades públicas. Por sua vez, o governo justificou a censura como uma medida necessária para fortalecer “a resistência moral da população” contra a epidemia. Na opinião de Janete Abrão, com a qual concordamos, o governo censurou a imprensa para evitar as críticas ao seu trabalho na área da saúde pública e para conter a crescente insatisfação social manifestada nas greves e na mobilização contra a carestia de vida (ABRÃO, 2009, p. 124-125). </w:t>
      </w:r>
    </w:p>
    <w:p w:rsidR="00A907FE" w:rsidRDefault="00A907FE" w:rsidP="00A907FE">
      <w:pPr>
        <w:spacing w:line="360" w:lineRule="auto"/>
        <w:jc w:val="both"/>
        <w:rPr>
          <w:rFonts w:ascii="Times New Roman" w:hAnsi="Times New Roman"/>
          <w:sz w:val="24"/>
          <w:szCs w:val="24"/>
        </w:rPr>
      </w:pPr>
      <w:r>
        <w:rPr>
          <w:rFonts w:ascii="Times New Roman" w:hAnsi="Times New Roman"/>
          <w:sz w:val="24"/>
          <w:szCs w:val="24"/>
        </w:rPr>
        <w:tab/>
        <w:t xml:space="preserve">No dia 14 de novembro de 1918, quando a epidemia foi considerada </w:t>
      </w:r>
      <w:proofErr w:type="gramStart"/>
      <w:r>
        <w:rPr>
          <w:rFonts w:ascii="Times New Roman" w:hAnsi="Times New Roman"/>
          <w:sz w:val="24"/>
          <w:szCs w:val="24"/>
        </w:rPr>
        <w:t>sob controle</w:t>
      </w:r>
      <w:proofErr w:type="gramEnd"/>
      <w:r>
        <w:rPr>
          <w:rFonts w:ascii="Times New Roman" w:hAnsi="Times New Roman"/>
          <w:sz w:val="24"/>
          <w:szCs w:val="24"/>
        </w:rPr>
        <w:t xml:space="preserve"> pelas autoridades sanitárias, a censura foi suspensa. No dia seguinte, o jornal </w:t>
      </w:r>
      <w:r>
        <w:rPr>
          <w:rFonts w:ascii="Times New Roman" w:hAnsi="Times New Roman"/>
          <w:i/>
          <w:sz w:val="24"/>
          <w:szCs w:val="24"/>
        </w:rPr>
        <w:t>Correio do Povo</w:t>
      </w:r>
      <w:r>
        <w:rPr>
          <w:rFonts w:ascii="Times New Roman" w:hAnsi="Times New Roman"/>
          <w:sz w:val="24"/>
          <w:szCs w:val="24"/>
        </w:rPr>
        <w:t xml:space="preserve"> manifestou-se sobre o assunto nos seguintes termos:</w:t>
      </w:r>
    </w:p>
    <w:p w:rsidR="00A907FE" w:rsidRDefault="00A907FE" w:rsidP="00A907FE">
      <w:pPr>
        <w:spacing w:line="240" w:lineRule="auto"/>
        <w:ind w:left="2268"/>
        <w:jc w:val="both"/>
        <w:rPr>
          <w:rFonts w:ascii="Times New Roman" w:hAnsi="Times New Roman"/>
          <w:sz w:val="20"/>
          <w:szCs w:val="20"/>
        </w:rPr>
      </w:pPr>
      <w:r>
        <w:rPr>
          <w:rFonts w:ascii="Times New Roman" w:hAnsi="Times New Roman"/>
          <w:sz w:val="20"/>
          <w:szCs w:val="20"/>
        </w:rPr>
        <w:t xml:space="preserve">[...] o que se suprimia era a crítica à ação das autoridades, eram as reclamações que se formulava, [...], o que se visava não era salvaguardar a </w:t>
      </w:r>
      <w:proofErr w:type="spellStart"/>
      <w:r>
        <w:rPr>
          <w:rFonts w:ascii="Times New Roman" w:hAnsi="Times New Roman"/>
          <w:sz w:val="20"/>
          <w:szCs w:val="20"/>
        </w:rPr>
        <w:t>tranqüilidade</w:t>
      </w:r>
      <w:proofErr w:type="spellEnd"/>
      <w:r>
        <w:rPr>
          <w:rFonts w:ascii="Times New Roman" w:hAnsi="Times New Roman"/>
          <w:sz w:val="20"/>
          <w:szCs w:val="20"/>
        </w:rPr>
        <w:t xml:space="preserve"> pública, mas evitar que a crítica da imprensa, [...], incidisse sobre a ação do governo e apontasse as falhas de uma organização sanitária, que em certos momentos, pareceu inteiramente inexistente e que até os últimos dias da epidemia, [...], se revelou incapaz de enfrentá-la, deixando que morresse à míngua de todo o recurso dezenas de enfermos (Correio do Povo, 15 de dezembro de 1908, p. 4. </w:t>
      </w:r>
      <w:r>
        <w:rPr>
          <w:rFonts w:ascii="Times New Roman" w:hAnsi="Times New Roman"/>
          <w:i/>
          <w:sz w:val="20"/>
          <w:szCs w:val="20"/>
        </w:rPr>
        <w:t>Apud</w:t>
      </w:r>
      <w:r>
        <w:rPr>
          <w:rFonts w:ascii="Times New Roman" w:hAnsi="Times New Roman"/>
          <w:sz w:val="20"/>
          <w:szCs w:val="20"/>
        </w:rPr>
        <w:t xml:space="preserve"> ABRÃO, 2009, p. 128).</w:t>
      </w:r>
    </w:p>
    <w:p w:rsidR="00A907FE" w:rsidRDefault="00A907FE" w:rsidP="00A907FE">
      <w:pPr>
        <w:spacing w:line="360" w:lineRule="auto"/>
        <w:jc w:val="both"/>
        <w:rPr>
          <w:rFonts w:ascii="Times New Roman" w:hAnsi="Times New Roman"/>
          <w:sz w:val="24"/>
          <w:szCs w:val="24"/>
        </w:rPr>
      </w:pPr>
      <w:r>
        <w:rPr>
          <w:rFonts w:ascii="Times New Roman" w:hAnsi="Times New Roman"/>
          <w:sz w:val="24"/>
          <w:szCs w:val="24"/>
        </w:rPr>
        <w:tab/>
        <w:t>Passado o período crítico da Gripe Espanhola, que correspondeu aos meses finai</w:t>
      </w:r>
      <w:r w:rsidR="00E82563">
        <w:rPr>
          <w:rFonts w:ascii="Times New Roman" w:hAnsi="Times New Roman"/>
          <w:sz w:val="24"/>
          <w:szCs w:val="24"/>
        </w:rPr>
        <w:t xml:space="preserve">s de 1918, o governo respondeu </w:t>
      </w:r>
      <w:r w:rsidR="00E82563" w:rsidRPr="00714DFF">
        <w:rPr>
          <w:rFonts w:ascii="Times New Roman" w:hAnsi="Times New Roman"/>
          <w:sz w:val="24"/>
          <w:szCs w:val="24"/>
        </w:rPr>
        <w:t>à</w:t>
      </w:r>
      <w:r w:rsidRPr="00714DFF">
        <w:rPr>
          <w:rFonts w:ascii="Times New Roman" w:hAnsi="Times New Roman"/>
          <w:sz w:val="24"/>
          <w:szCs w:val="24"/>
        </w:rPr>
        <w:t>s</w:t>
      </w:r>
      <w:r>
        <w:rPr>
          <w:rFonts w:ascii="Times New Roman" w:hAnsi="Times New Roman"/>
          <w:sz w:val="24"/>
          <w:szCs w:val="24"/>
        </w:rPr>
        <w:t xml:space="preserve"> críticas recebidas pelo jornal </w:t>
      </w:r>
      <w:r>
        <w:rPr>
          <w:rFonts w:ascii="Times New Roman" w:hAnsi="Times New Roman"/>
          <w:i/>
          <w:sz w:val="24"/>
          <w:szCs w:val="24"/>
        </w:rPr>
        <w:t xml:space="preserve">Correio do Povo </w:t>
      </w:r>
      <w:r>
        <w:rPr>
          <w:rFonts w:ascii="Times New Roman" w:hAnsi="Times New Roman"/>
          <w:sz w:val="24"/>
          <w:szCs w:val="24"/>
        </w:rPr>
        <w:t xml:space="preserve">usando as páginas do jornal </w:t>
      </w:r>
      <w:r>
        <w:rPr>
          <w:rFonts w:ascii="Times New Roman" w:hAnsi="Times New Roman"/>
          <w:i/>
          <w:sz w:val="24"/>
          <w:szCs w:val="24"/>
        </w:rPr>
        <w:t xml:space="preserve">A Federação – </w:t>
      </w:r>
      <w:r>
        <w:rPr>
          <w:rFonts w:ascii="Times New Roman" w:hAnsi="Times New Roman"/>
          <w:sz w:val="24"/>
          <w:szCs w:val="24"/>
        </w:rPr>
        <w:t>órgão de propaganda oficial do PRR. Na versão do poder público, a censura limitou-se apenas ao necessário.</w:t>
      </w:r>
      <w:proofErr w:type="gramStart"/>
      <w:r>
        <w:rPr>
          <w:rStyle w:val="Refdenotaderodap"/>
          <w:sz w:val="24"/>
          <w:szCs w:val="24"/>
        </w:rPr>
        <w:t xml:space="preserve"> </w:t>
      </w:r>
      <w:r>
        <w:rPr>
          <w:rStyle w:val="Refdenotaderodap"/>
          <w:sz w:val="24"/>
          <w:szCs w:val="24"/>
        </w:rPr>
        <w:footnoteReference w:id="29"/>
      </w:r>
      <w:proofErr w:type="gramEnd"/>
    </w:p>
    <w:p w:rsidR="00A907FE" w:rsidRDefault="00A907FE" w:rsidP="00A907FE">
      <w:pPr>
        <w:spacing w:line="360" w:lineRule="auto"/>
        <w:jc w:val="both"/>
        <w:rPr>
          <w:rFonts w:ascii="Times New Roman" w:hAnsi="Times New Roman"/>
          <w:sz w:val="24"/>
          <w:szCs w:val="24"/>
        </w:rPr>
      </w:pPr>
      <w:r>
        <w:rPr>
          <w:rFonts w:ascii="Times New Roman" w:hAnsi="Times New Roman"/>
          <w:sz w:val="24"/>
          <w:szCs w:val="24"/>
        </w:rPr>
        <w:tab/>
        <w:t xml:space="preserve">Estamos então diante de duas narrativas para o mesmo fato: o jornal </w:t>
      </w:r>
      <w:r>
        <w:rPr>
          <w:rFonts w:ascii="Times New Roman" w:hAnsi="Times New Roman"/>
          <w:i/>
          <w:sz w:val="24"/>
          <w:szCs w:val="24"/>
        </w:rPr>
        <w:t xml:space="preserve">Correio do Povo </w:t>
      </w:r>
      <w:r>
        <w:rPr>
          <w:rFonts w:ascii="Times New Roman" w:hAnsi="Times New Roman"/>
          <w:sz w:val="24"/>
          <w:szCs w:val="24"/>
        </w:rPr>
        <w:t>afirmava que a censura foi ampla e que pretendia proteger o governo das críticas sobre a sua ineficiência no controle da doença; e o governo, por sua vez, afirmava que a censura foi parcial e feita para preservar a “tranqu</w:t>
      </w:r>
      <w:r w:rsidR="006A729E">
        <w:rPr>
          <w:rFonts w:ascii="Times New Roman" w:hAnsi="Times New Roman"/>
          <w:sz w:val="24"/>
          <w:szCs w:val="24"/>
        </w:rPr>
        <w:t xml:space="preserve">ilidade pública”. </w:t>
      </w:r>
      <w:r w:rsidR="006A729E" w:rsidRPr="00714DFF">
        <w:rPr>
          <w:rFonts w:ascii="Times New Roman" w:hAnsi="Times New Roman"/>
          <w:sz w:val="24"/>
          <w:szCs w:val="24"/>
        </w:rPr>
        <w:t>Divergências à</w:t>
      </w:r>
      <w:r>
        <w:rPr>
          <w:rFonts w:ascii="Times New Roman" w:hAnsi="Times New Roman"/>
          <w:sz w:val="24"/>
          <w:szCs w:val="24"/>
        </w:rPr>
        <w:t xml:space="preserve"> parte, o número de óbitos </w:t>
      </w:r>
      <w:r w:rsidRPr="00714DFF">
        <w:rPr>
          <w:rFonts w:ascii="Times New Roman" w:hAnsi="Times New Roman"/>
          <w:sz w:val="24"/>
          <w:szCs w:val="24"/>
        </w:rPr>
        <w:t>provocado</w:t>
      </w:r>
      <w:r w:rsidR="006A729E" w:rsidRPr="00714DFF">
        <w:rPr>
          <w:rFonts w:ascii="Times New Roman" w:hAnsi="Times New Roman"/>
          <w:sz w:val="24"/>
          <w:szCs w:val="24"/>
        </w:rPr>
        <w:t>s</w:t>
      </w:r>
      <w:r>
        <w:rPr>
          <w:rFonts w:ascii="Times New Roman" w:hAnsi="Times New Roman"/>
          <w:sz w:val="24"/>
          <w:szCs w:val="24"/>
        </w:rPr>
        <w:t xml:space="preserve"> pela epidemia foi elevado: ao final de dezembro de 1918, Porto Alegre contabilizou 1.316 óbitos provocados pela Influenza; e a mesma doença provocou 3.971 óbitos no Estado (ABRÃO, 2009, p. 133).</w:t>
      </w:r>
    </w:p>
    <w:p w:rsidR="00A907FE" w:rsidRDefault="00A907FE" w:rsidP="00A907FE">
      <w:pPr>
        <w:spacing w:line="360" w:lineRule="auto"/>
        <w:jc w:val="both"/>
        <w:rPr>
          <w:rFonts w:ascii="Times New Roman" w:hAnsi="Times New Roman"/>
          <w:sz w:val="24"/>
          <w:szCs w:val="24"/>
        </w:rPr>
      </w:pPr>
      <w:r>
        <w:rPr>
          <w:rFonts w:ascii="Times New Roman" w:hAnsi="Times New Roman"/>
          <w:sz w:val="24"/>
          <w:szCs w:val="24"/>
        </w:rPr>
        <w:tab/>
        <w:t xml:space="preserve">Mesmo diante da elevação dos óbitos ocorrida em 1918, o governo estadual sustentou o discurso da normalidade do </w:t>
      </w:r>
      <w:r>
        <w:rPr>
          <w:rFonts w:ascii="Times New Roman" w:hAnsi="Times New Roman"/>
          <w:i/>
          <w:sz w:val="24"/>
          <w:szCs w:val="24"/>
        </w:rPr>
        <w:t>quadro sanitário</w:t>
      </w:r>
      <w:r>
        <w:rPr>
          <w:rFonts w:ascii="Times New Roman" w:hAnsi="Times New Roman"/>
          <w:sz w:val="24"/>
          <w:szCs w:val="24"/>
        </w:rPr>
        <w:t xml:space="preserve"> no Rio Grande do Sul e procurou valorizar o trabalho da Diretoria de Higiene no combate à Gripe Espanhola. Neste sentido, importa reconhecermos que os Relatórios da Diretoria de Higiene, assim como outras fontes </w:t>
      </w:r>
      <w:r>
        <w:rPr>
          <w:rFonts w:ascii="Times New Roman" w:hAnsi="Times New Roman"/>
          <w:sz w:val="24"/>
          <w:szCs w:val="24"/>
        </w:rPr>
        <w:lastRenderedPageBreak/>
        <w:t xml:space="preserve">documentais produzidas pelo poder público, apresentam pouca margem para críticas ao trabalho </w:t>
      </w:r>
      <w:r w:rsidRPr="00714DFF">
        <w:rPr>
          <w:rFonts w:ascii="Times New Roman" w:hAnsi="Times New Roman"/>
          <w:sz w:val="24"/>
          <w:szCs w:val="24"/>
        </w:rPr>
        <w:t>do governo</w:t>
      </w:r>
      <w:r w:rsidR="006A729E" w:rsidRPr="00714DFF">
        <w:rPr>
          <w:rFonts w:ascii="Times New Roman" w:hAnsi="Times New Roman"/>
          <w:sz w:val="24"/>
          <w:szCs w:val="24"/>
        </w:rPr>
        <w:t>.</w:t>
      </w:r>
      <w:r w:rsidR="006A729E">
        <w:rPr>
          <w:rFonts w:ascii="Times New Roman" w:hAnsi="Times New Roman"/>
          <w:sz w:val="24"/>
          <w:szCs w:val="24"/>
        </w:rPr>
        <w:t xml:space="preserve"> </w:t>
      </w:r>
      <w:r w:rsidR="00714DFF">
        <w:rPr>
          <w:rFonts w:ascii="Times New Roman" w:hAnsi="Times New Roman"/>
          <w:sz w:val="24"/>
          <w:szCs w:val="24"/>
        </w:rPr>
        <w:t>Mas, a</w:t>
      </w:r>
      <w:r w:rsidR="006A729E">
        <w:rPr>
          <w:rFonts w:ascii="Times New Roman" w:hAnsi="Times New Roman"/>
          <w:sz w:val="24"/>
          <w:szCs w:val="24"/>
        </w:rPr>
        <w:t xml:space="preserve">pesar </w:t>
      </w:r>
      <w:r w:rsidR="006A729E" w:rsidRPr="00714DFF">
        <w:rPr>
          <w:rFonts w:ascii="Times New Roman" w:hAnsi="Times New Roman"/>
          <w:sz w:val="24"/>
          <w:szCs w:val="24"/>
        </w:rPr>
        <w:t>dest</w:t>
      </w:r>
      <w:r w:rsidRPr="00714DFF">
        <w:rPr>
          <w:rFonts w:ascii="Times New Roman" w:hAnsi="Times New Roman"/>
          <w:sz w:val="24"/>
          <w:szCs w:val="24"/>
        </w:rPr>
        <w:t>a</w:t>
      </w:r>
      <w:r>
        <w:rPr>
          <w:rFonts w:ascii="Times New Roman" w:hAnsi="Times New Roman"/>
          <w:sz w:val="24"/>
          <w:szCs w:val="24"/>
        </w:rPr>
        <w:t xml:space="preserve"> limitação inerente à natureza da fonte, os documentos oficiais oferecem aos historiadores importantes informações para o estudo das intencionalidades, dúvidas e equívocos presentes nas ações </w:t>
      </w:r>
      <w:r w:rsidR="00714DFF">
        <w:rPr>
          <w:rFonts w:ascii="Times New Roman" w:hAnsi="Times New Roman"/>
          <w:sz w:val="24"/>
          <w:szCs w:val="24"/>
        </w:rPr>
        <w:t xml:space="preserve">poder público. </w:t>
      </w:r>
    </w:p>
    <w:p w:rsidR="00A907FE" w:rsidRDefault="00A907FE" w:rsidP="00A907FE">
      <w:pPr>
        <w:spacing w:line="360" w:lineRule="auto"/>
        <w:jc w:val="both"/>
        <w:rPr>
          <w:rFonts w:ascii="Times New Roman" w:hAnsi="Times New Roman"/>
          <w:sz w:val="24"/>
          <w:szCs w:val="24"/>
        </w:rPr>
      </w:pPr>
      <w:r>
        <w:rPr>
          <w:rFonts w:ascii="Times New Roman" w:hAnsi="Times New Roman"/>
          <w:sz w:val="24"/>
          <w:szCs w:val="24"/>
        </w:rPr>
        <w:tab/>
        <w:t>A política de combate à tuberculose</w:t>
      </w:r>
      <w:r w:rsidR="006A729E" w:rsidRPr="00714DFF">
        <w:rPr>
          <w:rFonts w:ascii="Times New Roman" w:hAnsi="Times New Roman"/>
          <w:sz w:val="24"/>
          <w:szCs w:val="24"/>
        </w:rPr>
        <w:t>,</w:t>
      </w:r>
      <w:r>
        <w:rPr>
          <w:rFonts w:ascii="Times New Roman" w:hAnsi="Times New Roman"/>
          <w:sz w:val="24"/>
          <w:szCs w:val="24"/>
        </w:rPr>
        <w:t xml:space="preserve"> no Rio Grande do Sul da Primeira República</w:t>
      </w:r>
      <w:r w:rsidR="006A729E" w:rsidRPr="00714DFF">
        <w:rPr>
          <w:rFonts w:ascii="Times New Roman" w:hAnsi="Times New Roman"/>
          <w:sz w:val="24"/>
          <w:szCs w:val="24"/>
        </w:rPr>
        <w:t>,</w:t>
      </w:r>
      <w:r>
        <w:rPr>
          <w:rFonts w:ascii="Times New Roman" w:hAnsi="Times New Roman"/>
          <w:sz w:val="24"/>
          <w:szCs w:val="24"/>
        </w:rPr>
        <w:t xml:space="preserve"> é um exemplo da possibilidade de uso crítico dos documentos oficiais. Pesquisando nos Relatórios da Diretoria de Higiene, </w:t>
      </w:r>
      <w:proofErr w:type="spellStart"/>
      <w:r>
        <w:rPr>
          <w:rFonts w:ascii="Times New Roman" w:hAnsi="Times New Roman"/>
          <w:sz w:val="24"/>
          <w:szCs w:val="24"/>
        </w:rPr>
        <w:t>Lizete</w:t>
      </w:r>
      <w:proofErr w:type="spellEnd"/>
      <w:r>
        <w:rPr>
          <w:rFonts w:ascii="Times New Roman" w:hAnsi="Times New Roman"/>
          <w:sz w:val="24"/>
          <w:szCs w:val="24"/>
        </w:rPr>
        <w:t xml:space="preserve"> </w:t>
      </w:r>
      <w:proofErr w:type="spellStart"/>
      <w:r>
        <w:rPr>
          <w:rFonts w:ascii="Times New Roman" w:hAnsi="Times New Roman"/>
          <w:sz w:val="24"/>
          <w:szCs w:val="24"/>
        </w:rPr>
        <w:t>Kummer</w:t>
      </w:r>
      <w:proofErr w:type="spellEnd"/>
      <w:r>
        <w:rPr>
          <w:rFonts w:ascii="Times New Roman" w:hAnsi="Times New Roman"/>
          <w:sz w:val="24"/>
          <w:szCs w:val="24"/>
        </w:rPr>
        <w:t xml:space="preserve"> observou uma interessante contradição entre a proposta de combate à tuberculose defendida pelo médico </w:t>
      </w:r>
      <w:proofErr w:type="spellStart"/>
      <w:r>
        <w:rPr>
          <w:rFonts w:ascii="Times New Roman" w:hAnsi="Times New Roman"/>
          <w:sz w:val="24"/>
          <w:szCs w:val="24"/>
        </w:rPr>
        <w:t>Protásio</w:t>
      </w:r>
      <w:proofErr w:type="spellEnd"/>
      <w:r>
        <w:rPr>
          <w:rFonts w:ascii="Times New Roman" w:hAnsi="Times New Roman"/>
          <w:sz w:val="24"/>
          <w:szCs w:val="24"/>
        </w:rPr>
        <w:t xml:space="preserve"> Alves e a proposta defendida pelo médico João </w:t>
      </w:r>
      <w:proofErr w:type="spellStart"/>
      <w:r>
        <w:rPr>
          <w:rFonts w:ascii="Times New Roman" w:hAnsi="Times New Roman"/>
          <w:sz w:val="24"/>
          <w:szCs w:val="24"/>
        </w:rPr>
        <w:t>Abbott</w:t>
      </w:r>
      <w:proofErr w:type="spellEnd"/>
      <w:r w:rsidR="005062EC">
        <w:rPr>
          <w:rFonts w:ascii="Times New Roman" w:hAnsi="Times New Roman"/>
          <w:sz w:val="24"/>
          <w:szCs w:val="24"/>
        </w:rPr>
        <w:t xml:space="preserve">, </w:t>
      </w:r>
      <w:proofErr w:type="gramStart"/>
      <w:r>
        <w:rPr>
          <w:rFonts w:ascii="Times New Roman" w:hAnsi="Times New Roman"/>
          <w:sz w:val="24"/>
          <w:szCs w:val="24"/>
        </w:rPr>
        <w:t>ambos</w:t>
      </w:r>
      <w:proofErr w:type="gramEnd"/>
      <w:r>
        <w:rPr>
          <w:rFonts w:ascii="Times New Roman" w:hAnsi="Times New Roman"/>
          <w:sz w:val="24"/>
          <w:szCs w:val="24"/>
        </w:rPr>
        <w:t xml:space="preserve"> membros da cúpula do governo estadual. No primeiro decênio do regime republicano, Alves ocupou o cargo de Diretor de Higiene e propôs a criação de sanatórios para o isolamento dos tuberculosos. </w:t>
      </w:r>
      <w:proofErr w:type="spellStart"/>
      <w:r>
        <w:rPr>
          <w:rFonts w:ascii="Times New Roman" w:hAnsi="Times New Roman"/>
          <w:sz w:val="24"/>
          <w:szCs w:val="24"/>
        </w:rPr>
        <w:t>Abbott</w:t>
      </w:r>
      <w:proofErr w:type="spellEnd"/>
      <w:r>
        <w:rPr>
          <w:rFonts w:ascii="Times New Roman" w:hAnsi="Times New Roman"/>
          <w:sz w:val="24"/>
          <w:szCs w:val="24"/>
        </w:rPr>
        <w:t xml:space="preserve">, por sua vez, considerava inviável combater a tuberculose com sanatórios e insistia na importância da educação e da difusão dos preceitos de higiene para evitar a transmissão da doença (KUMMER, 2002, p. 47-48). Na condição de Secretário dos Negócios Interior e Exterior, </w:t>
      </w:r>
      <w:proofErr w:type="spellStart"/>
      <w:r>
        <w:rPr>
          <w:rFonts w:ascii="Times New Roman" w:hAnsi="Times New Roman"/>
          <w:sz w:val="24"/>
          <w:szCs w:val="24"/>
        </w:rPr>
        <w:t>Abbott</w:t>
      </w:r>
      <w:proofErr w:type="spellEnd"/>
      <w:r>
        <w:rPr>
          <w:rFonts w:ascii="Times New Roman" w:hAnsi="Times New Roman"/>
          <w:sz w:val="24"/>
          <w:szCs w:val="24"/>
        </w:rPr>
        <w:t xml:space="preserve"> estava numa posição superior dentro da burocracia estadual e A</w:t>
      </w:r>
      <w:r w:rsidR="002913FD">
        <w:rPr>
          <w:rFonts w:ascii="Times New Roman" w:hAnsi="Times New Roman"/>
          <w:sz w:val="24"/>
          <w:szCs w:val="24"/>
        </w:rPr>
        <w:t xml:space="preserve">lves era o seu subordinado. </w:t>
      </w:r>
      <w:r w:rsidR="002913FD" w:rsidRPr="00714DFF">
        <w:rPr>
          <w:rFonts w:ascii="Times New Roman" w:hAnsi="Times New Roman"/>
          <w:sz w:val="24"/>
          <w:szCs w:val="24"/>
        </w:rPr>
        <w:t>Nest</w:t>
      </w:r>
      <w:r w:rsidRPr="00714DFF">
        <w:rPr>
          <w:rFonts w:ascii="Times New Roman" w:hAnsi="Times New Roman"/>
          <w:sz w:val="24"/>
          <w:szCs w:val="24"/>
        </w:rPr>
        <w:t>e</w:t>
      </w:r>
      <w:r>
        <w:rPr>
          <w:rFonts w:ascii="Times New Roman" w:hAnsi="Times New Roman"/>
          <w:sz w:val="24"/>
          <w:szCs w:val="24"/>
        </w:rPr>
        <w:t xml:space="preserve"> embate entre dois renomados profissionais da medicina, a hierarquia política prevaleceu sob os argumentos técnicos e, apesar do crescimento nos óbitos provocados pela tuberculose, os sanatórios não foram construídos. </w:t>
      </w:r>
    </w:p>
    <w:p w:rsidR="00A907FE" w:rsidRDefault="00A907FE" w:rsidP="00A907FE">
      <w:pPr>
        <w:spacing w:line="360" w:lineRule="auto"/>
        <w:jc w:val="both"/>
        <w:rPr>
          <w:rFonts w:ascii="Times New Roman" w:hAnsi="Times New Roman"/>
          <w:sz w:val="24"/>
          <w:szCs w:val="24"/>
        </w:rPr>
      </w:pPr>
      <w:r>
        <w:rPr>
          <w:rFonts w:ascii="Times New Roman" w:hAnsi="Times New Roman"/>
          <w:sz w:val="24"/>
          <w:szCs w:val="24"/>
        </w:rPr>
        <w:tab/>
        <w:t>Em 1913</w:t>
      </w:r>
      <w:r w:rsidR="002913FD" w:rsidRPr="00714DFF">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Protásio</w:t>
      </w:r>
      <w:proofErr w:type="spellEnd"/>
      <w:r>
        <w:rPr>
          <w:rFonts w:ascii="Times New Roman" w:hAnsi="Times New Roman"/>
          <w:sz w:val="24"/>
          <w:szCs w:val="24"/>
        </w:rPr>
        <w:t xml:space="preserve"> Alves assumiu o cargo de Secretário dos Negócios do Interior e Exterior e continuou insistindo na necessidade de isolar os pacientes </w:t>
      </w:r>
      <w:r w:rsidR="002913FD">
        <w:rPr>
          <w:rFonts w:ascii="Times New Roman" w:hAnsi="Times New Roman"/>
          <w:sz w:val="24"/>
          <w:szCs w:val="24"/>
        </w:rPr>
        <w:t xml:space="preserve">contaminados pela tuberculose. </w:t>
      </w:r>
      <w:r w:rsidR="00714DFF">
        <w:rPr>
          <w:rFonts w:ascii="Times New Roman" w:hAnsi="Times New Roman"/>
          <w:sz w:val="24"/>
          <w:szCs w:val="24"/>
        </w:rPr>
        <w:t>E mesmo</w:t>
      </w:r>
      <w:r>
        <w:rPr>
          <w:rFonts w:ascii="Times New Roman" w:hAnsi="Times New Roman"/>
          <w:sz w:val="24"/>
          <w:szCs w:val="24"/>
        </w:rPr>
        <w:t xml:space="preserve"> ocupando um dos cargos mais importantes na burocracia estadual da época, ele não conseguiu viabilizar a sua proposta de construção dos sanatórios.  No Relatório da Secretaria do Interior e Exterior de 1913, Alves abandonou a ideia de sanatórios para tísicos e propôs a construção de pequenos “pavilhões” localizados nas cidades mais populosas do estado, para atender grupos de seis a oito pacientes, apontando as vantagens dos “pavilhões” para tuberculosos: “São construções baratas, fora dos centros, em terrenos igualmente baratos, e que por seu conforto, atrai o tuberculoso que espontaneamente vai se isolar.</w:t>
      </w:r>
      <w:proofErr w:type="gramStart"/>
      <w:r>
        <w:rPr>
          <w:rFonts w:ascii="Times New Roman" w:hAnsi="Times New Roman"/>
          <w:sz w:val="24"/>
          <w:szCs w:val="24"/>
        </w:rPr>
        <w:t>”</w:t>
      </w:r>
      <w:proofErr w:type="gramEnd"/>
      <w:r>
        <w:rPr>
          <w:rStyle w:val="Refdenotaderodap"/>
          <w:sz w:val="24"/>
          <w:szCs w:val="24"/>
        </w:rPr>
        <w:footnoteReference w:id="30"/>
      </w:r>
      <w:r>
        <w:rPr>
          <w:rFonts w:ascii="Times New Roman" w:hAnsi="Times New Roman"/>
          <w:sz w:val="24"/>
          <w:szCs w:val="24"/>
        </w:rPr>
        <w:t xml:space="preserve"> A proposta de construção dos pavilhões também não foi executada. Em 1922, depois de mais de 20 anos insistindo em uma demanda não atendida pelo governo estadual, o Dr. </w:t>
      </w:r>
      <w:proofErr w:type="spellStart"/>
      <w:r>
        <w:rPr>
          <w:rFonts w:ascii="Times New Roman" w:hAnsi="Times New Roman"/>
          <w:sz w:val="24"/>
          <w:szCs w:val="24"/>
        </w:rPr>
        <w:t>Protásio</w:t>
      </w:r>
      <w:proofErr w:type="spellEnd"/>
      <w:r>
        <w:rPr>
          <w:rFonts w:ascii="Times New Roman" w:hAnsi="Times New Roman"/>
          <w:sz w:val="24"/>
          <w:szCs w:val="24"/>
        </w:rPr>
        <w:t xml:space="preserve"> Alves registrou a situação da tuberculose em Porto Alegre:</w:t>
      </w:r>
    </w:p>
    <w:p w:rsidR="00A907FE" w:rsidRPr="00677134" w:rsidRDefault="00A907FE" w:rsidP="00A907FE">
      <w:pPr>
        <w:spacing w:line="240" w:lineRule="auto"/>
        <w:ind w:left="2268"/>
        <w:jc w:val="both"/>
        <w:rPr>
          <w:rFonts w:ascii="Times New Roman" w:hAnsi="Times New Roman"/>
          <w:sz w:val="20"/>
          <w:szCs w:val="20"/>
        </w:rPr>
      </w:pPr>
      <w:r w:rsidRPr="00677134">
        <w:rPr>
          <w:rFonts w:ascii="Times New Roman" w:hAnsi="Times New Roman"/>
          <w:sz w:val="20"/>
          <w:szCs w:val="20"/>
        </w:rPr>
        <w:lastRenderedPageBreak/>
        <w:t xml:space="preserve">[...] a tuberculose nos vitimou durante </w:t>
      </w:r>
      <w:proofErr w:type="gramStart"/>
      <w:r w:rsidRPr="00677134">
        <w:rPr>
          <w:rFonts w:ascii="Times New Roman" w:hAnsi="Times New Roman"/>
          <w:sz w:val="20"/>
          <w:szCs w:val="20"/>
        </w:rPr>
        <w:t>6</w:t>
      </w:r>
      <w:proofErr w:type="gramEnd"/>
      <w:r w:rsidRPr="00677134">
        <w:rPr>
          <w:rFonts w:ascii="Times New Roman" w:hAnsi="Times New Roman"/>
          <w:sz w:val="20"/>
          <w:szCs w:val="20"/>
        </w:rPr>
        <w:t xml:space="preserve"> anos de 1915 a 1920 a cifra de 3.925 pessoas. No mesmo período, no Rio de Janeiro, faleceram 25.773 pessoas de tuberculose; o que dá os coeficientes de 18,90 para cem óbitos no Rio, e 17,44 para cem óbitos em Porto Alegre.</w:t>
      </w:r>
      <w:proofErr w:type="gramStart"/>
      <w:r w:rsidRPr="00677134">
        <w:rPr>
          <w:rStyle w:val="Refdenotaderodap"/>
          <w:sz w:val="20"/>
          <w:szCs w:val="20"/>
        </w:rPr>
        <w:footnoteReference w:id="31"/>
      </w:r>
      <w:proofErr w:type="gramEnd"/>
    </w:p>
    <w:p w:rsidR="00A907FE" w:rsidRDefault="00A907FE" w:rsidP="00A907FE">
      <w:pPr>
        <w:spacing w:line="360" w:lineRule="auto"/>
        <w:ind w:firstLine="708"/>
        <w:jc w:val="both"/>
        <w:rPr>
          <w:rFonts w:ascii="Times New Roman" w:hAnsi="Times New Roman"/>
          <w:sz w:val="24"/>
          <w:szCs w:val="24"/>
        </w:rPr>
      </w:pPr>
      <w:r>
        <w:rPr>
          <w:rFonts w:ascii="Times New Roman" w:hAnsi="Times New Roman"/>
          <w:sz w:val="24"/>
          <w:szCs w:val="24"/>
        </w:rPr>
        <w:t>Com base na comparação das estatísticas, Alves concluiu que Porto Alegre “não é a mais sacrificada pela tuberculose, das grandes cidades do Brasil [...].” Mesmo assim, ele reafirmou sua posição sobre a necessidade de construir “pavilhões” para os tuberculosos receberem atendimento médico.</w:t>
      </w:r>
      <w:r>
        <w:rPr>
          <w:rStyle w:val="Refdenotaderodap"/>
          <w:sz w:val="24"/>
          <w:szCs w:val="24"/>
        </w:rPr>
        <w:footnoteReference w:id="32"/>
      </w:r>
      <w:r>
        <w:rPr>
          <w:rFonts w:ascii="Times New Roman" w:hAnsi="Times New Roman"/>
          <w:sz w:val="24"/>
          <w:szCs w:val="24"/>
        </w:rPr>
        <w:t xml:space="preserve"> Percebe-se neste caso, que a existência de uma demanda antiga, justificada com estatísticas sanitárias (os altos índices de mortalidade por tuberculose) e </w:t>
      </w:r>
      <w:r w:rsidRPr="00714DFF">
        <w:rPr>
          <w:rFonts w:ascii="Times New Roman" w:hAnsi="Times New Roman"/>
          <w:sz w:val="24"/>
          <w:szCs w:val="24"/>
        </w:rPr>
        <w:t>defendi</w:t>
      </w:r>
      <w:r w:rsidR="006E2814" w:rsidRPr="00714DFF">
        <w:rPr>
          <w:rFonts w:ascii="Times New Roman" w:hAnsi="Times New Roman"/>
          <w:sz w:val="24"/>
          <w:szCs w:val="24"/>
        </w:rPr>
        <w:t>d</w:t>
      </w:r>
      <w:r w:rsidRPr="00714DFF">
        <w:rPr>
          <w:rFonts w:ascii="Times New Roman" w:hAnsi="Times New Roman"/>
          <w:sz w:val="24"/>
          <w:szCs w:val="24"/>
        </w:rPr>
        <w:t>a</w:t>
      </w:r>
      <w:r>
        <w:rPr>
          <w:rFonts w:ascii="Times New Roman" w:hAnsi="Times New Roman"/>
          <w:sz w:val="24"/>
          <w:szCs w:val="24"/>
        </w:rPr>
        <w:t xml:space="preserve"> com argumentos técnicos, não foi capaz de interferir na política de saúde pública do governo estadual. Fato registrado nas fontes produzidas pelo próprio governo.</w:t>
      </w:r>
    </w:p>
    <w:p w:rsidR="00A907FE" w:rsidRDefault="00A907FE" w:rsidP="001405AE">
      <w:pPr>
        <w:spacing w:after="120" w:line="240" w:lineRule="auto"/>
        <w:jc w:val="center"/>
        <w:rPr>
          <w:rFonts w:ascii="Times New Roman" w:hAnsi="Times New Roman"/>
        </w:rPr>
      </w:pPr>
      <w:r>
        <w:rPr>
          <w:rFonts w:ascii="Times New Roman" w:hAnsi="Times New Roman"/>
          <w:b/>
        </w:rPr>
        <w:t>Tabela 3:</w:t>
      </w:r>
      <w:r w:rsidR="001405AE">
        <w:rPr>
          <w:rFonts w:ascii="Times New Roman" w:hAnsi="Times New Roman"/>
        </w:rPr>
        <w:t xml:space="preserve"> Distribuição </w:t>
      </w:r>
      <w:r w:rsidR="00E675D1">
        <w:rPr>
          <w:rFonts w:ascii="Times New Roman" w:hAnsi="Times New Roman"/>
        </w:rPr>
        <w:t xml:space="preserve">anual </w:t>
      </w:r>
      <w:r w:rsidR="001405AE">
        <w:rPr>
          <w:rFonts w:ascii="Times New Roman" w:hAnsi="Times New Roman"/>
        </w:rPr>
        <w:t>das</w:t>
      </w:r>
      <w:r>
        <w:rPr>
          <w:rFonts w:ascii="Times New Roman" w:hAnsi="Times New Roman"/>
        </w:rPr>
        <w:t xml:space="preserve"> mortes por </w:t>
      </w:r>
      <w:r w:rsidR="001405AE">
        <w:rPr>
          <w:rFonts w:ascii="Times New Roman" w:hAnsi="Times New Roman"/>
        </w:rPr>
        <w:t xml:space="preserve">tuberculose </w:t>
      </w:r>
      <w:r>
        <w:rPr>
          <w:rFonts w:ascii="Times New Roman" w:hAnsi="Times New Roman"/>
        </w:rPr>
        <w:t>em Porto Alegre (1898-1924)</w:t>
      </w:r>
    </w:p>
    <w:tbl>
      <w:tblPr>
        <w:tblStyle w:val="Tabelacomgrade"/>
        <w:tblW w:w="0" w:type="auto"/>
        <w:jc w:val="center"/>
        <w:tblInd w:w="392" w:type="dxa"/>
        <w:tblLook w:val="04A0"/>
      </w:tblPr>
      <w:tblGrid>
        <w:gridCol w:w="2489"/>
        <w:gridCol w:w="2881"/>
        <w:gridCol w:w="2284"/>
      </w:tblGrid>
      <w:tr w:rsidR="00A907FE" w:rsidTr="00677134">
        <w:trPr>
          <w:jc w:val="center"/>
        </w:trPr>
        <w:tc>
          <w:tcPr>
            <w:tcW w:w="2489"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center"/>
              <w:rPr>
                <w:rFonts w:ascii="Times New Roman" w:hAnsi="Times New Roman"/>
                <w:b/>
                <w:sz w:val="20"/>
                <w:szCs w:val="20"/>
              </w:rPr>
            </w:pPr>
            <w:r>
              <w:rPr>
                <w:rFonts w:ascii="Times New Roman" w:hAnsi="Times New Roman"/>
                <w:b/>
                <w:sz w:val="20"/>
                <w:szCs w:val="20"/>
              </w:rPr>
              <w:t>Ano</w:t>
            </w:r>
          </w:p>
        </w:tc>
        <w:tc>
          <w:tcPr>
            <w:tcW w:w="2881"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center"/>
              <w:rPr>
                <w:rFonts w:ascii="Times New Roman" w:hAnsi="Times New Roman"/>
                <w:b/>
                <w:sz w:val="20"/>
                <w:szCs w:val="20"/>
              </w:rPr>
            </w:pPr>
            <w:r>
              <w:rPr>
                <w:rFonts w:ascii="Times New Roman" w:hAnsi="Times New Roman"/>
                <w:b/>
                <w:sz w:val="20"/>
                <w:szCs w:val="20"/>
              </w:rPr>
              <w:t>Frequência</w:t>
            </w:r>
          </w:p>
        </w:tc>
        <w:tc>
          <w:tcPr>
            <w:tcW w:w="2284"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center"/>
              <w:rPr>
                <w:rFonts w:ascii="Times New Roman" w:hAnsi="Times New Roman"/>
                <w:b/>
                <w:sz w:val="20"/>
                <w:szCs w:val="20"/>
              </w:rPr>
            </w:pPr>
            <w:r>
              <w:rPr>
                <w:rFonts w:ascii="Times New Roman" w:hAnsi="Times New Roman"/>
                <w:b/>
                <w:sz w:val="20"/>
                <w:szCs w:val="20"/>
              </w:rPr>
              <w:t>Porcentagem</w:t>
            </w:r>
          </w:p>
        </w:tc>
      </w:tr>
      <w:tr w:rsidR="00A907FE" w:rsidTr="00677134">
        <w:trPr>
          <w:jc w:val="center"/>
        </w:trPr>
        <w:tc>
          <w:tcPr>
            <w:tcW w:w="2489"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both"/>
              <w:rPr>
                <w:rFonts w:ascii="Times New Roman" w:hAnsi="Times New Roman"/>
                <w:sz w:val="20"/>
                <w:szCs w:val="20"/>
              </w:rPr>
            </w:pPr>
            <w:r>
              <w:rPr>
                <w:rFonts w:ascii="Times New Roman" w:hAnsi="Times New Roman"/>
                <w:sz w:val="20"/>
                <w:szCs w:val="20"/>
              </w:rPr>
              <w:t>1898</w:t>
            </w:r>
          </w:p>
        </w:tc>
        <w:tc>
          <w:tcPr>
            <w:tcW w:w="2881"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right"/>
              <w:rPr>
                <w:rFonts w:ascii="Times New Roman" w:hAnsi="Times New Roman"/>
                <w:sz w:val="20"/>
                <w:szCs w:val="20"/>
              </w:rPr>
            </w:pPr>
            <w:r>
              <w:rPr>
                <w:rFonts w:ascii="Times New Roman" w:hAnsi="Times New Roman"/>
                <w:sz w:val="20"/>
                <w:szCs w:val="20"/>
              </w:rPr>
              <w:t>255</w:t>
            </w:r>
          </w:p>
        </w:tc>
        <w:tc>
          <w:tcPr>
            <w:tcW w:w="2284"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right"/>
              <w:rPr>
                <w:rFonts w:ascii="Times New Roman" w:hAnsi="Times New Roman"/>
                <w:sz w:val="20"/>
                <w:szCs w:val="20"/>
              </w:rPr>
            </w:pPr>
            <w:r>
              <w:rPr>
                <w:rFonts w:ascii="Times New Roman" w:hAnsi="Times New Roman"/>
                <w:sz w:val="20"/>
                <w:szCs w:val="20"/>
              </w:rPr>
              <w:t>4,34</w:t>
            </w:r>
          </w:p>
        </w:tc>
      </w:tr>
      <w:tr w:rsidR="00A907FE" w:rsidTr="00677134">
        <w:trPr>
          <w:jc w:val="center"/>
        </w:trPr>
        <w:tc>
          <w:tcPr>
            <w:tcW w:w="2489"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both"/>
              <w:rPr>
                <w:rFonts w:ascii="Times New Roman" w:hAnsi="Times New Roman"/>
                <w:sz w:val="20"/>
                <w:szCs w:val="20"/>
              </w:rPr>
            </w:pPr>
            <w:r>
              <w:rPr>
                <w:rFonts w:ascii="Times New Roman" w:hAnsi="Times New Roman"/>
                <w:sz w:val="20"/>
                <w:szCs w:val="20"/>
              </w:rPr>
              <w:t>1900</w:t>
            </w:r>
          </w:p>
        </w:tc>
        <w:tc>
          <w:tcPr>
            <w:tcW w:w="2881"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right"/>
              <w:rPr>
                <w:rFonts w:ascii="Times New Roman" w:hAnsi="Times New Roman"/>
                <w:sz w:val="20"/>
                <w:szCs w:val="20"/>
              </w:rPr>
            </w:pPr>
            <w:r>
              <w:rPr>
                <w:rFonts w:ascii="Times New Roman" w:hAnsi="Times New Roman"/>
                <w:sz w:val="20"/>
                <w:szCs w:val="20"/>
              </w:rPr>
              <w:t>316</w:t>
            </w:r>
          </w:p>
        </w:tc>
        <w:tc>
          <w:tcPr>
            <w:tcW w:w="2284"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right"/>
              <w:rPr>
                <w:rFonts w:ascii="Times New Roman" w:hAnsi="Times New Roman"/>
                <w:sz w:val="20"/>
                <w:szCs w:val="20"/>
              </w:rPr>
            </w:pPr>
            <w:r>
              <w:rPr>
                <w:rFonts w:ascii="Times New Roman" w:hAnsi="Times New Roman"/>
                <w:sz w:val="20"/>
                <w:szCs w:val="20"/>
              </w:rPr>
              <w:t>5,38</w:t>
            </w:r>
          </w:p>
        </w:tc>
      </w:tr>
      <w:tr w:rsidR="00A907FE" w:rsidTr="00677134">
        <w:trPr>
          <w:jc w:val="center"/>
        </w:trPr>
        <w:tc>
          <w:tcPr>
            <w:tcW w:w="2489"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both"/>
              <w:rPr>
                <w:rFonts w:ascii="Times New Roman" w:hAnsi="Times New Roman"/>
                <w:sz w:val="20"/>
                <w:szCs w:val="20"/>
              </w:rPr>
            </w:pPr>
            <w:r>
              <w:rPr>
                <w:rFonts w:ascii="Times New Roman" w:hAnsi="Times New Roman"/>
                <w:sz w:val="20"/>
                <w:szCs w:val="20"/>
              </w:rPr>
              <w:t>1902</w:t>
            </w:r>
          </w:p>
        </w:tc>
        <w:tc>
          <w:tcPr>
            <w:tcW w:w="2881"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right"/>
              <w:rPr>
                <w:rFonts w:ascii="Times New Roman" w:hAnsi="Times New Roman"/>
                <w:sz w:val="20"/>
                <w:szCs w:val="20"/>
              </w:rPr>
            </w:pPr>
            <w:r>
              <w:rPr>
                <w:rFonts w:ascii="Times New Roman" w:hAnsi="Times New Roman"/>
                <w:sz w:val="20"/>
                <w:szCs w:val="20"/>
              </w:rPr>
              <w:t>16</w:t>
            </w:r>
          </w:p>
        </w:tc>
        <w:tc>
          <w:tcPr>
            <w:tcW w:w="2284"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right"/>
              <w:rPr>
                <w:rFonts w:ascii="Times New Roman" w:hAnsi="Times New Roman"/>
                <w:sz w:val="20"/>
                <w:szCs w:val="20"/>
              </w:rPr>
            </w:pPr>
            <w:r>
              <w:rPr>
                <w:rFonts w:ascii="Times New Roman" w:hAnsi="Times New Roman"/>
                <w:sz w:val="20"/>
                <w:szCs w:val="20"/>
              </w:rPr>
              <w:t>0,27</w:t>
            </w:r>
          </w:p>
        </w:tc>
      </w:tr>
      <w:tr w:rsidR="00A907FE" w:rsidTr="00677134">
        <w:trPr>
          <w:jc w:val="center"/>
        </w:trPr>
        <w:tc>
          <w:tcPr>
            <w:tcW w:w="2489"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both"/>
              <w:rPr>
                <w:rFonts w:ascii="Times New Roman" w:hAnsi="Times New Roman"/>
                <w:sz w:val="20"/>
                <w:szCs w:val="20"/>
              </w:rPr>
            </w:pPr>
            <w:r>
              <w:rPr>
                <w:rFonts w:ascii="Times New Roman" w:hAnsi="Times New Roman"/>
                <w:sz w:val="20"/>
                <w:szCs w:val="20"/>
              </w:rPr>
              <w:t>1904</w:t>
            </w:r>
          </w:p>
        </w:tc>
        <w:tc>
          <w:tcPr>
            <w:tcW w:w="2881"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right"/>
              <w:rPr>
                <w:rFonts w:ascii="Times New Roman" w:hAnsi="Times New Roman"/>
                <w:sz w:val="20"/>
                <w:szCs w:val="20"/>
              </w:rPr>
            </w:pPr>
            <w:r>
              <w:rPr>
                <w:rFonts w:ascii="Times New Roman" w:hAnsi="Times New Roman"/>
                <w:sz w:val="20"/>
                <w:szCs w:val="20"/>
              </w:rPr>
              <w:t>299</w:t>
            </w:r>
          </w:p>
        </w:tc>
        <w:tc>
          <w:tcPr>
            <w:tcW w:w="2284"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right"/>
              <w:rPr>
                <w:rFonts w:ascii="Times New Roman" w:hAnsi="Times New Roman"/>
                <w:sz w:val="20"/>
                <w:szCs w:val="20"/>
              </w:rPr>
            </w:pPr>
            <w:r>
              <w:rPr>
                <w:rFonts w:ascii="Times New Roman" w:hAnsi="Times New Roman"/>
                <w:sz w:val="20"/>
                <w:szCs w:val="20"/>
              </w:rPr>
              <w:t>5,09</w:t>
            </w:r>
          </w:p>
        </w:tc>
      </w:tr>
      <w:tr w:rsidR="00A907FE" w:rsidTr="00677134">
        <w:trPr>
          <w:jc w:val="center"/>
        </w:trPr>
        <w:tc>
          <w:tcPr>
            <w:tcW w:w="2489"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both"/>
              <w:rPr>
                <w:rFonts w:ascii="Times New Roman" w:hAnsi="Times New Roman"/>
                <w:sz w:val="20"/>
                <w:szCs w:val="20"/>
              </w:rPr>
            </w:pPr>
            <w:r>
              <w:rPr>
                <w:rFonts w:ascii="Times New Roman" w:hAnsi="Times New Roman"/>
                <w:sz w:val="20"/>
                <w:szCs w:val="20"/>
              </w:rPr>
              <w:t>1906</w:t>
            </w:r>
          </w:p>
        </w:tc>
        <w:tc>
          <w:tcPr>
            <w:tcW w:w="2881"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right"/>
              <w:rPr>
                <w:rFonts w:ascii="Times New Roman" w:hAnsi="Times New Roman"/>
                <w:sz w:val="20"/>
                <w:szCs w:val="20"/>
              </w:rPr>
            </w:pPr>
            <w:r>
              <w:rPr>
                <w:rFonts w:ascii="Times New Roman" w:hAnsi="Times New Roman"/>
                <w:sz w:val="20"/>
                <w:szCs w:val="20"/>
              </w:rPr>
              <w:t>383</w:t>
            </w:r>
          </w:p>
        </w:tc>
        <w:tc>
          <w:tcPr>
            <w:tcW w:w="2284"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right"/>
              <w:rPr>
                <w:rFonts w:ascii="Times New Roman" w:hAnsi="Times New Roman"/>
                <w:sz w:val="20"/>
                <w:szCs w:val="20"/>
              </w:rPr>
            </w:pPr>
            <w:r>
              <w:rPr>
                <w:rFonts w:ascii="Times New Roman" w:hAnsi="Times New Roman"/>
                <w:sz w:val="20"/>
                <w:szCs w:val="20"/>
              </w:rPr>
              <w:t>6,52</w:t>
            </w:r>
          </w:p>
        </w:tc>
      </w:tr>
      <w:tr w:rsidR="00A907FE" w:rsidTr="00677134">
        <w:trPr>
          <w:jc w:val="center"/>
        </w:trPr>
        <w:tc>
          <w:tcPr>
            <w:tcW w:w="2489"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both"/>
              <w:rPr>
                <w:rFonts w:ascii="Times New Roman" w:hAnsi="Times New Roman"/>
                <w:sz w:val="20"/>
                <w:szCs w:val="20"/>
              </w:rPr>
            </w:pPr>
            <w:r>
              <w:rPr>
                <w:rFonts w:ascii="Times New Roman" w:hAnsi="Times New Roman"/>
                <w:sz w:val="20"/>
                <w:szCs w:val="20"/>
              </w:rPr>
              <w:t>1908</w:t>
            </w:r>
          </w:p>
        </w:tc>
        <w:tc>
          <w:tcPr>
            <w:tcW w:w="2881"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right"/>
              <w:rPr>
                <w:rFonts w:ascii="Times New Roman" w:hAnsi="Times New Roman"/>
                <w:sz w:val="20"/>
                <w:szCs w:val="20"/>
              </w:rPr>
            </w:pPr>
            <w:r>
              <w:rPr>
                <w:rFonts w:ascii="Times New Roman" w:hAnsi="Times New Roman"/>
                <w:sz w:val="20"/>
                <w:szCs w:val="20"/>
              </w:rPr>
              <w:t>351</w:t>
            </w:r>
          </w:p>
        </w:tc>
        <w:tc>
          <w:tcPr>
            <w:tcW w:w="2284"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right"/>
              <w:rPr>
                <w:rFonts w:ascii="Times New Roman" w:hAnsi="Times New Roman"/>
                <w:sz w:val="20"/>
                <w:szCs w:val="20"/>
              </w:rPr>
            </w:pPr>
            <w:r>
              <w:rPr>
                <w:rFonts w:ascii="Times New Roman" w:hAnsi="Times New Roman"/>
                <w:sz w:val="20"/>
                <w:szCs w:val="20"/>
              </w:rPr>
              <w:t>5,98</w:t>
            </w:r>
          </w:p>
        </w:tc>
      </w:tr>
      <w:tr w:rsidR="00A907FE" w:rsidTr="00677134">
        <w:trPr>
          <w:jc w:val="center"/>
        </w:trPr>
        <w:tc>
          <w:tcPr>
            <w:tcW w:w="2489"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both"/>
              <w:rPr>
                <w:rFonts w:ascii="Times New Roman" w:hAnsi="Times New Roman"/>
                <w:sz w:val="20"/>
                <w:szCs w:val="20"/>
              </w:rPr>
            </w:pPr>
            <w:r>
              <w:rPr>
                <w:rFonts w:ascii="Times New Roman" w:hAnsi="Times New Roman"/>
                <w:sz w:val="20"/>
                <w:szCs w:val="20"/>
              </w:rPr>
              <w:t>1910</w:t>
            </w:r>
          </w:p>
        </w:tc>
        <w:tc>
          <w:tcPr>
            <w:tcW w:w="2881"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right"/>
              <w:rPr>
                <w:rFonts w:ascii="Times New Roman" w:hAnsi="Times New Roman"/>
                <w:sz w:val="20"/>
                <w:szCs w:val="20"/>
              </w:rPr>
            </w:pPr>
            <w:r>
              <w:rPr>
                <w:rFonts w:ascii="Times New Roman" w:hAnsi="Times New Roman"/>
                <w:sz w:val="20"/>
                <w:szCs w:val="20"/>
              </w:rPr>
              <w:t>407</w:t>
            </w:r>
          </w:p>
        </w:tc>
        <w:tc>
          <w:tcPr>
            <w:tcW w:w="2284"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right"/>
              <w:rPr>
                <w:rFonts w:ascii="Times New Roman" w:hAnsi="Times New Roman"/>
                <w:sz w:val="20"/>
                <w:szCs w:val="20"/>
              </w:rPr>
            </w:pPr>
            <w:r>
              <w:rPr>
                <w:rFonts w:ascii="Times New Roman" w:hAnsi="Times New Roman"/>
                <w:sz w:val="20"/>
                <w:szCs w:val="20"/>
              </w:rPr>
              <w:t>6,93</w:t>
            </w:r>
          </w:p>
        </w:tc>
      </w:tr>
      <w:tr w:rsidR="00A907FE" w:rsidTr="00677134">
        <w:trPr>
          <w:jc w:val="center"/>
        </w:trPr>
        <w:tc>
          <w:tcPr>
            <w:tcW w:w="2489"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both"/>
              <w:rPr>
                <w:rFonts w:ascii="Times New Roman" w:hAnsi="Times New Roman"/>
                <w:sz w:val="20"/>
                <w:szCs w:val="20"/>
              </w:rPr>
            </w:pPr>
            <w:r>
              <w:rPr>
                <w:rFonts w:ascii="Times New Roman" w:hAnsi="Times New Roman"/>
                <w:sz w:val="20"/>
                <w:szCs w:val="20"/>
              </w:rPr>
              <w:t>1912</w:t>
            </w:r>
          </w:p>
        </w:tc>
        <w:tc>
          <w:tcPr>
            <w:tcW w:w="2881"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right"/>
              <w:rPr>
                <w:rFonts w:ascii="Times New Roman" w:hAnsi="Times New Roman"/>
                <w:sz w:val="20"/>
                <w:szCs w:val="20"/>
              </w:rPr>
            </w:pPr>
            <w:r>
              <w:rPr>
                <w:rFonts w:ascii="Times New Roman" w:hAnsi="Times New Roman"/>
                <w:sz w:val="20"/>
                <w:szCs w:val="20"/>
              </w:rPr>
              <w:t>475</w:t>
            </w:r>
          </w:p>
        </w:tc>
        <w:tc>
          <w:tcPr>
            <w:tcW w:w="2284"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right"/>
              <w:rPr>
                <w:rFonts w:ascii="Times New Roman" w:hAnsi="Times New Roman"/>
                <w:sz w:val="20"/>
                <w:szCs w:val="20"/>
              </w:rPr>
            </w:pPr>
            <w:r>
              <w:rPr>
                <w:rFonts w:ascii="Times New Roman" w:hAnsi="Times New Roman"/>
                <w:sz w:val="20"/>
                <w:szCs w:val="20"/>
              </w:rPr>
              <w:t>8,09</w:t>
            </w:r>
          </w:p>
        </w:tc>
      </w:tr>
      <w:tr w:rsidR="00A907FE" w:rsidTr="00677134">
        <w:trPr>
          <w:jc w:val="center"/>
        </w:trPr>
        <w:tc>
          <w:tcPr>
            <w:tcW w:w="2489"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both"/>
              <w:rPr>
                <w:rFonts w:ascii="Times New Roman" w:hAnsi="Times New Roman"/>
                <w:sz w:val="20"/>
                <w:szCs w:val="20"/>
              </w:rPr>
            </w:pPr>
            <w:r>
              <w:rPr>
                <w:rFonts w:ascii="Times New Roman" w:hAnsi="Times New Roman"/>
                <w:sz w:val="20"/>
                <w:szCs w:val="20"/>
              </w:rPr>
              <w:t>1914</w:t>
            </w:r>
          </w:p>
        </w:tc>
        <w:tc>
          <w:tcPr>
            <w:tcW w:w="2881"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right"/>
              <w:rPr>
                <w:rFonts w:ascii="Times New Roman" w:hAnsi="Times New Roman"/>
                <w:sz w:val="20"/>
                <w:szCs w:val="20"/>
              </w:rPr>
            </w:pPr>
            <w:r>
              <w:rPr>
                <w:rFonts w:ascii="Times New Roman" w:hAnsi="Times New Roman"/>
                <w:sz w:val="20"/>
                <w:szCs w:val="20"/>
              </w:rPr>
              <w:t>524</w:t>
            </w:r>
          </w:p>
        </w:tc>
        <w:tc>
          <w:tcPr>
            <w:tcW w:w="2284"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right"/>
              <w:rPr>
                <w:rFonts w:ascii="Times New Roman" w:hAnsi="Times New Roman"/>
                <w:sz w:val="20"/>
                <w:szCs w:val="20"/>
              </w:rPr>
            </w:pPr>
            <w:r>
              <w:rPr>
                <w:rFonts w:ascii="Times New Roman" w:hAnsi="Times New Roman"/>
                <w:sz w:val="20"/>
                <w:szCs w:val="20"/>
              </w:rPr>
              <w:t>8,93</w:t>
            </w:r>
          </w:p>
        </w:tc>
      </w:tr>
      <w:tr w:rsidR="00A907FE" w:rsidTr="00677134">
        <w:trPr>
          <w:jc w:val="center"/>
        </w:trPr>
        <w:tc>
          <w:tcPr>
            <w:tcW w:w="2489"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both"/>
              <w:rPr>
                <w:rFonts w:ascii="Times New Roman" w:hAnsi="Times New Roman"/>
                <w:sz w:val="20"/>
                <w:szCs w:val="20"/>
              </w:rPr>
            </w:pPr>
            <w:r>
              <w:rPr>
                <w:rFonts w:ascii="Times New Roman" w:hAnsi="Times New Roman"/>
                <w:sz w:val="20"/>
                <w:szCs w:val="20"/>
              </w:rPr>
              <w:t>1916</w:t>
            </w:r>
          </w:p>
        </w:tc>
        <w:tc>
          <w:tcPr>
            <w:tcW w:w="2881"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right"/>
              <w:rPr>
                <w:rFonts w:ascii="Times New Roman" w:hAnsi="Times New Roman"/>
                <w:sz w:val="20"/>
                <w:szCs w:val="20"/>
              </w:rPr>
            </w:pPr>
            <w:r>
              <w:rPr>
                <w:rFonts w:ascii="Times New Roman" w:hAnsi="Times New Roman"/>
                <w:sz w:val="20"/>
                <w:szCs w:val="20"/>
              </w:rPr>
              <w:t>559</w:t>
            </w:r>
          </w:p>
        </w:tc>
        <w:tc>
          <w:tcPr>
            <w:tcW w:w="2284"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right"/>
              <w:rPr>
                <w:rFonts w:ascii="Times New Roman" w:hAnsi="Times New Roman"/>
                <w:sz w:val="20"/>
                <w:szCs w:val="20"/>
              </w:rPr>
            </w:pPr>
            <w:r>
              <w:rPr>
                <w:rFonts w:ascii="Times New Roman" w:hAnsi="Times New Roman"/>
                <w:sz w:val="20"/>
                <w:szCs w:val="20"/>
              </w:rPr>
              <w:t>9,52</w:t>
            </w:r>
          </w:p>
        </w:tc>
      </w:tr>
      <w:tr w:rsidR="00A907FE" w:rsidTr="00677134">
        <w:trPr>
          <w:jc w:val="center"/>
        </w:trPr>
        <w:tc>
          <w:tcPr>
            <w:tcW w:w="2489"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both"/>
              <w:rPr>
                <w:rFonts w:ascii="Times New Roman" w:hAnsi="Times New Roman"/>
                <w:sz w:val="20"/>
                <w:szCs w:val="20"/>
              </w:rPr>
            </w:pPr>
            <w:r>
              <w:rPr>
                <w:rFonts w:ascii="Times New Roman" w:hAnsi="Times New Roman"/>
                <w:sz w:val="20"/>
                <w:szCs w:val="20"/>
              </w:rPr>
              <w:t>1918</w:t>
            </w:r>
          </w:p>
        </w:tc>
        <w:tc>
          <w:tcPr>
            <w:tcW w:w="2881"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right"/>
              <w:rPr>
                <w:rFonts w:ascii="Times New Roman" w:hAnsi="Times New Roman"/>
                <w:sz w:val="20"/>
                <w:szCs w:val="20"/>
              </w:rPr>
            </w:pPr>
            <w:r>
              <w:rPr>
                <w:rFonts w:ascii="Times New Roman" w:hAnsi="Times New Roman"/>
                <w:sz w:val="20"/>
                <w:szCs w:val="20"/>
              </w:rPr>
              <w:t>628</w:t>
            </w:r>
          </w:p>
        </w:tc>
        <w:tc>
          <w:tcPr>
            <w:tcW w:w="2284"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right"/>
              <w:rPr>
                <w:rFonts w:ascii="Times New Roman" w:hAnsi="Times New Roman"/>
                <w:sz w:val="20"/>
                <w:szCs w:val="20"/>
              </w:rPr>
            </w:pPr>
            <w:r>
              <w:rPr>
                <w:rFonts w:ascii="Times New Roman" w:hAnsi="Times New Roman"/>
                <w:sz w:val="20"/>
                <w:szCs w:val="20"/>
              </w:rPr>
              <w:t>10,70</w:t>
            </w:r>
          </w:p>
        </w:tc>
      </w:tr>
      <w:tr w:rsidR="00A907FE" w:rsidTr="00677134">
        <w:trPr>
          <w:jc w:val="center"/>
        </w:trPr>
        <w:tc>
          <w:tcPr>
            <w:tcW w:w="2489"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both"/>
              <w:rPr>
                <w:rFonts w:ascii="Times New Roman" w:hAnsi="Times New Roman"/>
                <w:sz w:val="20"/>
                <w:szCs w:val="20"/>
              </w:rPr>
            </w:pPr>
            <w:r>
              <w:rPr>
                <w:rFonts w:ascii="Times New Roman" w:hAnsi="Times New Roman"/>
                <w:sz w:val="20"/>
                <w:szCs w:val="20"/>
              </w:rPr>
              <w:t>1920</w:t>
            </w:r>
          </w:p>
        </w:tc>
        <w:tc>
          <w:tcPr>
            <w:tcW w:w="2881"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right"/>
              <w:rPr>
                <w:rFonts w:ascii="Times New Roman" w:hAnsi="Times New Roman"/>
                <w:sz w:val="20"/>
                <w:szCs w:val="20"/>
              </w:rPr>
            </w:pPr>
            <w:r>
              <w:rPr>
                <w:rFonts w:ascii="Times New Roman" w:hAnsi="Times New Roman"/>
                <w:sz w:val="20"/>
                <w:szCs w:val="20"/>
              </w:rPr>
              <w:t>540</w:t>
            </w:r>
          </w:p>
        </w:tc>
        <w:tc>
          <w:tcPr>
            <w:tcW w:w="2284"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right"/>
              <w:rPr>
                <w:rFonts w:ascii="Times New Roman" w:hAnsi="Times New Roman"/>
                <w:sz w:val="20"/>
                <w:szCs w:val="20"/>
              </w:rPr>
            </w:pPr>
            <w:r>
              <w:rPr>
                <w:rFonts w:ascii="Times New Roman" w:hAnsi="Times New Roman"/>
                <w:sz w:val="20"/>
                <w:szCs w:val="20"/>
              </w:rPr>
              <w:t>9,20</w:t>
            </w:r>
          </w:p>
        </w:tc>
      </w:tr>
      <w:tr w:rsidR="00A907FE" w:rsidTr="00677134">
        <w:trPr>
          <w:jc w:val="center"/>
        </w:trPr>
        <w:tc>
          <w:tcPr>
            <w:tcW w:w="2489"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both"/>
              <w:rPr>
                <w:rFonts w:ascii="Times New Roman" w:hAnsi="Times New Roman"/>
                <w:sz w:val="20"/>
                <w:szCs w:val="20"/>
              </w:rPr>
            </w:pPr>
            <w:r>
              <w:rPr>
                <w:rFonts w:ascii="Times New Roman" w:hAnsi="Times New Roman"/>
                <w:sz w:val="20"/>
                <w:szCs w:val="20"/>
              </w:rPr>
              <w:t>1922</w:t>
            </w:r>
          </w:p>
        </w:tc>
        <w:tc>
          <w:tcPr>
            <w:tcW w:w="2881"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right"/>
              <w:rPr>
                <w:rFonts w:ascii="Times New Roman" w:hAnsi="Times New Roman"/>
                <w:sz w:val="20"/>
                <w:szCs w:val="20"/>
              </w:rPr>
            </w:pPr>
            <w:r>
              <w:rPr>
                <w:rFonts w:ascii="Times New Roman" w:hAnsi="Times New Roman"/>
                <w:sz w:val="20"/>
                <w:szCs w:val="20"/>
              </w:rPr>
              <w:t>525</w:t>
            </w:r>
          </w:p>
        </w:tc>
        <w:tc>
          <w:tcPr>
            <w:tcW w:w="2284"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right"/>
              <w:rPr>
                <w:rFonts w:ascii="Times New Roman" w:hAnsi="Times New Roman"/>
                <w:sz w:val="20"/>
                <w:szCs w:val="20"/>
              </w:rPr>
            </w:pPr>
            <w:r>
              <w:rPr>
                <w:rFonts w:ascii="Times New Roman" w:hAnsi="Times New Roman"/>
                <w:sz w:val="20"/>
                <w:szCs w:val="20"/>
              </w:rPr>
              <w:t>8,94</w:t>
            </w:r>
          </w:p>
        </w:tc>
      </w:tr>
      <w:tr w:rsidR="00A907FE" w:rsidTr="00677134">
        <w:trPr>
          <w:jc w:val="center"/>
        </w:trPr>
        <w:tc>
          <w:tcPr>
            <w:tcW w:w="2489"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both"/>
              <w:rPr>
                <w:rFonts w:ascii="Times New Roman" w:hAnsi="Times New Roman"/>
                <w:sz w:val="20"/>
                <w:szCs w:val="20"/>
              </w:rPr>
            </w:pPr>
            <w:r>
              <w:rPr>
                <w:rFonts w:ascii="Times New Roman" w:hAnsi="Times New Roman"/>
                <w:sz w:val="20"/>
                <w:szCs w:val="20"/>
              </w:rPr>
              <w:t>1924</w:t>
            </w:r>
          </w:p>
        </w:tc>
        <w:tc>
          <w:tcPr>
            <w:tcW w:w="2881"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right"/>
              <w:rPr>
                <w:rFonts w:ascii="Times New Roman" w:hAnsi="Times New Roman"/>
                <w:sz w:val="20"/>
                <w:szCs w:val="20"/>
              </w:rPr>
            </w:pPr>
            <w:r>
              <w:rPr>
                <w:rFonts w:ascii="Times New Roman" w:hAnsi="Times New Roman"/>
                <w:sz w:val="20"/>
                <w:szCs w:val="20"/>
              </w:rPr>
              <w:t>592</w:t>
            </w:r>
          </w:p>
        </w:tc>
        <w:tc>
          <w:tcPr>
            <w:tcW w:w="2284"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right"/>
              <w:rPr>
                <w:rFonts w:ascii="Times New Roman" w:hAnsi="Times New Roman"/>
                <w:sz w:val="20"/>
                <w:szCs w:val="20"/>
              </w:rPr>
            </w:pPr>
            <w:r>
              <w:rPr>
                <w:rFonts w:ascii="Times New Roman" w:hAnsi="Times New Roman"/>
                <w:sz w:val="20"/>
                <w:szCs w:val="20"/>
              </w:rPr>
              <w:t>10,90</w:t>
            </w:r>
          </w:p>
        </w:tc>
      </w:tr>
      <w:tr w:rsidR="00A907FE" w:rsidTr="00677134">
        <w:trPr>
          <w:jc w:val="center"/>
        </w:trPr>
        <w:tc>
          <w:tcPr>
            <w:tcW w:w="2489"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both"/>
              <w:rPr>
                <w:rFonts w:ascii="Times New Roman" w:hAnsi="Times New Roman"/>
                <w:sz w:val="20"/>
                <w:szCs w:val="20"/>
              </w:rPr>
            </w:pPr>
            <w:r>
              <w:rPr>
                <w:rFonts w:ascii="Times New Roman" w:hAnsi="Times New Roman"/>
                <w:sz w:val="20"/>
                <w:szCs w:val="20"/>
              </w:rPr>
              <w:t>Total</w:t>
            </w:r>
          </w:p>
        </w:tc>
        <w:tc>
          <w:tcPr>
            <w:tcW w:w="2881"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right"/>
              <w:rPr>
                <w:rFonts w:ascii="Times New Roman" w:hAnsi="Times New Roman"/>
                <w:sz w:val="20"/>
                <w:szCs w:val="20"/>
              </w:rPr>
            </w:pPr>
            <w:r>
              <w:rPr>
                <w:rFonts w:ascii="Times New Roman" w:hAnsi="Times New Roman"/>
                <w:sz w:val="20"/>
                <w:szCs w:val="20"/>
              </w:rPr>
              <w:t>5.870</w:t>
            </w:r>
          </w:p>
        </w:tc>
        <w:tc>
          <w:tcPr>
            <w:tcW w:w="2284" w:type="dxa"/>
            <w:tcBorders>
              <w:top w:val="single" w:sz="4" w:space="0" w:color="auto"/>
              <w:left w:val="single" w:sz="4" w:space="0" w:color="auto"/>
              <w:bottom w:val="single" w:sz="4" w:space="0" w:color="auto"/>
              <w:right w:val="single" w:sz="4" w:space="0" w:color="auto"/>
            </w:tcBorders>
            <w:hideMark/>
          </w:tcPr>
          <w:p w:rsidR="00A907FE" w:rsidRDefault="00A907FE">
            <w:pPr>
              <w:spacing w:after="0" w:line="240" w:lineRule="auto"/>
              <w:jc w:val="right"/>
              <w:rPr>
                <w:rFonts w:ascii="Times New Roman" w:hAnsi="Times New Roman"/>
                <w:sz w:val="20"/>
                <w:szCs w:val="20"/>
              </w:rPr>
            </w:pPr>
            <w:r>
              <w:rPr>
                <w:rFonts w:ascii="Times New Roman" w:hAnsi="Times New Roman"/>
                <w:sz w:val="20"/>
                <w:szCs w:val="20"/>
              </w:rPr>
              <w:t>100</w:t>
            </w:r>
          </w:p>
        </w:tc>
      </w:tr>
    </w:tbl>
    <w:p w:rsidR="00A907FE" w:rsidRDefault="00A907FE" w:rsidP="00A907FE">
      <w:pPr>
        <w:spacing w:after="0" w:line="240" w:lineRule="auto"/>
        <w:ind w:firstLine="709"/>
        <w:jc w:val="center"/>
        <w:rPr>
          <w:rFonts w:ascii="Times New Roman" w:hAnsi="Times New Roman"/>
          <w:b/>
        </w:rPr>
      </w:pPr>
    </w:p>
    <w:p w:rsidR="00A907FE" w:rsidRDefault="00A907FE" w:rsidP="00A907FE">
      <w:pPr>
        <w:spacing w:after="0" w:line="240" w:lineRule="auto"/>
        <w:ind w:firstLine="709"/>
        <w:jc w:val="center"/>
        <w:rPr>
          <w:rFonts w:ascii="Times New Roman" w:hAnsi="Times New Roman"/>
        </w:rPr>
      </w:pPr>
      <w:r>
        <w:rPr>
          <w:rFonts w:ascii="Times New Roman" w:hAnsi="Times New Roman"/>
          <w:b/>
        </w:rPr>
        <w:t>Fonte:</w:t>
      </w:r>
      <w:r>
        <w:rPr>
          <w:rFonts w:ascii="Times New Roman" w:hAnsi="Times New Roman"/>
        </w:rPr>
        <w:t xml:space="preserve"> MEDEIROS, 2015, p. 98</w:t>
      </w:r>
    </w:p>
    <w:p w:rsidR="00A907FE" w:rsidRDefault="00A907FE" w:rsidP="00A907FE">
      <w:pPr>
        <w:spacing w:after="0" w:line="240" w:lineRule="auto"/>
        <w:ind w:firstLine="709"/>
        <w:jc w:val="center"/>
        <w:rPr>
          <w:rFonts w:ascii="Times New Roman" w:hAnsi="Times New Roman"/>
        </w:rPr>
      </w:pPr>
    </w:p>
    <w:p w:rsidR="00FD13CB" w:rsidRDefault="00FD13CB" w:rsidP="00FD13CB">
      <w:pPr>
        <w:spacing w:line="360" w:lineRule="auto"/>
        <w:ind w:firstLine="708"/>
        <w:jc w:val="both"/>
        <w:rPr>
          <w:rFonts w:ascii="Times New Roman" w:hAnsi="Times New Roman"/>
          <w:sz w:val="24"/>
          <w:szCs w:val="24"/>
        </w:rPr>
      </w:pPr>
      <w:r>
        <w:rPr>
          <w:rFonts w:ascii="Times New Roman" w:hAnsi="Times New Roman"/>
          <w:sz w:val="24"/>
          <w:szCs w:val="24"/>
        </w:rPr>
        <w:t xml:space="preserve">Nos Relatórios da Diretoria de Higiene, os registros sobre óbitos por tuberculose, apesar de constantes, apresentaram mudanças na sua apresentação. Inicialmente, a distinção entre o total de óbitos por tuberculose ocorrido no Estado e os óbitos ocorridos em Porto Alegre era imprecisa (MEDEIROS, 2015, p. 87), mas a partir de 1921, essa imprecisão foi corrigida e os números foram apresentados de forma mais organizada, permitindo uma </w:t>
      </w:r>
      <w:r>
        <w:rPr>
          <w:rFonts w:ascii="Times New Roman" w:hAnsi="Times New Roman"/>
          <w:sz w:val="24"/>
          <w:szCs w:val="24"/>
        </w:rPr>
        <w:lastRenderedPageBreak/>
        <w:t>distinção entre os óbitos ocorridos na capital e os ocorridos no Estado. A mudança realizada pela Diretoria de Higiene também possibilitou comparações entre os índices de mortalidade da tuberculose e os de outras doenças.</w:t>
      </w:r>
    </w:p>
    <w:p w:rsidR="005062EC" w:rsidRPr="00677134" w:rsidRDefault="00A907FE" w:rsidP="00677134">
      <w:pPr>
        <w:spacing w:line="360" w:lineRule="auto"/>
        <w:ind w:firstLine="708"/>
        <w:jc w:val="both"/>
        <w:rPr>
          <w:rFonts w:ascii="Times New Roman" w:hAnsi="Times New Roman"/>
          <w:sz w:val="20"/>
          <w:szCs w:val="20"/>
        </w:rPr>
      </w:pPr>
      <w:r>
        <w:rPr>
          <w:rFonts w:ascii="Times New Roman" w:hAnsi="Times New Roman"/>
          <w:sz w:val="24"/>
          <w:szCs w:val="24"/>
        </w:rPr>
        <w:t xml:space="preserve">Pesquisando nos </w:t>
      </w:r>
      <w:r>
        <w:rPr>
          <w:rFonts w:ascii="Times New Roman" w:hAnsi="Times New Roman"/>
          <w:i/>
          <w:sz w:val="24"/>
          <w:szCs w:val="24"/>
        </w:rPr>
        <w:t>Livros de Óbitos da Santa Casa de Misericórdia</w:t>
      </w:r>
      <w:r>
        <w:rPr>
          <w:rFonts w:ascii="Times New Roman" w:hAnsi="Times New Roman"/>
          <w:sz w:val="24"/>
          <w:szCs w:val="24"/>
        </w:rPr>
        <w:t xml:space="preserve"> de Porto Alegre e usando o software de epidemiologia </w:t>
      </w:r>
      <w:proofErr w:type="spellStart"/>
      <w:r>
        <w:rPr>
          <w:rFonts w:ascii="Times New Roman" w:hAnsi="Times New Roman"/>
          <w:sz w:val="24"/>
          <w:szCs w:val="24"/>
        </w:rPr>
        <w:t>Epo-Info</w:t>
      </w:r>
      <w:proofErr w:type="spellEnd"/>
      <w:r>
        <w:rPr>
          <w:rFonts w:ascii="Times New Roman" w:hAnsi="Times New Roman"/>
          <w:sz w:val="24"/>
          <w:szCs w:val="24"/>
        </w:rPr>
        <w:t xml:space="preserve">, João Gabriel Toledo Medeiros coletou dados sobre 5.870 óbitos por tuberculose ocorridos no período entre 1898 e 1924. Analisando </w:t>
      </w:r>
      <w:proofErr w:type="gramStart"/>
      <w:r>
        <w:rPr>
          <w:rFonts w:ascii="Times New Roman" w:hAnsi="Times New Roman"/>
          <w:sz w:val="24"/>
          <w:szCs w:val="24"/>
        </w:rPr>
        <w:t>variáveis como sexo, cor, faixa</w:t>
      </w:r>
      <w:proofErr w:type="gramEnd"/>
      <w:r>
        <w:rPr>
          <w:rFonts w:ascii="Times New Roman" w:hAnsi="Times New Roman"/>
          <w:sz w:val="24"/>
          <w:szCs w:val="24"/>
        </w:rPr>
        <w:t xml:space="preserve"> etária e nacionalidade, registradas nesta fonte documental, o autor</w:t>
      </w:r>
      <w:r>
        <w:rPr>
          <w:rFonts w:ascii="Times New Roman" w:hAnsi="Times New Roman"/>
          <w:color w:val="FF0000"/>
          <w:sz w:val="24"/>
          <w:szCs w:val="24"/>
        </w:rPr>
        <w:t xml:space="preserve"> </w:t>
      </w:r>
      <w:r>
        <w:rPr>
          <w:rFonts w:ascii="Times New Roman" w:hAnsi="Times New Roman"/>
          <w:sz w:val="24"/>
          <w:szCs w:val="24"/>
        </w:rPr>
        <w:t xml:space="preserve">constatou que a maioria das vítimas da tísica na capital do Rio Grande do Sul era composta por “homens, brancos, solteiros, oriundos do Estado. (MEDEIROS, 2015, p. 118)” O mesmo autor observou que a incidência de óbitos por tuberculose era mais comum na faixa etária de 20 a 30 anos, havendo também uma concentração de óbitos na faixa etária de 0 a 10 anos de idade. Cabe ressaltar que o perfil das vítimas da tísica registrados nos </w:t>
      </w:r>
      <w:r>
        <w:rPr>
          <w:rFonts w:ascii="Times New Roman" w:hAnsi="Times New Roman"/>
          <w:i/>
          <w:sz w:val="24"/>
          <w:szCs w:val="24"/>
        </w:rPr>
        <w:t xml:space="preserve">Livros de Óbitos da Santa Casa de Misericórdia </w:t>
      </w:r>
      <w:r>
        <w:rPr>
          <w:rFonts w:ascii="Times New Roman" w:hAnsi="Times New Roman"/>
          <w:sz w:val="24"/>
          <w:szCs w:val="24"/>
        </w:rPr>
        <w:t xml:space="preserve">de Porto Alegre nunca foi incluído nos </w:t>
      </w:r>
      <w:r>
        <w:rPr>
          <w:rFonts w:ascii="Times New Roman" w:hAnsi="Times New Roman"/>
          <w:i/>
          <w:sz w:val="24"/>
          <w:szCs w:val="24"/>
        </w:rPr>
        <w:t xml:space="preserve">Relatórios </w:t>
      </w:r>
      <w:r>
        <w:rPr>
          <w:rFonts w:ascii="Times New Roman" w:hAnsi="Times New Roman"/>
          <w:sz w:val="24"/>
          <w:szCs w:val="24"/>
        </w:rPr>
        <w:t xml:space="preserve">da Diretoria de Higiene. O que nos leva a cogitar a hipótese de que a composição do perfil das vítimas </w:t>
      </w:r>
      <w:r w:rsidRPr="005062EC">
        <w:rPr>
          <w:rFonts w:ascii="Times New Roman" w:hAnsi="Times New Roman"/>
          <w:sz w:val="24"/>
          <w:szCs w:val="24"/>
        </w:rPr>
        <w:t xml:space="preserve">não tenha </w:t>
      </w:r>
      <w:r w:rsidR="005062EC">
        <w:rPr>
          <w:rFonts w:ascii="Times New Roman" w:hAnsi="Times New Roman"/>
          <w:sz w:val="24"/>
          <w:szCs w:val="24"/>
        </w:rPr>
        <w:t xml:space="preserve">sido </w:t>
      </w:r>
      <w:r>
        <w:rPr>
          <w:rFonts w:ascii="Times New Roman" w:hAnsi="Times New Roman"/>
          <w:sz w:val="24"/>
          <w:szCs w:val="24"/>
        </w:rPr>
        <w:t>uma das prioridades da Diretoria de Higiene.</w:t>
      </w:r>
    </w:p>
    <w:p w:rsidR="00A907FE" w:rsidRDefault="00A907FE" w:rsidP="00A907FE">
      <w:pPr>
        <w:spacing w:line="360" w:lineRule="auto"/>
        <w:jc w:val="both"/>
        <w:rPr>
          <w:rFonts w:ascii="Times New Roman" w:hAnsi="Times New Roman"/>
          <w:b/>
          <w:sz w:val="24"/>
          <w:szCs w:val="24"/>
        </w:rPr>
      </w:pPr>
      <w:r>
        <w:rPr>
          <w:rFonts w:ascii="Times New Roman" w:hAnsi="Times New Roman"/>
          <w:b/>
          <w:sz w:val="24"/>
          <w:szCs w:val="24"/>
        </w:rPr>
        <w:t xml:space="preserve">O </w:t>
      </w:r>
      <w:r>
        <w:rPr>
          <w:rFonts w:ascii="Times New Roman" w:hAnsi="Times New Roman"/>
          <w:b/>
          <w:i/>
          <w:sz w:val="24"/>
          <w:szCs w:val="24"/>
        </w:rPr>
        <w:t>quadro sanitário</w:t>
      </w:r>
      <w:r>
        <w:rPr>
          <w:rFonts w:ascii="Times New Roman" w:hAnsi="Times New Roman"/>
          <w:b/>
          <w:sz w:val="24"/>
          <w:szCs w:val="24"/>
        </w:rPr>
        <w:t xml:space="preserve"> sul rio-grandense na perspectiva do Dr. Euclydes de Carvalho</w:t>
      </w:r>
    </w:p>
    <w:p w:rsidR="00A907FE" w:rsidRDefault="00A907FE" w:rsidP="00A907FE">
      <w:pPr>
        <w:spacing w:line="360" w:lineRule="auto"/>
        <w:ind w:firstLine="708"/>
        <w:jc w:val="both"/>
        <w:rPr>
          <w:rFonts w:ascii="Times New Roman" w:hAnsi="Times New Roman"/>
          <w:sz w:val="24"/>
          <w:szCs w:val="24"/>
        </w:rPr>
      </w:pPr>
      <w:r>
        <w:rPr>
          <w:rFonts w:ascii="Times New Roman" w:hAnsi="Times New Roman"/>
          <w:sz w:val="24"/>
          <w:szCs w:val="24"/>
        </w:rPr>
        <w:t xml:space="preserve">As lacunas e limitações existentes nos documentos administrativos produzidos pelo governo podem ser complementadas por outras fontes. No caso específico do tema destacado neste artigo, o livro escrito pelo médico Euclydes de Carvalho, intitulado </w:t>
      </w:r>
      <w:r>
        <w:rPr>
          <w:rFonts w:ascii="Times New Roman" w:hAnsi="Times New Roman"/>
          <w:i/>
          <w:sz w:val="24"/>
          <w:szCs w:val="24"/>
        </w:rPr>
        <w:t>O estado sanitário do Rio Grande do Sul</w:t>
      </w:r>
      <w:r>
        <w:rPr>
          <w:rFonts w:ascii="Times New Roman" w:hAnsi="Times New Roman"/>
          <w:sz w:val="24"/>
          <w:szCs w:val="24"/>
        </w:rPr>
        <w:t>, contém dados importantes para a reflexão em curso</w:t>
      </w:r>
      <w:r>
        <w:rPr>
          <w:rFonts w:ascii="Times New Roman" w:hAnsi="Times New Roman"/>
          <w:i/>
          <w:sz w:val="24"/>
          <w:szCs w:val="24"/>
        </w:rPr>
        <w:t xml:space="preserve">. </w:t>
      </w:r>
      <w:r>
        <w:rPr>
          <w:rFonts w:ascii="Times New Roman" w:hAnsi="Times New Roman"/>
          <w:sz w:val="24"/>
          <w:szCs w:val="24"/>
        </w:rPr>
        <w:t xml:space="preserve">O livro foi elaborado por um </w:t>
      </w:r>
      <w:r w:rsidR="005062EC">
        <w:rPr>
          <w:rFonts w:ascii="Times New Roman" w:hAnsi="Times New Roman"/>
          <w:sz w:val="24"/>
          <w:szCs w:val="24"/>
        </w:rPr>
        <w:t xml:space="preserve">profissional </w:t>
      </w:r>
      <w:r>
        <w:rPr>
          <w:rFonts w:ascii="Times New Roman" w:hAnsi="Times New Roman"/>
          <w:sz w:val="24"/>
          <w:szCs w:val="24"/>
        </w:rPr>
        <w:t xml:space="preserve">de trajetória </w:t>
      </w:r>
      <w:r w:rsidRPr="005062EC">
        <w:rPr>
          <w:rFonts w:ascii="Times New Roman" w:hAnsi="Times New Roman"/>
          <w:sz w:val="24"/>
          <w:szCs w:val="24"/>
        </w:rPr>
        <w:t>destaca</w:t>
      </w:r>
      <w:r>
        <w:rPr>
          <w:rFonts w:ascii="Times New Roman" w:hAnsi="Times New Roman"/>
          <w:sz w:val="24"/>
          <w:szCs w:val="24"/>
        </w:rPr>
        <w:t xml:space="preserve"> na sua época</w:t>
      </w:r>
      <w:r>
        <w:rPr>
          <w:rStyle w:val="Refdenotaderodap"/>
          <w:sz w:val="24"/>
          <w:szCs w:val="24"/>
        </w:rPr>
        <w:footnoteReference w:id="33"/>
      </w:r>
      <w:r>
        <w:rPr>
          <w:rFonts w:ascii="Times New Roman" w:hAnsi="Times New Roman"/>
          <w:sz w:val="24"/>
          <w:szCs w:val="24"/>
        </w:rPr>
        <w:t xml:space="preserve"> e foi produto de estudos apresentados pelo autor no 9º Congresso Brasileiro de Medicina, ocorrido em Porto Alegre, em 1926. </w:t>
      </w:r>
    </w:p>
    <w:p w:rsidR="00A907FE" w:rsidRDefault="00A907FE" w:rsidP="00A907FE">
      <w:pPr>
        <w:spacing w:line="360" w:lineRule="auto"/>
        <w:ind w:firstLine="708"/>
        <w:jc w:val="both"/>
        <w:rPr>
          <w:rFonts w:ascii="Times New Roman" w:hAnsi="Times New Roman"/>
          <w:sz w:val="24"/>
          <w:szCs w:val="24"/>
        </w:rPr>
      </w:pPr>
      <w:r>
        <w:rPr>
          <w:rFonts w:ascii="Times New Roman" w:hAnsi="Times New Roman"/>
          <w:sz w:val="24"/>
          <w:szCs w:val="24"/>
        </w:rPr>
        <w:t xml:space="preserve">O conjunto de informações reunidas e analisadas pelo Dr. Euclydes de Carvalho representa uma fonte documental diferenciada pelas críticas que o autor do livro formulou ao trabalho do governo estadual na área da saúde pública. Carvalho considerou insuficientes os investimentos estaduais na profilaxia e terapia de doenças e descreveu como “insignificante” </w:t>
      </w:r>
      <w:r>
        <w:rPr>
          <w:rFonts w:ascii="Times New Roman" w:hAnsi="Times New Roman"/>
          <w:sz w:val="24"/>
          <w:szCs w:val="24"/>
        </w:rPr>
        <w:lastRenderedPageBreak/>
        <w:t>o número de profissionais que trabalhavam na Diretoria de Higiene (CARVALHO, 1927, p. 136).</w:t>
      </w:r>
      <w:proofErr w:type="gramStart"/>
      <w:r>
        <w:rPr>
          <w:rStyle w:val="Refdenotaderodap"/>
          <w:sz w:val="24"/>
          <w:szCs w:val="24"/>
        </w:rPr>
        <w:footnoteReference w:id="34"/>
      </w:r>
      <w:proofErr w:type="gramEnd"/>
    </w:p>
    <w:p w:rsidR="00A907FE" w:rsidRDefault="00A907FE" w:rsidP="00A907FE">
      <w:pPr>
        <w:spacing w:line="360" w:lineRule="auto"/>
        <w:ind w:firstLine="709"/>
        <w:jc w:val="both"/>
        <w:rPr>
          <w:rFonts w:ascii="Times New Roman" w:hAnsi="Times New Roman"/>
          <w:sz w:val="24"/>
          <w:szCs w:val="24"/>
        </w:rPr>
      </w:pPr>
      <w:r>
        <w:rPr>
          <w:rFonts w:ascii="Times New Roman" w:hAnsi="Times New Roman"/>
          <w:sz w:val="24"/>
          <w:szCs w:val="24"/>
        </w:rPr>
        <w:t>Uma das críticas registradas no livro foi dirigida para o elevado número de “moléstias mal definidas” existentes nas estatísticas sanitárias do Rio Grande do Sul. Na opinião de Carvalho, a ocorrência de óbitos sem assistência médica e os “diagnósticos mal redigidos” eram problemas que demandavam intervenção do poder público sul rio-grandense.</w:t>
      </w:r>
      <w:r>
        <w:rPr>
          <w:rStyle w:val="Refdenotaderodap"/>
          <w:sz w:val="24"/>
          <w:szCs w:val="24"/>
        </w:rPr>
        <w:footnoteReference w:id="35"/>
      </w:r>
      <w:r>
        <w:rPr>
          <w:rFonts w:ascii="Times New Roman" w:hAnsi="Times New Roman"/>
          <w:sz w:val="24"/>
          <w:szCs w:val="24"/>
        </w:rPr>
        <w:t xml:space="preserve"> Outra crítica foi dirigida para a produção de estatísticas sobre a tuberculose. Segundo o autor do livro: </w:t>
      </w:r>
    </w:p>
    <w:p w:rsidR="00A907FE" w:rsidRPr="00677134" w:rsidRDefault="00A907FE" w:rsidP="00A907FE">
      <w:pPr>
        <w:spacing w:line="240" w:lineRule="auto"/>
        <w:ind w:left="2268"/>
        <w:jc w:val="both"/>
        <w:rPr>
          <w:rFonts w:ascii="Times New Roman" w:hAnsi="Times New Roman"/>
          <w:sz w:val="20"/>
          <w:szCs w:val="20"/>
        </w:rPr>
      </w:pPr>
      <w:r w:rsidRPr="00677134">
        <w:rPr>
          <w:rFonts w:ascii="Times New Roman" w:hAnsi="Times New Roman"/>
          <w:sz w:val="20"/>
          <w:szCs w:val="20"/>
        </w:rPr>
        <w:t xml:space="preserve">No ano de 1925, o obituário de tuberculose em Porto Alegre, atingiu a 767 e em todo o Estado a 2.243, [...]. Contudo, estes algarismos representam muito pouco </w:t>
      </w:r>
      <w:proofErr w:type="gramStart"/>
      <w:r w:rsidRPr="00677134">
        <w:rPr>
          <w:rFonts w:ascii="Times New Roman" w:hAnsi="Times New Roman"/>
          <w:sz w:val="20"/>
          <w:szCs w:val="20"/>
        </w:rPr>
        <w:t>a</w:t>
      </w:r>
      <w:proofErr w:type="gramEnd"/>
      <w:r w:rsidRPr="00677134">
        <w:rPr>
          <w:rFonts w:ascii="Times New Roman" w:hAnsi="Times New Roman"/>
          <w:sz w:val="20"/>
          <w:szCs w:val="20"/>
        </w:rPr>
        <w:t xml:space="preserve"> expressão da verdade e quase nada nos informa. Vem de pouco a notificação obrigatória da tuberculose e mesmo assim, número muito pequeno de médicos se dá este trabalho, substituindo em seus atestados o diagnóstico da tuberculose por outras enfermidades, de modo a não causar desgostos à família e encobrir sua falta. </w:t>
      </w:r>
    </w:p>
    <w:p w:rsidR="00A907FE" w:rsidRPr="00677134" w:rsidRDefault="00A907FE" w:rsidP="00A907FE">
      <w:pPr>
        <w:spacing w:line="240" w:lineRule="auto"/>
        <w:ind w:left="2268"/>
        <w:jc w:val="both"/>
        <w:rPr>
          <w:rFonts w:ascii="Times New Roman" w:hAnsi="Times New Roman"/>
          <w:sz w:val="20"/>
          <w:szCs w:val="20"/>
        </w:rPr>
      </w:pPr>
      <w:r w:rsidRPr="00677134">
        <w:rPr>
          <w:rFonts w:ascii="Times New Roman" w:hAnsi="Times New Roman"/>
          <w:sz w:val="20"/>
          <w:szCs w:val="20"/>
        </w:rPr>
        <w:t>Demais, existem dificuldades de diagnóstico de laboratórios, assim como é muito deficiente o diagnóstico da tuberculose infantil. (CARVALHO, 1927, p. 227-228)</w:t>
      </w:r>
    </w:p>
    <w:p w:rsidR="00A907FE" w:rsidRDefault="00A907FE" w:rsidP="00A907FE">
      <w:pPr>
        <w:spacing w:line="360" w:lineRule="auto"/>
        <w:jc w:val="both"/>
        <w:rPr>
          <w:rFonts w:ascii="Times New Roman" w:hAnsi="Times New Roman"/>
          <w:sz w:val="24"/>
          <w:szCs w:val="24"/>
        </w:rPr>
      </w:pPr>
      <w:r>
        <w:rPr>
          <w:rFonts w:ascii="Times New Roman" w:hAnsi="Times New Roman"/>
          <w:sz w:val="24"/>
          <w:szCs w:val="24"/>
        </w:rPr>
        <w:tab/>
        <w:t>Na citação acima, percebe-se que a crítica d</w:t>
      </w:r>
      <w:r w:rsidR="005062EC">
        <w:rPr>
          <w:rFonts w:ascii="Times New Roman" w:hAnsi="Times New Roman"/>
          <w:sz w:val="24"/>
          <w:szCs w:val="24"/>
        </w:rPr>
        <w:t xml:space="preserve">o autor </w:t>
      </w:r>
      <w:r w:rsidR="006E2814">
        <w:rPr>
          <w:rFonts w:ascii="Times New Roman" w:hAnsi="Times New Roman"/>
          <w:sz w:val="24"/>
          <w:szCs w:val="24"/>
        </w:rPr>
        <w:t xml:space="preserve">também era dirigida </w:t>
      </w:r>
      <w:r w:rsidR="006E2814" w:rsidRPr="005062EC">
        <w:rPr>
          <w:rFonts w:ascii="Times New Roman" w:hAnsi="Times New Roman"/>
          <w:sz w:val="24"/>
          <w:szCs w:val="24"/>
        </w:rPr>
        <w:t>a</w:t>
      </w:r>
      <w:r w:rsidRPr="005062EC">
        <w:rPr>
          <w:rFonts w:ascii="Times New Roman" w:hAnsi="Times New Roman"/>
          <w:sz w:val="24"/>
          <w:szCs w:val="24"/>
        </w:rPr>
        <w:t>o</w:t>
      </w:r>
      <w:r>
        <w:rPr>
          <w:rFonts w:ascii="Times New Roman" w:hAnsi="Times New Roman"/>
          <w:sz w:val="24"/>
          <w:szCs w:val="24"/>
        </w:rPr>
        <w:t xml:space="preserve"> trabalho dos profissionais da medicina. O que é compreensível, uma vez que ele estava envolvido nas discussões sobre a regulamentação da medicina no Estado.</w:t>
      </w:r>
      <w:r>
        <w:rPr>
          <w:rStyle w:val="Refdenotaderodap"/>
          <w:sz w:val="24"/>
          <w:szCs w:val="24"/>
        </w:rPr>
        <w:footnoteReference w:id="36"/>
      </w:r>
      <w:r>
        <w:rPr>
          <w:rFonts w:ascii="Times New Roman" w:hAnsi="Times New Roman"/>
          <w:sz w:val="24"/>
          <w:szCs w:val="24"/>
        </w:rPr>
        <w:t xml:space="preserve"> Adepto do combate aos “charlatães” e da valorização dos médicos com formação acadêmica, Carvalho considerava a ausência da regulamentação como um erro que deveria ser corrigido pelo governo sul rio-grandense. Na opinião deste médico, os abusos cometidos em nome do livre exercício da medicina e o despreparo das parteiras que atendiam nas residências ou nos hospitais contribuíam para os elevados índices de mortalidade infantil registrados no Rio Grande do Sul.</w:t>
      </w:r>
    </w:p>
    <w:p w:rsidR="00A907FE" w:rsidRPr="00677134" w:rsidRDefault="00A907FE" w:rsidP="00A907FE">
      <w:pPr>
        <w:spacing w:line="240" w:lineRule="auto"/>
        <w:ind w:left="2268"/>
        <w:jc w:val="both"/>
        <w:rPr>
          <w:rFonts w:ascii="Times New Roman" w:hAnsi="Times New Roman"/>
          <w:sz w:val="20"/>
          <w:szCs w:val="20"/>
        </w:rPr>
      </w:pPr>
      <w:r w:rsidRPr="00677134">
        <w:rPr>
          <w:rFonts w:ascii="Times New Roman" w:hAnsi="Times New Roman"/>
          <w:sz w:val="20"/>
          <w:szCs w:val="20"/>
        </w:rPr>
        <w:t xml:space="preserve">[...] dia a dia aumentam as cifras de letalidade infantil tanto em Porto Alegre quanto em outras cidades do Estado. [...]. É uma dolorosa evidência verificarmos que na cidade do Rio Grande o obituário infantil atinge o máximo limite conhecido, em </w:t>
      </w:r>
      <w:r w:rsidRPr="00677134">
        <w:rPr>
          <w:rFonts w:ascii="Times New Roman" w:hAnsi="Times New Roman"/>
          <w:sz w:val="20"/>
          <w:szCs w:val="20"/>
        </w:rPr>
        <w:lastRenderedPageBreak/>
        <w:t xml:space="preserve">todo o mundo. [...]. É assim que, no ano de 1924, em cada mil nascimentos, registramos neste porto gaúcho, 408,24 falecimentos de crianças com menos de </w:t>
      </w:r>
      <w:proofErr w:type="gramStart"/>
      <w:r w:rsidRPr="00677134">
        <w:rPr>
          <w:rFonts w:ascii="Times New Roman" w:hAnsi="Times New Roman"/>
          <w:sz w:val="20"/>
          <w:szCs w:val="20"/>
        </w:rPr>
        <w:t>1</w:t>
      </w:r>
      <w:proofErr w:type="gramEnd"/>
      <w:r w:rsidRPr="00677134">
        <w:rPr>
          <w:rFonts w:ascii="Times New Roman" w:hAnsi="Times New Roman"/>
          <w:sz w:val="20"/>
          <w:szCs w:val="20"/>
        </w:rPr>
        <w:t xml:space="preserve"> ano de idade. Da mesma forma Pelotas, cidade modelo, que conta com um serviço de higiene irrepreensível, não tem podido travar este desastre anual e assim é que vemos ali o obituário infantil atingir a 261,02 mortes em cada 1.000 nascimentos. Segue-se logo Porto Alegre, com uma porcentagem de 170,31, quase igual á de São Paulo. (CARVALHO, 1927, p. 207-208)</w:t>
      </w:r>
    </w:p>
    <w:p w:rsidR="00A907FE" w:rsidRDefault="00A907FE" w:rsidP="00A907FE">
      <w:pPr>
        <w:spacing w:line="360" w:lineRule="auto"/>
        <w:ind w:firstLine="708"/>
        <w:jc w:val="both"/>
        <w:rPr>
          <w:rFonts w:ascii="Times New Roman" w:hAnsi="Times New Roman"/>
          <w:sz w:val="24"/>
          <w:szCs w:val="24"/>
        </w:rPr>
      </w:pPr>
      <w:r>
        <w:rPr>
          <w:rFonts w:ascii="Times New Roman" w:hAnsi="Times New Roman"/>
          <w:sz w:val="24"/>
          <w:szCs w:val="24"/>
        </w:rPr>
        <w:t>A ocorrência de elevados índices</w:t>
      </w:r>
      <w:r w:rsidR="006E2814">
        <w:rPr>
          <w:rFonts w:ascii="Times New Roman" w:hAnsi="Times New Roman"/>
          <w:sz w:val="24"/>
          <w:szCs w:val="24"/>
        </w:rPr>
        <w:t xml:space="preserve"> </w:t>
      </w:r>
      <w:r w:rsidR="006E2814" w:rsidRPr="005062EC">
        <w:rPr>
          <w:rFonts w:ascii="Times New Roman" w:hAnsi="Times New Roman"/>
          <w:sz w:val="24"/>
          <w:szCs w:val="24"/>
        </w:rPr>
        <w:t>de</w:t>
      </w:r>
      <w:r>
        <w:rPr>
          <w:rFonts w:ascii="Times New Roman" w:hAnsi="Times New Roman"/>
          <w:sz w:val="24"/>
          <w:szCs w:val="24"/>
        </w:rPr>
        <w:t xml:space="preserve"> mortalidade infantil nas três principais cidades sul rio-grandenses da Primeira República também foi observada nos documentos da Diretoria de Higiene do Estado. No entanto, a interpretação de Carvalho sobre estes índices difere da interpretação apresentada pela Diretoria de Higiene: Carvalho considerava grave o elevado obituário de mortalidade infantil, enquanto a Diretoria de Higiene considerava este obituário como parte de um </w:t>
      </w:r>
      <w:r>
        <w:rPr>
          <w:rFonts w:ascii="Times New Roman" w:hAnsi="Times New Roman"/>
          <w:i/>
          <w:sz w:val="24"/>
          <w:szCs w:val="24"/>
        </w:rPr>
        <w:t>quadro sanitário</w:t>
      </w:r>
      <w:r>
        <w:rPr>
          <w:rFonts w:ascii="Times New Roman" w:hAnsi="Times New Roman"/>
          <w:sz w:val="24"/>
          <w:szCs w:val="24"/>
        </w:rPr>
        <w:t xml:space="preserve"> frequentemente descrito como “bom” ou “regular”. E quando os índices de mortalidade infantil apresentavam um pequeno declínio, o fato era interpretado pelo governo como um indicativo de que a Diretoria de Higiene estava alcançando os resultados desejados.</w:t>
      </w:r>
    </w:p>
    <w:p w:rsidR="00A907FE" w:rsidRDefault="00A907FE" w:rsidP="00A907FE">
      <w:pPr>
        <w:spacing w:line="360" w:lineRule="auto"/>
        <w:ind w:firstLine="708"/>
        <w:jc w:val="both"/>
        <w:rPr>
          <w:rFonts w:ascii="Times New Roman" w:hAnsi="Times New Roman"/>
          <w:sz w:val="24"/>
          <w:szCs w:val="24"/>
        </w:rPr>
      </w:pPr>
      <w:r>
        <w:rPr>
          <w:rFonts w:ascii="Times New Roman" w:hAnsi="Times New Roman"/>
          <w:sz w:val="24"/>
          <w:szCs w:val="24"/>
        </w:rPr>
        <w:t xml:space="preserve">A divergência de interpretações nas estatísticas sanitárias também pode ser observada nos dados referentes à febre </w:t>
      </w:r>
      <w:proofErr w:type="spellStart"/>
      <w:r>
        <w:rPr>
          <w:rFonts w:ascii="Times New Roman" w:hAnsi="Times New Roman"/>
          <w:sz w:val="24"/>
          <w:szCs w:val="24"/>
        </w:rPr>
        <w:t>tifóide</w:t>
      </w:r>
      <w:proofErr w:type="spellEnd"/>
      <w:r>
        <w:rPr>
          <w:rFonts w:ascii="Times New Roman" w:hAnsi="Times New Roman"/>
          <w:sz w:val="24"/>
          <w:szCs w:val="24"/>
        </w:rPr>
        <w:t xml:space="preserve">. Nos Relatórios da Diretoria de Higiene, a gradual redução nos óbitos provocados pela </w:t>
      </w:r>
      <w:proofErr w:type="spellStart"/>
      <w:r>
        <w:rPr>
          <w:rFonts w:ascii="Times New Roman" w:hAnsi="Times New Roman"/>
          <w:i/>
          <w:sz w:val="24"/>
          <w:szCs w:val="24"/>
        </w:rPr>
        <w:t>Salmonella</w:t>
      </w:r>
      <w:proofErr w:type="spellEnd"/>
      <w:r>
        <w:rPr>
          <w:rFonts w:ascii="Times New Roman" w:hAnsi="Times New Roman"/>
          <w:i/>
          <w:sz w:val="24"/>
          <w:szCs w:val="24"/>
        </w:rPr>
        <w:t xml:space="preserve"> </w:t>
      </w:r>
      <w:proofErr w:type="spellStart"/>
      <w:r>
        <w:rPr>
          <w:rFonts w:ascii="Times New Roman" w:hAnsi="Times New Roman"/>
          <w:i/>
          <w:sz w:val="24"/>
          <w:szCs w:val="24"/>
        </w:rPr>
        <w:t>Typhi</w:t>
      </w:r>
      <w:proofErr w:type="spellEnd"/>
      <w:r>
        <w:rPr>
          <w:rFonts w:ascii="Times New Roman" w:hAnsi="Times New Roman"/>
          <w:sz w:val="24"/>
          <w:szCs w:val="24"/>
        </w:rPr>
        <w:t xml:space="preserve"> foi valorizada e interpretada como resultado das obras de saneamento realizadas em diversas cidades sul rio-grandenses. No livro de Carvalho, os índices de mortalidade por febre </w:t>
      </w:r>
      <w:proofErr w:type="spellStart"/>
      <w:r>
        <w:rPr>
          <w:rFonts w:ascii="Times New Roman" w:hAnsi="Times New Roman"/>
          <w:sz w:val="24"/>
          <w:szCs w:val="24"/>
        </w:rPr>
        <w:t>tifóide</w:t>
      </w:r>
      <w:proofErr w:type="spellEnd"/>
      <w:r>
        <w:rPr>
          <w:rFonts w:ascii="Times New Roman" w:hAnsi="Times New Roman"/>
          <w:sz w:val="24"/>
          <w:szCs w:val="24"/>
        </w:rPr>
        <w:t xml:space="preserve"> foram considerados elevados e a doença foi classificada como endêmica em “quase todas as cidades” do Rio Grande do Sul. Na capital do estado, o problema da febre </w:t>
      </w:r>
      <w:proofErr w:type="spellStart"/>
      <w:r>
        <w:rPr>
          <w:rFonts w:ascii="Times New Roman" w:hAnsi="Times New Roman"/>
          <w:sz w:val="24"/>
          <w:szCs w:val="24"/>
        </w:rPr>
        <w:t>tifóide</w:t>
      </w:r>
      <w:proofErr w:type="spellEnd"/>
      <w:r>
        <w:rPr>
          <w:rFonts w:ascii="Times New Roman" w:hAnsi="Times New Roman"/>
          <w:sz w:val="24"/>
          <w:szCs w:val="24"/>
        </w:rPr>
        <w:t xml:space="preserve"> era mais preocupante.</w:t>
      </w:r>
    </w:p>
    <w:p w:rsidR="00A907FE" w:rsidRPr="00677134" w:rsidRDefault="00A907FE" w:rsidP="00A907FE">
      <w:pPr>
        <w:spacing w:line="240" w:lineRule="auto"/>
        <w:ind w:left="2268"/>
        <w:jc w:val="both"/>
        <w:rPr>
          <w:rFonts w:ascii="Times New Roman" w:hAnsi="Times New Roman"/>
          <w:sz w:val="20"/>
          <w:szCs w:val="20"/>
        </w:rPr>
      </w:pPr>
      <w:r w:rsidRPr="00677134">
        <w:rPr>
          <w:rFonts w:ascii="Times New Roman" w:hAnsi="Times New Roman"/>
          <w:sz w:val="20"/>
          <w:szCs w:val="20"/>
        </w:rPr>
        <w:t xml:space="preserve">Porto Alegre, a progressiva capital, não escapa á invasão da febre </w:t>
      </w:r>
      <w:proofErr w:type="spellStart"/>
      <w:r w:rsidRPr="00677134">
        <w:rPr>
          <w:rFonts w:ascii="Times New Roman" w:hAnsi="Times New Roman"/>
          <w:sz w:val="20"/>
          <w:szCs w:val="20"/>
        </w:rPr>
        <w:t>typhoide</w:t>
      </w:r>
      <w:proofErr w:type="spellEnd"/>
      <w:r w:rsidRPr="00677134">
        <w:rPr>
          <w:rFonts w:ascii="Times New Roman" w:hAnsi="Times New Roman"/>
          <w:sz w:val="20"/>
          <w:szCs w:val="20"/>
        </w:rPr>
        <w:t xml:space="preserve"> e talvez mesmo seja a cidade mais preferida pela infecção, conforme atesta a estatística sanitária. Assim é que em 1925, faleceram na capital do Estado, 105 pessoas vitimadas por este mal, o que dá um coeficiente de 45,35 em 100 mil habitantes, enquanto que em todo o território rio-grandense o número de óbitos pela infecção </w:t>
      </w:r>
      <w:proofErr w:type="spellStart"/>
      <w:r w:rsidRPr="00677134">
        <w:rPr>
          <w:rFonts w:ascii="Times New Roman" w:hAnsi="Times New Roman"/>
          <w:sz w:val="20"/>
          <w:szCs w:val="20"/>
        </w:rPr>
        <w:t>typhica</w:t>
      </w:r>
      <w:proofErr w:type="spellEnd"/>
      <w:r w:rsidRPr="00677134">
        <w:rPr>
          <w:rFonts w:ascii="Times New Roman" w:hAnsi="Times New Roman"/>
          <w:sz w:val="20"/>
          <w:szCs w:val="20"/>
        </w:rPr>
        <w:t xml:space="preserve"> foi de 589, com um coeficiente de 25,74 (CARVALHO, 1927, p. 239).</w:t>
      </w:r>
    </w:p>
    <w:p w:rsidR="00A907FE" w:rsidRDefault="00A907FE" w:rsidP="00A907FE">
      <w:pPr>
        <w:spacing w:line="360" w:lineRule="auto"/>
        <w:jc w:val="both"/>
        <w:rPr>
          <w:rFonts w:ascii="Times New Roman" w:hAnsi="Times New Roman"/>
          <w:sz w:val="24"/>
          <w:szCs w:val="24"/>
        </w:rPr>
      </w:pPr>
      <w:r>
        <w:rPr>
          <w:rFonts w:ascii="Times New Roman" w:hAnsi="Times New Roman"/>
        </w:rPr>
        <w:tab/>
      </w:r>
      <w:r>
        <w:rPr>
          <w:rFonts w:ascii="Times New Roman" w:hAnsi="Times New Roman"/>
          <w:sz w:val="24"/>
          <w:szCs w:val="24"/>
        </w:rPr>
        <w:t xml:space="preserve">Os dados da citação acima nos permitem inferir que havia uma relação entre a urbanização da capital sul rio-grandense e a ocorrência de febre </w:t>
      </w:r>
      <w:proofErr w:type="spellStart"/>
      <w:r>
        <w:rPr>
          <w:rFonts w:ascii="Times New Roman" w:hAnsi="Times New Roman"/>
          <w:sz w:val="24"/>
          <w:szCs w:val="24"/>
        </w:rPr>
        <w:t>tifóide</w:t>
      </w:r>
      <w:proofErr w:type="spellEnd"/>
      <w:r>
        <w:rPr>
          <w:rFonts w:ascii="Times New Roman" w:hAnsi="Times New Roman"/>
          <w:sz w:val="24"/>
          <w:szCs w:val="24"/>
        </w:rPr>
        <w:t xml:space="preserve">. Na cidade de Porto Alegre, a presença da febre </w:t>
      </w:r>
      <w:proofErr w:type="spellStart"/>
      <w:r>
        <w:rPr>
          <w:rFonts w:ascii="Times New Roman" w:hAnsi="Times New Roman"/>
          <w:sz w:val="24"/>
          <w:szCs w:val="24"/>
        </w:rPr>
        <w:t>tifóide</w:t>
      </w:r>
      <w:proofErr w:type="spellEnd"/>
      <w:r>
        <w:rPr>
          <w:rFonts w:ascii="Times New Roman" w:hAnsi="Times New Roman"/>
          <w:sz w:val="24"/>
          <w:szCs w:val="24"/>
        </w:rPr>
        <w:t xml:space="preserve"> foi constante ao longo da Primeira República, como demonstram os documentos produzidos pelas autoridades sanitárias estaduais e municipais. No entanto, as mesmas autoridades que produziam as estatísticas sanitárias ressaltavam a gradual redução nos óbitos provocados pela </w:t>
      </w:r>
      <w:proofErr w:type="spellStart"/>
      <w:r>
        <w:rPr>
          <w:rFonts w:ascii="Times New Roman" w:hAnsi="Times New Roman"/>
          <w:i/>
          <w:sz w:val="24"/>
          <w:szCs w:val="24"/>
        </w:rPr>
        <w:t>Salmonella</w:t>
      </w:r>
      <w:proofErr w:type="spellEnd"/>
      <w:r>
        <w:rPr>
          <w:rFonts w:ascii="Times New Roman" w:hAnsi="Times New Roman"/>
          <w:i/>
          <w:sz w:val="24"/>
          <w:szCs w:val="24"/>
        </w:rPr>
        <w:t xml:space="preserve"> </w:t>
      </w:r>
      <w:proofErr w:type="spellStart"/>
      <w:r>
        <w:rPr>
          <w:rFonts w:ascii="Times New Roman" w:hAnsi="Times New Roman"/>
          <w:i/>
          <w:sz w:val="24"/>
          <w:szCs w:val="24"/>
        </w:rPr>
        <w:t>Typhi</w:t>
      </w:r>
      <w:proofErr w:type="spellEnd"/>
      <w:r>
        <w:rPr>
          <w:rFonts w:ascii="Times New Roman" w:hAnsi="Times New Roman"/>
          <w:i/>
          <w:sz w:val="24"/>
          <w:szCs w:val="24"/>
        </w:rPr>
        <w:t xml:space="preserve"> </w:t>
      </w:r>
      <w:r>
        <w:rPr>
          <w:rFonts w:ascii="Times New Roman" w:hAnsi="Times New Roman"/>
          <w:sz w:val="24"/>
          <w:szCs w:val="24"/>
        </w:rPr>
        <w:t>e elogiavam o trabalho do governo na expansão da oferta de água e no tratamento do esgoto produzido pela capital (RÜCKERT, 2016). Estamos entã</w:t>
      </w:r>
      <w:r w:rsidRPr="005062EC">
        <w:rPr>
          <w:rFonts w:ascii="Times New Roman" w:hAnsi="Times New Roman"/>
          <w:sz w:val="24"/>
          <w:szCs w:val="24"/>
        </w:rPr>
        <w:t>o</w:t>
      </w:r>
      <w:r w:rsidR="006E2814" w:rsidRPr="005062EC">
        <w:rPr>
          <w:rFonts w:ascii="Times New Roman" w:hAnsi="Times New Roman"/>
          <w:sz w:val="24"/>
          <w:szCs w:val="24"/>
        </w:rPr>
        <w:t>,</w:t>
      </w:r>
      <w:r>
        <w:rPr>
          <w:rFonts w:ascii="Times New Roman" w:hAnsi="Times New Roman"/>
          <w:sz w:val="24"/>
          <w:szCs w:val="24"/>
        </w:rPr>
        <w:t xml:space="preserve"> diante de outra divergência interpretativa sobre os aspectos que formavam o </w:t>
      </w:r>
      <w:r>
        <w:rPr>
          <w:rFonts w:ascii="Times New Roman" w:hAnsi="Times New Roman"/>
          <w:i/>
          <w:sz w:val="24"/>
          <w:szCs w:val="24"/>
        </w:rPr>
        <w:t>quadro sanitário</w:t>
      </w:r>
      <w:r w:rsidR="005062EC">
        <w:rPr>
          <w:rFonts w:ascii="Times New Roman" w:hAnsi="Times New Roman"/>
          <w:sz w:val="24"/>
          <w:szCs w:val="24"/>
        </w:rPr>
        <w:t xml:space="preserve"> sul rio-grandense</w:t>
      </w:r>
      <w:r>
        <w:rPr>
          <w:rFonts w:ascii="Times New Roman" w:hAnsi="Times New Roman"/>
          <w:sz w:val="24"/>
          <w:szCs w:val="24"/>
        </w:rPr>
        <w:t xml:space="preserve">: o governo estadual interpretou </w:t>
      </w:r>
      <w:r>
        <w:rPr>
          <w:rFonts w:ascii="Times New Roman" w:hAnsi="Times New Roman"/>
          <w:sz w:val="24"/>
          <w:szCs w:val="24"/>
        </w:rPr>
        <w:lastRenderedPageBreak/>
        <w:t xml:space="preserve">as estatísticas da febre </w:t>
      </w:r>
      <w:proofErr w:type="spellStart"/>
      <w:r>
        <w:rPr>
          <w:rFonts w:ascii="Times New Roman" w:hAnsi="Times New Roman"/>
          <w:sz w:val="24"/>
          <w:szCs w:val="24"/>
        </w:rPr>
        <w:t>tifóide</w:t>
      </w:r>
      <w:proofErr w:type="spellEnd"/>
      <w:r>
        <w:rPr>
          <w:rFonts w:ascii="Times New Roman" w:hAnsi="Times New Roman"/>
          <w:sz w:val="24"/>
          <w:szCs w:val="24"/>
        </w:rPr>
        <w:t xml:space="preserve"> como um sinal positivo do respectivo quadro; Carvalho, por sua vez, interpretou as mesmas estatísticas como evidências de que a doença ainda não estava devidamente controlada. </w:t>
      </w:r>
    </w:p>
    <w:p w:rsidR="00A907FE" w:rsidRPr="00624DB9" w:rsidRDefault="00A907FE" w:rsidP="00624DB9">
      <w:pPr>
        <w:spacing w:line="360" w:lineRule="auto"/>
        <w:jc w:val="both"/>
        <w:rPr>
          <w:rFonts w:ascii="Times New Roman" w:hAnsi="Times New Roman"/>
          <w:sz w:val="24"/>
          <w:szCs w:val="24"/>
        </w:rPr>
      </w:pPr>
      <w:r>
        <w:rPr>
          <w:rFonts w:ascii="Times New Roman" w:hAnsi="Times New Roman"/>
          <w:sz w:val="24"/>
          <w:szCs w:val="24"/>
        </w:rPr>
        <w:tab/>
        <w:t xml:space="preserve">Antes de finalizarmos nossa breve referência às considerações do Dr. Euclydes de Carvalho sobre o </w:t>
      </w:r>
      <w:r>
        <w:rPr>
          <w:rFonts w:ascii="Times New Roman" w:hAnsi="Times New Roman"/>
          <w:i/>
          <w:sz w:val="24"/>
          <w:szCs w:val="24"/>
        </w:rPr>
        <w:t>quadro sanitário</w:t>
      </w:r>
      <w:r>
        <w:rPr>
          <w:rFonts w:ascii="Times New Roman" w:hAnsi="Times New Roman"/>
          <w:sz w:val="24"/>
          <w:szCs w:val="24"/>
        </w:rPr>
        <w:t xml:space="preserve"> no Rio Grande do Sul, importa reconhecermos que</w:t>
      </w:r>
      <w:r w:rsidR="006E2814" w:rsidRPr="005062EC">
        <w:rPr>
          <w:rFonts w:ascii="Times New Roman" w:hAnsi="Times New Roman"/>
          <w:sz w:val="24"/>
          <w:szCs w:val="24"/>
        </w:rPr>
        <w:t>,</w:t>
      </w:r>
      <w:r>
        <w:rPr>
          <w:rFonts w:ascii="Times New Roman" w:hAnsi="Times New Roman"/>
          <w:sz w:val="24"/>
          <w:szCs w:val="24"/>
        </w:rPr>
        <w:t xml:space="preserve"> no âmbito das estatís</w:t>
      </w:r>
      <w:r w:rsidR="006E2814">
        <w:rPr>
          <w:rFonts w:ascii="Times New Roman" w:hAnsi="Times New Roman"/>
          <w:sz w:val="24"/>
          <w:szCs w:val="24"/>
        </w:rPr>
        <w:t xml:space="preserve">ticas sanitárias, sempre </w:t>
      </w:r>
      <w:r w:rsidR="006E2814" w:rsidRPr="005062EC">
        <w:rPr>
          <w:rFonts w:ascii="Times New Roman" w:hAnsi="Times New Roman"/>
          <w:sz w:val="24"/>
          <w:szCs w:val="24"/>
        </w:rPr>
        <w:t>existe</w:t>
      </w:r>
      <w:r>
        <w:rPr>
          <w:rFonts w:ascii="Times New Roman" w:hAnsi="Times New Roman"/>
          <w:sz w:val="24"/>
          <w:szCs w:val="24"/>
        </w:rPr>
        <w:t xml:space="preserve"> margem para múltiplas interpretações. Isto significa dizer que não estamos em busca de uma interpretação verdadeira ou tecnicamente mais correta do que outra. Nossa prioridade foi explorar as intencionalidades presentes na produção e interpretação das estatísticas sanitárias, identificando as limitações e contradições que o tema pode suscitar a partir das fontes documentais consultadas. E, no caso do livro </w:t>
      </w:r>
      <w:r>
        <w:rPr>
          <w:rFonts w:ascii="Times New Roman" w:hAnsi="Times New Roman"/>
          <w:i/>
          <w:sz w:val="24"/>
          <w:szCs w:val="24"/>
        </w:rPr>
        <w:t xml:space="preserve">O estado sanitário do Rio Grande do Sul, </w:t>
      </w:r>
      <w:r>
        <w:rPr>
          <w:rFonts w:ascii="Times New Roman" w:hAnsi="Times New Roman"/>
          <w:sz w:val="24"/>
          <w:szCs w:val="24"/>
        </w:rPr>
        <w:t>cabe uma nota de esclarecimento sobre o método de construção da obra e sobre as intencionalidades do autor. Carvalho escreveu o livro a partir da sua experiência profissional, do estudo de documentos administrativos e de colaborações procedentes de diversos profissionais da medicina. Pela leitura da obra, podemos inferir que o autor pretendia convencer o governo estadual sobre a necessidade de promover uma reforma sanitária no Rio Grande do Sul, implantando práticas que já estavam em uso no estado de São Paulo. Neste sentido, o livro do Dr. Euclydes de Carvalho contém uma interessante – e também contraditória – mescla de elogios ao trabalho do governo sul rio-grandense na área da saúde pública e de apontamentos sobre deficiências e equívocos que o governo estadual precisava superar.</w:t>
      </w:r>
    </w:p>
    <w:p w:rsidR="00A907FE" w:rsidRDefault="00A907FE" w:rsidP="00A907FE">
      <w:pPr>
        <w:tabs>
          <w:tab w:val="left" w:pos="2552"/>
        </w:tabs>
        <w:spacing w:line="360" w:lineRule="auto"/>
        <w:jc w:val="both"/>
        <w:rPr>
          <w:rFonts w:ascii="Times New Roman" w:hAnsi="Times New Roman"/>
          <w:b/>
          <w:sz w:val="24"/>
          <w:szCs w:val="24"/>
          <w:lang w:eastAsia="pt-BR"/>
        </w:rPr>
      </w:pPr>
      <w:r>
        <w:rPr>
          <w:rFonts w:ascii="Times New Roman" w:hAnsi="Times New Roman"/>
          <w:b/>
          <w:sz w:val="24"/>
          <w:szCs w:val="24"/>
          <w:lang w:eastAsia="pt-BR"/>
        </w:rPr>
        <w:t>Considerações Finais</w:t>
      </w:r>
    </w:p>
    <w:p w:rsidR="00A907FE" w:rsidRDefault="00A907FE" w:rsidP="00A907FE">
      <w:pPr>
        <w:spacing w:line="360" w:lineRule="auto"/>
        <w:ind w:firstLine="708"/>
        <w:jc w:val="both"/>
        <w:rPr>
          <w:rFonts w:ascii="Times New Roman" w:hAnsi="Times New Roman"/>
          <w:sz w:val="24"/>
          <w:szCs w:val="24"/>
        </w:rPr>
      </w:pPr>
      <w:r>
        <w:rPr>
          <w:rFonts w:ascii="Times New Roman" w:hAnsi="Times New Roman"/>
          <w:sz w:val="24"/>
          <w:szCs w:val="24"/>
        </w:rPr>
        <w:t xml:space="preserve">As estatísticas sanitárias referentes à Pelotas, Rio Grande e Porto Alegre no período da Primeira República, indicam a existência de diferenças nas condições de salubridade das respectivas cidades. </w:t>
      </w:r>
      <w:r w:rsidR="003A1370">
        <w:rPr>
          <w:rFonts w:ascii="Times New Roman" w:hAnsi="Times New Roman"/>
          <w:sz w:val="24"/>
          <w:szCs w:val="24"/>
        </w:rPr>
        <w:t>O discurso oficial interpretava</w:t>
      </w:r>
      <w:r>
        <w:rPr>
          <w:rFonts w:ascii="Times New Roman" w:hAnsi="Times New Roman"/>
          <w:sz w:val="24"/>
          <w:szCs w:val="24"/>
        </w:rPr>
        <w:t xml:space="preserve"> como “bom” ou “satisfatório” o </w:t>
      </w:r>
      <w:r>
        <w:rPr>
          <w:rFonts w:ascii="Times New Roman" w:hAnsi="Times New Roman"/>
          <w:i/>
          <w:sz w:val="24"/>
          <w:szCs w:val="24"/>
        </w:rPr>
        <w:t>quadro sanitário</w:t>
      </w:r>
      <w:r>
        <w:rPr>
          <w:rFonts w:ascii="Times New Roman" w:hAnsi="Times New Roman"/>
          <w:sz w:val="24"/>
          <w:szCs w:val="24"/>
        </w:rPr>
        <w:t xml:space="preserve"> do Rio Grande do Sul</w:t>
      </w:r>
      <w:r w:rsidR="003A1370">
        <w:rPr>
          <w:rFonts w:ascii="Times New Roman" w:hAnsi="Times New Roman"/>
          <w:sz w:val="24"/>
          <w:szCs w:val="24"/>
        </w:rPr>
        <w:t xml:space="preserve"> e considerava como positiva a sua atuação na área da saúde pública. No entanto</w:t>
      </w:r>
      <w:r>
        <w:rPr>
          <w:rFonts w:ascii="Times New Roman" w:hAnsi="Times New Roman"/>
          <w:sz w:val="24"/>
          <w:szCs w:val="24"/>
        </w:rPr>
        <w:t xml:space="preserve">, sabemos que os principais núcleos urbanos apresentavam elevados índices de mortalidade geral e de mortalidade infantil. </w:t>
      </w:r>
      <w:r w:rsidRPr="003A1370">
        <w:rPr>
          <w:rFonts w:ascii="Times New Roman" w:hAnsi="Times New Roman"/>
          <w:sz w:val="24"/>
          <w:szCs w:val="24"/>
        </w:rPr>
        <w:t>E,</w:t>
      </w:r>
      <w:r>
        <w:rPr>
          <w:rFonts w:ascii="Times New Roman" w:hAnsi="Times New Roman"/>
          <w:sz w:val="24"/>
          <w:szCs w:val="24"/>
        </w:rPr>
        <w:t xml:space="preserve"> sabemos também que doenças endêmicas como a febre </w:t>
      </w:r>
      <w:proofErr w:type="spellStart"/>
      <w:r>
        <w:rPr>
          <w:rFonts w:ascii="Times New Roman" w:hAnsi="Times New Roman"/>
          <w:sz w:val="24"/>
          <w:szCs w:val="24"/>
        </w:rPr>
        <w:t>tifóide</w:t>
      </w:r>
      <w:proofErr w:type="spellEnd"/>
      <w:r>
        <w:rPr>
          <w:rFonts w:ascii="Times New Roman" w:hAnsi="Times New Roman"/>
          <w:sz w:val="24"/>
          <w:szCs w:val="24"/>
        </w:rPr>
        <w:t xml:space="preserve"> e a tuberculose provocavam uma parte expressiva dos óbitos com </w:t>
      </w:r>
      <w:r>
        <w:rPr>
          <w:rFonts w:ascii="Times New Roman" w:hAnsi="Times New Roman"/>
          <w:i/>
          <w:sz w:val="24"/>
          <w:szCs w:val="24"/>
        </w:rPr>
        <w:t xml:space="preserve">causas </w:t>
      </w:r>
      <w:proofErr w:type="spellStart"/>
      <w:r>
        <w:rPr>
          <w:rFonts w:ascii="Times New Roman" w:hAnsi="Times New Roman"/>
          <w:i/>
          <w:sz w:val="24"/>
          <w:szCs w:val="24"/>
        </w:rPr>
        <w:t>mortis</w:t>
      </w:r>
      <w:proofErr w:type="spellEnd"/>
      <w:r>
        <w:rPr>
          <w:rFonts w:ascii="Times New Roman" w:hAnsi="Times New Roman"/>
          <w:sz w:val="24"/>
          <w:szCs w:val="24"/>
        </w:rPr>
        <w:t xml:space="preserve"> identificada.</w:t>
      </w:r>
      <w:r w:rsidR="006F11A2">
        <w:rPr>
          <w:rFonts w:ascii="Times New Roman" w:hAnsi="Times New Roman"/>
          <w:sz w:val="24"/>
          <w:szCs w:val="24"/>
        </w:rPr>
        <w:t xml:space="preserve"> </w:t>
      </w:r>
    </w:p>
    <w:p w:rsidR="00A907FE" w:rsidRDefault="00A907FE" w:rsidP="00A907FE">
      <w:pPr>
        <w:spacing w:line="360" w:lineRule="auto"/>
        <w:jc w:val="both"/>
        <w:rPr>
          <w:rFonts w:ascii="Times New Roman" w:hAnsi="Times New Roman"/>
          <w:sz w:val="24"/>
          <w:szCs w:val="24"/>
        </w:rPr>
      </w:pPr>
      <w:r>
        <w:rPr>
          <w:rFonts w:ascii="Times New Roman" w:hAnsi="Times New Roman"/>
          <w:sz w:val="24"/>
          <w:szCs w:val="24"/>
        </w:rPr>
        <w:tab/>
        <w:t xml:space="preserve">Nas ocasiões de epidemias – como as provocadas pela varíola ou a gripe provocada pelo vírus Influenza em 1918, as contradições entre o discurso oficial e a precariedade sanitária das cidades sul rio-grandenses ganhavam contornos mais definidos. Neste sentido, as </w:t>
      </w:r>
      <w:r>
        <w:rPr>
          <w:rFonts w:ascii="Times New Roman" w:hAnsi="Times New Roman"/>
          <w:sz w:val="24"/>
          <w:szCs w:val="24"/>
        </w:rPr>
        <w:lastRenderedPageBreak/>
        <w:t>epidemias foram momentos importantes para a crítica ao trabalho do P</w:t>
      </w:r>
      <w:r w:rsidR="006F11A2">
        <w:rPr>
          <w:rFonts w:ascii="Times New Roman" w:hAnsi="Times New Roman"/>
          <w:sz w:val="24"/>
          <w:szCs w:val="24"/>
        </w:rPr>
        <w:t xml:space="preserve">RR na área da saúde pública. </w:t>
      </w:r>
      <w:r w:rsidR="006F11A2" w:rsidRPr="003A1370">
        <w:rPr>
          <w:rFonts w:ascii="Times New Roman" w:hAnsi="Times New Roman"/>
          <w:sz w:val="24"/>
          <w:szCs w:val="24"/>
        </w:rPr>
        <w:t>Est</w:t>
      </w:r>
      <w:r w:rsidRPr="003A1370">
        <w:rPr>
          <w:rFonts w:ascii="Times New Roman" w:hAnsi="Times New Roman"/>
          <w:sz w:val="24"/>
          <w:szCs w:val="24"/>
        </w:rPr>
        <w:t>a</w:t>
      </w:r>
      <w:r>
        <w:rPr>
          <w:rFonts w:ascii="Times New Roman" w:hAnsi="Times New Roman"/>
          <w:sz w:val="24"/>
          <w:szCs w:val="24"/>
        </w:rPr>
        <w:t xml:space="preserve"> crítica encontrou espaço nas páginas da imprensa da época e também foi contestada pelo jornal </w:t>
      </w:r>
      <w:r>
        <w:rPr>
          <w:rFonts w:ascii="Times New Roman" w:hAnsi="Times New Roman"/>
          <w:i/>
          <w:sz w:val="24"/>
          <w:szCs w:val="24"/>
        </w:rPr>
        <w:t>A Federação</w:t>
      </w:r>
      <w:r>
        <w:rPr>
          <w:rFonts w:ascii="Times New Roman" w:hAnsi="Times New Roman"/>
          <w:sz w:val="24"/>
          <w:szCs w:val="24"/>
        </w:rPr>
        <w:t>, porta voz oficial da defesa pública do governo estadual.</w:t>
      </w:r>
    </w:p>
    <w:p w:rsidR="008C7819" w:rsidRDefault="00A907FE" w:rsidP="00FE1B76">
      <w:pPr>
        <w:tabs>
          <w:tab w:val="left" w:pos="2552"/>
        </w:tabs>
        <w:spacing w:line="360" w:lineRule="auto"/>
        <w:ind w:firstLine="851"/>
        <w:jc w:val="both"/>
        <w:rPr>
          <w:rFonts w:ascii="Times New Roman" w:hAnsi="Times New Roman"/>
          <w:sz w:val="24"/>
          <w:szCs w:val="24"/>
        </w:rPr>
      </w:pPr>
      <w:r>
        <w:rPr>
          <w:rFonts w:ascii="Times New Roman" w:hAnsi="Times New Roman"/>
          <w:sz w:val="24"/>
          <w:szCs w:val="24"/>
        </w:rPr>
        <w:t xml:space="preserve">Pesquisando as estatísticas sanitárias no Rio Grande do Sul e outras fontes como a imprensa e o livro do Dr. Euclydes de Carvalho constatamos a existência de diferentes interpretações </w:t>
      </w:r>
      <w:r w:rsidRPr="003A1370">
        <w:rPr>
          <w:rFonts w:ascii="Times New Roman" w:hAnsi="Times New Roman"/>
          <w:sz w:val="24"/>
          <w:szCs w:val="24"/>
        </w:rPr>
        <w:t>para</w:t>
      </w:r>
      <w:r w:rsidR="006F11A2" w:rsidRPr="003A1370">
        <w:rPr>
          <w:rFonts w:ascii="Times New Roman" w:hAnsi="Times New Roman"/>
          <w:sz w:val="24"/>
          <w:szCs w:val="24"/>
        </w:rPr>
        <w:t xml:space="preserve"> o</w:t>
      </w:r>
      <w:r>
        <w:rPr>
          <w:rFonts w:ascii="Times New Roman" w:hAnsi="Times New Roman"/>
          <w:sz w:val="24"/>
          <w:szCs w:val="24"/>
        </w:rPr>
        <w:t xml:space="preserve"> </w:t>
      </w:r>
      <w:r>
        <w:rPr>
          <w:rFonts w:ascii="Times New Roman" w:hAnsi="Times New Roman"/>
          <w:i/>
          <w:sz w:val="24"/>
          <w:szCs w:val="24"/>
        </w:rPr>
        <w:t>quadro sanitário</w:t>
      </w:r>
      <w:r>
        <w:rPr>
          <w:rFonts w:ascii="Times New Roman" w:hAnsi="Times New Roman"/>
          <w:sz w:val="24"/>
          <w:szCs w:val="24"/>
        </w:rPr>
        <w:t xml:space="preserve"> do Estado. Quantitativamente, prevaleceu o discurso do governo sobre a normalidade dos índices de doença e óbitos. </w:t>
      </w:r>
      <w:r w:rsidR="003A1370">
        <w:rPr>
          <w:rFonts w:ascii="Times New Roman" w:hAnsi="Times New Roman"/>
          <w:sz w:val="24"/>
          <w:szCs w:val="24"/>
        </w:rPr>
        <w:t xml:space="preserve">Mas, </w:t>
      </w:r>
      <w:r>
        <w:rPr>
          <w:rFonts w:ascii="Times New Roman" w:hAnsi="Times New Roman"/>
          <w:sz w:val="24"/>
          <w:szCs w:val="24"/>
        </w:rPr>
        <w:t>apesar da força deste discurso, a bibliografia e os documentos consultados ressaltam a existência de interpretações mais críticas sobre as estatísticas sanitárias e sobre o trabalho do PRR na área da saúde pública.</w:t>
      </w:r>
      <w:r w:rsidR="00EA6818">
        <w:rPr>
          <w:rFonts w:ascii="Times New Roman" w:hAnsi="Times New Roman"/>
          <w:sz w:val="24"/>
          <w:szCs w:val="24"/>
        </w:rPr>
        <w:t xml:space="preserve"> </w:t>
      </w:r>
      <w:r w:rsidR="008C7819">
        <w:rPr>
          <w:rFonts w:ascii="Times New Roman" w:hAnsi="Times New Roman"/>
          <w:sz w:val="24"/>
          <w:szCs w:val="24"/>
        </w:rPr>
        <w:t>Diante dos resultados obtidos pela pesquisa</w:t>
      </w:r>
      <w:r w:rsidR="00816E7A">
        <w:rPr>
          <w:rFonts w:ascii="Times New Roman" w:hAnsi="Times New Roman"/>
          <w:sz w:val="24"/>
          <w:szCs w:val="24"/>
        </w:rPr>
        <w:t xml:space="preserve"> realizada</w:t>
      </w:r>
      <w:r w:rsidR="008C7819">
        <w:rPr>
          <w:rFonts w:ascii="Times New Roman" w:hAnsi="Times New Roman"/>
          <w:sz w:val="24"/>
          <w:szCs w:val="24"/>
        </w:rPr>
        <w:t xml:space="preserve">, acreditamos que existe a necessidade de novos estudos para ampliar o conhecimento histórico sobre as estatísticas sanitárias </w:t>
      </w:r>
      <w:r w:rsidR="00310E1D">
        <w:rPr>
          <w:rFonts w:ascii="Times New Roman" w:hAnsi="Times New Roman"/>
          <w:sz w:val="24"/>
          <w:szCs w:val="24"/>
        </w:rPr>
        <w:t xml:space="preserve">produzidas nos municípios sul rio-grandenses de pequeno e médio porte no contexto político </w:t>
      </w:r>
      <w:r w:rsidR="008C7819">
        <w:rPr>
          <w:rFonts w:ascii="Times New Roman" w:hAnsi="Times New Roman"/>
          <w:sz w:val="24"/>
          <w:szCs w:val="24"/>
        </w:rPr>
        <w:t>da Primeira República.</w:t>
      </w:r>
      <w:r w:rsidR="00310E1D">
        <w:rPr>
          <w:rFonts w:ascii="Times New Roman" w:hAnsi="Times New Roman"/>
          <w:sz w:val="24"/>
          <w:szCs w:val="24"/>
        </w:rPr>
        <w:t xml:space="preserve"> Igualmente importante, é o aprofundamento da discussão sobre o uso político das estatísticas sanitárias – discussão que procuramos explorar no decorrer deste artigo.</w:t>
      </w:r>
    </w:p>
    <w:p w:rsidR="003A1370" w:rsidRPr="00601357" w:rsidRDefault="003A1370" w:rsidP="003A1370">
      <w:pPr>
        <w:spacing w:after="120" w:line="240" w:lineRule="auto"/>
        <w:jc w:val="both"/>
        <w:rPr>
          <w:rFonts w:ascii="Times New Roman" w:hAnsi="Times New Roman"/>
          <w:b/>
          <w:sz w:val="24"/>
          <w:szCs w:val="24"/>
        </w:rPr>
      </w:pPr>
      <w:r w:rsidRPr="00601357">
        <w:rPr>
          <w:rFonts w:ascii="Times New Roman" w:hAnsi="Times New Roman"/>
          <w:b/>
          <w:sz w:val="24"/>
          <w:szCs w:val="24"/>
        </w:rPr>
        <w:t>Acervos documentais consultados</w:t>
      </w:r>
    </w:p>
    <w:p w:rsidR="003A1370" w:rsidRDefault="003A1370" w:rsidP="003A1370">
      <w:pPr>
        <w:spacing w:after="120" w:line="240" w:lineRule="auto"/>
        <w:jc w:val="both"/>
        <w:rPr>
          <w:rFonts w:ascii="Times New Roman" w:hAnsi="Times New Roman"/>
          <w:sz w:val="24"/>
          <w:szCs w:val="24"/>
        </w:rPr>
      </w:pPr>
      <w:r w:rsidRPr="00601357">
        <w:rPr>
          <w:rFonts w:ascii="Times New Roman" w:hAnsi="Times New Roman"/>
          <w:b/>
          <w:sz w:val="24"/>
          <w:szCs w:val="24"/>
        </w:rPr>
        <w:t>AHRS</w:t>
      </w:r>
      <w:r w:rsidRPr="00601357">
        <w:rPr>
          <w:rFonts w:ascii="Times New Roman" w:hAnsi="Times New Roman"/>
          <w:sz w:val="24"/>
          <w:szCs w:val="24"/>
        </w:rPr>
        <w:t>:</w:t>
      </w:r>
      <w:r>
        <w:rPr>
          <w:rFonts w:ascii="Times New Roman" w:hAnsi="Times New Roman"/>
          <w:sz w:val="24"/>
          <w:szCs w:val="24"/>
        </w:rPr>
        <w:t xml:space="preserve"> Arquivo Histórico do Rio Grande do Sul</w:t>
      </w:r>
    </w:p>
    <w:p w:rsidR="003A1370" w:rsidRDefault="003A1370" w:rsidP="003A1370">
      <w:pPr>
        <w:spacing w:after="120" w:line="240" w:lineRule="auto"/>
        <w:jc w:val="both"/>
        <w:rPr>
          <w:rFonts w:ascii="Times New Roman" w:hAnsi="Times New Roman"/>
          <w:sz w:val="24"/>
          <w:szCs w:val="24"/>
        </w:rPr>
      </w:pPr>
      <w:r w:rsidRPr="00601357">
        <w:rPr>
          <w:rFonts w:ascii="Times New Roman" w:hAnsi="Times New Roman"/>
          <w:b/>
          <w:sz w:val="24"/>
          <w:szCs w:val="24"/>
        </w:rPr>
        <w:t>BPP</w:t>
      </w:r>
      <w:r>
        <w:rPr>
          <w:rFonts w:ascii="Times New Roman" w:hAnsi="Times New Roman"/>
          <w:sz w:val="24"/>
          <w:szCs w:val="24"/>
        </w:rPr>
        <w:t>: Biblioteca Pública de Pelotas.</w:t>
      </w:r>
    </w:p>
    <w:p w:rsidR="003A1370" w:rsidRPr="00AE6A4B" w:rsidRDefault="003A1370" w:rsidP="003A1370">
      <w:pPr>
        <w:spacing w:after="120" w:line="240" w:lineRule="auto"/>
        <w:jc w:val="both"/>
        <w:rPr>
          <w:rFonts w:ascii="Times New Roman" w:hAnsi="Times New Roman"/>
          <w:sz w:val="24"/>
          <w:szCs w:val="24"/>
        </w:rPr>
      </w:pPr>
      <w:r w:rsidRPr="00601357">
        <w:rPr>
          <w:rFonts w:ascii="Times New Roman" w:hAnsi="Times New Roman"/>
          <w:b/>
          <w:sz w:val="24"/>
          <w:szCs w:val="24"/>
        </w:rPr>
        <w:t>MHVS</w:t>
      </w:r>
      <w:r>
        <w:rPr>
          <w:rFonts w:ascii="Times New Roman" w:hAnsi="Times New Roman"/>
          <w:sz w:val="24"/>
          <w:szCs w:val="24"/>
        </w:rPr>
        <w:t>: Museu Histórico Visconde de São Leopoldo.</w:t>
      </w:r>
    </w:p>
    <w:p w:rsidR="003A1370" w:rsidRDefault="003A1370" w:rsidP="003A1370">
      <w:pPr>
        <w:tabs>
          <w:tab w:val="left" w:pos="2552"/>
        </w:tabs>
        <w:spacing w:line="240" w:lineRule="auto"/>
        <w:jc w:val="both"/>
        <w:rPr>
          <w:rFonts w:ascii="Times New Roman" w:hAnsi="Times New Roman"/>
          <w:b/>
          <w:sz w:val="24"/>
          <w:szCs w:val="24"/>
        </w:rPr>
      </w:pPr>
    </w:p>
    <w:p w:rsidR="003A1370" w:rsidRPr="00E00F4E" w:rsidRDefault="003A1370" w:rsidP="003A1370">
      <w:pPr>
        <w:tabs>
          <w:tab w:val="left" w:pos="2552"/>
        </w:tabs>
        <w:spacing w:after="120" w:line="360" w:lineRule="auto"/>
        <w:jc w:val="both"/>
        <w:rPr>
          <w:rFonts w:ascii="Times New Roman" w:hAnsi="Times New Roman"/>
          <w:b/>
          <w:sz w:val="24"/>
          <w:szCs w:val="24"/>
        </w:rPr>
      </w:pPr>
      <w:r w:rsidRPr="00E00F4E">
        <w:rPr>
          <w:rFonts w:ascii="Times New Roman" w:hAnsi="Times New Roman"/>
          <w:b/>
          <w:sz w:val="24"/>
          <w:szCs w:val="24"/>
        </w:rPr>
        <w:t xml:space="preserve">Referências Bibliográficas </w:t>
      </w:r>
    </w:p>
    <w:p w:rsidR="003A1370" w:rsidRPr="00E00F4E" w:rsidRDefault="003A1370" w:rsidP="00624DB9">
      <w:pPr>
        <w:spacing w:after="120" w:line="240" w:lineRule="auto"/>
        <w:jc w:val="both"/>
        <w:rPr>
          <w:rFonts w:ascii="Times New Roman" w:hAnsi="Times New Roman"/>
          <w:sz w:val="24"/>
          <w:szCs w:val="24"/>
        </w:rPr>
      </w:pPr>
      <w:r w:rsidRPr="00E00F4E">
        <w:rPr>
          <w:rFonts w:ascii="Times New Roman" w:hAnsi="Times New Roman"/>
          <w:sz w:val="24"/>
          <w:szCs w:val="24"/>
        </w:rPr>
        <w:t xml:space="preserve">ABRÃO, Janete Silveira. </w:t>
      </w:r>
      <w:r w:rsidRPr="00E00F4E">
        <w:rPr>
          <w:rFonts w:ascii="Times New Roman" w:hAnsi="Times New Roman"/>
          <w:i/>
          <w:sz w:val="24"/>
          <w:szCs w:val="24"/>
        </w:rPr>
        <w:t>Banalização da morte na cidade calada.</w:t>
      </w:r>
      <w:r w:rsidRPr="00E00F4E">
        <w:rPr>
          <w:rFonts w:ascii="Times New Roman" w:hAnsi="Times New Roman"/>
          <w:sz w:val="24"/>
          <w:szCs w:val="24"/>
        </w:rPr>
        <w:t xml:space="preserve"> A </w:t>
      </w:r>
      <w:proofErr w:type="spellStart"/>
      <w:r w:rsidRPr="00E00F4E">
        <w:rPr>
          <w:rFonts w:ascii="Times New Roman" w:hAnsi="Times New Roman"/>
          <w:sz w:val="24"/>
          <w:szCs w:val="24"/>
        </w:rPr>
        <w:t>Hespanhola</w:t>
      </w:r>
      <w:proofErr w:type="spellEnd"/>
      <w:r w:rsidRPr="00E00F4E">
        <w:rPr>
          <w:rFonts w:ascii="Times New Roman" w:hAnsi="Times New Roman"/>
          <w:sz w:val="24"/>
          <w:szCs w:val="24"/>
        </w:rPr>
        <w:t xml:space="preserve"> em Porto Alegre, 1918.</w:t>
      </w:r>
      <w:r w:rsidRPr="00E00F4E">
        <w:rPr>
          <w:rFonts w:ascii="Times New Roman" w:hAnsi="Times New Roman"/>
          <w:i/>
          <w:sz w:val="24"/>
          <w:szCs w:val="24"/>
        </w:rPr>
        <w:t xml:space="preserve"> </w:t>
      </w:r>
      <w:r w:rsidRPr="00E00F4E">
        <w:rPr>
          <w:rFonts w:ascii="Times New Roman" w:hAnsi="Times New Roman"/>
          <w:sz w:val="24"/>
          <w:szCs w:val="24"/>
        </w:rPr>
        <w:t>2ª Edição. Porto Alegre: EDIPUC, 2009.</w:t>
      </w:r>
    </w:p>
    <w:p w:rsidR="003A1370" w:rsidRPr="00E00F4E" w:rsidRDefault="003A1370" w:rsidP="00624DB9">
      <w:pPr>
        <w:spacing w:after="120" w:line="240" w:lineRule="auto"/>
        <w:jc w:val="both"/>
        <w:rPr>
          <w:rFonts w:ascii="Times New Roman" w:hAnsi="Times New Roman"/>
          <w:sz w:val="24"/>
          <w:szCs w:val="24"/>
        </w:rPr>
      </w:pPr>
      <w:r w:rsidRPr="00E00F4E">
        <w:rPr>
          <w:rFonts w:ascii="Times New Roman" w:hAnsi="Times New Roman"/>
          <w:sz w:val="24"/>
          <w:szCs w:val="24"/>
        </w:rPr>
        <w:t xml:space="preserve">CARVALHO, Euclydes de Castro. </w:t>
      </w:r>
      <w:r w:rsidRPr="00E00F4E">
        <w:rPr>
          <w:rFonts w:ascii="Times New Roman" w:hAnsi="Times New Roman"/>
          <w:i/>
          <w:sz w:val="24"/>
          <w:szCs w:val="24"/>
        </w:rPr>
        <w:t>O estado sanitário do Rio Grande do Sul</w:t>
      </w:r>
      <w:r w:rsidRPr="00E00F4E">
        <w:rPr>
          <w:rFonts w:ascii="Times New Roman" w:hAnsi="Times New Roman"/>
          <w:sz w:val="24"/>
          <w:szCs w:val="24"/>
        </w:rPr>
        <w:t xml:space="preserve">. Porto Alegre: Oficinas Gráficas da Livraria Globo, 1927. </w:t>
      </w:r>
    </w:p>
    <w:p w:rsidR="003A1370" w:rsidRPr="00E00F4E" w:rsidRDefault="003A1370" w:rsidP="00624DB9">
      <w:pPr>
        <w:spacing w:after="120" w:line="240" w:lineRule="auto"/>
        <w:jc w:val="both"/>
        <w:rPr>
          <w:rFonts w:ascii="Times New Roman" w:hAnsi="Times New Roman"/>
          <w:sz w:val="24"/>
          <w:szCs w:val="24"/>
        </w:rPr>
      </w:pPr>
      <w:r w:rsidRPr="00E00F4E">
        <w:rPr>
          <w:rFonts w:ascii="Times New Roman" w:hAnsi="Times New Roman"/>
          <w:sz w:val="24"/>
          <w:szCs w:val="24"/>
        </w:rPr>
        <w:t xml:space="preserve">CORDEIRO, Simone Lucena (Org.). </w:t>
      </w:r>
      <w:r w:rsidRPr="00E00F4E">
        <w:rPr>
          <w:rFonts w:ascii="Times New Roman" w:hAnsi="Times New Roman"/>
          <w:i/>
          <w:sz w:val="24"/>
          <w:szCs w:val="24"/>
        </w:rPr>
        <w:t xml:space="preserve">Os cortiços de Santa Ifigênia: </w:t>
      </w:r>
      <w:proofErr w:type="spellStart"/>
      <w:r w:rsidRPr="00E00F4E">
        <w:rPr>
          <w:rFonts w:ascii="Times New Roman" w:hAnsi="Times New Roman"/>
          <w:sz w:val="24"/>
          <w:szCs w:val="24"/>
        </w:rPr>
        <w:t>sanitarismo</w:t>
      </w:r>
      <w:proofErr w:type="spellEnd"/>
      <w:r w:rsidRPr="00E00F4E">
        <w:rPr>
          <w:rFonts w:ascii="Times New Roman" w:hAnsi="Times New Roman"/>
          <w:sz w:val="24"/>
          <w:szCs w:val="24"/>
        </w:rPr>
        <w:t xml:space="preserve"> e urbanização (1893).</w:t>
      </w:r>
      <w:r w:rsidRPr="00E00F4E">
        <w:rPr>
          <w:rFonts w:ascii="Times New Roman" w:hAnsi="Times New Roman"/>
          <w:i/>
          <w:sz w:val="24"/>
          <w:szCs w:val="24"/>
        </w:rPr>
        <w:t xml:space="preserve"> </w:t>
      </w:r>
      <w:r w:rsidRPr="00E00F4E">
        <w:rPr>
          <w:rFonts w:ascii="Times New Roman" w:hAnsi="Times New Roman"/>
          <w:sz w:val="24"/>
          <w:szCs w:val="24"/>
        </w:rPr>
        <w:t>São Paulo: Arquivo Público de São Paulo, 2010.</w:t>
      </w:r>
    </w:p>
    <w:p w:rsidR="003A1370" w:rsidRPr="00755F53" w:rsidRDefault="003A1370" w:rsidP="00624DB9">
      <w:pPr>
        <w:pStyle w:val="Textodenotaderodap"/>
        <w:spacing w:after="120"/>
        <w:jc w:val="both"/>
        <w:rPr>
          <w:rFonts w:ascii="Times New Roman" w:hAnsi="Times New Roman"/>
          <w:bCs/>
          <w:sz w:val="24"/>
          <w:szCs w:val="24"/>
          <w:lang w:eastAsia="pt-BR"/>
        </w:rPr>
      </w:pPr>
      <w:r w:rsidRPr="00E00F4E">
        <w:rPr>
          <w:rFonts w:ascii="Times New Roman" w:hAnsi="Times New Roman"/>
          <w:sz w:val="24"/>
          <w:szCs w:val="24"/>
        </w:rPr>
        <w:t xml:space="preserve">CÔRTES, José de Angelis. </w:t>
      </w:r>
      <w:r w:rsidRPr="00E00F4E">
        <w:rPr>
          <w:rFonts w:ascii="Times New Roman" w:hAnsi="Times New Roman"/>
          <w:bCs/>
          <w:i/>
          <w:sz w:val="24"/>
          <w:szCs w:val="24"/>
          <w:lang w:eastAsia="pt-BR"/>
        </w:rPr>
        <w:t xml:space="preserve">Epidemiologia: </w:t>
      </w:r>
      <w:r w:rsidRPr="00E00F4E">
        <w:rPr>
          <w:rFonts w:ascii="Times New Roman" w:hAnsi="Times New Roman"/>
          <w:bCs/>
          <w:sz w:val="24"/>
          <w:szCs w:val="24"/>
          <w:lang w:eastAsia="pt-BR"/>
        </w:rPr>
        <w:t xml:space="preserve">conceitos e princípios fundamentais. São Paulo: Varela, 1993. </w:t>
      </w:r>
    </w:p>
    <w:p w:rsidR="003A1370" w:rsidRPr="00E00F4E" w:rsidRDefault="003A1370" w:rsidP="00624DB9">
      <w:pPr>
        <w:spacing w:after="120" w:line="240" w:lineRule="auto"/>
        <w:jc w:val="both"/>
        <w:rPr>
          <w:rFonts w:ascii="Times New Roman" w:hAnsi="Times New Roman"/>
          <w:sz w:val="24"/>
          <w:szCs w:val="24"/>
        </w:rPr>
      </w:pPr>
      <w:r w:rsidRPr="00E00F4E">
        <w:rPr>
          <w:rFonts w:ascii="Times New Roman" w:hAnsi="Times New Roman"/>
          <w:sz w:val="24"/>
          <w:szCs w:val="24"/>
        </w:rPr>
        <w:t xml:space="preserve">COSTA, Nilson do Rosário. </w:t>
      </w:r>
      <w:r w:rsidRPr="00E00F4E">
        <w:rPr>
          <w:rFonts w:ascii="Times New Roman" w:hAnsi="Times New Roman"/>
          <w:i/>
          <w:sz w:val="24"/>
          <w:szCs w:val="24"/>
        </w:rPr>
        <w:t xml:space="preserve">Lutas urbanas e controle sanitário. </w:t>
      </w:r>
      <w:r w:rsidRPr="00E00F4E">
        <w:rPr>
          <w:rFonts w:ascii="Times New Roman" w:hAnsi="Times New Roman"/>
          <w:sz w:val="24"/>
          <w:szCs w:val="24"/>
        </w:rPr>
        <w:t>Origens das políticas de saúde no Brasil.</w:t>
      </w:r>
      <w:r w:rsidRPr="00E00F4E">
        <w:rPr>
          <w:rFonts w:ascii="Times New Roman" w:hAnsi="Times New Roman"/>
          <w:i/>
          <w:sz w:val="24"/>
          <w:szCs w:val="24"/>
        </w:rPr>
        <w:t xml:space="preserve"> </w:t>
      </w:r>
      <w:r w:rsidRPr="00E00F4E">
        <w:rPr>
          <w:rFonts w:ascii="Times New Roman" w:hAnsi="Times New Roman"/>
          <w:sz w:val="24"/>
          <w:szCs w:val="24"/>
        </w:rPr>
        <w:t>Petrópolis: Vozes, 1985.</w:t>
      </w:r>
    </w:p>
    <w:p w:rsidR="003A1370" w:rsidRDefault="003A1370" w:rsidP="00624DB9">
      <w:pPr>
        <w:spacing w:after="120" w:line="240" w:lineRule="auto"/>
        <w:jc w:val="both"/>
        <w:rPr>
          <w:rFonts w:ascii="Times New Roman" w:hAnsi="Times New Roman"/>
          <w:bCs/>
          <w:sz w:val="24"/>
          <w:szCs w:val="24"/>
          <w:lang w:eastAsia="pt-BR"/>
        </w:rPr>
      </w:pPr>
      <w:r w:rsidRPr="00E00F4E">
        <w:rPr>
          <w:rFonts w:ascii="Times New Roman" w:hAnsi="Times New Roman"/>
          <w:bCs/>
          <w:sz w:val="24"/>
          <w:szCs w:val="24"/>
          <w:lang w:eastAsia="pt-BR"/>
        </w:rPr>
        <w:t xml:space="preserve">CRUZ, Gisele </w:t>
      </w:r>
      <w:proofErr w:type="spellStart"/>
      <w:r w:rsidRPr="00E00F4E">
        <w:rPr>
          <w:rFonts w:ascii="Times New Roman" w:hAnsi="Times New Roman"/>
          <w:bCs/>
          <w:sz w:val="24"/>
          <w:szCs w:val="24"/>
          <w:lang w:eastAsia="pt-BR"/>
        </w:rPr>
        <w:t>Thieè</w:t>
      </w:r>
      <w:proofErr w:type="spellEnd"/>
      <w:r w:rsidRPr="00E00F4E">
        <w:rPr>
          <w:rFonts w:ascii="Times New Roman" w:hAnsi="Times New Roman"/>
          <w:bCs/>
          <w:sz w:val="24"/>
          <w:szCs w:val="24"/>
          <w:lang w:eastAsia="pt-BR"/>
        </w:rPr>
        <w:t xml:space="preserve"> </w:t>
      </w:r>
      <w:proofErr w:type="spellStart"/>
      <w:r w:rsidRPr="00E00F4E">
        <w:rPr>
          <w:rFonts w:ascii="Times New Roman" w:hAnsi="Times New Roman"/>
          <w:bCs/>
          <w:sz w:val="24"/>
          <w:szCs w:val="24"/>
          <w:lang w:eastAsia="pt-BR"/>
        </w:rPr>
        <w:t>Della</w:t>
      </w:r>
      <w:proofErr w:type="spellEnd"/>
      <w:r w:rsidRPr="00E00F4E">
        <w:rPr>
          <w:rFonts w:ascii="Times New Roman" w:hAnsi="Times New Roman"/>
          <w:bCs/>
          <w:sz w:val="24"/>
          <w:szCs w:val="24"/>
          <w:lang w:eastAsia="pt-BR"/>
        </w:rPr>
        <w:t xml:space="preserve">. </w:t>
      </w:r>
      <w:r w:rsidRPr="00E00F4E">
        <w:rPr>
          <w:rFonts w:ascii="Times New Roman" w:hAnsi="Times New Roman"/>
          <w:bCs/>
          <w:i/>
          <w:sz w:val="24"/>
          <w:szCs w:val="24"/>
          <w:lang w:eastAsia="pt-BR"/>
        </w:rPr>
        <w:t xml:space="preserve">As misérias da cidade: </w:t>
      </w:r>
      <w:r w:rsidRPr="00E00F4E">
        <w:rPr>
          <w:rFonts w:ascii="Times New Roman" w:hAnsi="Times New Roman"/>
          <w:bCs/>
          <w:sz w:val="24"/>
          <w:szCs w:val="24"/>
          <w:lang w:eastAsia="pt-BR"/>
        </w:rPr>
        <w:t>população, saúde e doença em Rio Grande no final do século XIX. Dissertação (Mestrado em História), Curitiba, UFPR, 1998.</w:t>
      </w:r>
    </w:p>
    <w:p w:rsidR="00EF7F85" w:rsidRPr="00EF7F85" w:rsidRDefault="00EF7F85" w:rsidP="00EF7F85">
      <w:pPr>
        <w:jc w:val="both"/>
        <w:rPr>
          <w:rFonts w:ascii="Times New Roman" w:hAnsi="Times New Roman"/>
          <w:sz w:val="24"/>
          <w:szCs w:val="24"/>
        </w:rPr>
      </w:pPr>
      <w:r w:rsidRPr="00DF5ED1">
        <w:rPr>
          <w:rFonts w:ascii="Times New Roman" w:eastAsia="Calibri" w:hAnsi="Times New Roman" w:cs="Times New Roman"/>
          <w:sz w:val="24"/>
          <w:szCs w:val="24"/>
        </w:rPr>
        <w:t xml:space="preserve">FEE. </w:t>
      </w:r>
      <w:r w:rsidRPr="00DF5ED1">
        <w:rPr>
          <w:rFonts w:ascii="Times New Roman" w:eastAsia="Calibri" w:hAnsi="Times New Roman" w:cs="Times New Roman"/>
          <w:i/>
          <w:sz w:val="24"/>
          <w:szCs w:val="24"/>
        </w:rPr>
        <w:t>De Província de São Pedro a Estado do Rio Gran</w:t>
      </w:r>
      <w:r>
        <w:rPr>
          <w:rFonts w:ascii="Times New Roman" w:eastAsia="Calibri" w:hAnsi="Times New Roman" w:cs="Times New Roman"/>
          <w:i/>
          <w:sz w:val="24"/>
          <w:szCs w:val="24"/>
        </w:rPr>
        <w:t>de do Sul. Censos do RS: 1803-19</w:t>
      </w:r>
      <w:r w:rsidRPr="00DF5ED1">
        <w:rPr>
          <w:rFonts w:ascii="Times New Roman" w:eastAsia="Calibri" w:hAnsi="Times New Roman" w:cs="Times New Roman"/>
          <w:i/>
          <w:sz w:val="24"/>
          <w:szCs w:val="24"/>
        </w:rPr>
        <w:t xml:space="preserve">50. </w:t>
      </w:r>
      <w:r w:rsidRPr="00DF5ED1">
        <w:rPr>
          <w:rFonts w:ascii="Times New Roman" w:eastAsia="Calibri" w:hAnsi="Times New Roman" w:cs="Times New Roman"/>
          <w:sz w:val="24"/>
          <w:szCs w:val="24"/>
        </w:rPr>
        <w:t>Porto Alegre: Fundação de Economia e Estatística, 1981.</w:t>
      </w:r>
    </w:p>
    <w:p w:rsidR="003A1370" w:rsidRPr="00E00F4E" w:rsidRDefault="003A1370" w:rsidP="00624DB9">
      <w:pPr>
        <w:autoSpaceDE w:val="0"/>
        <w:autoSpaceDN w:val="0"/>
        <w:adjustRightInd w:val="0"/>
        <w:spacing w:after="120" w:line="240" w:lineRule="auto"/>
        <w:rPr>
          <w:rFonts w:ascii="Times New Roman" w:hAnsi="Times New Roman"/>
          <w:sz w:val="24"/>
          <w:szCs w:val="24"/>
        </w:rPr>
      </w:pPr>
      <w:r w:rsidRPr="00E00F4E">
        <w:rPr>
          <w:rFonts w:ascii="Times New Roman" w:hAnsi="Times New Roman"/>
          <w:sz w:val="24"/>
          <w:szCs w:val="24"/>
        </w:rPr>
        <w:lastRenderedPageBreak/>
        <w:t xml:space="preserve">FOUCAULT, Michel. </w:t>
      </w:r>
      <w:r w:rsidRPr="00E00F4E">
        <w:rPr>
          <w:rFonts w:ascii="Times New Roman" w:hAnsi="Times New Roman"/>
          <w:i/>
          <w:sz w:val="24"/>
          <w:szCs w:val="24"/>
        </w:rPr>
        <w:t xml:space="preserve">Segurança, Território e População. </w:t>
      </w:r>
      <w:r w:rsidRPr="00E00F4E">
        <w:rPr>
          <w:rFonts w:ascii="Times New Roman" w:hAnsi="Times New Roman"/>
          <w:sz w:val="24"/>
          <w:szCs w:val="24"/>
        </w:rPr>
        <w:t>São Paulo: Martins Fontes, 2008.</w:t>
      </w:r>
    </w:p>
    <w:p w:rsidR="003A1370" w:rsidRPr="00E00F4E" w:rsidRDefault="003A1370" w:rsidP="00624DB9">
      <w:pPr>
        <w:spacing w:after="120" w:line="240" w:lineRule="auto"/>
        <w:jc w:val="both"/>
        <w:rPr>
          <w:rFonts w:ascii="Times New Roman" w:hAnsi="Times New Roman"/>
          <w:sz w:val="24"/>
          <w:szCs w:val="24"/>
        </w:rPr>
      </w:pPr>
      <w:r w:rsidRPr="00E00F4E">
        <w:rPr>
          <w:rFonts w:ascii="Times New Roman" w:hAnsi="Times New Roman"/>
          <w:sz w:val="24"/>
          <w:szCs w:val="24"/>
        </w:rPr>
        <w:t xml:space="preserve">FOUCAULT, Michel. </w:t>
      </w:r>
      <w:r w:rsidRPr="00E00F4E">
        <w:rPr>
          <w:rFonts w:ascii="Times New Roman" w:hAnsi="Times New Roman"/>
          <w:i/>
          <w:sz w:val="24"/>
          <w:szCs w:val="24"/>
        </w:rPr>
        <w:t>Microfísica do poder.</w:t>
      </w:r>
      <w:r w:rsidRPr="00E00F4E">
        <w:rPr>
          <w:rFonts w:ascii="Times New Roman" w:hAnsi="Times New Roman"/>
          <w:sz w:val="24"/>
          <w:szCs w:val="24"/>
        </w:rPr>
        <w:t xml:space="preserve"> 25ª edição. São Paulo: GRAAL, 2012.</w:t>
      </w:r>
    </w:p>
    <w:p w:rsidR="003A1370" w:rsidRPr="00E00F4E" w:rsidRDefault="003A1370" w:rsidP="00624DB9">
      <w:pPr>
        <w:spacing w:after="120" w:line="240" w:lineRule="auto"/>
        <w:jc w:val="both"/>
        <w:rPr>
          <w:rFonts w:ascii="Times New Roman" w:hAnsi="Times New Roman"/>
          <w:sz w:val="24"/>
          <w:szCs w:val="24"/>
        </w:rPr>
      </w:pPr>
      <w:r w:rsidRPr="00E00F4E">
        <w:rPr>
          <w:rFonts w:ascii="Times New Roman" w:hAnsi="Times New Roman"/>
          <w:sz w:val="24"/>
          <w:szCs w:val="24"/>
        </w:rPr>
        <w:t xml:space="preserve">GARCIA, Paulo César </w:t>
      </w:r>
      <w:proofErr w:type="spellStart"/>
      <w:r w:rsidRPr="00E00F4E">
        <w:rPr>
          <w:rFonts w:ascii="Times New Roman" w:hAnsi="Times New Roman"/>
          <w:sz w:val="24"/>
          <w:szCs w:val="24"/>
        </w:rPr>
        <w:t>Estaitt</w:t>
      </w:r>
      <w:proofErr w:type="spellEnd"/>
      <w:r w:rsidRPr="00E00F4E">
        <w:rPr>
          <w:rFonts w:ascii="Times New Roman" w:hAnsi="Times New Roman"/>
          <w:sz w:val="24"/>
          <w:szCs w:val="24"/>
        </w:rPr>
        <w:t xml:space="preserve">. </w:t>
      </w:r>
      <w:r w:rsidRPr="00E00F4E">
        <w:rPr>
          <w:rFonts w:ascii="Times New Roman" w:hAnsi="Times New Roman"/>
          <w:i/>
          <w:sz w:val="24"/>
          <w:szCs w:val="24"/>
        </w:rPr>
        <w:t xml:space="preserve">Doenças contagiosas e hospitais de isolamento em Porto Alegre (1889-1928). </w:t>
      </w:r>
      <w:r w:rsidRPr="00E00F4E">
        <w:rPr>
          <w:rFonts w:ascii="Times New Roman" w:hAnsi="Times New Roman"/>
          <w:sz w:val="24"/>
          <w:szCs w:val="24"/>
        </w:rPr>
        <w:t>Dissertação (Mestrado em História). Porto Alegre, PUCRS, 2002.</w:t>
      </w:r>
    </w:p>
    <w:p w:rsidR="003A1370" w:rsidRPr="00E00F4E" w:rsidRDefault="003A1370" w:rsidP="00624DB9">
      <w:pPr>
        <w:autoSpaceDE w:val="0"/>
        <w:autoSpaceDN w:val="0"/>
        <w:adjustRightInd w:val="0"/>
        <w:spacing w:after="120" w:line="240" w:lineRule="auto"/>
        <w:jc w:val="both"/>
        <w:rPr>
          <w:rFonts w:ascii="Times New Roman" w:hAnsi="Times New Roman"/>
          <w:sz w:val="24"/>
          <w:szCs w:val="24"/>
          <w:lang w:eastAsia="pt-BR"/>
        </w:rPr>
      </w:pPr>
      <w:r w:rsidRPr="00E00F4E">
        <w:rPr>
          <w:rFonts w:ascii="Times New Roman" w:hAnsi="Times New Roman"/>
          <w:sz w:val="24"/>
          <w:szCs w:val="24"/>
          <w:lang w:eastAsia="pt-BR"/>
        </w:rPr>
        <w:t xml:space="preserve">GILL, Lorena A. </w:t>
      </w:r>
      <w:r w:rsidRPr="00E00F4E">
        <w:rPr>
          <w:rFonts w:ascii="Times New Roman" w:hAnsi="Times New Roman"/>
          <w:i/>
          <w:sz w:val="24"/>
          <w:szCs w:val="24"/>
          <w:lang w:eastAsia="pt-BR"/>
        </w:rPr>
        <w:t>Um mal de século: tuberculose, tuberculosos e políticas de saúde em Pelotas (RS) 1890-1930.</w:t>
      </w:r>
      <w:r w:rsidRPr="00E00F4E">
        <w:rPr>
          <w:rFonts w:ascii="Times New Roman" w:hAnsi="Times New Roman"/>
          <w:sz w:val="24"/>
          <w:szCs w:val="24"/>
          <w:lang w:eastAsia="pt-BR"/>
        </w:rPr>
        <w:t xml:space="preserve"> Tese (Doutorado em História). Porto Alegre: PUCRS, 2004.</w:t>
      </w:r>
    </w:p>
    <w:p w:rsidR="003A1370" w:rsidRPr="00E00F4E" w:rsidRDefault="003A1370" w:rsidP="00624DB9">
      <w:pPr>
        <w:spacing w:after="120" w:line="240" w:lineRule="auto"/>
        <w:jc w:val="both"/>
        <w:rPr>
          <w:rFonts w:ascii="Times New Roman" w:hAnsi="Times New Roman"/>
          <w:sz w:val="24"/>
          <w:szCs w:val="24"/>
        </w:rPr>
      </w:pPr>
      <w:r w:rsidRPr="00E00F4E">
        <w:rPr>
          <w:rFonts w:ascii="Times New Roman" w:hAnsi="Times New Roman"/>
          <w:sz w:val="24"/>
          <w:szCs w:val="24"/>
        </w:rPr>
        <w:t xml:space="preserve">HERSCHMANN, </w:t>
      </w:r>
      <w:proofErr w:type="spellStart"/>
      <w:r w:rsidRPr="00E00F4E">
        <w:rPr>
          <w:rFonts w:ascii="Times New Roman" w:hAnsi="Times New Roman"/>
          <w:sz w:val="24"/>
          <w:szCs w:val="24"/>
        </w:rPr>
        <w:t>Micael</w:t>
      </w:r>
      <w:proofErr w:type="spellEnd"/>
      <w:r w:rsidRPr="00E00F4E">
        <w:rPr>
          <w:rFonts w:ascii="Times New Roman" w:hAnsi="Times New Roman"/>
          <w:sz w:val="24"/>
          <w:szCs w:val="24"/>
        </w:rPr>
        <w:t>; PEREIRA, Carlos Alberto M. (</w:t>
      </w:r>
      <w:proofErr w:type="spellStart"/>
      <w:r w:rsidRPr="00E00F4E">
        <w:rPr>
          <w:rFonts w:ascii="Times New Roman" w:hAnsi="Times New Roman"/>
          <w:sz w:val="24"/>
          <w:szCs w:val="24"/>
        </w:rPr>
        <w:t>Orgs</w:t>
      </w:r>
      <w:proofErr w:type="spellEnd"/>
      <w:r w:rsidRPr="00E00F4E">
        <w:rPr>
          <w:rFonts w:ascii="Times New Roman" w:hAnsi="Times New Roman"/>
          <w:sz w:val="24"/>
          <w:szCs w:val="24"/>
        </w:rPr>
        <w:t xml:space="preserve">.). </w:t>
      </w:r>
      <w:r w:rsidRPr="00E00F4E">
        <w:rPr>
          <w:rFonts w:ascii="Times New Roman" w:hAnsi="Times New Roman"/>
          <w:i/>
          <w:sz w:val="24"/>
          <w:szCs w:val="24"/>
        </w:rPr>
        <w:t xml:space="preserve">A invenção do Brasil Moderno. </w:t>
      </w:r>
      <w:r w:rsidRPr="00E00F4E">
        <w:rPr>
          <w:rFonts w:ascii="Times New Roman" w:hAnsi="Times New Roman"/>
          <w:sz w:val="24"/>
          <w:szCs w:val="24"/>
        </w:rPr>
        <w:t>Medicina, educação e engenharia no Brasil dos anos 20-30</w:t>
      </w:r>
      <w:r w:rsidRPr="00E00F4E">
        <w:rPr>
          <w:rFonts w:ascii="Times New Roman" w:hAnsi="Times New Roman"/>
          <w:i/>
          <w:sz w:val="24"/>
          <w:szCs w:val="24"/>
        </w:rPr>
        <w:t xml:space="preserve">. </w:t>
      </w:r>
      <w:r w:rsidRPr="00E00F4E">
        <w:rPr>
          <w:rFonts w:ascii="Times New Roman" w:hAnsi="Times New Roman"/>
          <w:sz w:val="24"/>
          <w:szCs w:val="24"/>
        </w:rPr>
        <w:t>Rio de Janeiro: Rocco, 1994.</w:t>
      </w:r>
    </w:p>
    <w:p w:rsidR="003A1370" w:rsidRPr="00E00F4E" w:rsidRDefault="003A1370" w:rsidP="00624DB9">
      <w:pPr>
        <w:autoSpaceDE w:val="0"/>
        <w:autoSpaceDN w:val="0"/>
        <w:adjustRightInd w:val="0"/>
        <w:spacing w:after="120" w:line="240" w:lineRule="auto"/>
        <w:jc w:val="both"/>
        <w:rPr>
          <w:rFonts w:ascii="Times New Roman" w:hAnsi="Times New Roman"/>
          <w:sz w:val="24"/>
          <w:szCs w:val="24"/>
        </w:rPr>
      </w:pPr>
      <w:r w:rsidRPr="00E00F4E">
        <w:rPr>
          <w:rFonts w:ascii="Times New Roman" w:hAnsi="Times New Roman"/>
          <w:sz w:val="24"/>
          <w:szCs w:val="24"/>
        </w:rPr>
        <w:t xml:space="preserve">HOCHMAN, Gilberto.  </w:t>
      </w:r>
      <w:r w:rsidRPr="00E00F4E">
        <w:rPr>
          <w:rFonts w:ascii="Times New Roman" w:hAnsi="Times New Roman"/>
          <w:sz w:val="24"/>
          <w:szCs w:val="24"/>
          <w:lang w:eastAsia="pt-BR"/>
        </w:rPr>
        <w:t xml:space="preserve">Regulando os efeitos da interdependência: Sobre as relações entre saúde pública e construção do Estado (Brasil 1910-1930). </w:t>
      </w:r>
      <w:r w:rsidRPr="00E00F4E">
        <w:rPr>
          <w:rFonts w:ascii="Times New Roman" w:hAnsi="Times New Roman"/>
          <w:i/>
          <w:iCs/>
          <w:sz w:val="24"/>
          <w:szCs w:val="24"/>
          <w:lang w:eastAsia="pt-BR"/>
        </w:rPr>
        <w:t>Estudos Históricos</w:t>
      </w:r>
      <w:r w:rsidRPr="00E00F4E">
        <w:rPr>
          <w:rFonts w:ascii="Times New Roman" w:hAnsi="Times New Roman"/>
          <w:sz w:val="24"/>
          <w:szCs w:val="24"/>
          <w:lang w:eastAsia="pt-BR"/>
        </w:rPr>
        <w:t>, Rio de Janeiro, v.6, n.11, p.40-61, 1993.</w:t>
      </w:r>
    </w:p>
    <w:p w:rsidR="003A1370" w:rsidRPr="00E00F4E" w:rsidRDefault="003A1370" w:rsidP="00624DB9">
      <w:pPr>
        <w:spacing w:after="120" w:line="240" w:lineRule="auto"/>
        <w:jc w:val="both"/>
        <w:rPr>
          <w:rFonts w:ascii="Times New Roman" w:hAnsi="Times New Roman"/>
          <w:sz w:val="24"/>
          <w:szCs w:val="24"/>
        </w:rPr>
      </w:pPr>
      <w:r w:rsidRPr="00E00F4E">
        <w:rPr>
          <w:rFonts w:ascii="Times New Roman" w:hAnsi="Times New Roman"/>
          <w:sz w:val="24"/>
          <w:szCs w:val="24"/>
        </w:rPr>
        <w:t xml:space="preserve">HOCHMAN, Gilberto.  </w:t>
      </w:r>
      <w:r w:rsidRPr="00E00F4E">
        <w:rPr>
          <w:rFonts w:ascii="Times New Roman" w:hAnsi="Times New Roman"/>
          <w:i/>
          <w:sz w:val="24"/>
          <w:szCs w:val="24"/>
        </w:rPr>
        <w:t xml:space="preserve">A era do saneamento. </w:t>
      </w:r>
      <w:r w:rsidRPr="00E00F4E">
        <w:rPr>
          <w:rFonts w:ascii="Times New Roman" w:hAnsi="Times New Roman"/>
          <w:sz w:val="24"/>
          <w:szCs w:val="24"/>
        </w:rPr>
        <w:t>As bases da política de saúde pública no Brasil.</w:t>
      </w:r>
      <w:r w:rsidRPr="00E00F4E">
        <w:rPr>
          <w:rFonts w:ascii="Times New Roman" w:hAnsi="Times New Roman"/>
          <w:i/>
          <w:sz w:val="24"/>
          <w:szCs w:val="24"/>
        </w:rPr>
        <w:t xml:space="preserve"> </w:t>
      </w:r>
      <w:r w:rsidRPr="00E00F4E">
        <w:rPr>
          <w:rFonts w:ascii="Times New Roman" w:hAnsi="Times New Roman"/>
          <w:sz w:val="24"/>
          <w:szCs w:val="24"/>
        </w:rPr>
        <w:t>3ª Edição. São Paulo: HUCITEC, 2012.</w:t>
      </w:r>
    </w:p>
    <w:p w:rsidR="003A1370" w:rsidRPr="00E00F4E" w:rsidRDefault="003A1370" w:rsidP="00624DB9">
      <w:pPr>
        <w:autoSpaceDE w:val="0"/>
        <w:autoSpaceDN w:val="0"/>
        <w:adjustRightInd w:val="0"/>
        <w:spacing w:after="120" w:line="240" w:lineRule="auto"/>
        <w:jc w:val="both"/>
        <w:rPr>
          <w:rFonts w:ascii="Times New Roman" w:hAnsi="Times New Roman"/>
          <w:sz w:val="24"/>
          <w:szCs w:val="24"/>
        </w:rPr>
      </w:pPr>
      <w:r w:rsidRPr="00E00F4E">
        <w:rPr>
          <w:rFonts w:ascii="Times New Roman" w:hAnsi="Times New Roman"/>
          <w:sz w:val="24"/>
          <w:szCs w:val="24"/>
        </w:rPr>
        <w:t>KORNDÖRFER, Ana Paula. “</w:t>
      </w:r>
      <w:r w:rsidRPr="00E00F4E">
        <w:rPr>
          <w:rFonts w:ascii="Times New Roman" w:hAnsi="Times New Roman"/>
          <w:i/>
          <w:sz w:val="24"/>
          <w:szCs w:val="24"/>
        </w:rPr>
        <w:t xml:space="preserve">Melhor prevenir do que curar”: </w:t>
      </w:r>
      <w:r w:rsidRPr="00E00F4E">
        <w:rPr>
          <w:rFonts w:ascii="Times New Roman" w:hAnsi="Times New Roman"/>
          <w:sz w:val="24"/>
          <w:szCs w:val="24"/>
        </w:rPr>
        <w:t>a higiene e a saúde nas escolas públicas gaúchas (1893-1928). Dissertação (Mestrado em História). São Leopoldo: UNISINOS, 2007. &lt;</w:t>
      </w:r>
      <w:hyperlink r:id="rId7" w:history="1">
        <w:r w:rsidRPr="00E00F4E">
          <w:rPr>
            <w:rStyle w:val="Hyperlink"/>
            <w:rFonts w:ascii="Times New Roman" w:hAnsi="Times New Roman"/>
            <w:sz w:val="24"/>
            <w:szCs w:val="24"/>
          </w:rPr>
          <w:t>http://biblioteca.asav.org.br/vinculos/tede/melhor%20prevenir.pdf</w:t>
        </w:r>
      </w:hyperlink>
      <w:r w:rsidRPr="00E00F4E">
        <w:rPr>
          <w:rFonts w:ascii="Times New Roman" w:hAnsi="Times New Roman"/>
          <w:sz w:val="24"/>
          <w:szCs w:val="24"/>
        </w:rPr>
        <w:t>&gt;</w:t>
      </w:r>
    </w:p>
    <w:p w:rsidR="003A1370" w:rsidRPr="00E00F4E" w:rsidRDefault="003A1370" w:rsidP="00624DB9">
      <w:pPr>
        <w:spacing w:after="120" w:line="240" w:lineRule="auto"/>
        <w:jc w:val="both"/>
        <w:rPr>
          <w:rFonts w:ascii="Times New Roman" w:hAnsi="Times New Roman"/>
          <w:sz w:val="24"/>
          <w:szCs w:val="24"/>
        </w:rPr>
      </w:pPr>
      <w:r w:rsidRPr="00E00F4E">
        <w:rPr>
          <w:rFonts w:ascii="Times New Roman" w:hAnsi="Times New Roman"/>
          <w:sz w:val="24"/>
          <w:szCs w:val="24"/>
          <w:lang w:val="en-US"/>
        </w:rPr>
        <w:t xml:space="preserve">KORNDÖRFER, Ana Paula. </w:t>
      </w:r>
      <w:proofErr w:type="gramStart"/>
      <w:r w:rsidRPr="00E00F4E">
        <w:rPr>
          <w:rFonts w:ascii="Times New Roman" w:hAnsi="Times New Roman"/>
          <w:i/>
          <w:sz w:val="24"/>
          <w:szCs w:val="24"/>
          <w:lang w:val="en-US"/>
        </w:rPr>
        <w:t>“An international problem of serious proportions.”</w:t>
      </w:r>
      <w:proofErr w:type="gramEnd"/>
      <w:r w:rsidRPr="00E00F4E">
        <w:rPr>
          <w:rFonts w:ascii="Times New Roman" w:hAnsi="Times New Roman"/>
          <w:i/>
          <w:sz w:val="24"/>
          <w:szCs w:val="24"/>
          <w:lang w:val="en-US"/>
        </w:rPr>
        <w:t xml:space="preserve"> </w:t>
      </w:r>
      <w:r w:rsidRPr="00E00F4E">
        <w:rPr>
          <w:rFonts w:ascii="Times New Roman" w:hAnsi="Times New Roman"/>
          <w:sz w:val="24"/>
          <w:szCs w:val="24"/>
        </w:rPr>
        <w:t xml:space="preserve">A cooperação entre e a Fundação </w:t>
      </w:r>
      <w:proofErr w:type="spellStart"/>
      <w:r w:rsidRPr="00E00F4E">
        <w:rPr>
          <w:rFonts w:ascii="Times New Roman" w:hAnsi="Times New Roman"/>
          <w:sz w:val="24"/>
          <w:szCs w:val="24"/>
        </w:rPr>
        <w:t>Rockefeller</w:t>
      </w:r>
      <w:proofErr w:type="spellEnd"/>
      <w:r w:rsidRPr="00E00F4E">
        <w:rPr>
          <w:rFonts w:ascii="Times New Roman" w:hAnsi="Times New Roman"/>
          <w:sz w:val="24"/>
          <w:szCs w:val="24"/>
        </w:rPr>
        <w:t xml:space="preserve"> e o governo do Estado do Rio Grande do Sul no combate à Ancilostomíase e seus desdobramentos (1919-1929).</w:t>
      </w:r>
      <w:r w:rsidRPr="00E00F4E">
        <w:rPr>
          <w:rFonts w:ascii="Times New Roman" w:hAnsi="Times New Roman"/>
          <w:i/>
          <w:sz w:val="24"/>
          <w:szCs w:val="24"/>
        </w:rPr>
        <w:t xml:space="preserve"> </w:t>
      </w:r>
      <w:r w:rsidRPr="00E00F4E">
        <w:rPr>
          <w:rFonts w:ascii="Times New Roman" w:hAnsi="Times New Roman"/>
          <w:sz w:val="24"/>
          <w:szCs w:val="24"/>
        </w:rPr>
        <w:t>Tese (Doutorado em História). Porto Alegre: PUCRS, 2013. &lt;</w:t>
      </w:r>
      <w:r w:rsidR="00FB3438" w:rsidRPr="00E00F4E">
        <w:rPr>
          <w:rFonts w:ascii="Times New Roman" w:hAnsi="Times New Roman"/>
          <w:sz w:val="24"/>
          <w:szCs w:val="24"/>
        </w:rPr>
        <w:fldChar w:fldCharType="begin"/>
      </w:r>
      <w:r w:rsidRPr="00E00F4E">
        <w:rPr>
          <w:rFonts w:ascii="Times New Roman" w:hAnsi="Times New Roman"/>
          <w:sz w:val="24"/>
          <w:szCs w:val="24"/>
        </w:rPr>
        <w:instrText>HYPERLINK "http://tede.pucrs.br/tde_arquivos/15/TDE-2013-05-14T053823Z-4453/Publico/448009.pdf"</w:instrText>
      </w:r>
      <w:r w:rsidR="00FB3438" w:rsidRPr="00E00F4E">
        <w:rPr>
          <w:rFonts w:ascii="Times New Roman" w:hAnsi="Times New Roman"/>
          <w:sz w:val="24"/>
          <w:szCs w:val="24"/>
        </w:rPr>
        <w:fldChar w:fldCharType="separate"/>
      </w:r>
      <w:r w:rsidRPr="00E00F4E">
        <w:rPr>
          <w:rStyle w:val="Hyperlink"/>
          <w:rFonts w:ascii="Times New Roman" w:hAnsi="Times New Roman"/>
          <w:sz w:val="24"/>
          <w:szCs w:val="24"/>
        </w:rPr>
        <w:t>http://tede.pucrs.br/tde_arquivos/15/TDE-</w:t>
      </w:r>
      <w:r w:rsidRPr="00E00F4E">
        <w:rPr>
          <w:rFonts w:ascii="Times New Roman" w:hAnsi="Times New Roman"/>
          <w:sz w:val="24"/>
          <w:szCs w:val="24"/>
        </w:rPr>
        <w:t xml:space="preserve"> </w:t>
      </w:r>
    </w:p>
    <w:p w:rsidR="003A1370" w:rsidRPr="00E00F4E" w:rsidRDefault="003A1370" w:rsidP="00624DB9">
      <w:pPr>
        <w:spacing w:after="120" w:line="240" w:lineRule="auto"/>
        <w:jc w:val="both"/>
        <w:rPr>
          <w:rFonts w:ascii="Times New Roman" w:hAnsi="Times New Roman"/>
          <w:sz w:val="24"/>
          <w:szCs w:val="24"/>
        </w:rPr>
      </w:pPr>
      <w:r w:rsidRPr="00E00F4E">
        <w:rPr>
          <w:rStyle w:val="Hyperlink"/>
          <w:rFonts w:ascii="Times New Roman" w:hAnsi="Times New Roman"/>
          <w:sz w:val="24"/>
          <w:szCs w:val="24"/>
        </w:rPr>
        <w:t>2013-05-14T053823Z-4453/Publico/448009.</w:t>
      </w:r>
      <w:proofErr w:type="spellStart"/>
      <w:r w:rsidRPr="00E00F4E">
        <w:rPr>
          <w:rStyle w:val="Hyperlink"/>
          <w:rFonts w:ascii="Times New Roman" w:hAnsi="Times New Roman"/>
          <w:sz w:val="24"/>
          <w:szCs w:val="24"/>
        </w:rPr>
        <w:t>pdf</w:t>
      </w:r>
      <w:proofErr w:type="spellEnd"/>
      <w:r w:rsidR="00FB3438" w:rsidRPr="00E00F4E">
        <w:rPr>
          <w:rFonts w:ascii="Times New Roman" w:hAnsi="Times New Roman"/>
          <w:sz w:val="24"/>
          <w:szCs w:val="24"/>
        </w:rPr>
        <w:fldChar w:fldCharType="end"/>
      </w:r>
      <w:r w:rsidRPr="00E00F4E">
        <w:rPr>
          <w:rFonts w:ascii="Times New Roman" w:hAnsi="Times New Roman"/>
          <w:sz w:val="24"/>
          <w:szCs w:val="24"/>
        </w:rPr>
        <w:t>&gt;</w:t>
      </w:r>
    </w:p>
    <w:p w:rsidR="003A1370" w:rsidRPr="00E00F4E" w:rsidRDefault="003A1370" w:rsidP="00624DB9">
      <w:pPr>
        <w:spacing w:after="120" w:line="240" w:lineRule="auto"/>
        <w:jc w:val="both"/>
        <w:outlineLvl w:val="0"/>
        <w:rPr>
          <w:rFonts w:ascii="Times New Roman" w:hAnsi="Times New Roman"/>
          <w:sz w:val="24"/>
          <w:szCs w:val="24"/>
        </w:rPr>
      </w:pPr>
      <w:r w:rsidRPr="00E00F4E">
        <w:rPr>
          <w:rFonts w:ascii="Times New Roman" w:hAnsi="Times New Roman"/>
          <w:sz w:val="24"/>
          <w:szCs w:val="24"/>
        </w:rPr>
        <w:t xml:space="preserve">KROPF, Simone </w:t>
      </w:r>
      <w:proofErr w:type="spellStart"/>
      <w:r w:rsidRPr="00E00F4E">
        <w:rPr>
          <w:rFonts w:ascii="Times New Roman" w:hAnsi="Times New Roman"/>
          <w:sz w:val="24"/>
          <w:szCs w:val="24"/>
        </w:rPr>
        <w:t>Petraglia</w:t>
      </w:r>
      <w:proofErr w:type="spellEnd"/>
      <w:r w:rsidRPr="00E00F4E">
        <w:rPr>
          <w:rFonts w:ascii="Times New Roman" w:hAnsi="Times New Roman"/>
          <w:sz w:val="24"/>
          <w:szCs w:val="24"/>
        </w:rPr>
        <w:t>. A descoberta da doença dos sertões: ciência e saúde nos trópicos brasileiros no início do século XX. In: HEIZER, Alda; VIDEIRA, Antonio A. Passos (</w:t>
      </w:r>
      <w:proofErr w:type="spellStart"/>
      <w:r w:rsidRPr="00E00F4E">
        <w:rPr>
          <w:rFonts w:ascii="Times New Roman" w:hAnsi="Times New Roman"/>
          <w:sz w:val="24"/>
          <w:szCs w:val="24"/>
        </w:rPr>
        <w:t>Orgs</w:t>
      </w:r>
      <w:proofErr w:type="spellEnd"/>
      <w:r w:rsidRPr="00E00F4E">
        <w:rPr>
          <w:rFonts w:ascii="Times New Roman" w:hAnsi="Times New Roman"/>
          <w:sz w:val="24"/>
          <w:szCs w:val="24"/>
        </w:rPr>
        <w:t xml:space="preserve">.). </w:t>
      </w:r>
      <w:r w:rsidRPr="00E00F4E">
        <w:rPr>
          <w:rFonts w:ascii="Times New Roman" w:hAnsi="Times New Roman"/>
          <w:i/>
          <w:sz w:val="24"/>
          <w:szCs w:val="24"/>
        </w:rPr>
        <w:t>Ciência, civilização e república nos trópicos.</w:t>
      </w:r>
      <w:r w:rsidRPr="00E00F4E">
        <w:rPr>
          <w:rFonts w:ascii="Times New Roman" w:hAnsi="Times New Roman"/>
          <w:b/>
          <w:sz w:val="24"/>
          <w:szCs w:val="24"/>
        </w:rPr>
        <w:t xml:space="preserve"> </w:t>
      </w:r>
      <w:r w:rsidRPr="00E00F4E">
        <w:rPr>
          <w:rFonts w:ascii="Times New Roman" w:hAnsi="Times New Roman"/>
          <w:sz w:val="24"/>
          <w:szCs w:val="24"/>
        </w:rPr>
        <w:t xml:space="preserve">Rio de Janeiro: </w:t>
      </w:r>
      <w:proofErr w:type="spellStart"/>
      <w:r w:rsidRPr="00E00F4E">
        <w:rPr>
          <w:rFonts w:ascii="Times New Roman" w:hAnsi="Times New Roman"/>
          <w:sz w:val="24"/>
          <w:szCs w:val="24"/>
        </w:rPr>
        <w:t>Mauad</w:t>
      </w:r>
      <w:proofErr w:type="spellEnd"/>
      <w:r w:rsidRPr="00E00F4E">
        <w:rPr>
          <w:rFonts w:ascii="Times New Roman" w:hAnsi="Times New Roman"/>
          <w:sz w:val="24"/>
          <w:szCs w:val="24"/>
        </w:rPr>
        <w:t xml:space="preserve"> X/FAPERJ, 2010, p. 57-81.</w:t>
      </w:r>
    </w:p>
    <w:p w:rsidR="003A1370" w:rsidRPr="00E00F4E" w:rsidRDefault="003A1370" w:rsidP="00624DB9">
      <w:pPr>
        <w:autoSpaceDE w:val="0"/>
        <w:autoSpaceDN w:val="0"/>
        <w:adjustRightInd w:val="0"/>
        <w:spacing w:after="120" w:line="240" w:lineRule="auto"/>
        <w:jc w:val="both"/>
        <w:rPr>
          <w:rFonts w:ascii="Times New Roman" w:hAnsi="Times New Roman"/>
          <w:color w:val="010202"/>
          <w:sz w:val="24"/>
          <w:szCs w:val="24"/>
          <w:lang w:eastAsia="pt-BR"/>
        </w:rPr>
      </w:pPr>
      <w:r w:rsidRPr="00E00F4E">
        <w:rPr>
          <w:rFonts w:ascii="Times New Roman" w:hAnsi="Times New Roman"/>
          <w:sz w:val="24"/>
          <w:szCs w:val="24"/>
        </w:rPr>
        <w:t xml:space="preserve">KUMMER, </w:t>
      </w:r>
      <w:proofErr w:type="spellStart"/>
      <w:r w:rsidRPr="00E00F4E">
        <w:rPr>
          <w:rFonts w:ascii="Times New Roman" w:hAnsi="Times New Roman"/>
          <w:sz w:val="24"/>
          <w:szCs w:val="24"/>
        </w:rPr>
        <w:t>Lizete</w:t>
      </w:r>
      <w:proofErr w:type="spellEnd"/>
      <w:r w:rsidRPr="00E00F4E">
        <w:rPr>
          <w:rFonts w:ascii="Times New Roman" w:hAnsi="Times New Roman"/>
          <w:sz w:val="24"/>
          <w:szCs w:val="24"/>
        </w:rPr>
        <w:t xml:space="preserve"> Oliveira. </w:t>
      </w:r>
      <w:r w:rsidRPr="00E00F4E">
        <w:rPr>
          <w:rFonts w:ascii="Times New Roman" w:hAnsi="Times New Roman"/>
          <w:i/>
          <w:sz w:val="24"/>
          <w:szCs w:val="24"/>
        </w:rPr>
        <w:t xml:space="preserve">A medicina social e a liberdade profissional: </w:t>
      </w:r>
      <w:r w:rsidRPr="00E00F4E">
        <w:rPr>
          <w:rFonts w:ascii="Times New Roman" w:hAnsi="Times New Roman"/>
          <w:sz w:val="24"/>
          <w:szCs w:val="24"/>
        </w:rPr>
        <w:t>os médicos gaúchos na Primeira República.</w:t>
      </w:r>
      <w:r w:rsidRPr="00E00F4E">
        <w:rPr>
          <w:rFonts w:ascii="Times New Roman" w:hAnsi="Times New Roman"/>
          <w:i/>
          <w:sz w:val="24"/>
          <w:szCs w:val="24"/>
        </w:rPr>
        <w:t xml:space="preserve"> </w:t>
      </w:r>
      <w:r w:rsidRPr="00E00F4E">
        <w:rPr>
          <w:rFonts w:ascii="Times New Roman" w:hAnsi="Times New Roman"/>
          <w:sz w:val="24"/>
          <w:szCs w:val="24"/>
        </w:rPr>
        <w:t xml:space="preserve">Dissertação (Mestrado em História) - </w:t>
      </w:r>
      <w:r w:rsidRPr="00E00F4E">
        <w:rPr>
          <w:rFonts w:ascii="Times New Roman" w:hAnsi="Times New Roman"/>
          <w:color w:val="010202"/>
          <w:sz w:val="24"/>
          <w:szCs w:val="24"/>
          <w:lang w:eastAsia="pt-BR"/>
        </w:rPr>
        <w:t>Instituto de Filosofia e Ciências Humanas, Universidade Federal do Rio Grande do Sul, Porto Alegre,</w:t>
      </w:r>
      <w:r w:rsidRPr="00E00F4E">
        <w:rPr>
          <w:rFonts w:ascii="Times New Roman" w:hAnsi="Times New Roman"/>
          <w:sz w:val="24"/>
          <w:szCs w:val="24"/>
        </w:rPr>
        <w:t xml:space="preserve"> 2002. &lt;</w:t>
      </w:r>
      <w:hyperlink r:id="rId8" w:history="1">
        <w:r w:rsidRPr="00E00F4E">
          <w:rPr>
            <w:rStyle w:val="Hyperlink"/>
            <w:rFonts w:ascii="Times New Roman" w:hAnsi="Times New Roman"/>
            <w:sz w:val="24"/>
            <w:szCs w:val="24"/>
          </w:rPr>
          <w:t>https://www.lume.ufrgs.br/bitstream/handle/10183/3577/000340264.pdf?sequence=1</w:t>
        </w:r>
      </w:hyperlink>
      <w:r w:rsidRPr="00E00F4E">
        <w:rPr>
          <w:rFonts w:ascii="Times New Roman" w:hAnsi="Times New Roman"/>
          <w:sz w:val="24"/>
          <w:szCs w:val="24"/>
        </w:rPr>
        <w:t>&gt;</w:t>
      </w:r>
    </w:p>
    <w:p w:rsidR="003A1370" w:rsidRPr="00E00F4E" w:rsidRDefault="003A1370" w:rsidP="00624DB9">
      <w:pPr>
        <w:spacing w:after="120" w:line="240" w:lineRule="auto"/>
        <w:jc w:val="both"/>
        <w:rPr>
          <w:rFonts w:ascii="Times New Roman" w:hAnsi="Times New Roman"/>
          <w:sz w:val="24"/>
          <w:szCs w:val="24"/>
        </w:rPr>
      </w:pPr>
      <w:r w:rsidRPr="00E00F4E">
        <w:rPr>
          <w:rFonts w:ascii="Times New Roman" w:hAnsi="Times New Roman"/>
          <w:sz w:val="24"/>
          <w:szCs w:val="24"/>
        </w:rPr>
        <w:t xml:space="preserve">LABERCH, Emílio </w:t>
      </w:r>
      <w:proofErr w:type="spellStart"/>
      <w:r w:rsidRPr="00E00F4E">
        <w:rPr>
          <w:rFonts w:ascii="Times New Roman" w:hAnsi="Times New Roman"/>
          <w:sz w:val="24"/>
          <w:szCs w:val="24"/>
        </w:rPr>
        <w:t>Kemp</w:t>
      </w:r>
      <w:proofErr w:type="spellEnd"/>
      <w:r w:rsidRPr="00E00F4E">
        <w:rPr>
          <w:rFonts w:ascii="Times New Roman" w:hAnsi="Times New Roman"/>
          <w:sz w:val="24"/>
          <w:szCs w:val="24"/>
        </w:rPr>
        <w:t xml:space="preserve">. </w:t>
      </w:r>
      <w:r w:rsidRPr="00E00F4E">
        <w:rPr>
          <w:rFonts w:ascii="Times New Roman" w:hAnsi="Times New Roman"/>
          <w:i/>
          <w:sz w:val="24"/>
          <w:szCs w:val="24"/>
        </w:rPr>
        <w:t xml:space="preserve">A defesa da saúde pública no Rio Grande do Sul. </w:t>
      </w:r>
      <w:proofErr w:type="spellStart"/>
      <w:r w:rsidRPr="00E00F4E">
        <w:rPr>
          <w:rFonts w:ascii="Times New Roman" w:hAnsi="Times New Roman"/>
          <w:sz w:val="24"/>
          <w:szCs w:val="24"/>
        </w:rPr>
        <w:t>These</w:t>
      </w:r>
      <w:proofErr w:type="spellEnd"/>
      <w:r w:rsidRPr="00E00F4E">
        <w:rPr>
          <w:rFonts w:ascii="Times New Roman" w:hAnsi="Times New Roman"/>
          <w:sz w:val="24"/>
          <w:szCs w:val="24"/>
        </w:rPr>
        <w:t xml:space="preserve"> apresentada a Congregação da Escola </w:t>
      </w:r>
      <w:proofErr w:type="spellStart"/>
      <w:r w:rsidRPr="00E00F4E">
        <w:rPr>
          <w:rFonts w:ascii="Times New Roman" w:hAnsi="Times New Roman"/>
          <w:sz w:val="24"/>
          <w:szCs w:val="24"/>
        </w:rPr>
        <w:t>Médico-Cirúrgica</w:t>
      </w:r>
      <w:proofErr w:type="spellEnd"/>
      <w:r w:rsidRPr="00E00F4E">
        <w:rPr>
          <w:rFonts w:ascii="Times New Roman" w:hAnsi="Times New Roman"/>
          <w:sz w:val="24"/>
          <w:szCs w:val="24"/>
        </w:rPr>
        <w:t xml:space="preserve"> de Porto Alegre em 09 de dezembro de 1916 por Emilio </w:t>
      </w:r>
      <w:proofErr w:type="spellStart"/>
      <w:r w:rsidRPr="00E00F4E">
        <w:rPr>
          <w:rFonts w:ascii="Times New Roman" w:hAnsi="Times New Roman"/>
          <w:sz w:val="24"/>
          <w:szCs w:val="24"/>
        </w:rPr>
        <w:t>Kemp</w:t>
      </w:r>
      <w:proofErr w:type="spellEnd"/>
      <w:r w:rsidRPr="00E00F4E">
        <w:rPr>
          <w:rFonts w:ascii="Times New Roman" w:hAnsi="Times New Roman"/>
          <w:sz w:val="24"/>
          <w:szCs w:val="24"/>
        </w:rPr>
        <w:t xml:space="preserve"> </w:t>
      </w:r>
      <w:proofErr w:type="spellStart"/>
      <w:r w:rsidRPr="00E00F4E">
        <w:rPr>
          <w:rFonts w:ascii="Times New Roman" w:hAnsi="Times New Roman"/>
          <w:sz w:val="24"/>
          <w:szCs w:val="24"/>
        </w:rPr>
        <w:t>Laberch</w:t>
      </w:r>
      <w:proofErr w:type="spellEnd"/>
      <w:r w:rsidRPr="00E00F4E">
        <w:rPr>
          <w:rFonts w:ascii="Times New Roman" w:hAnsi="Times New Roman"/>
          <w:sz w:val="24"/>
          <w:szCs w:val="24"/>
        </w:rPr>
        <w:t>. Porto Alegre, 1916.</w:t>
      </w:r>
    </w:p>
    <w:p w:rsidR="003A1370" w:rsidRDefault="003A1370" w:rsidP="00624DB9">
      <w:pPr>
        <w:spacing w:after="120" w:line="240" w:lineRule="auto"/>
        <w:jc w:val="both"/>
        <w:rPr>
          <w:rFonts w:ascii="Times New Roman" w:hAnsi="Times New Roman"/>
          <w:sz w:val="24"/>
          <w:szCs w:val="24"/>
        </w:rPr>
      </w:pPr>
      <w:r w:rsidRPr="00E00F4E">
        <w:rPr>
          <w:rFonts w:ascii="Times New Roman" w:hAnsi="Times New Roman"/>
          <w:sz w:val="24"/>
          <w:szCs w:val="24"/>
        </w:rPr>
        <w:t xml:space="preserve">LUZ, </w:t>
      </w:r>
      <w:proofErr w:type="spellStart"/>
      <w:r w:rsidRPr="00E00F4E">
        <w:rPr>
          <w:rFonts w:ascii="Times New Roman" w:hAnsi="Times New Roman"/>
          <w:sz w:val="24"/>
          <w:szCs w:val="24"/>
        </w:rPr>
        <w:t>Madel</w:t>
      </w:r>
      <w:proofErr w:type="spellEnd"/>
      <w:r w:rsidRPr="00E00F4E">
        <w:rPr>
          <w:rFonts w:ascii="Times New Roman" w:hAnsi="Times New Roman"/>
          <w:sz w:val="24"/>
          <w:szCs w:val="24"/>
        </w:rPr>
        <w:t xml:space="preserve">. </w:t>
      </w:r>
      <w:r w:rsidRPr="00E00F4E">
        <w:rPr>
          <w:rFonts w:ascii="Times New Roman" w:hAnsi="Times New Roman"/>
          <w:i/>
          <w:sz w:val="24"/>
          <w:szCs w:val="24"/>
        </w:rPr>
        <w:t xml:space="preserve">Medicina e ordem política brasileira. </w:t>
      </w:r>
      <w:r w:rsidRPr="00E00F4E">
        <w:rPr>
          <w:rFonts w:ascii="Times New Roman" w:hAnsi="Times New Roman"/>
          <w:sz w:val="24"/>
          <w:szCs w:val="24"/>
        </w:rPr>
        <w:t>Políticas e Instituições de Saúde</w:t>
      </w:r>
      <w:r w:rsidRPr="00E00F4E">
        <w:rPr>
          <w:rFonts w:ascii="Times New Roman" w:hAnsi="Times New Roman"/>
          <w:i/>
          <w:sz w:val="24"/>
          <w:szCs w:val="24"/>
        </w:rPr>
        <w:t xml:space="preserve">. </w:t>
      </w:r>
      <w:r w:rsidRPr="00E00F4E">
        <w:rPr>
          <w:rFonts w:ascii="Times New Roman" w:hAnsi="Times New Roman"/>
          <w:sz w:val="24"/>
          <w:szCs w:val="24"/>
        </w:rPr>
        <w:t xml:space="preserve">Rio de Janeiro: Editora </w:t>
      </w:r>
      <w:proofErr w:type="spellStart"/>
      <w:r w:rsidRPr="00E00F4E">
        <w:rPr>
          <w:rFonts w:ascii="Times New Roman" w:hAnsi="Times New Roman"/>
          <w:sz w:val="24"/>
          <w:szCs w:val="24"/>
        </w:rPr>
        <w:t>Grall</w:t>
      </w:r>
      <w:proofErr w:type="spellEnd"/>
      <w:r w:rsidRPr="00E00F4E">
        <w:rPr>
          <w:rFonts w:ascii="Times New Roman" w:hAnsi="Times New Roman"/>
          <w:sz w:val="24"/>
          <w:szCs w:val="24"/>
        </w:rPr>
        <w:t>, 1982.</w:t>
      </w:r>
    </w:p>
    <w:p w:rsidR="003A1370" w:rsidRPr="003E4566" w:rsidRDefault="003A1370" w:rsidP="00624DB9">
      <w:pPr>
        <w:spacing w:after="120" w:line="240" w:lineRule="auto"/>
        <w:jc w:val="both"/>
        <w:rPr>
          <w:rFonts w:ascii="Times New Roman" w:hAnsi="Times New Roman" w:cs="Times New Roman"/>
          <w:sz w:val="24"/>
          <w:szCs w:val="24"/>
        </w:rPr>
      </w:pPr>
      <w:r>
        <w:rPr>
          <w:rFonts w:ascii="Times New Roman" w:hAnsi="Times New Roman"/>
          <w:sz w:val="24"/>
          <w:szCs w:val="24"/>
        </w:rPr>
        <w:t>MEDEIROS, João Gabriel Toledo. A tuberculose em Porto Alegre, 1896 a 1924: um estudo de mortalidade. Dissertação (Mestrado em História). São Leopoldo, UNISINOS, 2015</w:t>
      </w:r>
      <w:r w:rsidRPr="003E4566">
        <w:rPr>
          <w:rFonts w:ascii="Times New Roman" w:hAnsi="Times New Roman" w:cs="Times New Roman"/>
          <w:sz w:val="24"/>
          <w:szCs w:val="24"/>
        </w:rPr>
        <w:t xml:space="preserve">. &lt; </w:t>
      </w:r>
      <w:hyperlink r:id="rId9" w:history="1">
        <w:r w:rsidRPr="003E4566">
          <w:rPr>
            <w:rStyle w:val="Hyperlink"/>
            <w:rFonts w:ascii="Times New Roman" w:hAnsi="Times New Roman" w:cs="Times New Roman"/>
            <w:sz w:val="24"/>
            <w:szCs w:val="24"/>
          </w:rPr>
          <w:t>http://www.repositorio.jesuita.org.br/handle/UNISINOS/5192</w:t>
        </w:r>
      </w:hyperlink>
      <w:r w:rsidRPr="003E4566">
        <w:rPr>
          <w:rFonts w:ascii="Times New Roman" w:hAnsi="Times New Roman" w:cs="Times New Roman"/>
          <w:sz w:val="24"/>
          <w:szCs w:val="24"/>
        </w:rPr>
        <w:t>&gt;</w:t>
      </w:r>
    </w:p>
    <w:p w:rsidR="003A1370" w:rsidRPr="00755F53" w:rsidRDefault="003A1370" w:rsidP="00624DB9">
      <w:pPr>
        <w:autoSpaceDE w:val="0"/>
        <w:autoSpaceDN w:val="0"/>
        <w:adjustRightInd w:val="0"/>
        <w:spacing w:after="120" w:line="240" w:lineRule="auto"/>
        <w:jc w:val="both"/>
        <w:rPr>
          <w:rFonts w:ascii="Times New Roman" w:hAnsi="Times New Roman" w:cs="Times New Roman"/>
          <w:color w:val="231F20"/>
          <w:sz w:val="24"/>
          <w:szCs w:val="24"/>
        </w:rPr>
      </w:pPr>
      <w:r w:rsidRPr="00755F53">
        <w:rPr>
          <w:rFonts w:ascii="Times New Roman" w:hAnsi="Times New Roman" w:cs="Times New Roman"/>
          <w:color w:val="231F20"/>
          <w:sz w:val="24"/>
          <w:szCs w:val="24"/>
        </w:rPr>
        <w:t xml:space="preserve">MEMÓRIA, José Maria Pompeu. </w:t>
      </w:r>
      <w:r w:rsidRPr="00755F53">
        <w:rPr>
          <w:rFonts w:ascii="Times New Roman" w:hAnsi="Times New Roman" w:cs="Times New Roman"/>
          <w:i/>
          <w:color w:val="231F20"/>
          <w:sz w:val="24"/>
          <w:szCs w:val="24"/>
        </w:rPr>
        <w:t>Breve história da estatística</w:t>
      </w:r>
      <w:r w:rsidRPr="00755F53">
        <w:rPr>
          <w:rFonts w:ascii="Times New Roman" w:hAnsi="Times New Roman" w:cs="Times New Roman"/>
          <w:color w:val="231F20"/>
          <w:sz w:val="24"/>
          <w:szCs w:val="24"/>
        </w:rPr>
        <w:t>. Brasília: Embrapa, 2004.</w:t>
      </w:r>
    </w:p>
    <w:p w:rsidR="003A1370" w:rsidRPr="00755F53" w:rsidRDefault="003A1370" w:rsidP="00624DB9">
      <w:pPr>
        <w:autoSpaceDE w:val="0"/>
        <w:autoSpaceDN w:val="0"/>
        <w:adjustRightInd w:val="0"/>
        <w:spacing w:after="120" w:line="240" w:lineRule="auto"/>
        <w:jc w:val="both"/>
        <w:rPr>
          <w:rFonts w:ascii="Times New Roman" w:hAnsi="Times New Roman" w:cs="Times New Roman"/>
          <w:color w:val="231F20"/>
          <w:sz w:val="24"/>
          <w:szCs w:val="24"/>
        </w:rPr>
      </w:pPr>
      <w:r w:rsidRPr="00755F53">
        <w:rPr>
          <w:rFonts w:ascii="Times New Roman" w:hAnsi="Times New Roman" w:cs="Times New Roman"/>
          <w:sz w:val="24"/>
          <w:szCs w:val="24"/>
        </w:rPr>
        <w:t>NEIVA, Arthur; PENNA,</w:t>
      </w:r>
      <w:proofErr w:type="gramStart"/>
      <w:r w:rsidRPr="00755F53">
        <w:rPr>
          <w:rFonts w:ascii="Times New Roman" w:hAnsi="Times New Roman" w:cs="Times New Roman"/>
          <w:sz w:val="24"/>
          <w:szCs w:val="24"/>
        </w:rPr>
        <w:t xml:space="preserve">  </w:t>
      </w:r>
      <w:proofErr w:type="spellStart"/>
      <w:proofErr w:type="gramEnd"/>
      <w:r w:rsidRPr="00755F53">
        <w:rPr>
          <w:rFonts w:ascii="Times New Roman" w:hAnsi="Times New Roman" w:cs="Times New Roman"/>
          <w:sz w:val="24"/>
          <w:szCs w:val="24"/>
        </w:rPr>
        <w:t>Belisário</w:t>
      </w:r>
      <w:proofErr w:type="spellEnd"/>
      <w:r w:rsidRPr="00755F53">
        <w:rPr>
          <w:rFonts w:ascii="Times New Roman" w:hAnsi="Times New Roman" w:cs="Times New Roman"/>
          <w:sz w:val="24"/>
          <w:szCs w:val="24"/>
        </w:rPr>
        <w:t xml:space="preserve">. Viajem </w:t>
      </w:r>
      <w:proofErr w:type="spellStart"/>
      <w:r w:rsidRPr="00755F53">
        <w:rPr>
          <w:rFonts w:ascii="Times New Roman" w:hAnsi="Times New Roman" w:cs="Times New Roman"/>
          <w:sz w:val="24"/>
          <w:szCs w:val="24"/>
        </w:rPr>
        <w:t>scientifica</w:t>
      </w:r>
      <w:proofErr w:type="spellEnd"/>
      <w:r w:rsidRPr="00755F53">
        <w:rPr>
          <w:rFonts w:ascii="Times New Roman" w:hAnsi="Times New Roman" w:cs="Times New Roman"/>
          <w:sz w:val="24"/>
          <w:szCs w:val="24"/>
        </w:rPr>
        <w:t xml:space="preserve"> ao norte da Bahia, sudoeste de Pernambuco, sul do </w:t>
      </w:r>
      <w:proofErr w:type="spellStart"/>
      <w:r w:rsidRPr="00755F53">
        <w:rPr>
          <w:rFonts w:ascii="Times New Roman" w:hAnsi="Times New Roman" w:cs="Times New Roman"/>
          <w:sz w:val="24"/>
          <w:szCs w:val="24"/>
        </w:rPr>
        <w:t>Piauhi</w:t>
      </w:r>
      <w:proofErr w:type="spellEnd"/>
      <w:r w:rsidRPr="00755F53">
        <w:rPr>
          <w:rFonts w:ascii="Times New Roman" w:hAnsi="Times New Roman" w:cs="Times New Roman"/>
          <w:sz w:val="24"/>
          <w:szCs w:val="24"/>
        </w:rPr>
        <w:t xml:space="preserve"> e de norte a sul de </w:t>
      </w:r>
      <w:proofErr w:type="spellStart"/>
      <w:r w:rsidRPr="00755F53">
        <w:rPr>
          <w:rFonts w:ascii="Times New Roman" w:hAnsi="Times New Roman" w:cs="Times New Roman"/>
          <w:sz w:val="24"/>
          <w:szCs w:val="24"/>
        </w:rPr>
        <w:t>Goyaz</w:t>
      </w:r>
      <w:proofErr w:type="spellEnd"/>
      <w:r w:rsidRPr="00755F53">
        <w:rPr>
          <w:rFonts w:ascii="Times New Roman" w:hAnsi="Times New Roman" w:cs="Times New Roman"/>
          <w:sz w:val="24"/>
          <w:szCs w:val="24"/>
        </w:rPr>
        <w:t xml:space="preserve">. </w:t>
      </w:r>
      <w:r w:rsidRPr="00755F53">
        <w:rPr>
          <w:rFonts w:ascii="Times New Roman" w:hAnsi="Times New Roman" w:cs="Times New Roman"/>
          <w:i/>
          <w:iCs/>
          <w:sz w:val="24"/>
          <w:szCs w:val="24"/>
        </w:rPr>
        <w:t>Memórias do Instituto Oswaldo Cruz</w:t>
      </w:r>
      <w:r w:rsidRPr="00755F53">
        <w:rPr>
          <w:rFonts w:ascii="Times New Roman" w:hAnsi="Times New Roman" w:cs="Times New Roman"/>
          <w:sz w:val="24"/>
          <w:szCs w:val="24"/>
        </w:rPr>
        <w:t xml:space="preserve">. Rio de Janeiro: </w:t>
      </w:r>
      <w:proofErr w:type="spellStart"/>
      <w:r w:rsidRPr="00755F53">
        <w:rPr>
          <w:rFonts w:ascii="Times New Roman" w:hAnsi="Times New Roman" w:cs="Times New Roman"/>
          <w:sz w:val="24"/>
          <w:szCs w:val="24"/>
        </w:rPr>
        <w:t>Manguinhos</w:t>
      </w:r>
      <w:proofErr w:type="spellEnd"/>
      <w:r w:rsidRPr="00755F53">
        <w:rPr>
          <w:rFonts w:ascii="Times New Roman" w:hAnsi="Times New Roman" w:cs="Times New Roman"/>
          <w:sz w:val="24"/>
          <w:szCs w:val="24"/>
        </w:rPr>
        <w:t>, 1916.</w:t>
      </w:r>
    </w:p>
    <w:p w:rsidR="003A1370" w:rsidRDefault="003A1370" w:rsidP="00624DB9">
      <w:pPr>
        <w:spacing w:after="120" w:line="240" w:lineRule="auto"/>
        <w:jc w:val="both"/>
        <w:rPr>
          <w:rFonts w:ascii="Times New Roman" w:hAnsi="Times New Roman"/>
          <w:iCs/>
          <w:sz w:val="24"/>
          <w:szCs w:val="24"/>
          <w:lang w:eastAsia="pt-BR"/>
        </w:rPr>
      </w:pPr>
      <w:r w:rsidRPr="00E00F4E">
        <w:rPr>
          <w:rFonts w:ascii="Times New Roman" w:hAnsi="Times New Roman"/>
          <w:sz w:val="24"/>
          <w:szCs w:val="24"/>
          <w:lang w:eastAsia="pt-BR"/>
        </w:rPr>
        <w:lastRenderedPageBreak/>
        <w:t xml:space="preserve">MOURA, Rosa M. G. Rolim de. Moradia popular e expansão urbana – as vilas proletárias </w:t>
      </w:r>
      <w:proofErr w:type="spellStart"/>
      <w:r w:rsidRPr="00E00F4E">
        <w:rPr>
          <w:rFonts w:ascii="Times New Roman" w:hAnsi="Times New Roman"/>
          <w:sz w:val="24"/>
          <w:szCs w:val="24"/>
          <w:lang w:eastAsia="pt-BR"/>
        </w:rPr>
        <w:t>pelotenses</w:t>
      </w:r>
      <w:proofErr w:type="spellEnd"/>
      <w:r w:rsidRPr="00E00F4E">
        <w:rPr>
          <w:rFonts w:ascii="Times New Roman" w:hAnsi="Times New Roman"/>
          <w:sz w:val="24"/>
          <w:szCs w:val="24"/>
          <w:lang w:eastAsia="pt-BR"/>
        </w:rPr>
        <w:t xml:space="preserve">. </w:t>
      </w:r>
      <w:r w:rsidRPr="00E00F4E">
        <w:rPr>
          <w:rFonts w:ascii="Times New Roman" w:hAnsi="Times New Roman"/>
          <w:i/>
          <w:iCs/>
          <w:sz w:val="24"/>
          <w:szCs w:val="24"/>
          <w:lang w:eastAsia="pt-BR"/>
        </w:rPr>
        <w:t xml:space="preserve">História em Revista, </w:t>
      </w:r>
      <w:r w:rsidRPr="00E00F4E">
        <w:rPr>
          <w:rFonts w:ascii="Times New Roman" w:hAnsi="Times New Roman"/>
          <w:iCs/>
          <w:sz w:val="24"/>
          <w:szCs w:val="24"/>
          <w:lang w:eastAsia="pt-BR"/>
        </w:rPr>
        <w:t>v. 12, dez./2006, p. 79 – 96.</w:t>
      </w:r>
    </w:p>
    <w:p w:rsidR="00FE1B76" w:rsidRPr="00A36D13" w:rsidRDefault="00FE1B76" w:rsidP="00624DB9">
      <w:pPr>
        <w:spacing w:after="120" w:line="240" w:lineRule="auto"/>
        <w:jc w:val="both"/>
        <w:rPr>
          <w:rFonts w:ascii="Times New Roman" w:hAnsi="Times New Roman"/>
          <w:iCs/>
          <w:sz w:val="24"/>
          <w:szCs w:val="24"/>
          <w:lang w:eastAsia="pt-BR"/>
        </w:rPr>
      </w:pPr>
      <w:r w:rsidRPr="00A36D13">
        <w:rPr>
          <w:rFonts w:ascii="Times New Roman" w:hAnsi="Times New Roman"/>
          <w:iCs/>
          <w:sz w:val="24"/>
          <w:szCs w:val="24"/>
          <w:lang w:eastAsia="pt-BR"/>
        </w:rPr>
        <w:t>OLINTO,</w:t>
      </w:r>
      <w:r w:rsidRPr="00A36D13">
        <w:rPr>
          <w:rFonts w:ascii="Times New Roman" w:hAnsi="Times New Roman"/>
          <w:i/>
          <w:iCs/>
          <w:sz w:val="24"/>
          <w:szCs w:val="24"/>
          <w:lang w:eastAsia="pt-BR"/>
        </w:rPr>
        <w:t xml:space="preserve"> </w:t>
      </w:r>
      <w:r w:rsidRPr="00A36D13">
        <w:rPr>
          <w:rFonts w:ascii="Times New Roman" w:hAnsi="Times New Roman"/>
          <w:iCs/>
          <w:sz w:val="24"/>
          <w:szCs w:val="24"/>
          <w:lang w:eastAsia="pt-BR"/>
        </w:rPr>
        <w:t xml:space="preserve">Beatriz Anselmo. </w:t>
      </w:r>
      <w:r w:rsidR="00A36D13" w:rsidRPr="00A36D13">
        <w:rPr>
          <w:rFonts w:ascii="Times New Roman" w:hAnsi="Times New Roman"/>
          <w:i/>
          <w:iCs/>
          <w:sz w:val="24"/>
          <w:szCs w:val="24"/>
          <w:lang w:eastAsia="pt-BR"/>
        </w:rPr>
        <w:t>Uma cidade em tempo</w:t>
      </w:r>
      <w:r w:rsidRPr="00A36D13">
        <w:rPr>
          <w:rFonts w:ascii="Times New Roman" w:hAnsi="Times New Roman"/>
          <w:i/>
          <w:iCs/>
          <w:sz w:val="24"/>
          <w:szCs w:val="24"/>
          <w:lang w:eastAsia="pt-BR"/>
        </w:rPr>
        <w:t xml:space="preserve"> de epidemia. </w:t>
      </w:r>
      <w:r w:rsidRPr="00A36D13">
        <w:rPr>
          <w:rFonts w:ascii="Times New Roman" w:hAnsi="Times New Roman"/>
          <w:iCs/>
          <w:sz w:val="24"/>
          <w:szCs w:val="24"/>
          <w:lang w:eastAsia="pt-BR"/>
        </w:rPr>
        <w:t>Rio Grande e a Gripe Espanhola (RS-1918).</w:t>
      </w:r>
      <w:r w:rsidRPr="00A36D13">
        <w:rPr>
          <w:rFonts w:ascii="Times New Roman" w:hAnsi="Times New Roman"/>
          <w:i/>
          <w:iCs/>
          <w:sz w:val="24"/>
          <w:szCs w:val="24"/>
          <w:lang w:eastAsia="pt-BR"/>
        </w:rPr>
        <w:t xml:space="preserve"> </w:t>
      </w:r>
      <w:r w:rsidRPr="00A36D13">
        <w:rPr>
          <w:rFonts w:ascii="Times New Roman" w:hAnsi="Times New Roman"/>
          <w:iCs/>
          <w:sz w:val="24"/>
          <w:szCs w:val="24"/>
          <w:lang w:eastAsia="pt-BR"/>
        </w:rPr>
        <w:t>Dissertação (Mestrado em História). Florianópolis: Universidade Federal de Santa Catarina, 1995. &lt;</w:t>
      </w:r>
      <w:r w:rsidRPr="00A36D13">
        <w:t xml:space="preserve"> </w:t>
      </w:r>
      <w:hyperlink r:id="rId10" w:history="1">
        <w:r w:rsidRPr="00A36D13">
          <w:rPr>
            <w:rStyle w:val="Hyperlink"/>
            <w:rFonts w:ascii="Times New Roman" w:hAnsi="Times New Roman"/>
            <w:iCs/>
            <w:color w:val="auto"/>
            <w:sz w:val="24"/>
            <w:szCs w:val="24"/>
            <w:lang w:eastAsia="pt-BR"/>
          </w:rPr>
          <w:t>https://repositorio.ufsc.br/handle/123456789/112233</w:t>
        </w:r>
      </w:hyperlink>
      <w:proofErr w:type="gramStart"/>
      <w:r w:rsidRPr="00A36D13">
        <w:rPr>
          <w:rFonts w:ascii="Times New Roman" w:hAnsi="Times New Roman"/>
          <w:iCs/>
          <w:sz w:val="24"/>
          <w:szCs w:val="24"/>
          <w:lang w:eastAsia="pt-BR"/>
        </w:rPr>
        <w:t>&gt;</w:t>
      </w:r>
      <w:proofErr w:type="gramEnd"/>
    </w:p>
    <w:p w:rsidR="003A1370" w:rsidRPr="00E00F4E" w:rsidRDefault="003A1370" w:rsidP="00624DB9">
      <w:pPr>
        <w:spacing w:after="120" w:line="240" w:lineRule="auto"/>
        <w:jc w:val="both"/>
        <w:rPr>
          <w:rFonts w:ascii="Times New Roman" w:hAnsi="Times New Roman"/>
          <w:sz w:val="24"/>
          <w:szCs w:val="24"/>
        </w:rPr>
      </w:pPr>
      <w:r w:rsidRPr="00E00F4E">
        <w:rPr>
          <w:rFonts w:ascii="Times New Roman" w:hAnsi="Times New Roman"/>
          <w:sz w:val="24"/>
          <w:szCs w:val="24"/>
        </w:rPr>
        <w:t xml:space="preserve">OLIVEIRA, Daniel. Uma cidade mais que insalubre: mortalidade em Porto Alegre no final do século XIX sob a perspectiva comparativa. </w:t>
      </w:r>
      <w:r w:rsidRPr="00E00F4E">
        <w:rPr>
          <w:rFonts w:ascii="Times New Roman" w:hAnsi="Times New Roman"/>
          <w:bCs/>
          <w:i/>
          <w:sz w:val="24"/>
          <w:szCs w:val="24"/>
        </w:rPr>
        <w:t xml:space="preserve">Revista Brasileira de História &amp; Ciências Sociais – RBHCS, </w:t>
      </w:r>
      <w:r w:rsidRPr="00E00F4E">
        <w:rPr>
          <w:rFonts w:ascii="Times New Roman" w:hAnsi="Times New Roman"/>
          <w:sz w:val="24"/>
          <w:szCs w:val="24"/>
        </w:rPr>
        <w:t xml:space="preserve">Volume </w:t>
      </w:r>
      <w:proofErr w:type="gramStart"/>
      <w:r w:rsidRPr="00E00F4E">
        <w:rPr>
          <w:rFonts w:ascii="Times New Roman" w:hAnsi="Times New Roman"/>
          <w:sz w:val="24"/>
          <w:szCs w:val="24"/>
        </w:rPr>
        <w:t>7</w:t>
      </w:r>
      <w:proofErr w:type="gramEnd"/>
      <w:r w:rsidRPr="00E00F4E">
        <w:rPr>
          <w:rFonts w:ascii="Times New Roman" w:hAnsi="Times New Roman"/>
          <w:sz w:val="24"/>
          <w:szCs w:val="24"/>
        </w:rPr>
        <w:t>, Nº 14, dezembro de 2015, p. 100-122.</w:t>
      </w:r>
    </w:p>
    <w:p w:rsidR="003A1370" w:rsidRPr="00E00F4E" w:rsidRDefault="003A1370" w:rsidP="00624DB9">
      <w:pPr>
        <w:spacing w:after="120" w:line="240" w:lineRule="auto"/>
        <w:jc w:val="both"/>
        <w:rPr>
          <w:rFonts w:ascii="Times New Roman" w:hAnsi="Times New Roman"/>
          <w:sz w:val="24"/>
          <w:szCs w:val="24"/>
        </w:rPr>
      </w:pPr>
      <w:r w:rsidRPr="00E00F4E">
        <w:rPr>
          <w:rFonts w:ascii="Times New Roman" w:hAnsi="Times New Roman"/>
          <w:sz w:val="24"/>
          <w:szCs w:val="24"/>
        </w:rPr>
        <w:t xml:space="preserve">PEIXOTO, Afrânio. </w:t>
      </w:r>
      <w:r w:rsidRPr="00E00F4E">
        <w:rPr>
          <w:rFonts w:ascii="Times New Roman" w:hAnsi="Times New Roman"/>
          <w:i/>
          <w:sz w:val="24"/>
          <w:szCs w:val="24"/>
        </w:rPr>
        <w:t xml:space="preserve">Clima e Saúde. </w:t>
      </w:r>
      <w:r w:rsidRPr="00E00F4E">
        <w:rPr>
          <w:rFonts w:ascii="Times New Roman" w:hAnsi="Times New Roman"/>
          <w:sz w:val="24"/>
          <w:szCs w:val="24"/>
        </w:rPr>
        <w:t>Introdução biogeográfica à civilização brasileira. 2ª Edição. São Paulo: Companhia Editora Nacional, 1975.</w:t>
      </w:r>
    </w:p>
    <w:p w:rsidR="003A1370" w:rsidRPr="00E00F4E" w:rsidRDefault="003A1370" w:rsidP="00624DB9">
      <w:pPr>
        <w:autoSpaceDE w:val="0"/>
        <w:autoSpaceDN w:val="0"/>
        <w:adjustRightInd w:val="0"/>
        <w:spacing w:after="120" w:line="240" w:lineRule="auto"/>
        <w:jc w:val="both"/>
        <w:rPr>
          <w:rFonts w:ascii="Times New Roman" w:hAnsi="Times New Roman"/>
          <w:color w:val="010202"/>
          <w:sz w:val="24"/>
          <w:szCs w:val="24"/>
        </w:rPr>
      </w:pPr>
      <w:r w:rsidRPr="00E00F4E">
        <w:rPr>
          <w:rFonts w:ascii="Times New Roman" w:hAnsi="Times New Roman"/>
          <w:color w:val="010202"/>
          <w:sz w:val="24"/>
          <w:szCs w:val="24"/>
        </w:rPr>
        <w:t xml:space="preserve">PESAVENTO, Sandra </w:t>
      </w:r>
      <w:proofErr w:type="spellStart"/>
      <w:r w:rsidRPr="00E00F4E">
        <w:rPr>
          <w:rFonts w:ascii="Times New Roman" w:hAnsi="Times New Roman"/>
          <w:color w:val="010202"/>
          <w:sz w:val="24"/>
          <w:szCs w:val="24"/>
        </w:rPr>
        <w:t>Jatahy</w:t>
      </w:r>
      <w:proofErr w:type="spellEnd"/>
      <w:r w:rsidRPr="00E00F4E">
        <w:rPr>
          <w:rFonts w:ascii="Times New Roman" w:hAnsi="Times New Roman"/>
          <w:color w:val="010202"/>
          <w:sz w:val="24"/>
          <w:szCs w:val="24"/>
        </w:rPr>
        <w:t xml:space="preserve">. </w:t>
      </w:r>
      <w:r w:rsidRPr="00E00F4E">
        <w:rPr>
          <w:rFonts w:ascii="Times New Roman" w:hAnsi="Times New Roman"/>
          <w:i/>
          <w:iCs/>
          <w:color w:val="010202"/>
          <w:sz w:val="24"/>
          <w:szCs w:val="24"/>
        </w:rPr>
        <w:t>O cotidiano da república</w:t>
      </w:r>
      <w:r w:rsidRPr="00E00F4E">
        <w:rPr>
          <w:rFonts w:ascii="Times New Roman" w:hAnsi="Times New Roman"/>
          <w:color w:val="010202"/>
          <w:sz w:val="24"/>
          <w:szCs w:val="24"/>
        </w:rPr>
        <w:t>: elite e povo na virada do século. Porto Alegre: Editora da Universidade, 1998.</w:t>
      </w:r>
    </w:p>
    <w:p w:rsidR="003A1370" w:rsidRPr="00E00F4E" w:rsidRDefault="003A1370" w:rsidP="00624DB9">
      <w:pPr>
        <w:spacing w:after="120" w:line="240" w:lineRule="auto"/>
        <w:jc w:val="both"/>
        <w:rPr>
          <w:rFonts w:ascii="Times New Roman" w:hAnsi="Times New Roman"/>
          <w:sz w:val="24"/>
          <w:szCs w:val="24"/>
        </w:rPr>
      </w:pPr>
      <w:r w:rsidRPr="00E00F4E">
        <w:rPr>
          <w:rFonts w:ascii="Times New Roman" w:hAnsi="Times New Roman"/>
          <w:sz w:val="24"/>
          <w:szCs w:val="24"/>
        </w:rPr>
        <w:t xml:space="preserve">QUARESMA, Paulo Sérgio. </w:t>
      </w:r>
      <w:r w:rsidRPr="00E00F4E">
        <w:rPr>
          <w:rFonts w:ascii="Times New Roman" w:hAnsi="Times New Roman"/>
          <w:i/>
          <w:sz w:val="24"/>
          <w:szCs w:val="24"/>
        </w:rPr>
        <w:t xml:space="preserve">Urbe em tempos de varíola: </w:t>
      </w:r>
      <w:r w:rsidRPr="00E00F4E">
        <w:rPr>
          <w:rFonts w:ascii="Times New Roman" w:hAnsi="Times New Roman"/>
          <w:sz w:val="24"/>
          <w:szCs w:val="24"/>
        </w:rPr>
        <w:t>a cidade do Rio Grande (RS) durante a epidemia de 1904-1905. Dissertação (Mestrado em História) – Instituto de Ciências Humanas, Universidade Federal de Pelotas, 2012. &lt;</w:t>
      </w:r>
      <w:hyperlink r:id="rId11" w:history="1">
        <w:r w:rsidRPr="00E00F4E">
          <w:rPr>
            <w:rStyle w:val="Hyperlink"/>
            <w:rFonts w:ascii="Times New Roman" w:hAnsi="Times New Roman"/>
            <w:sz w:val="24"/>
            <w:szCs w:val="24"/>
          </w:rPr>
          <w:t>http://guaiaca.ufpel.edu.br/bitstream/123456789/2148/1/Paulo_Sergio_Andrade_Quaresma_Dissertacao.pdf</w:t>
        </w:r>
      </w:hyperlink>
      <w:r w:rsidRPr="00E00F4E">
        <w:rPr>
          <w:rFonts w:ascii="Times New Roman" w:hAnsi="Times New Roman"/>
          <w:sz w:val="24"/>
          <w:szCs w:val="24"/>
        </w:rPr>
        <w:t>&gt;</w:t>
      </w:r>
    </w:p>
    <w:p w:rsidR="003A1370" w:rsidRPr="00E00F4E" w:rsidRDefault="003A1370" w:rsidP="00624DB9">
      <w:pPr>
        <w:autoSpaceDE w:val="0"/>
        <w:autoSpaceDN w:val="0"/>
        <w:adjustRightInd w:val="0"/>
        <w:spacing w:after="120" w:line="240" w:lineRule="auto"/>
        <w:jc w:val="both"/>
        <w:rPr>
          <w:rFonts w:ascii="Times New Roman" w:hAnsi="Times New Roman"/>
          <w:color w:val="000000"/>
          <w:sz w:val="24"/>
          <w:szCs w:val="24"/>
        </w:rPr>
      </w:pPr>
      <w:r w:rsidRPr="00E00F4E">
        <w:rPr>
          <w:rFonts w:ascii="Times New Roman" w:hAnsi="Times New Roman"/>
          <w:color w:val="000000"/>
          <w:sz w:val="24"/>
          <w:szCs w:val="24"/>
        </w:rPr>
        <w:t>RÜCKERT, Fabiano Quadros. A Intendência de Porto Alegre e o controle das águas na Primeira República. Clio – Revista de Pesquisa Histórica, n. 33.2, 2015, p. 139-157.</w:t>
      </w:r>
    </w:p>
    <w:p w:rsidR="003A1370" w:rsidRPr="00E00F4E" w:rsidRDefault="003A1370" w:rsidP="00624DB9">
      <w:pPr>
        <w:autoSpaceDE w:val="0"/>
        <w:autoSpaceDN w:val="0"/>
        <w:adjustRightInd w:val="0"/>
        <w:spacing w:after="120" w:line="240" w:lineRule="auto"/>
        <w:jc w:val="both"/>
        <w:rPr>
          <w:rFonts w:ascii="Times New Roman" w:hAnsi="Times New Roman"/>
          <w:color w:val="000000"/>
          <w:sz w:val="24"/>
          <w:szCs w:val="24"/>
        </w:rPr>
      </w:pPr>
      <w:r w:rsidRPr="00E00F4E">
        <w:rPr>
          <w:rFonts w:ascii="Times New Roman" w:hAnsi="Times New Roman"/>
          <w:color w:val="000000"/>
          <w:sz w:val="24"/>
          <w:szCs w:val="24"/>
        </w:rPr>
        <w:t xml:space="preserve">RÜCKERT, Fabiano Quadros. </w:t>
      </w:r>
      <w:r w:rsidRPr="00E00F4E">
        <w:rPr>
          <w:rFonts w:ascii="Times New Roman" w:hAnsi="Times New Roman"/>
          <w:i/>
          <w:color w:val="000000"/>
          <w:sz w:val="24"/>
          <w:szCs w:val="24"/>
        </w:rPr>
        <w:t>O saneamento e a politização da higiene no Rio Grande do Sul (1828-1930).</w:t>
      </w:r>
      <w:r w:rsidRPr="00E00F4E">
        <w:rPr>
          <w:rFonts w:ascii="Times New Roman" w:hAnsi="Times New Roman"/>
          <w:color w:val="000000"/>
          <w:sz w:val="24"/>
          <w:szCs w:val="24"/>
        </w:rPr>
        <w:t xml:space="preserve"> Tese (Doutorado em História), São Leopoldo: UNISINOS, 2016. &lt;</w:t>
      </w:r>
      <w:hyperlink r:id="rId12" w:history="1">
        <w:r w:rsidRPr="00E00F4E">
          <w:rPr>
            <w:rStyle w:val="Hyperlink"/>
            <w:rFonts w:ascii="Times New Roman" w:hAnsi="Times New Roman"/>
            <w:color w:val="003366"/>
            <w:sz w:val="24"/>
            <w:szCs w:val="24"/>
          </w:rPr>
          <w:t>http://www.repositorio.jesuita.org.br/handle/UNISINOS/4990</w:t>
        </w:r>
      </w:hyperlink>
      <w:r w:rsidRPr="00E00F4E">
        <w:rPr>
          <w:rFonts w:ascii="Times New Roman" w:hAnsi="Times New Roman"/>
          <w:sz w:val="24"/>
          <w:szCs w:val="24"/>
        </w:rPr>
        <w:t>&gt; Acessado em março de 2016.</w:t>
      </w:r>
    </w:p>
    <w:p w:rsidR="003A1370" w:rsidRPr="00E00F4E" w:rsidRDefault="003A1370" w:rsidP="00624DB9">
      <w:pPr>
        <w:autoSpaceDE w:val="0"/>
        <w:autoSpaceDN w:val="0"/>
        <w:adjustRightInd w:val="0"/>
        <w:spacing w:after="120" w:line="240" w:lineRule="auto"/>
        <w:jc w:val="both"/>
        <w:rPr>
          <w:rFonts w:ascii="Times New Roman" w:hAnsi="Times New Roman"/>
          <w:sz w:val="24"/>
          <w:szCs w:val="24"/>
        </w:rPr>
      </w:pPr>
      <w:r w:rsidRPr="00E00F4E">
        <w:rPr>
          <w:rFonts w:ascii="Times New Roman" w:hAnsi="Times New Roman"/>
          <w:sz w:val="24"/>
          <w:szCs w:val="24"/>
          <w:lang w:eastAsia="pt-BR"/>
        </w:rPr>
        <w:t xml:space="preserve">SANTOS, Luiz Antonio de Castro. O pensamento sanitarista na Primeira República: Uma ideologia de construção da nacionalidade. </w:t>
      </w:r>
      <w:r w:rsidRPr="00E00F4E">
        <w:rPr>
          <w:rFonts w:ascii="Times New Roman" w:hAnsi="Times New Roman"/>
          <w:i/>
          <w:iCs/>
          <w:sz w:val="24"/>
          <w:szCs w:val="24"/>
          <w:lang w:eastAsia="pt-BR"/>
        </w:rPr>
        <w:t xml:space="preserve">Dados. Revista de Ciências Sociais, </w:t>
      </w:r>
      <w:r w:rsidRPr="00E00F4E">
        <w:rPr>
          <w:rFonts w:ascii="Times New Roman" w:hAnsi="Times New Roman"/>
          <w:sz w:val="24"/>
          <w:szCs w:val="24"/>
          <w:lang w:eastAsia="pt-BR"/>
        </w:rPr>
        <w:t>Rio de Janeiro, v.28, n.2, p.193-210, 1985.</w:t>
      </w:r>
    </w:p>
    <w:p w:rsidR="003A1370" w:rsidRPr="00E00F4E" w:rsidRDefault="003A1370" w:rsidP="00624DB9">
      <w:pPr>
        <w:spacing w:after="120" w:line="240" w:lineRule="auto"/>
        <w:jc w:val="both"/>
        <w:rPr>
          <w:rFonts w:ascii="Times New Roman" w:hAnsi="Times New Roman"/>
          <w:sz w:val="24"/>
          <w:szCs w:val="24"/>
        </w:rPr>
      </w:pPr>
      <w:proofErr w:type="gramStart"/>
      <w:r w:rsidRPr="00E00F4E">
        <w:rPr>
          <w:rFonts w:ascii="Times New Roman" w:hAnsi="Times New Roman"/>
          <w:sz w:val="24"/>
          <w:szCs w:val="24"/>
          <w:lang w:val="en-US"/>
        </w:rPr>
        <w:t xml:space="preserve">SERRES, </w:t>
      </w:r>
      <w:proofErr w:type="spellStart"/>
      <w:r w:rsidRPr="00E00F4E">
        <w:rPr>
          <w:rFonts w:ascii="Times New Roman" w:hAnsi="Times New Roman"/>
          <w:sz w:val="24"/>
          <w:szCs w:val="24"/>
          <w:lang w:val="en-US"/>
        </w:rPr>
        <w:t>Juliane</w:t>
      </w:r>
      <w:proofErr w:type="spellEnd"/>
      <w:r w:rsidRPr="00E00F4E">
        <w:rPr>
          <w:rFonts w:ascii="Times New Roman" w:hAnsi="Times New Roman"/>
          <w:sz w:val="24"/>
          <w:szCs w:val="24"/>
          <w:lang w:val="en-US"/>
        </w:rPr>
        <w:t xml:space="preserve"> C. </w:t>
      </w:r>
      <w:proofErr w:type="spellStart"/>
      <w:r w:rsidRPr="00E00F4E">
        <w:rPr>
          <w:rFonts w:ascii="Times New Roman" w:hAnsi="Times New Roman"/>
          <w:sz w:val="24"/>
          <w:szCs w:val="24"/>
          <w:lang w:val="en-US"/>
        </w:rPr>
        <w:t>Primon</w:t>
      </w:r>
      <w:proofErr w:type="spellEnd"/>
      <w:r w:rsidRPr="00E00F4E">
        <w:rPr>
          <w:rFonts w:ascii="Times New Roman" w:hAnsi="Times New Roman"/>
          <w:sz w:val="24"/>
          <w:szCs w:val="24"/>
          <w:lang w:val="en-US"/>
        </w:rPr>
        <w:t>; SCHWARTSMANN, Leonor.</w:t>
      </w:r>
      <w:proofErr w:type="gramEnd"/>
      <w:r w:rsidRPr="00E00F4E">
        <w:rPr>
          <w:rFonts w:ascii="Times New Roman" w:hAnsi="Times New Roman"/>
          <w:sz w:val="24"/>
          <w:szCs w:val="24"/>
          <w:lang w:val="en-US"/>
        </w:rPr>
        <w:t xml:space="preserve"> </w:t>
      </w:r>
      <w:r w:rsidRPr="00E00F4E">
        <w:rPr>
          <w:rFonts w:ascii="Times New Roman" w:hAnsi="Times New Roman"/>
          <w:sz w:val="24"/>
          <w:szCs w:val="24"/>
        </w:rPr>
        <w:t>(</w:t>
      </w:r>
      <w:proofErr w:type="spellStart"/>
      <w:r w:rsidRPr="00E00F4E">
        <w:rPr>
          <w:rFonts w:ascii="Times New Roman" w:hAnsi="Times New Roman"/>
          <w:sz w:val="24"/>
          <w:szCs w:val="24"/>
        </w:rPr>
        <w:t>Orgs</w:t>
      </w:r>
      <w:proofErr w:type="spellEnd"/>
      <w:r w:rsidRPr="00E00F4E">
        <w:rPr>
          <w:rFonts w:ascii="Times New Roman" w:hAnsi="Times New Roman"/>
          <w:sz w:val="24"/>
          <w:szCs w:val="24"/>
        </w:rPr>
        <w:t xml:space="preserve">.) </w:t>
      </w:r>
      <w:r w:rsidRPr="00E00F4E">
        <w:rPr>
          <w:rFonts w:ascii="Times New Roman" w:hAnsi="Times New Roman"/>
          <w:bCs/>
          <w:i/>
          <w:sz w:val="24"/>
          <w:szCs w:val="24"/>
        </w:rPr>
        <w:t>História da Medicina</w:t>
      </w:r>
      <w:r w:rsidRPr="00E00F4E">
        <w:rPr>
          <w:rFonts w:ascii="Times New Roman" w:hAnsi="Times New Roman"/>
          <w:i/>
          <w:sz w:val="24"/>
          <w:szCs w:val="24"/>
        </w:rPr>
        <w:t xml:space="preserve">: </w:t>
      </w:r>
      <w:r w:rsidRPr="00E00F4E">
        <w:rPr>
          <w:rFonts w:ascii="Times New Roman" w:hAnsi="Times New Roman"/>
          <w:sz w:val="24"/>
          <w:szCs w:val="24"/>
        </w:rPr>
        <w:t>instituições e práticas de saúde no Rio Grande do Sul. Porto Alegre: EDIPUCRS, 2009.</w:t>
      </w:r>
    </w:p>
    <w:p w:rsidR="003A1370" w:rsidRPr="00E00F4E" w:rsidRDefault="003A1370" w:rsidP="00624DB9">
      <w:pPr>
        <w:autoSpaceDE w:val="0"/>
        <w:autoSpaceDN w:val="0"/>
        <w:adjustRightInd w:val="0"/>
        <w:spacing w:after="120" w:line="240" w:lineRule="auto"/>
        <w:jc w:val="both"/>
        <w:rPr>
          <w:rFonts w:ascii="Times New Roman" w:hAnsi="Times New Roman"/>
          <w:color w:val="010202"/>
          <w:sz w:val="24"/>
          <w:szCs w:val="24"/>
          <w:lang w:eastAsia="pt-BR"/>
        </w:rPr>
      </w:pPr>
      <w:r w:rsidRPr="00E00F4E">
        <w:rPr>
          <w:rFonts w:ascii="Times New Roman" w:hAnsi="Times New Roman"/>
          <w:sz w:val="24"/>
          <w:szCs w:val="24"/>
        </w:rPr>
        <w:t xml:space="preserve">SILVA, Raquel Padilha </w:t>
      </w:r>
      <w:proofErr w:type="spellStart"/>
      <w:proofErr w:type="gramStart"/>
      <w:r w:rsidRPr="00E00F4E">
        <w:rPr>
          <w:rFonts w:ascii="Times New Roman" w:hAnsi="Times New Roman"/>
          <w:sz w:val="24"/>
          <w:szCs w:val="24"/>
        </w:rPr>
        <w:t>da.</w:t>
      </w:r>
      <w:proofErr w:type="spellEnd"/>
      <w:proofErr w:type="gramEnd"/>
      <w:r w:rsidRPr="00E00F4E">
        <w:rPr>
          <w:rFonts w:ascii="Times New Roman" w:hAnsi="Times New Roman"/>
          <w:sz w:val="24"/>
          <w:szCs w:val="24"/>
        </w:rPr>
        <w:t xml:space="preserve"> </w:t>
      </w:r>
      <w:r w:rsidRPr="00E00F4E">
        <w:rPr>
          <w:rFonts w:ascii="Times New Roman" w:hAnsi="Times New Roman"/>
          <w:bCs/>
          <w:i/>
          <w:sz w:val="24"/>
          <w:szCs w:val="24"/>
        </w:rPr>
        <w:t>A Cidade de Papel</w:t>
      </w:r>
      <w:r w:rsidRPr="00E00F4E">
        <w:rPr>
          <w:rFonts w:ascii="Times New Roman" w:hAnsi="Times New Roman"/>
          <w:i/>
          <w:sz w:val="24"/>
          <w:szCs w:val="24"/>
        </w:rPr>
        <w:t xml:space="preserve">: </w:t>
      </w:r>
      <w:r w:rsidRPr="00E00F4E">
        <w:rPr>
          <w:rFonts w:ascii="Times New Roman" w:hAnsi="Times New Roman"/>
          <w:sz w:val="24"/>
          <w:szCs w:val="24"/>
        </w:rPr>
        <w:t>a epidemia de peste bubônica e as críticas em torno da saúde pública na cidade do Rio Grande (1903-1904). Tese (Doutorado em História) – F</w:t>
      </w:r>
      <w:r w:rsidRPr="00E00F4E">
        <w:rPr>
          <w:rFonts w:ascii="Times New Roman" w:hAnsi="Times New Roman"/>
          <w:color w:val="010202"/>
          <w:sz w:val="24"/>
          <w:szCs w:val="24"/>
          <w:lang w:eastAsia="pt-BR"/>
        </w:rPr>
        <w:t>aculdade de Filosofia e Ciências Humanas, Pontifícia Universidade Católica do Rio Grande do Sul, Porto Alegre, 2009.</w:t>
      </w:r>
      <w:r w:rsidRPr="00E00F4E">
        <w:rPr>
          <w:rFonts w:ascii="Times New Roman" w:hAnsi="Times New Roman"/>
          <w:sz w:val="24"/>
          <w:szCs w:val="24"/>
        </w:rPr>
        <w:t>&lt;</w:t>
      </w:r>
      <w:hyperlink r:id="rId13" w:history="1">
        <w:r w:rsidRPr="00E00F4E">
          <w:rPr>
            <w:rStyle w:val="Hyperlink"/>
            <w:rFonts w:ascii="Times New Roman" w:hAnsi="Times New Roman"/>
            <w:sz w:val="24"/>
            <w:szCs w:val="24"/>
          </w:rPr>
          <w:t>http://repositorio.pucrs.br/dspace/bitstream/10923/3925/1/000416790-Texto%2bCompleto-0.pdf</w:t>
        </w:r>
      </w:hyperlink>
      <w:r w:rsidRPr="00E00F4E">
        <w:rPr>
          <w:rFonts w:ascii="Times New Roman" w:hAnsi="Times New Roman"/>
          <w:sz w:val="24"/>
          <w:szCs w:val="24"/>
        </w:rPr>
        <w:t>&gt; Acessado em novembro de 2015.</w:t>
      </w:r>
    </w:p>
    <w:p w:rsidR="003A1370" w:rsidRPr="00E00F4E" w:rsidRDefault="003A1370" w:rsidP="00624DB9">
      <w:pPr>
        <w:spacing w:after="120" w:line="240" w:lineRule="auto"/>
        <w:jc w:val="both"/>
        <w:rPr>
          <w:rFonts w:ascii="Times New Roman" w:hAnsi="Times New Roman"/>
          <w:sz w:val="24"/>
          <w:szCs w:val="24"/>
        </w:rPr>
      </w:pPr>
      <w:r w:rsidRPr="00E00F4E">
        <w:rPr>
          <w:rFonts w:ascii="Times New Roman" w:hAnsi="Times New Roman"/>
          <w:sz w:val="24"/>
          <w:szCs w:val="24"/>
        </w:rPr>
        <w:t xml:space="preserve">SNOW, John. </w:t>
      </w:r>
      <w:r w:rsidRPr="00E00F4E">
        <w:rPr>
          <w:rFonts w:ascii="Times New Roman" w:hAnsi="Times New Roman"/>
          <w:i/>
          <w:sz w:val="24"/>
          <w:szCs w:val="24"/>
        </w:rPr>
        <w:t xml:space="preserve">Sobre a maneira de transmissão </w:t>
      </w:r>
      <w:proofErr w:type="gramStart"/>
      <w:r w:rsidRPr="00E00F4E">
        <w:rPr>
          <w:rFonts w:ascii="Times New Roman" w:hAnsi="Times New Roman"/>
          <w:i/>
          <w:sz w:val="24"/>
          <w:szCs w:val="24"/>
        </w:rPr>
        <w:t>do Cólera</w:t>
      </w:r>
      <w:proofErr w:type="gramEnd"/>
      <w:r w:rsidRPr="00E00F4E">
        <w:rPr>
          <w:rFonts w:ascii="Times New Roman" w:hAnsi="Times New Roman"/>
          <w:i/>
          <w:sz w:val="24"/>
          <w:szCs w:val="24"/>
        </w:rPr>
        <w:t xml:space="preserve">. </w:t>
      </w:r>
      <w:r w:rsidRPr="00E00F4E">
        <w:rPr>
          <w:rFonts w:ascii="Times New Roman" w:hAnsi="Times New Roman"/>
          <w:sz w:val="24"/>
          <w:szCs w:val="24"/>
        </w:rPr>
        <w:t>São Paulo/Rio de Janeiro: HUCITEC/</w:t>
      </w:r>
      <w:proofErr w:type="spellStart"/>
      <w:r w:rsidRPr="00E00F4E">
        <w:rPr>
          <w:rFonts w:ascii="Times New Roman" w:hAnsi="Times New Roman"/>
          <w:sz w:val="24"/>
          <w:szCs w:val="24"/>
        </w:rPr>
        <w:t>Abrasco</w:t>
      </w:r>
      <w:proofErr w:type="spellEnd"/>
      <w:r w:rsidRPr="00E00F4E">
        <w:rPr>
          <w:rFonts w:ascii="Times New Roman" w:hAnsi="Times New Roman"/>
          <w:sz w:val="24"/>
          <w:szCs w:val="24"/>
        </w:rPr>
        <w:t>, 1999.</w:t>
      </w:r>
    </w:p>
    <w:p w:rsidR="003A1370" w:rsidRPr="00E00F4E" w:rsidRDefault="003A1370" w:rsidP="00624DB9">
      <w:pPr>
        <w:autoSpaceDE w:val="0"/>
        <w:autoSpaceDN w:val="0"/>
        <w:adjustRightInd w:val="0"/>
        <w:spacing w:after="120" w:line="240" w:lineRule="auto"/>
        <w:jc w:val="both"/>
        <w:rPr>
          <w:rFonts w:ascii="Times New Roman" w:hAnsi="Times New Roman"/>
          <w:sz w:val="24"/>
          <w:szCs w:val="24"/>
        </w:rPr>
      </w:pPr>
      <w:r w:rsidRPr="00E00F4E">
        <w:rPr>
          <w:rFonts w:ascii="Times New Roman" w:hAnsi="Times New Roman"/>
          <w:sz w:val="24"/>
          <w:szCs w:val="24"/>
        </w:rPr>
        <w:t xml:space="preserve">SOARES, Paulo Roberto Rodrigues. </w:t>
      </w:r>
      <w:r w:rsidRPr="00E00F4E">
        <w:rPr>
          <w:rFonts w:ascii="Times New Roman" w:hAnsi="Times New Roman"/>
          <w:i/>
          <w:sz w:val="24"/>
          <w:szCs w:val="24"/>
        </w:rPr>
        <w:t xml:space="preserve">Do projeto urbano à produção do espaço: </w:t>
      </w:r>
      <w:r w:rsidRPr="00E00F4E">
        <w:rPr>
          <w:rFonts w:ascii="Times New Roman" w:hAnsi="Times New Roman"/>
          <w:sz w:val="24"/>
          <w:szCs w:val="24"/>
        </w:rPr>
        <w:t>morfologia urbana da cidade de Pelotas (1812-2000). Tese (Doutorado em Geografia). Barcelona: Universidade de Barcelona, 2002.</w:t>
      </w:r>
    </w:p>
    <w:p w:rsidR="003A1370" w:rsidRPr="00E00F4E" w:rsidRDefault="003A1370" w:rsidP="00624DB9">
      <w:pPr>
        <w:autoSpaceDE w:val="0"/>
        <w:autoSpaceDN w:val="0"/>
        <w:adjustRightInd w:val="0"/>
        <w:spacing w:after="120" w:line="240" w:lineRule="auto"/>
        <w:jc w:val="both"/>
        <w:rPr>
          <w:rFonts w:ascii="Times New Roman" w:hAnsi="Times New Roman"/>
          <w:sz w:val="24"/>
          <w:szCs w:val="24"/>
          <w:lang w:val="es-ES_tradnl"/>
        </w:rPr>
      </w:pPr>
      <w:r w:rsidRPr="00E00F4E">
        <w:rPr>
          <w:rFonts w:ascii="Times New Roman" w:hAnsi="Times New Roman"/>
          <w:sz w:val="24"/>
          <w:szCs w:val="24"/>
        </w:rPr>
        <w:t xml:space="preserve">TELAROLLI JUNIOR, </w:t>
      </w:r>
      <w:proofErr w:type="spellStart"/>
      <w:r w:rsidRPr="00E00F4E">
        <w:rPr>
          <w:rFonts w:ascii="Times New Roman" w:hAnsi="Times New Roman"/>
          <w:sz w:val="24"/>
          <w:szCs w:val="24"/>
        </w:rPr>
        <w:t>Rodolpho</w:t>
      </w:r>
      <w:proofErr w:type="spellEnd"/>
      <w:r w:rsidRPr="00E00F4E">
        <w:rPr>
          <w:rFonts w:ascii="Times New Roman" w:hAnsi="Times New Roman"/>
          <w:sz w:val="24"/>
          <w:szCs w:val="24"/>
        </w:rPr>
        <w:t xml:space="preserve">. Imprensa e saúde pública no Estado de São Paulo no século XIX. </w:t>
      </w:r>
      <w:proofErr w:type="spellStart"/>
      <w:r w:rsidRPr="00E00F4E">
        <w:rPr>
          <w:rFonts w:ascii="Times New Roman" w:hAnsi="Times New Roman"/>
          <w:bCs/>
          <w:i/>
          <w:sz w:val="24"/>
          <w:szCs w:val="24"/>
          <w:lang w:val="es-ES_tradnl"/>
        </w:rPr>
        <w:t>História</w:t>
      </w:r>
      <w:proofErr w:type="spellEnd"/>
      <w:r w:rsidRPr="00E00F4E">
        <w:rPr>
          <w:rFonts w:ascii="Times New Roman" w:hAnsi="Times New Roman"/>
          <w:bCs/>
          <w:i/>
          <w:sz w:val="24"/>
          <w:szCs w:val="24"/>
          <w:lang w:val="es-ES_tradnl"/>
        </w:rPr>
        <w:t>.</w:t>
      </w:r>
      <w:r w:rsidRPr="00E00F4E">
        <w:rPr>
          <w:rFonts w:ascii="Times New Roman" w:hAnsi="Times New Roman"/>
          <w:b/>
          <w:bCs/>
          <w:i/>
          <w:sz w:val="24"/>
          <w:szCs w:val="24"/>
          <w:lang w:val="es-ES_tradnl"/>
        </w:rPr>
        <w:t xml:space="preserve"> </w:t>
      </w:r>
      <w:r w:rsidRPr="00E00F4E">
        <w:rPr>
          <w:rFonts w:ascii="Times New Roman" w:hAnsi="Times New Roman"/>
          <w:sz w:val="24"/>
          <w:szCs w:val="24"/>
          <w:lang w:val="es-ES_tradnl"/>
        </w:rPr>
        <w:t>V. 15. São Paulo, UNESP, 1996.</w:t>
      </w:r>
    </w:p>
    <w:p w:rsidR="003A1370" w:rsidRPr="00E00F4E" w:rsidRDefault="003A1370" w:rsidP="00624DB9">
      <w:pPr>
        <w:autoSpaceDE w:val="0"/>
        <w:autoSpaceDN w:val="0"/>
        <w:adjustRightInd w:val="0"/>
        <w:spacing w:after="120" w:line="240" w:lineRule="auto"/>
        <w:jc w:val="both"/>
        <w:rPr>
          <w:rFonts w:ascii="Times New Roman" w:hAnsi="Times New Roman"/>
          <w:sz w:val="24"/>
          <w:szCs w:val="24"/>
          <w:lang w:eastAsia="pt-BR"/>
        </w:rPr>
      </w:pPr>
      <w:r w:rsidRPr="00E00F4E">
        <w:rPr>
          <w:rFonts w:ascii="Times New Roman" w:hAnsi="Times New Roman"/>
          <w:sz w:val="24"/>
          <w:szCs w:val="24"/>
          <w:lang w:val="es-ES" w:eastAsia="pt-BR"/>
        </w:rPr>
        <w:t xml:space="preserve">URTEGA, Luis. Miseria, miasmas y microbios. Las topografías </w:t>
      </w:r>
      <w:proofErr w:type="gramStart"/>
      <w:r w:rsidRPr="00E00F4E">
        <w:rPr>
          <w:rFonts w:ascii="Times New Roman" w:hAnsi="Times New Roman"/>
          <w:sz w:val="24"/>
          <w:szCs w:val="24"/>
          <w:lang w:val="es-ES" w:eastAsia="pt-BR"/>
        </w:rPr>
        <w:t>medicas</w:t>
      </w:r>
      <w:proofErr w:type="gramEnd"/>
      <w:r w:rsidRPr="00E00F4E">
        <w:rPr>
          <w:rFonts w:ascii="Times New Roman" w:hAnsi="Times New Roman"/>
          <w:sz w:val="24"/>
          <w:szCs w:val="24"/>
          <w:lang w:val="es-ES" w:eastAsia="pt-BR"/>
        </w:rPr>
        <w:t xml:space="preserve"> y el estudio del medio ambiente en el siglo XIX. </w:t>
      </w:r>
      <w:proofErr w:type="spellStart"/>
      <w:r w:rsidRPr="00E00F4E">
        <w:rPr>
          <w:rFonts w:ascii="Times New Roman" w:hAnsi="Times New Roman"/>
          <w:i/>
          <w:sz w:val="24"/>
          <w:szCs w:val="24"/>
          <w:lang w:eastAsia="pt-BR"/>
        </w:rPr>
        <w:t>Geocritica</w:t>
      </w:r>
      <w:proofErr w:type="spellEnd"/>
      <w:r w:rsidRPr="00E00F4E">
        <w:rPr>
          <w:rFonts w:ascii="Times New Roman" w:hAnsi="Times New Roman"/>
          <w:i/>
          <w:sz w:val="24"/>
          <w:szCs w:val="24"/>
          <w:lang w:eastAsia="pt-BR"/>
        </w:rPr>
        <w:t xml:space="preserve">, </w:t>
      </w:r>
      <w:proofErr w:type="spellStart"/>
      <w:r w:rsidRPr="00E00F4E">
        <w:rPr>
          <w:rFonts w:ascii="Times New Roman" w:hAnsi="Times New Roman"/>
          <w:i/>
          <w:sz w:val="24"/>
          <w:szCs w:val="24"/>
          <w:lang w:eastAsia="pt-BR"/>
        </w:rPr>
        <w:t>Cuadernos</w:t>
      </w:r>
      <w:proofErr w:type="spellEnd"/>
      <w:r w:rsidRPr="00E00F4E">
        <w:rPr>
          <w:rFonts w:ascii="Times New Roman" w:hAnsi="Times New Roman"/>
          <w:i/>
          <w:sz w:val="24"/>
          <w:szCs w:val="24"/>
          <w:lang w:eastAsia="pt-BR"/>
        </w:rPr>
        <w:t xml:space="preserve"> </w:t>
      </w:r>
      <w:proofErr w:type="spellStart"/>
      <w:r w:rsidRPr="00E00F4E">
        <w:rPr>
          <w:rFonts w:ascii="Times New Roman" w:hAnsi="Times New Roman"/>
          <w:i/>
          <w:sz w:val="24"/>
          <w:szCs w:val="24"/>
          <w:lang w:eastAsia="pt-BR"/>
        </w:rPr>
        <w:t>Criticos</w:t>
      </w:r>
      <w:proofErr w:type="spellEnd"/>
      <w:r w:rsidRPr="00E00F4E">
        <w:rPr>
          <w:rFonts w:ascii="Times New Roman" w:hAnsi="Times New Roman"/>
          <w:i/>
          <w:sz w:val="24"/>
          <w:szCs w:val="24"/>
          <w:lang w:eastAsia="pt-BR"/>
        </w:rPr>
        <w:t xml:space="preserve"> de Geografia Humana</w:t>
      </w:r>
      <w:r w:rsidRPr="00E00F4E">
        <w:rPr>
          <w:rFonts w:ascii="Times New Roman" w:hAnsi="Times New Roman"/>
          <w:sz w:val="24"/>
          <w:szCs w:val="24"/>
          <w:lang w:eastAsia="pt-BR"/>
        </w:rPr>
        <w:t xml:space="preserve">, nº </w:t>
      </w:r>
      <w:r w:rsidRPr="00E00F4E">
        <w:rPr>
          <w:rFonts w:ascii="Times New Roman" w:hAnsi="Times New Roman"/>
          <w:sz w:val="24"/>
          <w:szCs w:val="24"/>
          <w:lang w:eastAsia="pt-BR"/>
        </w:rPr>
        <w:lastRenderedPageBreak/>
        <w:t xml:space="preserve">29, </w:t>
      </w:r>
      <w:proofErr w:type="spellStart"/>
      <w:r w:rsidRPr="00E00F4E">
        <w:rPr>
          <w:rFonts w:ascii="Times New Roman" w:hAnsi="Times New Roman"/>
          <w:sz w:val="24"/>
          <w:szCs w:val="24"/>
          <w:lang w:eastAsia="pt-BR"/>
        </w:rPr>
        <w:t>septiembre</w:t>
      </w:r>
      <w:proofErr w:type="spellEnd"/>
      <w:r w:rsidRPr="00E00F4E">
        <w:rPr>
          <w:rFonts w:ascii="Times New Roman" w:hAnsi="Times New Roman"/>
          <w:sz w:val="24"/>
          <w:szCs w:val="24"/>
          <w:lang w:eastAsia="pt-BR"/>
        </w:rPr>
        <w:t xml:space="preserve"> de 1980. &lt;</w:t>
      </w:r>
      <w:hyperlink r:id="rId14" w:history="1">
        <w:r w:rsidRPr="00E00F4E">
          <w:rPr>
            <w:rStyle w:val="Hyperlink"/>
            <w:rFonts w:ascii="Times New Roman" w:hAnsi="Times New Roman"/>
            <w:sz w:val="24"/>
            <w:szCs w:val="24"/>
            <w:lang w:eastAsia="pt-BR"/>
          </w:rPr>
          <w:t>http://www.ub.edu/geocrit/geo29.htm</w:t>
        </w:r>
      </w:hyperlink>
      <w:r w:rsidRPr="00E00F4E">
        <w:rPr>
          <w:rFonts w:ascii="Times New Roman" w:hAnsi="Times New Roman"/>
          <w:sz w:val="24"/>
          <w:szCs w:val="24"/>
          <w:lang w:eastAsia="pt-BR"/>
        </w:rPr>
        <w:t>&gt; Acessado em janeiro de 2016.</w:t>
      </w:r>
    </w:p>
    <w:p w:rsidR="003A1370" w:rsidRPr="00E00F4E" w:rsidRDefault="003A1370" w:rsidP="00624DB9">
      <w:pPr>
        <w:autoSpaceDE w:val="0"/>
        <w:autoSpaceDN w:val="0"/>
        <w:adjustRightInd w:val="0"/>
        <w:spacing w:after="120" w:line="240" w:lineRule="auto"/>
        <w:jc w:val="both"/>
        <w:rPr>
          <w:rFonts w:ascii="Times New Roman" w:hAnsi="Times New Roman"/>
          <w:sz w:val="24"/>
          <w:szCs w:val="24"/>
        </w:rPr>
      </w:pPr>
      <w:r w:rsidRPr="00E00F4E">
        <w:rPr>
          <w:rFonts w:ascii="Times New Roman" w:hAnsi="Times New Roman"/>
          <w:sz w:val="24"/>
          <w:szCs w:val="24"/>
        </w:rPr>
        <w:t xml:space="preserve">VELHO, Leonel Gomes; DUPRAT, Augusto. </w:t>
      </w:r>
      <w:r w:rsidRPr="00E00F4E">
        <w:rPr>
          <w:rFonts w:ascii="Times New Roman" w:hAnsi="Times New Roman"/>
          <w:bCs/>
          <w:i/>
          <w:sz w:val="24"/>
          <w:szCs w:val="24"/>
        </w:rPr>
        <w:t>Epidemia de varíola (1904-1905):</w:t>
      </w:r>
      <w:r w:rsidRPr="00E00F4E">
        <w:rPr>
          <w:rFonts w:ascii="Times New Roman" w:hAnsi="Times New Roman"/>
          <w:b/>
          <w:bCs/>
          <w:sz w:val="24"/>
          <w:szCs w:val="24"/>
        </w:rPr>
        <w:t xml:space="preserve"> </w:t>
      </w:r>
      <w:r w:rsidRPr="00E00F4E">
        <w:rPr>
          <w:rFonts w:ascii="Times New Roman" w:hAnsi="Times New Roman"/>
          <w:sz w:val="24"/>
          <w:szCs w:val="24"/>
        </w:rPr>
        <w:t>reflexões sobre a defesa sanitária da cidade do Rio Grande. Rio Grande: Livraria Americana, 1905.</w:t>
      </w:r>
    </w:p>
    <w:p w:rsidR="003A1370" w:rsidRDefault="003A1370" w:rsidP="00624DB9">
      <w:pPr>
        <w:autoSpaceDE w:val="0"/>
        <w:autoSpaceDN w:val="0"/>
        <w:adjustRightInd w:val="0"/>
        <w:spacing w:after="120" w:line="240" w:lineRule="auto"/>
        <w:rPr>
          <w:rFonts w:ascii="Times New Roman" w:hAnsi="Times New Roman"/>
          <w:color w:val="010202"/>
          <w:sz w:val="24"/>
          <w:szCs w:val="24"/>
          <w:lang w:eastAsia="pt-BR"/>
        </w:rPr>
      </w:pPr>
      <w:r w:rsidRPr="00E00F4E">
        <w:rPr>
          <w:rFonts w:ascii="Times New Roman" w:hAnsi="Times New Roman"/>
          <w:color w:val="010202"/>
          <w:sz w:val="24"/>
          <w:szCs w:val="24"/>
          <w:lang w:eastAsia="pt-BR"/>
        </w:rPr>
        <w:t xml:space="preserve">WEBER, Beatriz Teixeira. </w:t>
      </w:r>
      <w:r w:rsidRPr="00E00F4E">
        <w:rPr>
          <w:rFonts w:ascii="Times New Roman" w:hAnsi="Times New Roman"/>
          <w:i/>
          <w:iCs/>
          <w:color w:val="010202"/>
          <w:sz w:val="24"/>
          <w:szCs w:val="24"/>
          <w:lang w:eastAsia="pt-BR"/>
        </w:rPr>
        <w:t xml:space="preserve">As artes de curar: </w:t>
      </w:r>
      <w:r w:rsidRPr="00E00F4E">
        <w:rPr>
          <w:rFonts w:ascii="Times New Roman" w:hAnsi="Times New Roman"/>
          <w:color w:val="010202"/>
          <w:sz w:val="24"/>
          <w:szCs w:val="24"/>
          <w:lang w:eastAsia="pt-BR"/>
        </w:rPr>
        <w:t>Medicina, Religião, Magia e Positiv</w:t>
      </w:r>
      <w:r w:rsidR="00776C23">
        <w:rPr>
          <w:rFonts w:ascii="Times New Roman" w:hAnsi="Times New Roman"/>
          <w:color w:val="010202"/>
          <w:sz w:val="24"/>
          <w:szCs w:val="24"/>
          <w:lang w:eastAsia="pt-BR"/>
        </w:rPr>
        <w:t>ismo na República Rio-Grandense</w:t>
      </w:r>
      <w:r w:rsidRPr="00E00F4E">
        <w:rPr>
          <w:rFonts w:ascii="Times New Roman" w:hAnsi="Times New Roman"/>
          <w:color w:val="010202"/>
          <w:sz w:val="24"/>
          <w:szCs w:val="24"/>
          <w:lang w:eastAsia="pt-BR"/>
        </w:rPr>
        <w:t>, 1889/1928. Santa Maria: Ed. da UFSM; Bauru: EDUSC – Editora da Universidade do Sagrado Coração, 1999.</w:t>
      </w:r>
    </w:p>
    <w:p w:rsidR="003A1370" w:rsidRPr="00DF5ED1" w:rsidRDefault="003A1370" w:rsidP="00624DB9">
      <w:pPr>
        <w:spacing w:after="120" w:line="240" w:lineRule="auto"/>
        <w:jc w:val="both"/>
        <w:rPr>
          <w:rFonts w:ascii="Times New Roman" w:hAnsi="Times New Roman"/>
          <w:sz w:val="24"/>
          <w:szCs w:val="24"/>
        </w:rPr>
      </w:pPr>
      <w:r w:rsidRPr="00DF5ED1">
        <w:rPr>
          <w:rFonts w:ascii="Times New Roman" w:hAnsi="Times New Roman"/>
          <w:sz w:val="24"/>
          <w:szCs w:val="24"/>
        </w:rPr>
        <w:t xml:space="preserve">WITTER, </w:t>
      </w:r>
      <w:proofErr w:type="spellStart"/>
      <w:r w:rsidRPr="00DF5ED1">
        <w:rPr>
          <w:rFonts w:ascii="Times New Roman" w:hAnsi="Times New Roman"/>
          <w:sz w:val="24"/>
          <w:szCs w:val="24"/>
        </w:rPr>
        <w:t>Nikelen</w:t>
      </w:r>
      <w:proofErr w:type="spellEnd"/>
      <w:r w:rsidRPr="00DF5ED1">
        <w:rPr>
          <w:rFonts w:ascii="Times New Roman" w:hAnsi="Times New Roman"/>
          <w:sz w:val="24"/>
          <w:szCs w:val="24"/>
        </w:rPr>
        <w:t xml:space="preserve"> Acosta. </w:t>
      </w:r>
      <w:r w:rsidRPr="00DF5ED1">
        <w:rPr>
          <w:rFonts w:ascii="Times New Roman" w:hAnsi="Times New Roman"/>
          <w:bCs/>
          <w:i/>
          <w:sz w:val="24"/>
          <w:szCs w:val="24"/>
        </w:rPr>
        <w:t>Males e Epidemias</w:t>
      </w:r>
      <w:r w:rsidRPr="00DF5ED1">
        <w:rPr>
          <w:rFonts w:ascii="Times New Roman" w:hAnsi="Times New Roman"/>
          <w:i/>
          <w:sz w:val="24"/>
          <w:szCs w:val="24"/>
        </w:rPr>
        <w:t xml:space="preserve">: </w:t>
      </w:r>
      <w:r w:rsidRPr="00CD56C8">
        <w:rPr>
          <w:rFonts w:ascii="Times New Roman" w:hAnsi="Times New Roman"/>
          <w:sz w:val="24"/>
          <w:szCs w:val="24"/>
        </w:rPr>
        <w:t xml:space="preserve">sofredores, governantes e curadores no sul do Brasil (Rio Grande do Sul, século XIX). </w:t>
      </w:r>
      <w:r>
        <w:rPr>
          <w:rFonts w:ascii="Times New Roman" w:hAnsi="Times New Roman"/>
          <w:sz w:val="24"/>
          <w:szCs w:val="24"/>
        </w:rPr>
        <w:t xml:space="preserve">2007. </w:t>
      </w:r>
      <w:r w:rsidRPr="00FA34E2">
        <w:rPr>
          <w:rFonts w:ascii="Times New Roman" w:hAnsi="Times New Roman"/>
          <w:sz w:val="24"/>
          <w:szCs w:val="24"/>
        </w:rPr>
        <w:t>Tese (Doutorado em História) –</w:t>
      </w:r>
      <w:r>
        <w:rPr>
          <w:rFonts w:ascii="Times New Roman" w:hAnsi="Times New Roman"/>
          <w:sz w:val="24"/>
          <w:szCs w:val="24"/>
        </w:rPr>
        <w:t xml:space="preserve"> Instituto de Ciências Humanas e Filosofia, Programa de Pós-Graduação em História, Universidade Federal Fluminense, </w:t>
      </w:r>
      <w:r w:rsidRPr="00DF5ED1">
        <w:rPr>
          <w:rFonts w:ascii="Times New Roman" w:hAnsi="Times New Roman"/>
          <w:sz w:val="24"/>
          <w:szCs w:val="24"/>
        </w:rPr>
        <w:t>Niter</w:t>
      </w:r>
      <w:r>
        <w:rPr>
          <w:rFonts w:ascii="Times New Roman" w:hAnsi="Times New Roman"/>
          <w:sz w:val="24"/>
          <w:szCs w:val="24"/>
        </w:rPr>
        <w:t xml:space="preserve">ói, </w:t>
      </w:r>
      <w:r w:rsidRPr="00DF5ED1">
        <w:rPr>
          <w:rFonts w:ascii="Times New Roman" w:hAnsi="Times New Roman"/>
          <w:sz w:val="24"/>
          <w:szCs w:val="24"/>
        </w:rPr>
        <w:t>2007.  &lt;</w:t>
      </w:r>
      <w:hyperlink r:id="rId15" w:history="1">
        <w:r w:rsidRPr="00DF5ED1">
          <w:rPr>
            <w:rStyle w:val="Hyperlink"/>
            <w:rFonts w:ascii="Times New Roman" w:hAnsi="Times New Roman"/>
            <w:sz w:val="24"/>
            <w:szCs w:val="24"/>
          </w:rPr>
          <w:t>http://www.historia.uff.br/stricto/teses/Tese-2007_WITTER_Nikelen-S.pdf</w:t>
        </w:r>
      </w:hyperlink>
      <w:r w:rsidRPr="00DF5ED1">
        <w:rPr>
          <w:rFonts w:ascii="Times New Roman" w:hAnsi="Times New Roman"/>
          <w:sz w:val="24"/>
          <w:szCs w:val="24"/>
        </w:rPr>
        <w:t>&gt;</w:t>
      </w:r>
    </w:p>
    <w:p w:rsidR="0075654A" w:rsidRDefault="0075654A"/>
    <w:p w:rsidR="0072068F" w:rsidRDefault="0072068F"/>
    <w:sectPr w:rsidR="0072068F" w:rsidSect="00677134">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D08" w:rsidRDefault="00BC4D08" w:rsidP="00A907FE">
      <w:pPr>
        <w:spacing w:after="0" w:line="240" w:lineRule="auto"/>
      </w:pPr>
      <w:r>
        <w:separator/>
      </w:r>
    </w:p>
  </w:endnote>
  <w:endnote w:type="continuationSeparator" w:id="0">
    <w:p w:rsidR="00BC4D08" w:rsidRDefault="00BC4D08" w:rsidP="00A907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TE27F9DC8t00">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D08" w:rsidRDefault="00BC4D08" w:rsidP="00A907FE">
      <w:pPr>
        <w:spacing w:after="0" w:line="240" w:lineRule="auto"/>
      </w:pPr>
      <w:r>
        <w:separator/>
      </w:r>
    </w:p>
  </w:footnote>
  <w:footnote w:type="continuationSeparator" w:id="0">
    <w:p w:rsidR="00BC4D08" w:rsidRDefault="00BC4D08" w:rsidP="00A907FE">
      <w:pPr>
        <w:spacing w:after="0" w:line="240" w:lineRule="auto"/>
      </w:pPr>
      <w:r>
        <w:continuationSeparator/>
      </w:r>
    </w:p>
  </w:footnote>
  <w:footnote w:id="1">
    <w:p w:rsidR="00FE1B76" w:rsidRDefault="00FE1B76" w:rsidP="00A907FE">
      <w:pPr>
        <w:tabs>
          <w:tab w:val="left" w:pos="2552"/>
        </w:tabs>
        <w:spacing w:line="240" w:lineRule="auto"/>
        <w:jc w:val="both"/>
        <w:rPr>
          <w:rFonts w:ascii="Times New Roman" w:hAnsi="Times New Roman"/>
          <w:sz w:val="20"/>
          <w:szCs w:val="20"/>
        </w:rPr>
      </w:pPr>
      <w:r>
        <w:rPr>
          <w:rStyle w:val="Refdenotaderodap"/>
        </w:rPr>
        <w:footnoteRef/>
      </w:r>
      <w:r>
        <w:t xml:space="preserve"> </w:t>
      </w:r>
      <w:r>
        <w:rPr>
          <w:rFonts w:ascii="Times New Roman" w:hAnsi="Times New Roman"/>
          <w:sz w:val="20"/>
          <w:szCs w:val="20"/>
        </w:rPr>
        <w:t xml:space="preserve">A obra do médico inglês John </w:t>
      </w:r>
      <w:proofErr w:type="spellStart"/>
      <w:r>
        <w:rPr>
          <w:rFonts w:ascii="Times New Roman" w:hAnsi="Times New Roman"/>
          <w:sz w:val="20"/>
          <w:szCs w:val="20"/>
        </w:rPr>
        <w:t>Snow</w:t>
      </w:r>
      <w:proofErr w:type="spellEnd"/>
      <w:r>
        <w:rPr>
          <w:rFonts w:ascii="Times New Roman" w:hAnsi="Times New Roman"/>
          <w:sz w:val="20"/>
          <w:szCs w:val="20"/>
        </w:rPr>
        <w:t xml:space="preserve">, intitulada </w:t>
      </w:r>
      <w:r>
        <w:rPr>
          <w:rFonts w:ascii="Times New Roman" w:hAnsi="Times New Roman"/>
          <w:i/>
          <w:sz w:val="20"/>
          <w:szCs w:val="20"/>
        </w:rPr>
        <w:t xml:space="preserve">Sobre a maneira da transmissão </w:t>
      </w:r>
      <w:proofErr w:type="gramStart"/>
      <w:r>
        <w:rPr>
          <w:rFonts w:ascii="Times New Roman" w:hAnsi="Times New Roman"/>
          <w:i/>
          <w:sz w:val="20"/>
          <w:szCs w:val="20"/>
        </w:rPr>
        <w:t>do Cólera</w:t>
      </w:r>
      <w:proofErr w:type="gramEnd"/>
      <w:r>
        <w:rPr>
          <w:rFonts w:ascii="Times New Roman" w:hAnsi="Times New Roman"/>
          <w:i/>
          <w:sz w:val="20"/>
          <w:szCs w:val="20"/>
        </w:rPr>
        <w:t xml:space="preserve">, </w:t>
      </w:r>
      <w:r>
        <w:rPr>
          <w:rFonts w:ascii="Times New Roman" w:hAnsi="Times New Roman"/>
          <w:sz w:val="20"/>
          <w:szCs w:val="20"/>
        </w:rPr>
        <w:t xml:space="preserve">é  um dos mais conhecidos estudos da medicina do século XIX. Nesta obra, publicada originalmente em 1854, </w:t>
      </w:r>
      <w:proofErr w:type="spellStart"/>
      <w:r>
        <w:rPr>
          <w:rFonts w:ascii="Times New Roman" w:hAnsi="Times New Roman"/>
          <w:sz w:val="20"/>
          <w:szCs w:val="20"/>
        </w:rPr>
        <w:t>Snow</w:t>
      </w:r>
      <w:proofErr w:type="spellEnd"/>
      <w:r>
        <w:rPr>
          <w:rFonts w:ascii="Times New Roman" w:hAnsi="Times New Roman"/>
          <w:sz w:val="20"/>
          <w:szCs w:val="20"/>
        </w:rPr>
        <w:t xml:space="preserve"> refutou a teoria dos miasmas e usou as estatísticas sanitárias e as suas observações sobre o sistema de abastecimento de água em Londres para defender a tese de que </w:t>
      </w:r>
      <w:proofErr w:type="gramStart"/>
      <w:r>
        <w:rPr>
          <w:rFonts w:ascii="Times New Roman" w:hAnsi="Times New Roman"/>
          <w:sz w:val="20"/>
          <w:szCs w:val="20"/>
        </w:rPr>
        <w:t>o Cólera</w:t>
      </w:r>
      <w:proofErr w:type="gramEnd"/>
      <w:r>
        <w:rPr>
          <w:rFonts w:ascii="Times New Roman" w:hAnsi="Times New Roman"/>
          <w:sz w:val="20"/>
          <w:szCs w:val="20"/>
        </w:rPr>
        <w:t xml:space="preserve"> era transmitido por águas contaminadas por dejetos humanos (SNOW, 1999). Sua obra é considerada um marco no surgimento da epidemiologia moderna e, ao mesmo tempo, é um interessante exemplo da construção da medicina enquanto saber científico que comporta dúvidas, experiências e hipóteses.</w:t>
      </w:r>
    </w:p>
  </w:footnote>
  <w:footnote w:id="2">
    <w:p w:rsidR="00FE1B76" w:rsidRDefault="00FE1B76" w:rsidP="00A907FE">
      <w:pPr>
        <w:tabs>
          <w:tab w:val="left" w:pos="2552"/>
        </w:tabs>
        <w:spacing w:line="240" w:lineRule="auto"/>
        <w:jc w:val="both"/>
        <w:rPr>
          <w:rFonts w:ascii="Times New Roman" w:hAnsi="Times New Roman"/>
          <w:sz w:val="20"/>
          <w:szCs w:val="20"/>
        </w:rPr>
      </w:pPr>
      <w:r>
        <w:rPr>
          <w:rStyle w:val="Refdenotaderodap"/>
        </w:rPr>
        <w:footnoteRef/>
      </w:r>
      <w:r>
        <w:t xml:space="preserve"> </w:t>
      </w:r>
      <w:r>
        <w:rPr>
          <w:rFonts w:ascii="Times New Roman" w:hAnsi="Times New Roman"/>
          <w:sz w:val="20"/>
          <w:szCs w:val="20"/>
        </w:rPr>
        <w:t xml:space="preserve">Os textos que analisaram as relações entre os fatores mesológicos e as doenças foram importantes na bibliografia médica do século XVIII e XIX (URTEGA, 1980). Interessados na comprovação de que os elementos naturais (topografia, clima, fauna, flora, regime pluvial e composição das águas) influenciavam no desenvolvimento das doenças, médicos de diferentes países produziram estudos relacionando fatores mesológicos e estatísticas sanitárias. Foucault faz referência ao interesse dos médicos pelo “meio urbano” nos textos </w:t>
      </w:r>
      <w:r>
        <w:rPr>
          <w:rFonts w:ascii="Times New Roman" w:hAnsi="Times New Roman"/>
          <w:i/>
          <w:sz w:val="20"/>
          <w:szCs w:val="20"/>
        </w:rPr>
        <w:t>O nascimento da medicina social</w:t>
      </w:r>
      <w:r>
        <w:rPr>
          <w:rFonts w:ascii="Times New Roman" w:hAnsi="Times New Roman"/>
          <w:sz w:val="20"/>
          <w:szCs w:val="20"/>
        </w:rPr>
        <w:t xml:space="preserve"> e </w:t>
      </w:r>
      <w:r w:rsidRPr="00B676A4">
        <w:rPr>
          <w:rFonts w:ascii="Times New Roman" w:hAnsi="Times New Roman"/>
          <w:i/>
          <w:sz w:val="20"/>
          <w:szCs w:val="20"/>
        </w:rPr>
        <w:t>A política de saúde no século XVIII,</w:t>
      </w:r>
      <w:r>
        <w:rPr>
          <w:rFonts w:ascii="Times New Roman" w:hAnsi="Times New Roman"/>
          <w:i/>
          <w:sz w:val="20"/>
          <w:szCs w:val="20"/>
        </w:rPr>
        <w:t xml:space="preserve"> </w:t>
      </w:r>
      <w:r>
        <w:rPr>
          <w:rFonts w:ascii="Times New Roman" w:hAnsi="Times New Roman"/>
          <w:sz w:val="20"/>
          <w:szCs w:val="20"/>
        </w:rPr>
        <w:t xml:space="preserve">e, destaca o surgimento de uma “medicina do meio” no texto </w:t>
      </w:r>
      <w:r>
        <w:rPr>
          <w:rFonts w:ascii="Times New Roman" w:hAnsi="Times New Roman"/>
          <w:i/>
          <w:sz w:val="20"/>
          <w:szCs w:val="20"/>
        </w:rPr>
        <w:t>O nascimento do hospital</w:t>
      </w:r>
      <w:r>
        <w:rPr>
          <w:rFonts w:ascii="Times New Roman" w:hAnsi="Times New Roman"/>
          <w:sz w:val="20"/>
          <w:szCs w:val="20"/>
        </w:rPr>
        <w:t xml:space="preserve"> (FOUCAULT, 2012). No Brasil, a obra de Afrânio Peixoto, intitulada </w:t>
      </w:r>
      <w:r>
        <w:rPr>
          <w:rFonts w:ascii="Times New Roman" w:hAnsi="Times New Roman"/>
          <w:i/>
          <w:sz w:val="20"/>
          <w:szCs w:val="20"/>
        </w:rPr>
        <w:t xml:space="preserve">Clima e Saúde, </w:t>
      </w:r>
      <w:r>
        <w:rPr>
          <w:rFonts w:ascii="Times New Roman" w:hAnsi="Times New Roman"/>
          <w:sz w:val="20"/>
          <w:szCs w:val="20"/>
        </w:rPr>
        <w:t xml:space="preserve">publicada originalmente em 1938, é um exemplo da continuidade da preocupação dos médicos com os fatores mesológicos (PEIXOTO, 1975). </w:t>
      </w:r>
    </w:p>
  </w:footnote>
  <w:footnote w:id="3">
    <w:p w:rsidR="00FE1B76" w:rsidRDefault="00FE1B76" w:rsidP="00A907FE">
      <w:pPr>
        <w:autoSpaceDE w:val="0"/>
        <w:autoSpaceDN w:val="0"/>
        <w:adjustRightInd w:val="0"/>
        <w:spacing w:after="0" w:line="240" w:lineRule="auto"/>
        <w:jc w:val="both"/>
        <w:rPr>
          <w:rFonts w:ascii="Times New Roman" w:hAnsi="Times New Roman"/>
          <w:sz w:val="20"/>
          <w:szCs w:val="20"/>
        </w:rPr>
      </w:pPr>
      <w:r>
        <w:rPr>
          <w:rStyle w:val="Refdenotaderodap"/>
        </w:rPr>
        <w:footnoteRef/>
      </w:r>
      <w:r>
        <w:t xml:space="preserve"> </w:t>
      </w:r>
      <w:r>
        <w:rPr>
          <w:rFonts w:ascii="Times New Roman" w:hAnsi="Times New Roman"/>
          <w:sz w:val="20"/>
          <w:szCs w:val="20"/>
        </w:rPr>
        <w:t xml:space="preserve">Existem diversos estudos médicos relacionando os fatores socioeconômicos de um determinado local com a ocorrência de doenças. Como exemplos desta prática médica comum no final do século XIX e no começo do século XX, podemos citar o </w:t>
      </w:r>
      <w:r>
        <w:rPr>
          <w:rFonts w:ascii="Times New Roman" w:hAnsi="Times New Roman"/>
          <w:i/>
          <w:sz w:val="20"/>
          <w:szCs w:val="20"/>
        </w:rPr>
        <w:t xml:space="preserve">Relatório da </w:t>
      </w:r>
      <w:proofErr w:type="spellStart"/>
      <w:r>
        <w:rPr>
          <w:rFonts w:ascii="Times New Roman" w:hAnsi="Times New Roman"/>
          <w:i/>
          <w:sz w:val="20"/>
          <w:szCs w:val="20"/>
        </w:rPr>
        <w:t>Commissão</w:t>
      </w:r>
      <w:proofErr w:type="spellEnd"/>
      <w:r>
        <w:rPr>
          <w:rFonts w:ascii="Times New Roman" w:hAnsi="Times New Roman"/>
          <w:i/>
          <w:sz w:val="20"/>
          <w:szCs w:val="20"/>
        </w:rPr>
        <w:t xml:space="preserve"> de exames e </w:t>
      </w:r>
      <w:proofErr w:type="spellStart"/>
      <w:r>
        <w:rPr>
          <w:rFonts w:ascii="Times New Roman" w:hAnsi="Times New Roman"/>
          <w:i/>
          <w:sz w:val="20"/>
          <w:szCs w:val="20"/>
        </w:rPr>
        <w:t>inspecção</w:t>
      </w:r>
      <w:proofErr w:type="spellEnd"/>
      <w:r>
        <w:rPr>
          <w:rFonts w:ascii="Times New Roman" w:hAnsi="Times New Roman"/>
          <w:i/>
          <w:sz w:val="20"/>
          <w:szCs w:val="20"/>
        </w:rPr>
        <w:t xml:space="preserve"> das habitações operárias e cortiços no </w:t>
      </w:r>
      <w:proofErr w:type="spellStart"/>
      <w:r>
        <w:rPr>
          <w:rFonts w:ascii="Times New Roman" w:hAnsi="Times New Roman"/>
          <w:i/>
          <w:sz w:val="20"/>
          <w:szCs w:val="20"/>
        </w:rPr>
        <w:t>districto</w:t>
      </w:r>
      <w:proofErr w:type="spellEnd"/>
      <w:r>
        <w:rPr>
          <w:rFonts w:ascii="Times New Roman" w:hAnsi="Times New Roman"/>
          <w:i/>
          <w:sz w:val="20"/>
          <w:szCs w:val="20"/>
        </w:rPr>
        <w:t xml:space="preserve"> de </w:t>
      </w:r>
      <w:proofErr w:type="gramStart"/>
      <w:r>
        <w:rPr>
          <w:rFonts w:ascii="Times New Roman" w:hAnsi="Times New Roman"/>
          <w:i/>
          <w:sz w:val="20"/>
          <w:szCs w:val="20"/>
        </w:rPr>
        <w:t>Sta.</w:t>
      </w:r>
      <w:proofErr w:type="gramEnd"/>
      <w:r>
        <w:rPr>
          <w:rFonts w:ascii="Times New Roman" w:hAnsi="Times New Roman"/>
          <w:i/>
          <w:sz w:val="20"/>
          <w:szCs w:val="20"/>
        </w:rPr>
        <w:t xml:space="preserve"> </w:t>
      </w:r>
      <w:proofErr w:type="spellStart"/>
      <w:r>
        <w:rPr>
          <w:rFonts w:ascii="Times New Roman" w:hAnsi="Times New Roman"/>
          <w:i/>
          <w:sz w:val="20"/>
          <w:szCs w:val="20"/>
        </w:rPr>
        <w:t>Ephigênia</w:t>
      </w:r>
      <w:proofErr w:type="spellEnd"/>
      <w:r>
        <w:rPr>
          <w:rFonts w:ascii="Times New Roman" w:hAnsi="Times New Roman"/>
          <w:sz w:val="20"/>
          <w:szCs w:val="20"/>
        </w:rPr>
        <w:t xml:space="preserve">, datado de 1893 (CORDEIRO, 2010), e os estudos de Arthur Neiva e </w:t>
      </w:r>
      <w:proofErr w:type="spellStart"/>
      <w:r>
        <w:rPr>
          <w:rFonts w:ascii="Times New Roman" w:hAnsi="Times New Roman"/>
          <w:sz w:val="20"/>
          <w:szCs w:val="20"/>
        </w:rPr>
        <w:t>Belisário</w:t>
      </w:r>
      <w:proofErr w:type="spellEnd"/>
      <w:r>
        <w:rPr>
          <w:rFonts w:ascii="Times New Roman" w:hAnsi="Times New Roman"/>
          <w:sz w:val="20"/>
          <w:szCs w:val="20"/>
        </w:rPr>
        <w:t xml:space="preserve"> Penna no interior do Brasil, realizados pelo Instituto Oswaldo Cruz (NEIVA; BELISÁRIO, 1916). No primeiro caso, o olhar médico foi dirigido para avaliar as condições de higiene das habitações da classe operária na cidade de São Paulo; no segundo caso, o olhar médico foi dirigido para as populações que habitavam o sertão do Brasil. </w:t>
      </w:r>
    </w:p>
  </w:footnote>
  <w:footnote w:id="4">
    <w:p w:rsidR="00FE1B76" w:rsidRPr="00E675D1" w:rsidRDefault="00FE1B76" w:rsidP="00E675D1">
      <w:pPr>
        <w:tabs>
          <w:tab w:val="left" w:pos="2552"/>
        </w:tabs>
        <w:spacing w:line="240" w:lineRule="auto"/>
        <w:jc w:val="both"/>
        <w:rPr>
          <w:rFonts w:ascii="Times New Roman" w:hAnsi="Times New Roman" w:cs="Times New Roman"/>
          <w:sz w:val="20"/>
          <w:szCs w:val="20"/>
        </w:rPr>
      </w:pPr>
      <w:r>
        <w:rPr>
          <w:rStyle w:val="Refdenotaderodap"/>
        </w:rPr>
        <w:footnoteRef/>
      </w:r>
      <w:r>
        <w:t xml:space="preserve"> </w:t>
      </w:r>
      <w:r>
        <w:rPr>
          <w:rFonts w:ascii="Times New Roman" w:hAnsi="Times New Roman" w:cs="Times New Roman"/>
          <w:sz w:val="20"/>
          <w:szCs w:val="20"/>
        </w:rPr>
        <w:t xml:space="preserve">A Tese de </w:t>
      </w:r>
      <w:proofErr w:type="spellStart"/>
      <w:r>
        <w:rPr>
          <w:rFonts w:ascii="Times New Roman" w:hAnsi="Times New Roman" w:cs="Times New Roman"/>
          <w:sz w:val="20"/>
          <w:szCs w:val="20"/>
        </w:rPr>
        <w:t>Nickelen</w:t>
      </w:r>
      <w:proofErr w:type="spellEnd"/>
      <w:r>
        <w:rPr>
          <w:rFonts w:ascii="Times New Roman" w:hAnsi="Times New Roman" w:cs="Times New Roman"/>
          <w:sz w:val="20"/>
          <w:szCs w:val="20"/>
        </w:rPr>
        <w:t xml:space="preserve"> Acosta </w:t>
      </w:r>
      <w:proofErr w:type="spellStart"/>
      <w:r>
        <w:rPr>
          <w:rFonts w:ascii="Times New Roman" w:hAnsi="Times New Roman" w:cs="Times New Roman"/>
          <w:sz w:val="20"/>
          <w:szCs w:val="20"/>
        </w:rPr>
        <w:t>Witter</w:t>
      </w:r>
      <w:proofErr w:type="spellEnd"/>
      <w:r>
        <w:rPr>
          <w:rFonts w:ascii="Times New Roman" w:hAnsi="Times New Roman" w:cs="Times New Roman"/>
          <w:sz w:val="20"/>
          <w:szCs w:val="20"/>
        </w:rPr>
        <w:t xml:space="preserve"> sobre a epidemia de Cólera que atingiu o Rio Grande do Sul em 1855 apresenta um interessante documento estatístico do período imperial: </w:t>
      </w:r>
      <w:r>
        <w:rPr>
          <w:rFonts w:ascii="Times New Roman" w:hAnsi="Times New Roman" w:cs="Times New Roman"/>
          <w:i/>
          <w:sz w:val="20"/>
          <w:szCs w:val="20"/>
        </w:rPr>
        <w:t>Mapa Necrológico de Porto Alegre</w:t>
      </w:r>
      <w:r>
        <w:rPr>
          <w:rFonts w:ascii="Times New Roman" w:hAnsi="Times New Roman" w:cs="Times New Roman"/>
          <w:sz w:val="20"/>
          <w:szCs w:val="20"/>
        </w:rPr>
        <w:t xml:space="preserve"> elaborado pelo Dr. Ubatuba em 1853 (WITTER, 2007, p.64). Outro exemplo é o </w:t>
      </w:r>
      <w:r>
        <w:rPr>
          <w:rFonts w:ascii="Times New Roman" w:hAnsi="Times New Roman" w:cs="Times New Roman"/>
          <w:i/>
          <w:sz w:val="20"/>
          <w:szCs w:val="20"/>
        </w:rPr>
        <w:t>Boletim de Mortalidade da cidade do Rio de Janeiro</w:t>
      </w:r>
      <w:r>
        <w:rPr>
          <w:rFonts w:ascii="Times New Roman" w:hAnsi="Times New Roman" w:cs="Times New Roman"/>
          <w:sz w:val="20"/>
          <w:szCs w:val="20"/>
        </w:rPr>
        <w:t xml:space="preserve"> durante o ano de 1886, organizado pela Inspetoria Geral de Higiene do Império no contexto da epidemia de febre amarela que atingiu a Corte no respectivo ano. O Boletim está disponível para consulta no Acervo Digital da Bibliot</w:t>
      </w:r>
      <w:r w:rsidR="00E675D1">
        <w:rPr>
          <w:rFonts w:ascii="Times New Roman" w:hAnsi="Times New Roman" w:cs="Times New Roman"/>
          <w:sz w:val="20"/>
          <w:szCs w:val="20"/>
        </w:rPr>
        <w:t>eca Nacional do Rio de Janeiro.</w:t>
      </w:r>
    </w:p>
  </w:footnote>
  <w:footnote w:id="5">
    <w:p w:rsidR="00FE1B76" w:rsidRDefault="00FE1B76" w:rsidP="00A907FE">
      <w:pPr>
        <w:tabs>
          <w:tab w:val="left" w:pos="2552"/>
        </w:tabs>
        <w:spacing w:line="240" w:lineRule="auto"/>
        <w:jc w:val="both"/>
        <w:rPr>
          <w:rFonts w:ascii="Times New Roman" w:hAnsi="Times New Roman" w:cs="Times New Roman"/>
          <w:sz w:val="20"/>
          <w:szCs w:val="20"/>
        </w:rPr>
      </w:pPr>
      <w:r>
        <w:rPr>
          <w:rStyle w:val="Refdenotaderodap"/>
          <w:rFonts w:cs="Times New Roman"/>
        </w:rPr>
        <w:footnoteRef/>
      </w:r>
      <w:r>
        <w:rPr>
          <w:rFonts w:ascii="Times New Roman" w:hAnsi="Times New Roman" w:cs="Times New Roman"/>
          <w:sz w:val="20"/>
          <w:szCs w:val="20"/>
        </w:rPr>
        <w:t xml:space="preserve"> Médicos como </w:t>
      </w:r>
      <w:proofErr w:type="spellStart"/>
      <w:r>
        <w:rPr>
          <w:rFonts w:ascii="Times New Roman" w:hAnsi="Times New Roman" w:cs="Times New Roman"/>
          <w:sz w:val="20"/>
          <w:szCs w:val="20"/>
        </w:rPr>
        <w:t>Belisário</w:t>
      </w:r>
      <w:proofErr w:type="spellEnd"/>
      <w:r>
        <w:rPr>
          <w:rFonts w:ascii="Times New Roman" w:hAnsi="Times New Roman" w:cs="Times New Roman"/>
          <w:sz w:val="20"/>
          <w:szCs w:val="20"/>
        </w:rPr>
        <w:t xml:space="preserve"> Penna, Arthur Neiva, Oswaldo Cruz, Miguel Couto e Afrânio Peixoto ocuparam uma posição destacada nos debates sobre a saúde pública nas primeiras décadas do século XX. Entre os profissionais da Engenharia, encontramos engenheiros e arquitetos participando de obras de urbanização e saneamento e, consequentemente, envolvidos em discussões sobre a higiene pública e a prevenção das doenças; neste grupo, importa destacar os nomes de Francisco </w:t>
      </w:r>
      <w:proofErr w:type="spellStart"/>
      <w:r>
        <w:rPr>
          <w:rFonts w:ascii="Times New Roman" w:hAnsi="Times New Roman" w:cs="Times New Roman"/>
          <w:sz w:val="20"/>
          <w:szCs w:val="20"/>
        </w:rPr>
        <w:t>Saturnino</w:t>
      </w:r>
      <w:proofErr w:type="spellEnd"/>
      <w:r>
        <w:rPr>
          <w:rFonts w:ascii="Times New Roman" w:hAnsi="Times New Roman" w:cs="Times New Roman"/>
          <w:sz w:val="20"/>
          <w:szCs w:val="20"/>
        </w:rPr>
        <w:t xml:space="preserve"> Rodrigues de Brito, Theodoro Sampaio, Alfredo Lisboa, </w:t>
      </w:r>
      <w:proofErr w:type="spellStart"/>
      <w:r>
        <w:rPr>
          <w:rFonts w:ascii="Times New Roman" w:hAnsi="Times New Roman" w:cs="Times New Roman"/>
          <w:sz w:val="20"/>
          <w:szCs w:val="20"/>
        </w:rPr>
        <w:t>Florisbello</w:t>
      </w:r>
      <w:proofErr w:type="spellEnd"/>
      <w:r>
        <w:rPr>
          <w:rFonts w:ascii="Times New Roman" w:hAnsi="Times New Roman" w:cs="Times New Roman"/>
          <w:sz w:val="20"/>
          <w:szCs w:val="20"/>
        </w:rPr>
        <w:t xml:space="preserve"> Leivas e Antônio de Siqueira. Ao lado dos médicos e dos profissionais da Engenharia, professores, juristas e intelectuais como Monteiro Lobato também marcaram presença na produção e circulação de ideias sobre a saúde pública no Brasil da Primeira República. </w:t>
      </w:r>
    </w:p>
  </w:footnote>
  <w:footnote w:id="6">
    <w:p w:rsidR="00FE1B76" w:rsidRDefault="00FE1B76" w:rsidP="00A907FE">
      <w:pPr>
        <w:tabs>
          <w:tab w:val="left" w:pos="2552"/>
        </w:tabs>
        <w:spacing w:line="240" w:lineRule="auto"/>
        <w:jc w:val="both"/>
        <w:rPr>
          <w:rFonts w:ascii="Times New Roman" w:hAnsi="Times New Roman"/>
          <w:bCs/>
          <w:sz w:val="20"/>
          <w:szCs w:val="20"/>
          <w:lang w:eastAsia="pt-BR"/>
        </w:rPr>
      </w:pPr>
      <w:r>
        <w:rPr>
          <w:rStyle w:val="Refdenotaderodap"/>
        </w:rPr>
        <w:footnoteRef/>
      </w:r>
      <w:r>
        <w:rPr>
          <w:rFonts w:ascii="Times New Roman" w:hAnsi="Times New Roman"/>
          <w:sz w:val="20"/>
          <w:szCs w:val="20"/>
        </w:rPr>
        <w:t xml:space="preserve"> Luis Antonio de Castro Santos relacionou as discussões sobre a responsabilidade do governo com a saúde pública, ocorridas durante a Primeira República, com a ideologia de construção da nacionalidade brasileira. Na interpretação deste autor, o movimento sanitarista apresentou duas fases: a primeira foi caracterizada pela preocupação com o saneamento das grandes cidades; e a segunda, pela preocupação com o saneamento rural e com as precárias condições sanitárias dos habitantes do sertão (</w:t>
      </w:r>
      <w:r>
        <w:rPr>
          <w:rFonts w:ascii="Times New Roman" w:hAnsi="Times New Roman"/>
          <w:bCs/>
          <w:sz w:val="20"/>
          <w:szCs w:val="20"/>
          <w:lang w:eastAsia="pt-BR"/>
        </w:rPr>
        <w:t xml:space="preserve">CASTRO SANTOS, 1985). Analisando o mesmo tema, Gilberto </w:t>
      </w:r>
      <w:proofErr w:type="spellStart"/>
      <w:r>
        <w:rPr>
          <w:rFonts w:ascii="Times New Roman" w:hAnsi="Times New Roman"/>
          <w:bCs/>
          <w:sz w:val="20"/>
          <w:szCs w:val="20"/>
          <w:lang w:eastAsia="pt-BR"/>
        </w:rPr>
        <w:t>Hochman</w:t>
      </w:r>
      <w:proofErr w:type="spellEnd"/>
      <w:r>
        <w:rPr>
          <w:rFonts w:ascii="Times New Roman" w:hAnsi="Times New Roman"/>
          <w:b/>
          <w:bCs/>
          <w:sz w:val="20"/>
          <w:szCs w:val="20"/>
          <w:lang w:eastAsia="pt-BR"/>
        </w:rPr>
        <w:t xml:space="preserve"> </w:t>
      </w:r>
      <w:r>
        <w:rPr>
          <w:rFonts w:ascii="Times New Roman" w:hAnsi="Times New Roman"/>
          <w:bCs/>
          <w:sz w:val="20"/>
          <w:szCs w:val="20"/>
          <w:lang w:eastAsia="pt-BR"/>
        </w:rPr>
        <w:t xml:space="preserve">interpretou a crescente intervenção do governo federal na área da saúde pública a partir do conceito de </w:t>
      </w:r>
      <w:r>
        <w:rPr>
          <w:rFonts w:ascii="Times New Roman" w:hAnsi="Times New Roman"/>
          <w:bCs/>
          <w:i/>
          <w:sz w:val="20"/>
          <w:szCs w:val="20"/>
          <w:lang w:eastAsia="pt-BR"/>
        </w:rPr>
        <w:t xml:space="preserve">interdependência. </w:t>
      </w:r>
      <w:r>
        <w:rPr>
          <w:rFonts w:ascii="Times New Roman" w:hAnsi="Times New Roman"/>
          <w:bCs/>
          <w:sz w:val="20"/>
          <w:szCs w:val="20"/>
          <w:lang w:eastAsia="pt-BR"/>
        </w:rPr>
        <w:t xml:space="preserve">Segundo este autor, o interesse das elites regionais pelo auxílio do governo federal na prevenção e controle das doenças, foi consequência de uma percepção de que os problemas sanitários superavam as fronteiras estaduais e demandavam investimentos de grande porte. A construção de uma percepção da </w:t>
      </w:r>
      <w:r>
        <w:rPr>
          <w:rFonts w:ascii="Times New Roman" w:hAnsi="Times New Roman"/>
          <w:bCs/>
          <w:i/>
          <w:sz w:val="20"/>
          <w:szCs w:val="20"/>
          <w:lang w:eastAsia="pt-BR"/>
        </w:rPr>
        <w:t>interdependência</w:t>
      </w:r>
      <w:r>
        <w:rPr>
          <w:rFonts w:ascii="Times New Roman" w:hAnsi="Times New Roman"/>
          <w:bCs/>
          <w:sz w:val="20"/>
          <w:szCs w:val="20"/>
          <w:lang w:eastAsia="pt-BR"/>
        </w:rPr>
        <w:t xml:space="preserve"> foi gradual e provocou discussões entre os adeptos e os críticos das intervenções federais nos assuntos estaduais (HOCHMAN, 1993 e 2012).</w:t>
      </w:r>
    </w:p>
  </w:footnote>
  <w:footnote w:id="7">
    <w:p w:rsidR="00FE1B76" w:rsidRDefault="00FE1B76" w:rsidP="00A907FE">
      <w:pPr>
        <w:rPr>
          <w:rFonts w:ascii="Times New Roman" w:hAnsi="Times New Roman"/>
          <w:sz w:val="20"/>
          <w:szCs w:val="20"/>
        </w:rPr>
      </w:pPr>
      <w:r>
        <w:rPr>
          <w:rStyle w:val="Refdenotaderodap"/>
        </w:rPr>
        <w:footnoteRef/>
      </w:r>
      <w:r>
        <w:rPr>
          <w:rFonts w:ascii="Times New Roman" w:hAnsi="Times New Roman"/>
          <w:sz w:val="20"/>
          <w:szCs w:val="20"/>
        </w:rPr>
        <w:t xml:space="preserve"> </w:t>
      </w:r>
      <w:r>
        <w:rPr>
          <w:rFonts w:ascii="Times New Roman" w:hAnsi="Times New Roman"/>
          <w:color w:val="010202"/>
          <w:sz w:val="20"/>
          <w:szCs w:val="20"/>
        </w:rPr>
        <w:t xml:space="preserve">Decreto n. 44, de </w:t>
      </w:r>
      <w:proofErr w:type="gramStart"/>
      <w:r>
        <w:rPr>
          <w:rFonts w:ascii="Times New Roman" w:hAnsi="Times New Roman"/>
          <w:color w:val="010202"/>
          <w:sz w:val="20"/>
          <w:szCs w:val="20"/>
        </w:rPr>
        <w:t>2</w:t>
      </w:r>
      <w:proofErr w:type="gramEnd"/>
      <w:r>
        <w:rPr>
          <w:rFonts w:ascii="Times New Roman" w:hAnsi="Times New Roman"/>
          <w:color w:val="010202"/>
          <w:sz w:val="20"/>
          <w:szCs w:val="20"/>
        </w:rPr>
        <w:t xml:space="preserve"> de abril de 1895, Artigo 9º. </w:t>
      </w:r>
      <w:r>
        <w:rPr>
          <w:rFonts w:ascii="Times New Roman" w:hAnsi="Times New Roman"/>
          <w:i/>
          <w:color w:val="010202"/>
          <w:sz w:val="20"/>
          <w:szCs w:val="20"/>
        </w:rPr>
        <w:t xml:space="preserve">Leis, Decretos e </w:t>
      </w:r>
      <w:proofErr w:type="spellStart"/>
      <w:r>
        <w:rPr>
          <w:rFonts w:ascii="Times New Roman" w:hAnsi="Times New Roman"/>
          <w:i/>
          <w:color w:val="010202"/>
          <w:sz w:val="20"/>
          <w:szCs w:val="20"/>
        </w:rPr>
        <w:t>Actos</w:t>
      </w:r>
      <w:proofErr w:type="spellEnd"/>
      <w:r>
        <w:rPr>
          <w:rFonts w:ascii="Times New Roman" w:hAnsi="Times New Roman"/>
          <w:i/>
          <w:color w:val="010202"/>
          <w:sz w:val="20"/>
          <w:szCs w:val="20"/>
        </w:rPr>
        <w:t xml:space="preserve"> do Governo do Estado do Rio Grande do Sul 1895. </w:t>
      </w:r>
      <w:r>
        <w:rPr>
          <w:rFonts w:ascii="Times New Roman" w:hAnsi="Times New Roman"/>
          <w:color w:val="010202"/>
          <w:sz w:val="20"/>
          <w:szCs w:val="20"/>
        </w:rPr>
        <w:t>Porto Alegre: A Federação, 1920, p. 124-149.</w:t>
      </w:r>
    </w:p>
  </w:footnote>
  <w:footnote w:id="8">
    <w:p w:rsidR="00FE1B76" w:rsidRDefault="00FE1B76" w:rsidP="00A907FE">
      <w:pPr>
        <w:pStyle w:val="Textodenotaderodap"/>
      </w:pPr>
      <w:r>
        <w:rPr>
          <w:rStyle w:val="Refdenotaderodap"/>
        </w:rPr>
        <w:footnoteRef/>
      </w:r>
      <w:r>
        <w:t xml:space="preserve"> </w:t>
      </w:r>
      <w:r>
        <w:rPr>
          <w:rFonts w:ascii="Times New Roman" w:hAnsi="Times New Roman"/>
        </w:rPr>
        <w:t xml:space="preserve">Decreto n. 1.240-A, de 31 de dezembro de 1907. </w:t>
      </w:r>
      <w:r>
        <w:rPr>
          <w:rFonts w:ascii="Times New Roman" w:hAnsi="Times New Roman"/>
          <w:i/>
        </w:rPr>
        <w:t xml:space="preserve">Regulamento da </w:t>
      </w:r>
      <w:proofErr w:type="spellStart"/>
      <w:r>
        <w:rPr>
          <w:rFonts w:ascii="Times New Roman" w:hAnsi="Times New Roman"/>
          <w:i/>
        </w:rPr>
        <w:t>Directoria</w:t>
      </w:r>
      <w:proofErr w:type="spellEnd"/>
      <w:r>
        <w:rPr>
          <w:rFonts w:ascii="Times New Roman" w:hAnsi="Times New Roman"/>
          <w:i/>
        </w:rPr>
        <w:t xml:space="preserve"> de </w:t>
      </w:r>
      <w:proofErr w:type="spellStart"/>
      <w:r>
        <w:rPr>
          <w:rFonts w:ascii="Times New Roman" w:hAnsi="Times New Roman"/>
          <w:i/>
        </w:rPr>
        <w:t>Hygiene</w:t>
      </w:r>
      <w:proofErr w:type="spellEnd"/>
      <w:r>
        <w:rPr>
          <w:rFonts w:ascii="Times New Roman" w:hAnsi="Times New Roman"/>
          <w:i/>
        </w:rPr>
        <w:t xml:space="preserve"> do Estado do Rio Grande do Sul. </w:t>
      </w:r>
      <w:r>
        <w:rPr>
          <w:rFonts w:ascii="Times New Roman" w:hAnsi="Times New Roman"/>
        </w:rPr>
        <w:t>Porto Alegre: A Federação, 1908, p.3-13.</w:t>
      </w:r>
      <w:r>
        <w:t xml:space="preserve"> </w:t>
      </w:r>
    </w:p>
  </w:footnote>
  <w:footnote w:id="9">
    <w:p w:rsidR="00DF69EA" w:rsidRPr="009A75B8" w:rsidRDefault="00DF69EA" w:rsidP="009A75B8">
      <w:pPr>
        <w:pStyle w:val="Textodenotaderodap"/>
        <w:jc w:val="both"/>
        <w:rPr>
          <w:rFonts w:ascii="Times New Roman" w:hAnsi="Times New Roman"/>
        </w:rPr>
      </w:pPr>
      <w:r w:rsidRPr="009A75B8">
        <w:rPr>
          <w:rStyle w:val="Refdenotaderodap"/>
          <w:rFonts w:ascii="Times New Roman" w:hAnsi="Times New Roman"/>
        </w:rPr>
        <w:footnoteRef/>
      </w:r>
      <w:r w:rsidRPr="009A75B8">
        <w:rPr>
          <w:rFonts w:ascii="Times New Roman" w:hAnsi="Times New Roman"/>
        </w:rPr>
        <w:t xml:space="preserve"> Os números apresentados procedem do Censo realizado em 1890 e do Censo realizado em 1920 </w:t>
      </w:r>
      <w:r w:rsidR="00EF7F85">
        <w:rPr>
          <w:rFonts w:ascii="Times New Roman" w:hAnsi="Times New Roman"/>
        </w:rPr>
        <w:t>(FEE, 1981</w:t>
      </w:r>
      <w:r w:rsidRPr="009A75B8">
        <w:rPr>
          <w:rFonts w:ascii="Times New Roman" w:hAnsi="Times New Roman"/>
        </w:rPr>
        <w:t xml:space="preserve">). </w:t>
      </w:r>
      <w:r w:rsidR="009A75B8" w:rsidRPr="009A75B8">
        <w:rPr>
          <w:rFonts w:ascii="Times New Roman" w:hAnsi="Times New Roman"/>
        </w:rPr>
        <w:t xml:space="preserve">Os números censitários </w:t>
      </w:r>
      <w:r w:rsidRPr="009A75B8">
        <w:rPr>
          <w:rFonts w:ascii="Times New Roman" w:hAnsi="Times New Roman"/>
        </w:rPr>
        <w:t xml:space="preserve">não </w:t>
      </w:r>
      <w:r w:rsidR="009A75B8" w:rsidRPr="009A75B8">
        <w:rPr>
          <w:rFonts w:ascii="Times New Roman" w:hAnsi="Times New Roman"/>
        </w:rPr>
        <w:t xml:space="preserve">permitem </w:t>
      </w:r>
      <w:r w:rsidRPr="009A75B8">
        <w:rPr>
          <w:rFonts w:ascii="Times New Roman" w:hAnsi="Times New Roman"/>
        </w:rPr>
        <w:t xml:space="preserve">diferenciar a população residente no perímetro urbano da população residente na área rural. </w:t>
      </w:r>
      <w:r w:rsidR="009A75B8" w:rsidRPr="009A75B8">
        <w:rPr>
          <w:rFonts w:ascii="Times New Roman" w:hAnsi="Times New Roman"/>
        </w:rPr>
        <w:t xml:space="preserve">Uma percepção mais clara do processo de concentração demográfica no perímetro urbano pode ser encontrada nos números apresentados pelo Dr. Ildefonso Simões Lopes, em 1926: segundo Lopes, população do município era de 58.120 habitantes, dentre os quais 49.665 estavam atendidos pela rede de água existente. Sabemos que essa rede não atendia os bairros da zona rural e, consequentemente, podemos inferir que no final dos anos 20, cerca de 980% da população </w:t>
      </w:r>
      <w:proofErr w:type="spellStart"/>
      <w:r w:rsidR="009A75B8" w:rsidRPr="009A75B8">
        <w:rPr>
          <w:rFonts w:ascii="Times New Roman" w:hAnsi="Times New Roman"/>
        </w:rPr>
        <w:t>pelotense</w:t>
      </w:r>
      <w:proofErr w:type="spellEnd"/>
      <w:r w:rsidR="009A75B8" w:rsidRPr="009A75B8">
        <w:rPr>
          <w:rFonts w:ascii="Times New Roman" w:hAnsi="Times New Roman"/>
        </w:rPr>
        <w:t xml:space="preserve"> residia</w:t>
      </w:r>
      <w:proofErr w:type="gramStart"/>
      <w:r w:rsidR="009A75B8" w:rsidRPr="009A75B8">
        <w:rPr>
          <w:rFonts w:ascii="Times New Roman" w:hAnsi="Times New Roman"/>
        </w:rPr>
        <w:t xml:space="preserve">  </w:t>
      </w:r>
      <w:proofErr w:type="gramEnd"/>
      <w:r w:rsidR="009A75B8" w:rsidRPr="009A75B8">
        <w:rPr>
          <w:rFonts w:ascii="Times New Roman" w:hAnsi="Times New Roman"/>
        </w:rPr>
        <w:t>na área central da  cidade. (Diário Popular. O saneamento da cidade. 26 de maio de 1925 – BPP</w:t>
      </w:r>
      <w:proofErr w:type="gramStart"/>
      <w:r w:rsidR="009A75B8" w:rsidRPr="009A75B8">
        <w:rPr>
          <w:rFonts w:ascii="Times New Roman" w:hAnsi="Times New Roman"/>
        </w:rPr>
        <w:t>)</w:t>
      </w:r>
      <w:proofErr w:type="gramEnd"/>
    </w:p>
  </w:footnote>
  <w:footnote w:id="10">
    <w:p w:rsidR="00FE1B76" w:rsidRDefault="00FE1B76" w:rsidP="00A907FE">
      <w:pPr>
        <w:autoSpaceDE w:val="0"/>
        <w:autoSpaceDN w:val="0"/>
        <w:adjustRightInd w:val="0"/>
        <w:spacing w:line="240" w:lineRule="auto"/>
        <w:jc w:val="both"/>
        <w:rPr>
          <w:rFonts w:ascii="Times New Roman" w:hAnsi="Times New Roman"/>
          <w:sz w:val="20"/>
          <w:szCs w:val="20"/>
        </w:rPr>
      </w:pPr>
      <w:r>
        <w:rPr>
          <w:rStyle w:val="Refdenotaderodap"/>
        </w:rPr>
        <w:footnoteRef/>
      </w:r>
      <w:r>
        <w:rPr>
          <w:rFonts w:ascii="Times New Roman" w:hAnsi="Times New Roman"/>
          <w:sz w:val="20"/>
          <w:szCs w:val="20"/>
        </w:rPr>
        <w:t xml:space="preserve"> No ano de 1900, o</w:t>
      </w:r>
      <w:r>
        <w:t xml:space="preserve"> </w:t>
      </w:r>
      <w:r>
        <w:rPr>
          <w:rFonts w:ascii="Times New Roman" w:hAnsi="Times New Roman"/>
          <w:sz w:val="20"/>
          <w:szCs w:val="20"/>
        </w:rPr>
        <w:t xml:space="preserve">engenheiro paulista Alfredo Lisboa esteve em Pelotas para realizar estudos sobre o saneamento da cidade e descreveu as habitações da classe operária da seguinte forma: “baixas, sem </w:t>
      </w:r>
      <w:proofErr w:type="spellStart"/>
      <w:r>
        <w:rPr>
          <w:rFonts w:ascii="Times New Roman" w:hAnsi="Times New Roman"/>
          <w:sz w:val="20"/>
          <w:szCs w:val="20"/>
        </w:rPr>
        <w:t>ventillação</w:t>
      </w:r>
      <w:proofErr w:type="spellEnd"/>
      <w:r>
        <w:rPr>
          <w:rFonts w:ascii="Times New Roman" w:hAnsi="Times New Roman"/>
          <w:sz w:val="20"/>
          <w:szCs w:val="20"/>
        </w:rPr>
        <w:t xml:space="preserve"> e edificadas sobre um solo que, com o tempo, as tem fortemente impregnado de matérias orgânicas, além de carecerem, em sua construção, de todos os requisitos de </w:t>
      </w:r>
      <w:proofErr w:type="spellStart"/>
      <w:r>
        <w:rPr>
          <w:rFonts w:ascii="Times New Roman" w:hAnsi="Times New Roman"/>
          <w:sz w:val="20"/>
          <w:szCs w:val="20"/>
        </w:rPr>
        <w:t>hygiene</w:t>
      </w:r>
      <w:proofErr w:type="spellEnd"/>
      <w:r>
        <w:rPr>
          <w:rFonts w:ascii="Times New Roman" w:hAnsi="Times New Roman"/>
          <w:sz w:val="20"/>
          <w:szCs w:val="20"/>
        </w:rPr>
        <w:t xml:space="preserve"> domiciliar, acham-se em rudimentares condições em matéria de remoção e drenagem de substâncias impuras.” </w:t>
      </w:r>
      <w:r>
        <w:rPr>
          <w:rFonts w:ascii="Times New Roman" w:hAnsi="Times New Roman"/>
          <w:i/>
          <w:sz w:val="20"/>
          <w:szCs w:val="20"/>
        </w:rPr>
        <w:t>Diário Popular.</w:t>
      </w:r>
      <w:r>
        <w:rPr>
          <w:rFonts w:ascii="Times New Roman" w:hAnsi="Times New Roman"/>
          <w:sz w:val="20"/>
          <w:szCs w:val="20"/>
        </w:rPr>
        <w:t xml:space="preserve"> 20 de Abril de 1900. </w:t>
      </w:r>
      <w:proofErr w:type="spellStart"/>
      <w:r>
        <w:rPr>
          <w:rFonts w:ascii="Times New Roman" w:hAnsi="Times New Roman"/>
          <w:sz w:val="20"/>
          <w:szCs w:val="20"/>
        </w:rPr>
        <w:t>Exgottos</w:t>
      </w:r>
      <w:proofErr w:type="spellEnd"/>
      <w:r>
        <w:rPr>
          <w:rFonts w:ascii="Times New Roman" w:hAnsi="Times New Roman"/>
          <w:sz w:val="20"/>
          <w:szCs w:val="20"/>
        </w:rPr>
        <w:t>.</w:t>
      </w:r>
    </w:p>
  </w:footnote>
  <w:footnote w:id="11">
    <w:p w:rsidR="00FE1B76" w:rsidRDefault="00FE1B76" w:rsidP="00A907FE">
      <w:pPr>
        <w:tabs>
          <w:tab w:val="left" w:pos="2552"/>
        </w:tabs>
        <w:spacing w:line="240" w:lineRule="auto"/>
        <w:jc w:val="both"/>
        <w:rPr>
          <w:rFonts w:ascii="Times New Roman" w:hAnsi="Times New Roman"/>
          <w:sz w:val="20"/>
          <w:szCs w:val="20"/>
          <w:lang w:eastAsia="pt-BR"/>
        </w:rPr>
      </w:pPr>
      <w:r>
        <w:rPr>
          <w:rStyle w:val="Refdenotaderodap"/>
        </w:rPr>
        <w:footnoteRef/>
      </w:r>
      <w:r>
        <w:t xml:space="preserve"> </w:t>
      </w:r>
      <w:r>
        <w:rPr>
          <w:rFonts w:ascii="Times New Roman" w:hAnsi="Times New Roman"/>
          <w:color w:val="010202"/>
          <w:sz w:val="20"/>
          <w:szCs w:val="20"/>
        </w:rPr>
        <w:t xml:space="preserve">Segundo Lorena Gill, o Lazareto de </w:t>
      </w:r>
      <w:proofErr w:type="spellStart"/>
      <w:r>
        <w:rPr>
          <w:rFonts w:ascii="Times New Roman" w:hAnsi="Times New Roman"/>
          <w:color w:val="010202"/>
          <w:sz w:val="20"/>
          <w:szCs w:val="20"/>
        </w:rPr>
        <w:t>Varilosos</w:t>
      </w:r>
      <w:proofErr w:type="spellEnd"/>
      <w:r>
        <w:rPr>
          <w:rFonts w:ascii="Times New Roman" w:hAnsi="Times New Roman"/>
          <w:color w:val="010202"/>
          <w:sz w:val="20"/>
          <w:szCs w:val="20"/>
        </w:rPr>
        <w:t xml:space="preserve"> da cidade registrou, entre os dias 2 de dezembro de 1892</w:t>
      </w:r>
      <w:proofErr w:type="gramStart"/>
      <w:r>
        <w:rPr>
          <w:rFonts w:ascii="Times New Roman" w:hAnsi="Times New Roman"/>
          <w:color w:val="010202"/>
          <w:sz w:val="20"/>
          <w:szCs w:val="20"/>
        </w:rPr>
        <w:t xml:space="preserve">  </w:t>
      </w:r>
      <w:proofErr w:type="gramEnd"/>
      <w:r>
        <w:rPr>
          <w:rFonts w:ascii="Times New Roman" w:hAnsi="Times New Roman"/>
          <w:color w:val="010202"/>
          <w:sz w:val="20"/>
          <w:szCs w:val="20"/>
        </w:rPr>
        <w:t>e 31 de dezembro de 1893,  a “</w:t>
      </w:r>
      <w:r>
        <w:rPr>
          <w:rFonts w:ascii="Times New Roman" w:hAnsi="Times New Roman"/>
          <w:sz w:val="20"/>
          <w:szCs w:val="20"/>
          <w:lang w:eastAsia="pt-BR"/>
        </w:rPr>
        <w:t xml:space="preserve">internação de 198 pessoas: 122 mulheres e 76 homens. Dos variolosos, 48 eram brancos, 85 pardos e 65 negros. A estatística revelou que 130 saíram curados, 61 faleceram e 7 continuavam em tratamento nesse período, sendo a forma mais comum da doença a varíola confluente. Havia também casos de varíola discreta,confluente hemorrágica, e hemorrágica” (GILL, 2005, p. 7). </w:t>
      </w:r>
    </w:p>
  </w:footnote>
  <w:footnote w:id="12">
    <w:p w:rsidR="00FE1B76" w:rsidRDefault="00FE1B76" w:rsidP="00A907FE">
      <w:pPr>
        <w:tabs>
          <w:tab w:val="left" w:pos="2552"/>
        </w:tabs>
        <w:spacing w:line="240" w:lineRule="auto"/>
        <w:jc w:val="both"/>
        <w:rPr>
          <w:rFonts w:ascii="Times New Roman" w:hAnsi="Times New Roman"/>
          <w:color w:val="010202"/>
          <w:sz w:val="24"/>
          <w:szCs w:val="24"/>
          <w:highlight w:val="yellow"/>
        </w:rPr>
      </w:pPr>
      <w:r>
        <w:rPr>
          <w:rStyle w:val="Refdenotaderodap"/>
        </w:rPr>
        <w:footnoteRef/>
      </w:r>
      <w:r>
        <w:t xml:space="preserve"> </w:t>
      </w:r>
      <w:r>
        <w:rPr>
          <w:rFonts w:ascii="Times New Roman" w:hAnsi="Times New Roman"/>
          <w:sz w:val="20"/>
          <w:szCs w:val="20"/>
          <w:lang w:eastAsia="pt-BR"/>
        </w:rPr>
        <w:t xml:space="preserve">O </w:t>
      </w:r>
      <w:r>
        <w:rPr>
          <w:rFonts w:ascii="Times New Roman" w:hAnsi="Times New Roman"/>
          <w:i/>
          <w:sz w:val="20"/>
          <w:szCs w:val="20"/>
          <w:lang w:eastAsia="pt-BR"/>
        </w:rPr>
        <w:t>Regulamento Sanitário de Pelotas</w:t>
      </w:r>
      <w:r>
        <w:rPr>
          <w:rFonts w:ascii="Times New Roman" w:hAnsi="Times New Roman"/>
          <w:sz w:val="20"/>
          <w:szCs w:val="20"/>
          <w:lang w:eastAsia="pt-BR"/>
        </w:rPr>
        <w:t xml:space="preserve"> foi aprovado em 18 de novembro de 1913 e, posteriormente, ampliado em 24 de novembro de 1915. Soares interpretou a criação do </w:t>
      </w:r>
      <w:r>
        <w:rPr>
          <w:rFonts w:ascii="Times New Roman" w:hAnsi="Times New Roman"/>
          <w:i/>
          <w:sz w:val="20"/>
          <w:szCs w:val="20"/>
          <w:lang w:eastAsia="pt-BR"/>
        </w:rPr>
        <w:t xml:space="preserve">Regulamento </w:t>
      </w:r>
      <w:r>
        <w:rPr>
          <w:rFonts w:ascii="Times New Roman" w:hAnsi="Times New Roman"/>
          <w:sz w:val="20"/>
          <w:szCs w:val="20"/>
          <w:lang w:eastAsia="pt-BR"/>
        </w:rPr>
        <w:t>como parte do processo de modernização do espaço urbano planejado e executado pela elite local (SOARES, 2002).</w:t>
      </w:r>
    </w:p>
  </w:footnote>
  <w:footnote w:id="13">
    <w:p w:rsidR="00FE1B76" w:rsidRDefault="00FE1B76" w:rsidP="00A907FE">
      <w:pPr>
        <w:pStyle w:val="Textodenotaderodap"/>
        <w:jc w:val="both"/>
        <w:rPr>
          <w:rFonts w:ascii="Times New Roman" w:hAnsi="Times New Roman"/>
        </w:rPr>
      </w:pPr>
      <w:r>
        <w:rPr>
          <w:rStyle w:val="Refdenotaderodap"/>
        </w:rPr>
        <w:footnoteRef/>
      </w:r>
      <w:r>
        <w:rPr>
          <w:rFonts w:ascii="Times New Roman" w:hAnsi="Times New Roman"/>
        </w:rPr>
        <w:t xml:space="preserve"> Os recursos municipais incluíam os empréstimos contraídos pela Intendência (com ou sem a mediação do governo estadual nas negociações) e as taxas arrecadadas pelos serviços administrados pela municipalidade </w:t>
      </w:r>
      <w:proofErr w:type="spellStart"/>
      <w:r>
        <w:rPr>
          <w:rFonts w:ascii="Times New Roman" w:hAnsi="Times New Roman"/>
        </w:rPr>
        <w:t>pelotense</w:t>
      </w:r>
      <w:proofErr w:type="spellEnd"/>
      <w:r>
        <w:rPr>
          <w:rFonts w:ascii="Times New Roman" w:hAnsi="Times New Roman"/>
        </w:rPr>
        <w:t>.</w:t>
      </w:r>
    </w:p>
  </w:footnote>
  <w:footnote w:id="14">
    <w:p w:rsidR="00FE1B76" w:rsidRDefault="00FE1B76" w:rsidP="00A907FE">
      <w:pPr>
        <w:pStyle w:val="Textodenotaderodap"/>
      </w:pPr>
      <w:r>
        <w:rPr>
          <w:rStyle w:val="Refdenotaderodap"/>
        </w:rPr>
        <w:footnoteRef/>
      </w:r>
      <w:r>
        <w:t xml:space="preserve"> </w:t>
      </w:r>
      <w:r>
        <w:rPr>
          <w:rFonts w:ascii="Times New Roman" w:hAnsi="Times New Roman"/>
          <w:i/>
        </w:rPr>
        <w:t>Diário Popular.</w:t>
      </w:r>
      <w:r>
        <w:rPr>
          <w:rFonts w:ascii="Times New Roman" w:hAnsi="Times New Roman"/>
        </w:rPr>
        <w:t xml:space="preserve"> O saneamento da cidade. 26 de maio de 1925. (BPP)</w:t>
      </w:r>
    </w:p>
  </w:footnote>
  <w:footnote w:id="15">
    <w:p w:rsidR="00FE1B76" w:rsidRPr="008F133D" w:rsidRDefault="00FE1B76">
      <w:pPr>
        <w:pStyle w:val="Textodenotaderodap"/>
        <w:rPr>
          <w:rFonts w:ascii="Times New Roman" w:hAnsi="Times New Roman"/>
        </w:rPr>
      </w:pPr>
      <w:r w:rsidRPr="008F133D">
        <w:rPr>
          <w:rStyle w:val="Refdenotaderodap"/>
          <w:rFonts w:ascii="Times New Roman" w:hAnsi="Times New Roman"/>
        </w:rPr>
        <w:footnoteRef/>
      </w:r>
      <w:r w:rsidRPr="008F133D">
        <w:rPr>
          <w:rFonts w:ascii="Times New Roman" w:hAnsi="Times New Roman"/>
        </w:rPr>
        <w:t xml:space="preserve"> O Jornal </w:t>
      </w:r>
      <w:proofErr w:type="spellStart"/>
      <w:r w:rsidRPr="008F133D">
        <w:rPr>
          <w:rFonts w:ascii="Times New Roman" w:hAnsi="Times New Roman"/>
          <w:i/>
        </w:rPr>
        <w:t>Echo</w:t>
      </w:r>
      <w:proofErr w:type="spellEnd"/>
      <w:r w:rsidRPr="008F133D">
        <w:rPr>
          <w:rFonts w:ascii="Times New Roman" w:hAnsi="Times New Roman"/>
          <w:i/>
        </w:rPr>
        <w:t xml:space="preserve"> do Sul</w:t>
      </w:r>
      <w:r w:rsidRPr="008F133D">
        <w:rPr>
          <w:rFonts w:ascii="Times New Roman" w:hAnsi="Times New Roman"/>
        </w:rPr>
        <w:t xml:space="preserve"> foi um periódico que assumiu uma linha de oposição ao governo do Partido</w:t>
      </w:r>
      <w:r>
        <w:rPr>
          <w:rFonts w:ascii="Times New Roman" w:hAnsi="Times New Roman"/>
        </w:rPr>
        <w:t xml:space="preserve"> Republicano Sul Rio-Grandense </w:t>
      </w:r>
      <w:r w:rsidRPr="008F133D">
        <w:rPr>
          <w:rFonts w:ascii="Times New Roman" w:hAnsi="Times New Roman"/>
        </w:rPr>
        <w:t>e produziu uma interessante crítica ao PRR.</w:t>
      </w:r>
    </w:p>
  </w:footnote>
  <w:footnote w:id="16">
    <w:p w:rsidR="00FE1B76" w:rsidRDefault="00FE1B76" w:rsidP="00A907FE">
      <w:pPr>
        <w:spacing w:line="240" w:lineRule="auto"/>
        <w:jc w:val="both"/>
        <w:rPr>
          <w:rFonts w:ascii="Times New Roman" w:hAnsi="Times New Roman"/>
          <w:sz w:val="20"/>
          <w:szCs w:val="20"/>
        </w:rPr>
      </w:pPr>
      <w:r>
        <w:rPr>
          <w:rStyle w:val="Refdenotaderodap"/>
        </w:rPr>
        <w:footnoteRef/>
      </w:r>
      <w:r>
        <w:t xml:space="preserve"> </w:t>
      </w:r>
      <w:r>
        <w:rPr>
          <w:rFonts w:ascii="Times New Roman" w:hAnsi="Times New Roman"/>
          <w:bCs/>
          <w:i/>
          <w:sz w:val="20"/>
          <w:szCs w:val="20"/>
        </w:rPr>
        <w:t xml:space="preserve">Relatório do Capitão Dr. Juvenal </w:t>
      </w:r>
      <w:proofErr w:type="spellStart"/>
      <w:r>
        <w:rPr>
          <w:rFonts w:ascii="Times New Roman" w:hAnsi="Times New Roman"/>
          <w:bCs/>
          <w:i/>
          <w:sz w:val="20"/>
          <w:szCs w:val="20"/>
        </w:rPr>
        <w:t>Octaviano</w:t>
      </w:r>
      <w:proofErr w:type="spellEnd"/>
      <w:r>
        <w:rPr>
          <w:rFonts w:ascii="Times New Roman" w:hAnsi="Times New Roman"/>
          <w:bCs/>
          <w:i/>
          <w:sz w:val="20"/>
          <w:szCs w:val="20"/>
        </w:rPr>
        <w:t xml:space="preserve"> Miller Intendente do Município, apresentado ao Conselho Municipal em sessão de </w:t>
      </w:r>
      <w:proofErr w:type="gramStart"/>
      <w:r>
        <w:rPr>
          <w:rFonts w:ascii="Times New Roman" w:hAnsi="Times New Roman"/>
          <w:bCs/>
          <w:i/>
          <w:sz w:val="20"/>
          <w:szCs w:val="20"/>
        </w:rPr>
        <w:t>4</w:t>
      </w:r>
      <w:proofErr w:type="gramEnd"/>
      <w:r>
        <w:rPr>
          <w:rFonts w:ascii="Times New Roman" w:hAnsi="Times New Roman"/>
          <w:bCs/>
          <w:i/>
          <w:sz w:val="20"/>
          <w:szCs w:val="20"/>
        </w:rPr>
        <w:t xml:space="preserve"> de setembro de 1905 e correspondente ao período de 1º de julho de 1904 a 30 de junho de 1905.</w:t>
      </w:r>
      <w:r>
        <w:rPr>
          <w:rFonts w:ascii="Times New Roman" w:hAnsi="Times New Roman"/>
          <w:b/>
          <w:bCs/>
          <w:sz w:val="20"/>
          <w:szCs w:val="20"/>
        </w:rPr>
        <w:t xml:space="preserve"> </w:t>
      </w:r>
      <w:r>
        <w:rPr>
          <w:rFonts w:ascii="Times New Roman" w:hAnsi="Times New Roman"/>
          <w:sz w:val="20"/>
          <w:szCs w:val="20"/>
        </w:rPr>
        <w:t xml:space="preserve">Rio Grande: </w:t>
      </w:r>
      <w:r>
        <w:rPr>
          <w:rFonts w:ascii="Times New Roman" w:hAnsi="Times New Roman"/>
          <w:iCs/>
          <w:sz w:val="20"/>
          <w:szCs w:val="20"/>
        </w:rPr>
        <w:t>O Intransigente</w:t>
      </w:r>
      <w:r>
        <w:rPr>
          <w:rFonts w:ascii="Times New Roman" w:hAnsi="Times New Roman"/>
          <w:sz w:val="20"/>
          <w:szCs w:val="20"/>
        </w:rPr>
        <w:t>, 1905, p. 9. (</w:t>
      </w:r>
      <w:r>
        <w:rPr>
          <w:rFonts w:ascii="Times New Roman" w:hAnsi="Times New Roman"/>
          <w:i/>
          <w:sz w:val="20"/>
          <w:szCs w:val="20"/>
        </w:rPr>
        <w:t>Apud</w:t>
      </w:r>
      <w:r>
        <w:rPr>
          <w:rFonts w:ascii="Times New Roman" w:hAnsi="Times New Roman"/>
          <w:sz w:val="20"/>
          <w:szCs w:val="20"/>
        </w:rPr>
        <w:t xml:space="preserve"> QUARESMA, 2012, p. 137)</w:t>
      </w:r>
    </w:p>
  </w:footnote>
  <w:footnote w:id="17">
    <w:p w:rsidR="00FE1B76" w:rsidRDefault="00FE1B76" w:rsidP="00A907FE">
      <w:pPr>
        <w:pStyle w:val="Textodenotaderodap"/>
        <w:jc w:val="both"/>
        <w:rPr>
          <w:rFonts w:ascii="Times New Roman" w:hAnsi="Times New Roman"/>
          <w:lang w:eastAsia="pt-BR"/>
        </w:rPr>
      </w:pPr>
      <w:r>
        <w:rPr>
          <w:rStyle w:val="Refdenotaderodap"/>
        </w:rPr>
        <w:footnoteRef/>
      </w:r>
      <w:r>
        <w:t xml:space="preserve"> </w:t>
      </w:r>
      <w:r>
        <w:rPr>
          <w:rFonts w:ascii="Times New Roman" w:hAnsi="Times New Roman"/>
          <w:lang w:eastAsia="pt-BR"/>
        </w:rPr>
        <w:t>Uma doença epidêmica “</w:t>
      </w:r>
      <w:r>
        <w:rPr>
          <w:rFonts w:ascii="Times New Roman" w:hAnsi="Times New Roman"/>
          <w:iCs/>
          <w:lang w:eastAsia="pt-BR"/>
        </w:rPr>
        <w:t>é aquela que se configura quando a frequência dos eventos-doença na população de uma área geográfica, em um determinado intervalo de tempo, ultrapassa os limites considerados usuais ou endêmicos”</w:t>
      </w:r>
      <w:r>
        <w:rPr>
          <w:rFonts w:ascii="Times New Roman" w:hAnsi="Times New Roman"/>
          <w:lang w:eastAsia="pt-BR"/>
        </w:rPr>
        <w:t xml:space="preserve"> (CORTÊS, 1993, p. 1).</w:t>
      </w:r>
    </w:p>
    <w:p w:rsidR="00FE1B76" w:rsidRDefault="00FE1B76" w:rsidP="00A907FE">
      <w:pPr>
        <w:pStyle w:val="Textodenotaderodap"/>
        <w:jc w:val="both"/>
      </w:pPr>
    </w:p>
  </w:footnote>
  <w:footnote w:id="18">
    <w:p w:rsidR="00FE1B76" w:rsidRDefault="00FE1B76" w:rsidP="00A907FE">
      <w:pPr>
        <w:autoSpaceDE w:val="0"/>
        <w:autoSpaceDN w:val="0"/>
        <w:adjustRightInd w:val="0"/>
        <w:spacing w:after="0" w:line="240" w:lineRule="auto"/>
        <w:jc w:val="both"/>
        <w:rPr>
          <w:rFonts w:ascii="Times New Roman" w:hAnsi="Times New Roman"/>
          <w:iCs/>
          <w:sz w:val="20"/>
          <w:szCs w:val="20"/>
          <w:lang w:eastAsia="pt-BR"/>
        </w:rPr>
      </w:pPr>
      <w:r>
        <w:rPr>
          <w:rStyle w:val="Refdenotaderodap"/>
        </w:rPr>
        <w:footnoteRef/>
      </w:r>
      <w:r>
        <w:t xml:space="preserve"> </w:t>
      </w:r>
      <w:r>
        <w:rPr>
          <w:rFonts w:ascii="Times New Roman" w:hAnsi="Times New Roman"/>
          <w:sz w:val="20"/>
          <w:szCs w:val="20"/>
          <w:lang w:eastAsia="pt-BR"/>
        </w:rPr>
        <w:t>Uma doença endêmica é aquela que “</w:t>
      </w:r>
      <w:r>
        <w:rPr>
          <w:rFonts w:ascii="Times New Roman" w:hAnsi="Times New Roman"/>
          <w:iCs/>
          <w:sz w:val="20"/>
          <w:szCs w:val="20"/>
          <w:lang w:eastAsia="pt-BR"/>
        </w:rPr>
        <w:t>está, normalmente, presente na população da área geográfica, isto é, apresenta-se com uma regularidade previsível de frequência, cujos valores oscilam dentro de limites considerados, pela estatística, como normais, usuais ou esperados” (CORTEZ, 1996, p. 114).</w:t>
      </w:r>
    </w:p>
    <w:p w:rsidR="00FE1B76" w:rsidRDefault="00FE1B76" w:rsidP="00A907FE">
      <w:pPr>
        <w:pStyle w:val="Textodenotaderodap"/>
        <w:jc w:val="both"/>
      </w:pPr>
    </w:p>
  </w:footnote>
  <w:footnote w:id="19">
    <w:p w:rsidR="00FE1B76" w:rsidRPr="00365B8C" w:rsidRDefault="00FE1B76" w:rsidP="00365B8C">
      <w:pPr>
        <w:pStyle w:val="Textodenotaderodap"/>
        <w:jc w:val="both"/>
        <w:rPr>
          <w:rFonts w:ascii="Times New Roman" w:hAnsi="Times New Roman"/>
        </w:rPr>
      </w:pPr>
      <w:r w:rsidRPr="00365B8C">
        <w:rPr>
          <w:rStyle w:val="Refdenotaderodap"/>
          <w:rFonts w:ascii="Times New Roman" w:hAnsi="Times New Roman"/>
        </w:rPr>
        <w:footnoteRef/>
      </w:r>
      <w:r w:rsidRPr="00365B8C">
        <w:rPr>
          <w:rFonts w:ascii="Times New Roman" w:hAnsi="Times New Roman"/>
        </w:rPr>
        <w:t xml:space="preserve"> </w:t>
      </w:r>
      <w:r w:rsidRPr="00365B8C">
        <w:rPr>
          <w:rFonts w:ascii="Times New Roman" w:hAnsi="Times New Roman"/>
          <w:i/>
        </w:rPr>
        <w:t xml:space="preserve">Relatório do Capitão Dr. Juvenal </w:t>
      </w:r>
      <w:proofErr w:type="spellStart"/>
      <w:r w:rsidRPr="00365B8C">
        <w:rPr>
          <w:rFonts w:ascii="Times New Roman" w:hAnsi="Times New Roman"/>
          <w:i/>
        </w:rPr>
        <w:t>Ocatviano</w:t>
      </w:r>
      <w:proofErr w:type="spellEnd"/>
      <w:r w:rsidRPr="00365B8C">
        <w:rPr>
          <w:rFonts w:ascii="Times New Roman" w:hAnsi="Times New Roman"/>
          <w:i/>
        </w:rPr>
        <w:t xml:space="preserve"> Miller Intendente do Município apresentado ao Conselho Municipal em sessão de </w:t>
      </w:r>
      <w:proofErr w:type="gramStart"/>
      <w:r w:rsidRPr="00365B8C">
        <w:rPr>
          <w:rFonts w:ascii="Times New Roman" w:hAnsi="Times New Roman"/>
          <w:i/>
        </w:rPr>
        <w:t>4</w:t>
      </w:r>
      <w:proofErr w:type="gramEnd"/>
      <w:r w:rsidRPr="00365B8C">
        <w:rPr>
          <w:rFonts w:ascii="Times New Roman" w:hAnsi="Times New Roman"/>
          <w:i/>
        </w:rPr>
        <w:t xml:space="preserve"> de Setembro de 1906.</w:t>
      </w:r>
      <w:r w:rsidRPr="00365B8C">
        <w:rPr>
          <w:rFonts w:ascii="Times New Roman" w:hAnsi="Times New Roman"/>
        </w:rPr>
        <w:t xml:space="preserve"> Rio Grande: </w:t>
      </w:r>
      <w:proofErr w:type="spellStart"/>
      <w:r w:rsidRPr="00365B8C">
        <w:rPr>
          <w:rFonts w:ascii="Times New Roman" w:hAnsi="Times New Roman"/>
        </w:rPr>
        <w:t>Typographia</w:t>
      </w:r>
      <w:proofErr w:type="spellEnd"/>
      <w:r w:rsidRPr="00365B8C">
        <w:rPr>
          <w:rFonts w:ascii="Times New Roman" w:hAnsi="Times New Roman"/>
        </w:rPr>
        <w:t xml:space="preserve"> da Livraria Rio-Grandense, 1906. </w:t>
      </w:r>
    </w:p>
  </w:footnote>
  <w:footnote w:id="20">
    <w:p w:rsidR="00FE1B76" w:rsidRDefault="00FE1B76" w:rsidP="00A907FE">
      <w:pPr>
        <w:pStyle w:val="Textodenotaderodap"/>
        <w:tabs>
          <w:tab w:val="left" w:pos="3410"/>
        </w:tabs>
        <w:jc w:val="both"/>
        <w:rPr>
          <w:rFonts w:ascii="Times New Roman" w:hAnsi="Times New Roman"/>
        </w:rPr>
      </w:pPr>
      <w:r>
        <w:rPr>
          <w:rStyle w:val="Refdenotaderodap"/>
        </w:rPr>
        <w:footnoteRef/>
      </w:r>
      <w:r>
        <w:rPr>
          <w:rFonts w:ascii="Times New Roman" w:hAnsi="Times New Roman"/>
        </w:rPr>
        <w:t xml:space="preserve"> </w:t>
      </w:r>
      <w:r>
        <w:rPr>
          <w:rFonts w:ascii="Times New Roman" w:hAnsi="Times New Roman"/>
          <w:lang w:eastAsia="pt-BR"/>
        </w:rPr>
        <w:t xml:space="preserve">O </w:t>
      </w:r>
      <w:r>
        <w:rPr>
          <w:rFonts w:ascii="Times New Roman" w:hAnsi="Times New Roman"/>
          <w:i/>
          <w:lang w:eastAsia="pt-BR"/>
        </w:rPr>
        <w:t xml:space="preserve">Relatório da Secretaria Estadual do Interior e Exterior </w:t>
      </w:r>
      <w:r>
        <w:rPr>
          <w:rFonts w:ascii="Times New Roman" w:hAnsi="Times New Roman"/>
          <w:lang w:eastAsia="pt-BR"/>
        </w:rPr>
        <w:t xml:space="preserve">(1925, p. 13) registra um índice de 34,64% de mortalidade infantil para Porto Alegre. No mesmo ano, o </w:t>
      </w:r>
      <w:r>
        <w:rPr>
          <w:rFonts w:ascii="Times New Roman" w:hAnsi="Times New Roman"/>
          <w:i/>
          <w:lang w:eastAsia="pt-BR"/>
        </w:rPr>
        <w:t>Relatório da Intendência de Pelotas</w:t>
      </w:r>
      <w:r>
        <w:rPr>
          <w:rFonts w:ascii="Times New Roman" w:hAnsi="Times New Roman"/>
          <w:lang w:eastAsia="pt-BR"/>
        </w:rPr>
        <w:t>, registrou um índice de 16,22% de mortalidade infantil.</w:t>
      </w:r>
    </w:p>
    <w:p w:rsidR="00FE1B76" w:rsidRDefault="00FE1B76" w:rsidP="00A907FE">
      <w:pPr>
        <w:pStyle w:val="Textodenotaderodap"/>
      </w:pPr>
      <w:r>
        <w:rPr>
          <w:rFonts w:ascii="Times New Roman" w:hAnsi="Times New Roman"/>
          <w:lang w:eastAsia="pt-BR"/>
        </w:rPr>
        <w:t xml:space="preserve"> </w:t>
      </w:r>
    </w:p>
  </w:footnote>
  <w:footnote w:id="21">
    <w:p w:rsidR="00FE1B76" w:rsidRPr="00365B8C" w:rsidRDefault="00FE1B76" w:rsidP="00365B8C">
      <w:pPr>
        <w:pStyle w:val="Textodenotaderodap"/>
        <w:jc w:val="both"/>
        <w:rPr>
          <w:rFonts w:ascii="Times New Roman" w:hAnsi="Times New Roman"/>
        </w:rPr>
      </w:pPr>
      <w:r w:rsidRPr="00365B8C">
        <w:rPr>
          <w:rStyle w:val="Refdenotaderodap"/>
          <w:rFonts w:ascii="Times New Roman" w:hAnsi="Times New Roman"/>
        </w:rPr>
        <w:footnoteRef/>
      </w:r>
      <w:r w:rsidRPr="00365B8C">
        <w:rPr>
          <w:rFonts w:ascii="Times New Roman" w:hAnsi="Times New Roman"/>
        </w:rPr>
        <w:t xml:space="preserve"> Dentre os jornais publicados em Rio Grande que apoiavam o PRR (ou que evitavam o enfrentamento com o governo) estavam </w:t>
      </w:r>
      <w:r w:rsidRPr="00365B8C">
        <w:rPr>
          <w:rFonts w:ascii="Times New Roman" w:hAnsi="Times New Roman"/>
          <w:i/>
        </w:rPr>
        <w:t>O Tempo</w:t>
      </w:r>
      <w:r w:rsidRPr="00365B8C">
        <w:rPr>
          <w:rFonts w:ascii="Times New Roman" w:hAnsi="Times New Roman"/>
        </w:rPr>
        <w:t xml:space="preserve"> e o </w:t>
      </w:r>
      <w:r w:rsidRPr="00365B8C">
        <w:rPr>
          <w:rFonts w:ascii="Times New Roman" w:hAnsi="Times New Roman"/>
          <w:i/>
        </w:rPr>
        <w:t>Rio Grande</w:t>
      </w:r>
      <w:r w:rsidRPr="00365B8C">
        <w:rPr>
          <w:rFonts w:ascii="Times New Roman" w:hAnsi="Times New Roman"/>
        </w:rPr>
        <w:t>. Em ambos os casos, as notícias sobre a epidemia de Influenza de 1918 não incluíam críticas ao trabalho do poder público.</w:t>
      </w:r>
    </w:p>
  </w:footnote>
  <w:footnote w:id="22">
    <w:p w:rsidR="00FE1B76" w:rsidRPr="00365B8C" w:rsidRDefault="00FE1B76" w:rsidP="00365B8C">
      <w:pPr>
        <w:spacing w:line="240" w:lineRule="auto"/>
        <w:jc w:val="both"/>
        <w:rPr>
          <w:rFonts w:ascii="Times New Roman" w:hAnsi="Times New Roman" w:cs="Times New Roman"/>
          <w:sz w:val="20"/>
          <w:szCs w:val="20"/>
          <w:lang w:eastAsia="pt-BR"/>
        </w:rPr>
      </w:pPr>
      <w:r>
        <w:rPr>
          <w:rStyle w:val="Refdenotaderodap"/>
        </w:rPr>
        <w:footnoteRef/>
      </w:r>
      <w:r>
        <w:t xml:space="preserve"> </w:t>
      </w:r>
      <w:r w:rsidRPr="00365B8C">
        <w:rPr>
          <w:rFonts w:ascii="Times New Roman" w:hAnsi="Times New Roman" w:cs="Times New Roman"/>
          <w:sz w:val="20"/>
          <w:szCs w:val="20"/>
          <w:lang w:eastAsia="pt-BR"/>
        </w:rPr>
        <w:t>Segundo este autor: “</w:t>
      </w:r>
      <w:r w:rsidRPr="00365B8C">
        <w:rPr>
          <w:rFonts w:ascii="Times New Roman" w:hAnsi="Times New Roman" w:cs="Times New Roman"/>
          <w:sz w:val="20"/>
          <w:szCs w:val="20"/>
        </w:rPr>
        <w:t xml:space="preserve">No total entre outubro e dezembro de 1918, morreram no Rio Grande, segundo o registro do cemitério católico 397 pessoas pela epidemia, segundo a Delegacia de Higiene 424 oficialmente, mas estimando que pelo menos a metade das causas </w:t>
      </w:r>
      <w:proofErr w:type="spellStart"/>
      <w:r w:rsidRPr="00365B8C">
        <w:rPr>
          <w:rFonts w:ascii="Times New Roman" w:hAnsi="Times New Roman" w:cs="Times New Roman"/>
          <w:sz w:val="20"/>
          <w:szCs w:val="20"/>
        </w:rPr>
        <w:t>mortis</w:t>
      </w:r>
      <w:proofErr w:type="spellEnd"/>
      <w:r w:rsidRPr="00365B8C">
        <w:rPr>
          <w:rFonts w:ascii="Times New Roman" w:hAnsi="Times New Roman" w:cs="Times New Roman"/>
          <w:sz w:val="20"/>
          <w:szCs w:val="20"/>
        </w:rPr>
        <w:t xml:space="preserve"> não identificadas eram de influenza, o que somaria mais umas 120 pessoas, além das que morreram pelas complicações ocasionadas pela doença, torna-se difícil estipular quantas vidas foram solapadas pela a influenza na cidade do Rio Grande.” (OLINTO, 1995, p. 48</w:t>
      </w:r>
      <w:proofErr w:type="gramStart"/>
      <w:r w:rsidRPr="00365B8C">
        <w:rPr>
          <w:rFonts w:ascii="Times New Roman" w:hAnsi="Times New Roman" w:cs="Times New Roman"/>
          <w:sz w:val="20"/>
          <w:szCs w:val="20"/>
        </w:rPr>
        <w:t>)</w:t>
      </w:r>
      <w:proofErr w:type="gramEnd"/>
    </w:p>
  </w:footnote>
  <w:footnote w:id="23">
    <w:p w:rsidR="005F6B63" w:rsidRDefault="005F6B63">
      <w:pPr>
        <w:pStyle w:val="Textodenotaderodap"/>
      </w:pPr>
      <w:r>
        <w:rPr>
          <w:rStyle w:val="Refdenotaderodap"/>
        </w:rPr>
        <w:footnoteRef/>
      </w:r>
      <w:r>
        <w:t xml:space="preserve"> </w:t>
      </w:r>
      <w:r w:rsidRPr="00EF7F85">
        <w:rPr>
          <w:rFonts w:ascii="Times New Roman" w:hAnsi="Times New Roman"/>
        </w:rPr>
        <w:t xml:space="preserve">Dados procedentes do </w:t>
      </w:r>
      <w:r w:rsidR="00EF7F85" w:rsidRPr="00EF7F85">
        <w:rPr>
          <w:rFonts w:ascii="Times New Roman" w:hAnsi="Times New Roman"/>
        </w:rPr>
        <w:t>Censo de 1890 e do Censo de 1920</w:t>
      </w:r>
      <w:r w:rsidRPr="00EF7F85">
        <w:rPr>
          <w:rFonts w:ascii="Times New Roman" w:hAnsi="Times New Roman"/>
        </w:rPr>
        <w:t xml:space="preserve"> (FEE</w:t>
      </w:r>
      <w:r w:rsidR="00EF7F85">
        <w:rPr>
          <w:rFonts w:ascii="Times New Roman" w:hAnsi="Times New Roman"/>
        </w:rPr>
        <w:t>, 1981</w:t>
      </w:r>
      <w:r w:rsidRPr="00EF7F85">
        <w:rPr>
          <w:rFonts w:ascii="Times New Roman" w:hAnsi="Times New Roman"/>
        </w:rPr>
        <w:t>).</w:t>
      </w:r>
    </w:p>
  </w:footnote>
  <w:footnote w:id="24">
    <w:p w:rsidR="00FE1B76" w:rsidRDefault="00FE1B76" w:rsidP="00A907FE">
      <w:pPr>
        <w:autoSpaceDE w:val="0"/>
        <w:autoSpaceDN w:val="0"/>
        <w:adjustRightInd w:val="0"/>
        <w:spacing w:after="0" w:line="240" w:lineRule="auto"/>
        <w:jc w:val="both"/>
        <w:rPr>
          <w:rFonts w:ascii="TTE27F9DC8t00" w:hAnsi="TTE27F9DC8t00" w:cs="TTE27F9DC8t00"/>
          <w:sz w:val="24"/>
          <w:szCs w:val="24"/>
          <w:lang w:eastAsia="pt-BR"/>
        </w:rPr>
      </w:pPr>
      <w:r>
        <w:rPr>
          <w:rStyle w:val="Refdenotaderodap"/>
        </w:rPr>
        <w:footnoteRef/>
      </w:r>
      <w:r>
        <w:t xml:space="preserve"> </w:t>
      </w:r>
      <w:r>
        <w:rPr>
          <w:rFonts w:ascii="Times New Roman" w:hAnsi="Times New Roman"/>
          <w:sz w:val="20"/>
          <w:szCs w:val="20"/>
        </w:rPr>
        <w:t>Referindo-se ao quadro</w:t>
      </w:r>
      <w:r>
        <w:rPr>
          <w:rFonts w:ascii="Times New Roman" w:hAnsi="Times New Roman"/>
          <w:sz w:val="20"/>
          <w:szCs w:val="20"/>
          <w:lang w:eastAsia="pt-BR"/>
        </w:rPr>
        <w:t xml:space="preserve"> geral da saúde pública no Rio Grande do Sul da Primeira República, Weber afirma que: “As doenças que preocuparam os governos do Rio Grande do Sul, a partir de 1895, foram praticamente </w:t>
      </w:r>
      <w:proofErr w:type="gramStart"/>
      <w:r>
        <w:rPr>
          <w:rFonts w:ascii="Times New Roman" w:hAnsi="Times New Roman"/>
          <w:sz w:val="20"/>
          <w:szCs w:val="20"/>
          <w:lang w:eastAsia="pt-BR"/>
        </w:rPr>
        <w:t>as</w:t>
      </w:r>
      <w:proofErr w:type="gramEnd"/>
      <w:r>
        <w:rPr>
          <w:rFonts w:ascii="Times New Roman" w:hAnsi="Times New Roman"/>
          <w:sz w:val="20"/>
          <w:szCs w:val="20"/>
          <w:lang w:eastAsia="pt-BR"/>
        </w:rPr>
        <w:t xml:space="preserve"> mesmas até 1928, havendo quase todos os anos casos de difteria, peste bubônica, febre </w:t>
      </w:r>
      <w:proofErr w:type="spellStart"/>
      <w:r>
        <w:rPr>
          <w:rFonts w:ascii="Times New Roman" w:hAnsi="Times New Roman"/>
          <w:sz w:val="20"/>
          <w:szCs w:val="20"/>
          <w:lang w:eastAsia="pt-BR"/>
        </w:rPr>
        <w:t>tifóide</w:t>
      </w:r>
      <w:proofErr w:type="spellEnd"/>
      <w:r>
        <w:rPr>
          <w:rFonts w:ascii="Times New Roman" w:hAnsi="Times New Roman"/>
          <w:sz w:val="20"/>
          <w:szCs w:val="20"/>
          <w:lang w:eastAsia="pt-BR"/>
        </w:rPr>
        <w:t>, varíola, varicela, sífilis e tuberculose. (WEBER, 1999, p. 63)”</w:t>
      </w:r>
    </w:p>
    <w:p w:rsidR="00FE1B76" w:rsidRDefault="00FE1B76" w:rsidP="00A907FE">
      <w:pPr>
        <w:pStyle w:val="Textodenotaderodap"/>
      </w:pPr>
    </w:p>
  </w:footnote>
  <w:footnote w:id="25">
    <w:p w:rsidR="00FE1B76" w:rsidRDefault="00FE1B76" w:rsidP="00A907FE">
      <w:pPr>
        <w:spacing w:line="240" w:lineRule="auto"/>
        <w:jc w:val="both"/>
        <w:rPr>
          <w:rFonts w:ascii="Times New Roman" w:hAnsi="Times New Roman"/>
          <w:sz w:val="20"/>
          <w:szCs w:val="20"/>
        </w:rPr>
      </w:pPr>
      <w:r>
        <w:rPr>
          <w:rStyle w:val="Refdenotaderodap"/>
        </w:rPr>
        <w:footnoteRef/>
      </w:r>
      <w:r>
        <w:t xml:space="preserve"> </w:t>
      </w:r>
      <w:r>
        <w:rPr>
          <w:rFonts w:ascii="Times New Roman" w:hAnsi="Times New Roman"/>
          <w:sz w:val="20"/>
          <w:szCs w:val="20"/>
        </w:rPr>
        <w:t xml:space="preserve">Cabe ressaltar que o pico do obituário infantil em Porto Alegre, no período de 1910 a 1927, foi registrado em 1919 (48,7%). Observando o conjunto dos dados, percebe-se que a Gripe Espanhola impactou no obituário geral de 1918, ano em que foram registrados 5.087 óbitos Porto Alegre. Provavelmente, o obituário infantil de 1919 também tenha sido influenciado pela Gripe Espanhola que atingiu o Rio Grande do Sul no ano anterior. </w:t>
      </w:r>
    </w:p>
  </w:footnote>
  <w:footnote w:id="26">
    <w:p w:rsidR="00FE1B76" w:rsidRDefault="00FE1B76" w:rsidP="00A907FE">
      <w:pPr>
        <w:spacing w:after="120" w:line="240" w:lineRule="auto"/>
        <w:jc w:val="both"/>
        <w:rPr>
          <w:rFonts w:ascii="Times New Roman" w:hAnsi="Times New Roman"/>
          <w:sz w:val="20"/>
          <w:szCs w:val="20"/>
        </w:rPr>
      </w:pPr>
      <w:r>
        <w:rPr>
          <w:rStyle w:val="Refdenotaderodap"/>
        </w:rPr>
        <w:footnoteRef/>
      </w:r>
      <w:r>
        <w:t xml:space="preserve"> </w:t>
      </w:r>
      <w:r>
        <w:rPr>
          <w:rFonts w:ascii="Times New Roman" w:hAnsi="Times New Roman"/>
          <w:sz w:val="20"/>
          <w:szCs w:val="20"/>
        </w:rPr>
        <w:t xml:space="preserve">Janete Abrão, na obra </w:t>
      </w:r>
      <w:r>
        <w:rPr>
          <w:rFonts w:ascii="Times New Roman" w:hAnsi="Times New Roman"/>
          <w:i/>
          <w:sz w:val="20"/>
          <w:szCs w:val="20"/>
        </w:rPr>
        <w:t xml:space="preserve">A banalização da morte na cidade calada, </w:t>
      </w:r>
      <w:r>
        <w:rPr>
          <w:rFonts w:ascii="Times New Roman" w:hAnsi="Times New Roman"/>
          <w:sz w:val="20"/>
          <w:szCs w:val="20"/>
        </w:rPr>
        <w:t>apresenta dados sobre a mortalidade infantil em Porto Alegre, contemplando o período de 1910 a 1918. Na tabela apresentada por esta autora, o coeficiente de mortalidade infantil para 1.000 habitantes, caiu de 11,1 para 6,6 entre 1911 e 1917 (ABRÃO, 2009, p. 161).</w:t>
      </w:r>
    </w:p>
  </w:footnote>
  <w:footnote w:id="27">
    <w:p w:rsidR="00FE1B76" w:rsidRDefault="00FE1B76" w:rsidP="00A907FE">
      <w:pPr>
        <w:spacing w:after="120" w:line="240" w:lineRule="auto"/>
        <w:jc w:val="both"/>
        <w:rPr>
          <w:rFonts w:ascii="Times New Roman" w:hAnsi="Times New Roman"/>
          <w:sz w:val="20"/>
          <w:szCs w:val="20"/>
        </w:rPr>
      </w:pPr>
      <w:r>
        <w:rPr>
          <w:rStyle w:val="Refdenotaderodap"/>
        </w:rPr>
        <w:footnoteRef/>
      </w:r>
      <w:r>
        <w:rPr>
          <w:rFonts w:ascii="Times New Roman" w:hAnsi="Times New Roman"/>
          <w:i/>
          <w:sz w:val="20"/>
          <w:szCs w:val="20"/>
        </w:rPr>
        <w:t xml:space="preserve">Relatório apresentado ao Exmo Sr. Dr. A. A. Borges de Medeiros presidente do Estado do Rio Grande do Sul pelo Dr. </w:t>
      </w:r>
      <w:proofErr w:type="spellStart"/>
      <w:r>
        <w:rPr>
          <w:rFonts w:ascii="Times New Roman" w:hAnsi="Times New Roman"/>
          <w:i/>
          <w:sz w:val="20"/>
          <w:szCs w:val="20"/>
        </w:rPr>
        <w:t>Protásio</w:t>
      </w:r>
      <w:proofErr w:type="spellEnd"/>
      <w:r>
        <w:rPr>
          <w:rFonts w:ascii="Times New Roman" w:hAnsi="Times New Roman"/>
          <w:i/>
          <w:sz w:val="20"/>
          <w:szCs w:val="20"/>
        </w:rPr>
        <w:t xml:space="preserve"> A. Alves. Secretário de Estado dos Negócios do Interior e Exterior. </w:t>
      </w:r>
      <w:r>
        <w:rPr>
          <w:rFonts w:ascii="Times New Roman" w:hAnsi="Times New Roman"/>
          <w:sz w:val="20"/>
          <w:szCs w:val="20"/>
        </w:rPr>
        <w:t xml:space="preserve">Porto Alegre: </w:t>
      </w:r>
      <w:proofErr w:type="spellStart"/>
      <w:r>
        <w:rPr>
          <w:rFonts w:ascii="Times New Roman" w:hAnsi="Times New Roman"/>
          <w:sz w:val="20"/>
          <w:szCs w:val="20"/>
        </w:rPr>
        <w:t>Officinas</w:t>
      </w:r>
      <w:proofErr w:type="spellEnd"/>
      <w:r>
        <w:rPr>
          <w:rFonts w:ascii="Times New Roman" w:hAnsi="Times New Roman"/>
          <w:sz w:val="20"/>
          <w:szCs w:val="20"/>
        </w:rPr>
        <w:t xml:space="preserve"> </w:t>
      </w:r>
      <w:proofErr w:type="spellStart"/>
      <w:r>
        <w:rPr>
          <w:rFonts w:ascii="Times New Roman" w:hAnsi="Times New Roman"/>
          <w:sz w:val="20"/>
          <w:szCs w:val="20"/>
        </w:rPr>
        <w:t>Graphicas</w:t>
      </w:r>
      <w:proofErr w:type="spellEnd"/>
      <w:r>
        <w:rPr>
          <w:rFonts w:ascii="Times New Roman" w:hAnsi="Times New Roman"/>
          <w:sz w:val="20"/>
          <w:szCs w:val="20"/>
        </w:rPr>
        <w:t xml:space="preserve"> d’ A Federação, 1925, p. XIII. (AHRS)</w:t>
      </w:r>
    </w:p>
  </w:footnote>
  <w:footnote w:id="28">
    <w:p w:rsidR="00FE1B76" w:rsidRDefault="00FE1B76" w:rsidP="00A907FE">
      <w:pPr>
        <w:spacing w:line="240" w:lineRule="auto"/>
        <w:jc w:val="both"/>
        <w:rPr>
          <w:rFonts w:ascii="Times New Roman" w:hAnsi="Times New Roman"/>
          <w:sz w:val="20"/>
          <w:szCs w:val="20"/>
        </w:rPr>
      </w:pPr>
      <w:r>
        <w:rPr>
          <w:rStyle w:val="Refdenotaderodap"/>
        </w:rPr>
        <w:footnoteRef/>
      </w:r>
      <w:r>
        <w:t xml:space="preserve"> </w:t>
      </w:r>
      <w:r>
        <w:rPr>
          <w:rFonts w:ascii="Times New Roman" w:hAnsi="Times New Roman"/>
          <w:sz w:val="20"/>
          <w:szCs w:val="20"/>
        </w:rPr>
        <w:t>Cabe ressaltar que a censura imposta pelo governo estadual aos jornais estava inserida na conjuntura política do Estado de Sítio declarado pelo governo nacional em 1917. Naquele ano, devido ao ingresso do Brasil na Primeira Guerra Mundial, foram suspensas “as garantias constitucionais no Distrito Federal e nos Estados do Rio de Janeiro, São Paulo, Paraná, Santa Catarina e Rio Grande do Sul. (ABRÃO, 2009, p. 125)</w:t>
      </w:r>
      <w:proofErr w:type="gramStart"/>
      <w:r>
        <w:rPr>
          <w:rFonts w:ascii="Times New Roman" w:hAnsi="Times New Roman"/>
          <w:sz w:val="20"/>
          <w:szCs w:val="20"/>
        </w:rPr>
        <w:t>”</w:t>
      </w:r>
      <w:proofErr w:type="gramEnd"/>
    </w:p>
  </w:footnote>
  <w:footnote w:id="29">
    <w:p w:rsidR="00FE1B76" w:rsidRDefault="00FE1B76" w:rsidP="00A907FE">
      <w:pPr>
        <w:pStyle w:val="Textodenotaderodap"/>
        <w:jc w:val="both"/>
        <w:rPr>
          <w:rFonts w:ascii="Times New Roman" w:hAnsi="Times New Roman"/>
        </w:rPr>
      </w:pPr>
      <w:r>
        <w:rPr>
          <w:rStyle w:val="Refdenotaderodap"/>
        </w:rPr>
        <w:footnoteRef/>
      </w:r>
      <w:r>
        <w:rPr>
          <w:rFonts w:ascii="Times New Roman" w:hAnsi="Times New Roman"/>
        </w:rPr>
        <w:t xml:space="preserve"> </w:t>
      </w:r>
      <w:r>
        <w:rPr>
          <w:rFonts w:ascii="Times New Roman" w:hAnsi="Times New Roman"/>
          <w:i/>
        </w:rPr>
        <w:t xml:space="preserve">A Federação, </w:t>
      </w:r>
      <w:r>
        <w:rPr>
          <w:rFonts w:ascii="Times New Roman" w:hAnsi="Times New Roman"/>
        </w:rPr>
        <w:t xml:space="preserve">16 de dezembro de 1918, p. 1. – </w:t>
      </w:r>
      <w:r>
        <w:rPr>
          <w:rFonts w:ascii="Times New Roman" w:hAnsi="Times New Roman"/>
          <w:i/>
        </w:rPr>
        <w:t>A Federação</w:t>
      </w:r>
      <w:r>
        <w:rPr>
          <w:rFonts w:ascii="Times New Roman" w:hAnsi="Times New Roman"/>
        </w:rPr>
        <w:t xml:space="preserve">, 18 de dezembro de 1918, p. 1 – </w:t>
      </w:r>
      <w:r>
        <w:rPr>
          <w:rFonts w:ascii="Times New Roman" w:hAnsi="Times New Roman"/>
          <w:i/>
        </w:rPr>
        <w:t xml:space="preserve">A Federação, </w:t>
      </w:r>
      <w:r>
        <w:rPr>
          <w:rFonts w:ascii="Times New Roman" w:hAnsi="Times New Roman"/>
        </w:rPr>
        <w:t>20 de dezembro de 1918, p. 1.</w:t>
      </w:r>
    </w:p>
  </w:footnote>
  <w:footnote w:id="30">
    <w:p w:rsidR="00FE1B76" w:rsidRDefault="00FE1B76" w:rsidP="00A907FE">
      <w:pPr>
        <w:pStyle w:val="Textodenotaderodap"/>
        <w:jc w:val="both"/>
      </w:pPr>
      <w:r>
        <w:rPr>
          <w:rStyle w:val="Refdenotaderodap"/>
        </w:rPr>
        <w:footnoteRef/>
      </w:r>
      <w:r>
        <w:t xml:space="preserve"> </w:t>
      </w:r>
      <w:r>
        <w:rPr>
          <w:rFonts w:ascii="Times New Roman" w:hAnsi="Times New Roman"/>
          <w:i/>
        </w:rPr>
        <w:t xml:space="preserve">Relatório apresentado ao Exmo. Sr. Antonio Augusto Borges de Medeiros, Presidente do Estado do Rio Grande do Sul, pelo Dr. </w:t>
      </w:r>
      <w:proofErr w:type="spellStart"/>
      <w:r>
        <w:rPr>
          <w:rFonts w:ascii="Times New Roman" w:hAnsi="Times New Roman"/>
          <w:i/>
        </w:rPr>
        <w:t>Protasio</w:t>
      </w:r>
      <w:proofErr w:type="spellEnd"/>
      <w:r>
        <w:rPr>
          <w:rFonts w:ascii="Times New Roman" w:hAnsi="Times New Roman"/>
          <w:i/>
        </w:rPr>
        <w:t xml:space="preserve"> Antonio Alves, Secretário de Estado dos Negócios do Interior e Exterior em</w:t>
      </w:r>
      <w:proofErr w:type="gramStart"/>
      <w:r>
        <w:rPr>
          <w:rFonts w:ascii="Times New Roman" w:hAnsi="Times New Roman"/>
          <w:i/>
        </w:rPr>
        <w:t xml:space="preserve">  </w:t>
      </w:r>
      <w:proofErr w:type="gramEnd"/>
      <w:r>
        <w:rPr>
          <w:rFonts w:ascii="Times New Roman" w:hAnsi="Times New Roman"/>
          <w:i/>
        </w:rPr>
        <w:t xml:space="preserve">08 de setembro de 1913. </w:t>
      </w:r>
      <w:r>
        <w:rPr>
          <w:rFonts w:ascii="Times New Roman" w:hAnsi="Times New Roman"/>
        </w:rPr>
        <w:t xml:space="preserve">Porto Alegre: Oficinas </w:t>
      </w:r>
      <w:proofErr w:type="spellStart"/>
      <w:r>
        <w:rPr>
          <w:rFonts w:ascii="Times New Roman" w:hAnsi="Times New Roman"/>
        </w:rPr>
        <w:t>Graphicas</w:t>
      </w:r>
      <w:proofErr w:type="spellEnd"/>
      <w:r>
        <w:rPr>
          <w:rFonts w:ascii="Times New Roman" w:hAnsi="Times New Roman"/>
        </w:rPr>
        <w:t xml:space="preserve"> da Livraria do Globo, 1913, p. X. (AHRS)</w:t>
      </w:r>
    </w:p>
  </w:footnote>
  <w:footnote w:id="31">
    <w:p w:rsidR="00FE1B76" w:rsidRDefault="00FE1B76" w:rsidP="00A907FE">
      <w:pPr>
        <w:pStyle w:val="Textodenotaderodap"/>
        <w:jc w:val="both"/>
      </w:pPr>
      <w:r>
        <w:rPr>
          <w:rStyle w:val="Refdenotaderodap"/>
        </w:rPr>
        <w:footnoteRef/>
      </w:r>
      <w:r>
        <w:t xml:space="preserve"> </w:t>
      </w:r>
      <w:r>
        <w:rPr>
          <w:rFonts w:ascii="Times New Roman" w:hAnsi="Times New Roman"/>
          <w:i/>
        </w:rPr>
        <w:t xml:space="preserve">Relatório apresentado ao Exmo. Sr. Antonio Augusto Borges de Medeiros, Presidente do Estado do Rio Grande do Sul, pelo Dr. </w:t>
      </w:r>
      <w:proofErr w:type="spellStart"/>
      <w:r>
        <w:rPr>
          <w:rFonts w:ascii="Times New Roman" w:hAnsi="Times New Roman"/>
          <w:i/>
        </w:rPr>
        <w:t>Protasio</w:t>
      </w:r>
      <w:proofErr w:type="spellEnd"/>
      <w:r>
        <w:rPr>
          <w:rFonts w:ascii="Times New Roman" w:hAnsi="Times New Roman"/>
          <w:i/>
        </w:rPr>
        <w:t xml:space="preserve"> Antonio Alves, Secretário de Estado dos Negócios do Interior e Exterior em 04 de setembro de 1922. </w:t>
      </w:r>
      <w:r>
        <w:rPr>
          <w:rFonts w:ascii="Times New Roman" w:hAnsi="Times New Roman"/>
        </w:rPr>
        <w:t xml:space="preserve">Porto Alegre: Oficinas </w:t>
      </w:r>
      <w:proofErr w:type="spellStart"/>
      <w:r>
        <w:rPr>
          <w:rFonts w:ascii="Times New Roman" w:hAnsi="Times New Roman"/>
        </w:rPr>
        <w:t>Graphicas</w:t>
      </w:r>
      <w:proofErr w:type="spellEnd"/>
      <w:r>
        <w:rPr>
          <w:rFonts w:ascii="Times New Roman" w:hAnsi="Times New Roman"/>
        </w:rPr>
        <w:t xml:space="preserve"> d’ A Federação, 1922, p. 23. (AHRS)</w:t>
      </w:r>
    </w:p>
    <w:p w:rsidR="00FE1B76" w:rsidRDefault="00FE1B76" w:rsidP="00A907FE">
      <w:pPr>
        <w:pStyle w:val="Textodenotaderodap"/>
      </w:pPr>
    </w:p>
  </w:footnote>
  <w:footnote w:id="32">
    <w:p w:rsidR="00FE1B76" w:rsidRDefault="00FE1B76" w:rsidP="00A907FE">
      <w:pPr>
        <w:jc w:val="both"/>
        <w:rPr>
          <w:rFonts w:ascii="Times New Roman" w:hAnsi="Times New Roman"/>
          <w:sz w:val="20"/>
          <w:szCs w:val="20"/>
        </w:rPr>
      </w:pPr>
      <w:r>
        <w:rPr>
          <w:rStyle w:val="Refdenotaderodap"/>
        </w:rPr>
        <w:footnoteRef/>
      </w:r>
      <w:r>
        <w:t xml:space="preserve"> </w:t>
      </w:r>
      <w:r>
        <w:rPr>
          <w:rFonts w:ascii="Times New Roman" w:hAnsi="Times New Roman"/>
          <w:sz w:val="20"/>
          <w:szCs w:val="20"/>
        </w:rPr>
        <w:t xml:space="preserve">Algumas demandas defendidas por </w:t>
      </w:r>
      <w:proofErr w:type="spellStart"/>
      <w:r>
        <w:rPr>
          <w:rFonts w:ascii="Times New Roman" w:hAnsi="Times New Roman"/>
          <w:sz w:val="20"/>
          <w:szCs w:val="20"/>
        </w:rPr>
        <w:t>Protásio</w:t>
      </w:r>
      <w:proofErr w:type="spellEnd"/>
      <w:r>
        <w:rPr>
          <w:rFonts w:ascii="Times New Roman" w:hAnsi="Times New Roman"/>
          <w:sz w:val="20"/>
          <w:szCs w:val="20"/>
        </w:rPr>
        <w:t xml:space="preserve"> Alves foram atendidas somente nas décadas de 1940 e 1950, quando foram construídos na capital o Hospital Sanatório Belém e o Hospital Sanatório </w:t>
      </w:r>
      <w:proofErr w:type="spellStart"/>
      <w:r>
        <w:rPr>
          <w:rFonts w:ascii="Times New Roman" w:hAnsi="Times New Roman"/>
          <w:sz w:val="20"/>
          <w:szCs w:val="20"/>
        </w:rPr>
        <w:t>Paternon</w:t>
      </w:r>
      <w:proofErr w:type="spellEnd"/>
      <w:r>
        <w:rPr>
          <w:rFonts w:ascii="Times New Roman" w:hAnsi="Times New Roman"/>
          <w:sz w:val="20"/>
          <w:szCs w:val="20"/>
        </w:rPr>
        <w:t xml:space="preserve"> (GARCIA, 2002, p.57).</w:t>
      </w:r>
    </w:p>
    <w:p w:rsidR="00FE1B76" w:rsidRDefault="00FE1B76" w:rsidP="00A907FE">
      <w:pPr>
        <w:pStyle w:val="Textodenotaderodap"/>
      </w:pPr>
    </w:p>
  </w:footnote>
  <w:footnote w:id="33">
    <w:p w:rsidR="00FE1B76" w:rsidRDefault="00FE1B76" w:rsidP="00A907FE">
      <w:pPr>
        <w:spacing w:line="240" w:lineRule="auto"/>
        <w:jc w:val="both"/>
        <w:rPr>
          <w:rFonts w:ascii="Times New Roman" w:hAnsi="Times New Roman"/>
          <w:sz w:val="20"/>
          <w:szCs w:val="20"/>
        </w:rPr>
      </w:pPr>
      <w:r>
        <w:rPr>
          <w:rStyle w:val="Refdenotaderodap"/>
        </w:rPr>
        <w:footnoteRef/>
      </w:r>
      <w:r>
        <w:t xml:space="preserve"> </w:t>
      </w:r>
      <w:r>
        <w:rPr>
          <w:rFonts w:ascii="Times New Roman" w:hAnsi="Times New Roman"/>
          <w:sz w:val="20"/>
          <w:szCs w:val="20"/>
        </w:rPr>
        <w:t>Na contra capa do respectivo livro constam os seguintes dados profissionais sobre o autor: “</w:t>
      </w:r>
      <w:proofErr w:type="spellStart"/>
      <w:r>
        <w:rPr>
          <w:rFonts w:ascii="Times New Roman" w:hAnsi="Times New Roman"/>
          <w:sz w:val="20"/>
          <w:szCs w:val="20"/>
        </w:rPr>
        <w:t>Ex-médico</w:t>
      </w:r>
      <w:proofErr w:type="spellEnd"/>
      <w:r>
        <w:rPr>
          <w:rFonts w:ascii="Times New Roman" w:hAnsi="Times New Roman"/>
          <w:sz w:val="20"/>
          <w:szCs w:val="20"/>
        </w:rPr>
        <w:t xml:space="preserve"> da Marinha Mercante Francesa; Ex-chefe de clinica da Comp. Paulista de </w:t>
      </w:r>
      <w:proofErr w:type="spellStart"/>
      <w:r>
        <w:rPr>
          <w:rFonts w:ascii="Times New Roman" w:hAnsi="Times New Roman"/>
          <w:sz w:val="20"/>
          <w:szCs w:val="20"/>
        </w:rPr>
        <w:t>E.F.</w:t>
      </w:r>
      <w:proofErr w:type="spellEnd"/>
      <w:r>
        <w:rPr>
          <w:rFonts w:ascii="Times New Roman" w:hAnsi="Times New Roman"/>
          <w:sz w:val="20"/>
          <w:szCs w:val="20"/>
        </w:rPr>
        <w:t xml:space="preserve">, </w:t>
      </w:r>
      <w:proofErr w:type="spellStart"/>
      <w:r>
        <w:rPr>
          <w:rFonts w:ascii="Times New Roman" w:hAnsi="Times New Roman"/>
          <w:sz w:val="20"/>
          <w:szCs w:val="20"/>
        </w:rPr>
        <w:t>Ex-médico</w:t>
      </w:r>
      <w:proofErr w:type="spellEnd"/>
      <w:r>
        <w:rPr>
          <w:rFonts w:ascii="Times New Roman" w:hAnsi="Times New Roman"/>
          <w:sz w:val="20"/>
          <w:szCs w:val="20"/>
        </w:rPr>
        <w:t xml:space="preserve"> da E. F. São Paulo – Rio Grande; Ex- estagiário da 3ª enfermaria cirúrgica da Santa Casa do Rio de Janeiro; </w:t>
      </w:r>
      <w:proofErr w:type="spellStart"/>
      <w:r>
        <w:rPr>
          <w:rFonts w:ascii="Times New Roman" w:hAnsi="Times New Roman"/>
          <w:sz w:val="20"/>
          <w:szCs w:val="20"/>
        </w:rPr>
        <w:t>Ex-interno</w:t>
      </w:r>
      <w:proofErr w:type="spellEnd"/>
      <w:r>
        <w:rPr>
          <w:rFonts w:ascii="Times New Roman" w:hAnsi="Times New Roman"/>
          <w:sz w:val="20"/>
          <w:szCs w:val="20"/>
        </w:rPr>
        <w:t xml:space="preserve"> do Hospital do Rio de Janeiro; </w:t>
      </w:r>
      <w:proofErr w:type="spellStart"/>
      <w:r>
        <w:rPr>
          <w:rFonts w:ascii="Times New Roman" w:hAnsi="Times New Roman"/>
          <w:sz w:val="20"/>
          <w:szCs w:val="20"/>
        </w:rPr>
        <w:t>Pharmaceutico</w:t>
      </w:r>
      <w:proofErr w:type="spellEnd"/>
      <w:r>
        <w:rPr>
          <w:rFonts w:ascii="Times New Roman" w:hAnsi="Times New Roman"/>
          <w:sz w:val="20"/>
          <w:szCs w:val="20"/>
        </w:rPr>
        <w:t xml:space="preserve"> diplomado pela E. </w:t>
      </w:r>
      <w:proofErr w:type="spellStart"/>
      <w:r>
        <w:rPr>
          <w:rFonts w:ascii="Times New Roman" w:hAnsi="Times New Roman"/>
          <w:sz w:val="20"/>
          <w:szCs w:val="20"/>
        </w:rPr>
        <w:t>Pharmacia</w:t>
      </w:r>
      <w:proofErr w:type="spellEnd"/>
      <w:r>
        <w:rPr>
          <w:rFonts w:ascii="Times New Roman" w:hAnsi="Times New Roman"/>
          <w:sz w:val="20"/>
          <w:szCs w:val="20"/>
        </w:rPr>
        <w:t xml:space="preserve"> de São Paulo.” Estes dados são indicativos de que Euclydes de Carvalho era um médico experiente e possuidor de uma boa formação acadêmica. </w:t>
      </w:r>
    </w:p>
  </w:footnote>
  <w:footnote w:id="34">
    <w:p w:rsidR="00FE1B76" w:rsidRDefault="00FE1B76" w:rsidP="00A907FE">
      <w:pPr>
        <w:spacing w:line="240" w:lineRule="auto"/>
        <w:jc w:val="both"/>
        <w:rPr>
          <w:rFonts w:ascii="Times New Roman" w:hAnsi="Times New Roman"/>
          <w:sz w:val="20"/>
          <w:szCs w:val="20"/>
        </w:rPr>
      </w:pPr>
      <w:r>
        <w:rPr>
          <w:rStyle w:val="Refdenotaderodap"/>
        </w:rPr>
        <w:footnoteRef/>
      </w:r>
      <w:r>
        <w:t xml:space="preserve"> </w:t>
      </w:r>
      <w:r>
        <w:rPr>
          <w:rFonts w:ascii="Times New Roman" w:hAnsi="Times New Roman"/>
          <w:sz w:val="20"/>
          <w:szCs w:val="20"/>
        </w:rPr>
        <w:t>Segundo Janete Abrão: “Em 1918, o funcionalismo estadual contava com 4.732 pessoas. Na área da saúde este número era de 56 indivíduos, um dos menores quadros de funcionários dentre todas as esferas governamentais. (ABRÃO, 2009, p. 55)</w:t>
      </w:r>
      <w:proofErr w:type="gramStart"/>
      <w:r>
        <w:rPr>
          <w:rFonts w:ascii="Times New Roman" w:hAnsi="Times New Roman"/>
          <w:sz w:val="20"/>
          <w:szCs w:val="20"/>
        </w:rPr>
        <w:t>”</w:t>
      </w:r>
      <w:proofErr w:type="gramEnd"/>
    </w:p>
  </w:footnote>
  <w:footnote w:id="35">
    <w:p w:rsidR="00FE1B76" w:rsidRDefault="00FE1B76" w:rsidP="00A907FE">
      <w:pPr>
        <w:pStyle w:val="Textodenotaderodap"/>
      </w:pPr>
      <w:r>
        <w:rPr>
          <w:rStyle w:val="Refdenotaderodap"/>
        </w:rPr>
        <w:footnoteRef/>
      </w:r>
      <w:r>
        <w:t xml:space="preserve"> </w:t>
      </w:r>
      <w:r>
        <w:rPr>
          <w:rFonts w:ascii="Times New Roman" w:hAnsi="Times New Roman"/>
        </w:rPr>
        <w:t xml:space="preserve">Os problemas que provocavam o elevado número de “moléstias mal definidas” no Rio Grande do Sul foram discutidos no 9º Congresso de Medicina. Neste evento, os médicos participantes solicitaram às autoridades políticas sul rio-grandense que “tornassem obrigatória </w:t>
      </w:r>
      <w:proofErr w:type="gramStart"/>
      <w:r>
        <w:rPr>
          <w:rFonts w:ascii="Times New Roman" w:hAnsi="Times New Roman"/>
        </w:rPr>
        <w:t>a</w:t>
      </w:r>
      <w:proofErr w:type="gramEnd"/>
      <w:r>
        <w:rPr>
          <w:rFonts w:ascii="Times New Roman" w:hAnsi="Times New Roman"/>
        </w:rPr>
        <w:t xml:space="preserve"> apresentação de atestado de óbito” e que a Diretoria de Higiene fornecesse atestados de óbitos “gratuitamente” (CARVALHO, 1928, p. 308).</w:t>
      </w:r>
    </w:p>
  </w:footnote>
  <w:footnote w:id="36">
    <w:p w:rsidR="00FE1B76" w:rsidRDefault="00FE1B76" w:rsidP="00A907FE">
      <w:pPr>
        <w:spacing w:line="240" w:lineRule="auto"/>
        <w:jc w:val="both"/>
        <w:rPr>
          <w:rFonts w:ascii="Times New Roman" w:hAnsi="Times New Roman"/>
          <w:sz w:val="20"/>
          <w:szCs w:val="20"/>
        </w:rPr>
      </w:pPr>
      <w:r>
        <w:rPr>
          <w:rStyle w:val="Refdenotaderodap"/>
        </w:rPr>
        <w:footnoteRef/>
      </w:r>
      <w:r>
        <w:rPr>
          <w:sz w:val="20"/>
          <w:szCs w:val="20"/>
        </w:rPr>
        <w:t xml:space="preserve"> </w:t>
      </w:r>
      <w:r>
        <w:rPr>
          <w:rFonts w:ascii="Times New Roman" w:hAnsi="Times New Roman"/>
          <w:sz w:val="20"/>
          <w:szCs w:val="20"/>
        </w:rPr>
        <w:t xml:space="preserve">A questão da regulamentação da Medicina no Rio Grande do Sul da Primeira República foi analisada por diversos autores, dentre os quais importa destacarmos Beatriz Weber e </w:t>
      </w:r>
      <w:proofErr w:type="spellStart"/>
      <w:r>
        <w:rPr>
          <w:rFonts w:ascii="Times New Roman" w:hAnsi="Times New Roman"/>
          <w:sz w:val="20"/>
          <w:szCs w:val="20"/>
        </w:rPr>
        <w:t>Lizete</w:t>
      </w:r>
      <w:proofErr w:type="spellEnd"/>
      <w:r>
        <w:rPr>
          <w:rFonts w:ascii="Times New Roman" w:hAnsi="Times New Roman"/>
          <w:sz w:val="20"/>
          <w:szCs w:val="20"/>
        </w:rPr>
        <w:t xml:space="preserve"> </w:t>
      </w:r>
      <w:proofErr w:type="spellStart"/>
      <w:r>
        <w:rPr>
          <w:rFonts w:ascii="Times New Roman" w:hAnsi="Times New Roman"/>
          <w:sz w:val="20"/>
          <w:szCs w:val="20"/>
        </w:rPr>
        <w:t>Kummer</w:t>
      </w:r>
      <w:proofErr w:type="spellEnd"/>
      <w:r>
        <w:rPr>
          <w:rFonts w:ascii="Times New Roman" w:hAnsi="Times New Roman"/>
          <w:sz w:val="20"/>
          <w:szCs w:val="20"/>
        </w:rPr>
        <w:t xml:space="preserve"> (WEBER, 1999; KUMMER, 2002). </w:t>
      </w:r>
    </w:p>
    <w:p w:rsidR="00FE1B76" w:rsidRDefault="00FE1B76" w:rsidP="00A907FE">
      <w:pPr>
        <w:pStyle w:val="Textodenotaderodap"/>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08"/>
  <w:hyphenationZone w:val="425"/>
  <w:characterSpacingControl w:val="doNotCompress"/>
  <w:footnotePr>
    <w:footnote w:id="-1"/>
    <w:footnote w:id="0"/>
  </w:footnotePr>
  <w:endnotePr>
    <w:endnote w:id="-1"/>
    <w:endnote w:id="0"/>
  </w:endnotePr>
  <w:compat/>
  <w:rsids>
    <w:rsidRoot w:val="00A907FE"/>
    <w:rsid w:val="001405AE"/>
    <w:rsid w:val="00197355"/>
    <w:rsid w:val="001E5D1E"/>
    <w:rsid w:val="002127CD"/>
    <w:rsid w:val="00215761"/>
    <w:rsid w:val="00233F1F"/>
    <w:rsid w:val="00277C8D"/>
    <w:rsid w:val="002913FD"/>
    <w:rsid w:val="002A552C"/>
    <w:rsid w:val="002E0104"/>
    <w:rsid w:val="002E2097"/>
    <w:rsid w:val="00310E1D"/>
    <w:rsid w:val="00356AEA"/>
    <w:rsid w:val="00365B8C"/>
    <w:rsid w:val="003A1370"/>
    <w:rsid w:val="003B5E39"/>
    <w:rsid w:val="003C7F56"/>
    <w:rsid w:val="003F2D6E"/>
    <w:rsid w:val="0044767C"/>
    <w:rsid w:val="004A246E"/>
    <w:rsid w:val="004D1492"/>
    <w:rsid w:val="004E15A4"/>
    <w:rsid w:val="005062EC"/>
    <w:rsid w:val="005258D0"/>
    <w:rsid w:val="0055134A"/>
    <w:rsid w:val="0057421F"/>
    <w:rsid w:val="005D4129"/>
    <w:rsid w:val="005F6B63"/>
    <w:rsid w:val="00604E12"/>
    <w:rsid w:val="00624DB9"/>
    <w:rsid w:val="00640E53"/>
    <w:rsid w:val="00673428"/>
    <w:rsid w:val="00675508"/>
    <w:rsid w:val="00677134"/>
    <w:rsid w:val="006A729E"/>
    <w:rsid w:val="006A739E"/>
    <w:rsid w:val="006C2135"/>
    <w:rsid w:val="006C42EB"/>
    <w:rsid w:val="006E2814"/>
    <w:rsid w:val="006F11A2"/>
    <w:rsid w:val="00714DFF"/>
    <w:rsid w:val="0072068F"/>
    <w:rsid w:val="0075654A"/>
    <w:rsid w:val="00774D10"/>
    <w:rsid w:val="00776C23"/>
    <w:rsid w:val="007D3065"/>
    <w:rsid w:val="00812135"/>
    <w:rsid w:val="00816E7A"/>
    <w:rsid w:val="00896677"/>
    <w:rsid w:val="008C117D"/>
    <w:rsid w:val="008C7819"/>
    <w:rsid w:val="008F133D"/>
    <w:rsid w:val="009519D6"/>
    <w:rsid w:val="00960A77"/>
    <w:rsid w:val="009A75B8"/>
    <w:rsid w:val="009B3D93"/>
    <w:rsid w:val="009C4945"/>
    <w:rsid w:val="00A36D13"/>
    <w:rsid w:val="00A5755A"/>
    <w:rsid w:val="00A73239"/>
    <w:rsid w:val="00A907FE"/>
    <w:rsid w:val="00AF07D8"/>
    <w:rsid w:val="00AF4957"/>
    <w:rsid w:val="00B16C04"/>
    <w:rsid w:val="00B37FB6"/>
    <w:rsid w:val="00B56972"/>
    <w:rsid w:val="00B676A4"/>
    <w:rsid w:val="00BC4D08"/>
    <w:rsid w:val="00BE56A5"/>
    <w:rsid w:val="00C13F37"/>
    <w:rsid w:val="00C46834"/>
    <w:rsid w:val="00C63BEB"/>
    <w:rsid w:val="00CA7722"/>
    <w:rsid w:val="00D12DEF"/>
    <w:rsid w:val="00D4080C"/>
    <w:rsid w:val="00D8052E"/>
    <w:rsid w:val="00D904C0"/>
    <w:rsid w:val="00DC36EB"/>
    <w:rsid w:val="00DD426C"/>
    <w:rsid w:val="00DF69EA"/>
    <w:rsid w:val="00E44886"/>
    <w:rsid w:val="00E675D1"/>
    <w:rsid w:val="00E82563"/>
    <w:rsid w:val="00EA6818"/>
    <w:rsid w:val="00EF7F85"/>
    <w:rsid w:val="00F8037A"/>
    <w:rsid w:val="00F86C29"/>
    <w:rsid w:val="00FA180E"/>
    <w:rsid w:val="00FB3438"/>
    <w:rsid w:val="00FD13CB"/>
    <w:rsid w:val="00FE1B76"/>
    <w:rsid w:val="00FE761A"/>
    <w:rsid w:val="00FF69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7FE"/>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har"/>
    <w:uiPriority w:val="9"/>
    <w:qFormat/>
    <w:rsid w:val="00FA180E"/>
    <w:pPr>
      <w:keepNext/>
      <w:spacing w:before="240" w:after="60"/>
      <w:outlineLvl w:val="0"/>
    </w:pPr>
    <w:rPr>
      <w:rFonts w:ascii="Cambria" w:eastAsia="Times New Roman" w:hAnsi="Cambria"/>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180E"/>
    <w:rPr>
      <w:rFonts w:ascii="Cambria" w:eastAsia="Times New Roman" w:hAnsi="Cambria" w:cs="Times New Roman"/>
      <w:b/>
      <w:bCs/>
      <w:kern w:val="32"/>
      <w:sz w:val="32"/>
      <w:szCs w:val="32"/>
      <w:lang w:val="pt-BR" w:eastAsia="en-US"/>
    </w:rPr>
  </w:style>
  <w:style w:type="paragraph" w:styleId="SemEspaamento">
    <w:name w:val="No Spacing"/>
    <w:uiPriority w:val="1"/>
    <w:qFormat/>
    <w:rsid w:val="00FA180E"/>
    <w:rPr>
      <w:sz w:val="22"/>
      <w:szCs w:val="22"/>
      <w:lang w:eastAsia="en-US"/>
    </w:rPr>
  </w:style>
  <w:style w:type="paragraph" w:styleId="Textodenotaderodap">
    <w:name w:val="footnote text"/>
    <w:basedOn w:val="Normal"/>
    <w:link w:val="TextodenotaderodapChar"/>
    <w:uiPriority w:val="99"/>
    <w:unhideWhenUsed/>
    <w:qFormat/>
    <w:rsid w:val="00A907FE"/>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A907FE"/>
    <w:rPr>
      <w:lang w:eastAsia="en-US"/>
    </w:rPr>
  </w:style>
  <w:style w:type="paragraph" w:styleId="Citao">
    <w:name w:val="Quote"/>
    <w:basedOn w:val="Normal"/>
    <w:next w:val="Normal"/>
    <w:link w:val="CitaoChar"/>
    <w:uiPriority w:val="29"/>
    <w:qFormat/>
    <w:rsid w:val="00A907FE"/>
    <w:pPr>
      <w:spacing w:before="360" w:after="360" w:line="240" w:lineRule="auto"/>
      <w:ind w:left="2268"/>
      <w:contextualSpacing/>
      <w:jc w:val="both"/>
    </w:pPr>
    <w:rPr>
      <w:rFonts w:ascii="Times New Roman" w:eastAsia="Calibri" w:hAnsi="Times New Roman" w:cs="Times New Roman"/>
      <w:iCs/>
      <w:color w:val="404040"/>
      <w:sz w:val="20"/>
    </w:rPr>
  </w:style>
  <w:style w:type="character" w:customStyle="1" w:styleId="CitaoChar">
    <w:name w:val="Citação Char"/>
    <w:basedOn w:val="Fontepargpadro"/>
    <w:link w:val="Citao"/>
    <w:uiPriority w:val="29"/>
    <w:rsid w:val="00A907FE"/>
    <w:rPr>
      <w:rFonts w:ascii="Times New Roman" w:hAnsi="Times New Roman"/>
      <w:iCs/>
      <w:color w:val="404040"/>
      <w:szCs w:val="22"/>
      <w:lang w:eastAsia="en-US"/>
    </w:rPr>
  </w:style>
  <w:style w:type="paragraph" w:customStyle="1" w:styleId="Default">
    <w:name w:val="Default"/>
    <w:rsid w:val="00A907FE"/>
    <w:pPr>
      <w:autoSpaceDE w:val="0"/>
      <w:autoSpaceDN w:val="0"/>
      <w:adjustRightInd w:val="0"/>
    </w:pPr>
    <w:rPr>
      <w:rFonts w:ascii="Arial" w:hAnsi="Arial" w:cs="Arial"/>
      <w:color w:val="000000"/>
      <w:sz w:val="24"/>
      <w:szCs w:val="24"/>
    </w:rPr>
  </w:style>
  <w:style w:type="character" w:styleId="Refdenotaderodap">
    <w:name w:val="footnote reference"/>
    <w:basedOn w:val="Fontepargpadro"/>
    <w:uiPriority w:val="99"/>
    <w:semiHidden/>
    <w:unhideWhenUsed/>
    <w:qFormat/>
    <w:rsid w:val="00A907FE"/>
    <w:rPr>
      <w:vertAlign w:val="superscript"/>
    </w:rPr>
  </w:style>
  <w:style w:type="table" w:styleId="Tabelacomgrade">
    <w:name w:val="Table Grid"/>
    <w:basedOn w:val="Tabelanormal"/>
    <w:uiPriority w:val="59"/>
    <w:rsid w:val="00A907F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3A1370"/>
    <w:rPr>
      <w:color w:val="0000FF"/>
      <w:u w:val="single"/>
    </w:rPr>
  </w:style>
  <w:style w:type="character" w:customStyle="1" w:styleId="gt-baf-word-clickable">
    <w:name w:val="gt-baf-word-clickable"/>
    <w:basedOn w:val="Fontepargpadro"/>
    <w:rsid w:val="00277C8D"/>
  </w:style>
  <w:style w:type="paragraph" w:styleId="PargrafodaLista">
    <w:name w:val="List Paragraph"/>
    <w:basedOn w:val="Normal"/>
    <w:uiPriority w:val="34"/>
    <w:qFormat/>
    <w:rsid w:val="005F6B63"/>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80104112">
      <w:bodyDiv w:val="1"/>
      <w:marLeft w:val="0"/>
      <w:marRight w:val="0"/>
      <w:marTop w:val="0"/>
      <w:marBottom w:val="0"/>
      <w:divBdr>
        <w:top w:val="none" w:sz="0" w:space="0" w:color="auto"/>
        <w:left w:val="none" w:sz="0" w:space="0" w:color="auto"/>
        <w:bottom w:val="none" w:sz="0" w:space="0" w:color="auto"/>
        <w:right w:val="none" w:sz="0" w:space="0" w:color="auto"/>
      </w:divBdr>
      <w:divsChild>
        <w:div w:id="1076973160">
          <w:marLeft w:val="0"/>
          <w:marRight w:val="0"/>
          <w:marTop w:val="0"/>
          <w:marBottom w:val="0"/>
          <w:divBdr>
            <w:top w:val="none" w:sz="0" w:space="0" w:color="auto"/>
            <w:left w:val="none" w:sz="0" w:space="0" w:color="auto"/>
            <w:bottom w:val="none" w:sz="0" w:space="0" w:color="auto"/>
            <w:right w:val="none" w:sz="0" w:space="0" w:color="auto"/>
          </w:divBdr>
        </w:div>
      </w:divsChild>
    </w:div>
    <w:div w:id="231278827">
      <w:bodyDiv w:val="1"/>
      <w:marLeft w:val="0"/>
      <w:marRight w:val="0"/>
      <w:marTop w:val="0"/>
      <w:marBottom w:val="0"/>
      <w:divBdr>
        <w:top w:val="none" w:sz="0" w:space="0" w:color="auto"/>
        <w:left w:val="none" w:sz="0" w:space="0" w:color="auto"/>
        <w:bottom w:val="none" w:sz="0" w:space="0" w:color="auto"/>
        <w:right w:val="none" w:sz="0" w:space="0" w:color="auto"/>
      </w:divBdr>
      <w:divsChild>
        <w:div w:id="1143355096">
          <w:marLeft w:val="0"/>
          <w:marRight w:val="0"/>
          <w:marTop w:val="0"/>
          <w:marBottom w:val="0"/>
          <w:divBdr>
            <w:top w:val="none" w:sz="0" w:space="0" w:color="auto"/>
            <w:left w:val="none" w:sz="0" w:space="0" w:color="auto"/>
            <w:bottom w:val="none" w:sz="0" w:space="0" w:color="auto"/>
            <w:right w:val="none" w:sz="0" w:space="0" w:color="auto"/>
          </w:divBdr>
        </w:div>
      </w:divsChild>
    </w:div>
    <w:div w:id="158972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me.ufrgs.br/bitstream/handle/10183/3577/000340264.pdf?sequence=1" TargetMode="External"/><Relationship Id="rId13" Type="http://schemas.openxmlformats.org/officeDocument/2006/relationships/hyperlink" Target="http://repositorio.pucrs.br/dspace/bitstream/10923/3925/1/000416790-Texto%2bCompleto-0.pdf" TargetMode="External"/><Relationship Id="rId3" Type="http://schemas.openxmlformats.org/officeDocument/2006/relationships/settings" Target="settings.xml"/><Relationship Id="rId7" Type="http://schemas.openxmlformats.org/officeDocument/2006/relationships/hyperlink" Target="http://biblioteca.asav.org.br/vinculos/tede/melhor%20prevenir.pdf" TargetMode="External"/><Relationship Id="rId12" Type="http://schemas.openxmlformats.org/officeDocument/2006/relationships/hyperlink" Target="http://www.repositorio.jesuita.org.br/handle/UNISINOS/499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guaiaca.ufpel.edu.br/bitstream/123456789/2148/1/Paulo_Sergio_Andrade_Quaresma_Dissertacao.pdf" TargetMode="External"/><Relationship Id="rId5" Type="http://schemas.openxmlformats.org/officeDocument/2006/relationships/footnotes" Target="footnotes.xml"/><Relationship Id="rId15" Type="http://schemas.openxmlformats.org/officeDocument/2006/relationships/hyperlink" Target="http://www.historia.uff.br/stricto/teses/Tese-2007_WITTER_Nikelen-S.pdf" TargetMode="External"/><Relationship Id="rId10" Type="http://schemas.openxmlformats.org/officeDocument/2006/relationships/hyperlink" Target="https://repositorio.ufsc.br/handle/123456789/112233" TargetMode="External"/><Relationship Id="rId4" Type="http://schemas.openxmlformats.org/officeDocument/2006/relationships/webSettings" Target="webSettings.xml"/><Relationship Id="rId9" Type="http://schemas.openxmlformats.org/officeDocument/2006/relationships/hyperlink" Target="http://www.repositorio.jesuita.org.br/handle/UNISINOS/5192" TargetMode="External"/><Relationship Id="rId14" Type="http://schemas.openxmlformats.org/officeDocument/2006/relationships/hyperlink" Target="http://www.ub.edu/geocrit/geo29.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026C2D-F728-4045-9DB9-92BDDCECC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27</Pages>
  <Words>9720</Words>
  <Characters>52493</Characters>
  <Application>Microsoft Office Word</Application>
  <DocSecurity>0</DocSecurity>
  <Lines>437</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fabiano.ruckert</cp:lastModifiedBy>
  <cp:revision>9</cp:revision>
  <dcterms:created xsi:type="dcterms:W3CDTF">2017-05-27T14:02:00Z</dcterms:created>
  <dcterms:modified xsi:type="dcterms:W3CDTF">2017-11-03T18:07:00Z</dcterms:modified>
</cp:coreProperties>
</file>