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2E" w:rsidRDefault="006C3D2E">
      <w:pPr>
        <w:rPr>
          <w:rFonts w:ascii="Times New Roman" w:hAnsi="Times New Roman" w:cs="Times New Roman"/>
          <w:sz w:val="24"/>
          <w:szCs w:val="24"/>
        </w:rPr>
      </w:pPr>
    </w:p>
    <w:p w:rsidR="006C3D2E" w:rsidRDefault="001E4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Prezada (o) </w:t>
      </w:r>
      <w:proofErr w:type="spellStart"/>
      <w:r>
        <w:rPr>
          <w:rFonts w:ascii="Times New Roman" w:hAnsi="Times New Roman" w:cs="Times New Roman"/>
          <w:sz w:val="24"/>
          <w:szCs w:val="24"/>
        </w:rPr>
        <w:t>Sra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(r) Editora (r)</w:t>
      </w:r>
    </w:p>
    <w:p w:rsidR="00B8420E" w:rsidRDefault="006C3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Revista </w:t>
      </w:r>
      <w:r w:rsidR="001E4370">
        <w:rPr>
          <w:rFonts w:ascii="Times New Roman" w:hAnsi="Times New Roman" w:cs="Times New Roman"/>
          <w:sz w:val="24"/>
          <w:szCs w:val="24"/>
        </w:rPr>
        <w:t>Psicologia em Estudo,</w:t>
      </w:r>
    </w:p>
    <w:p w:rsidR="001E4370" w:rsidRDefault="001E4370">
      <w:pPr>
        <w:rPr>
          <w:rFonts w:ascii="Times New Roman" w:hAnsi="Times New Roman" w:cs="Times New Roman"/>
          <w:sz w:val="24"/>
          <w:szCs w:val="24"/>
        </w:rPr>
      </w:pPr>
    </w:p>
    <w:p w:rsidR="001E4370" w:rsidRDefault="001E4370" w:rsidP="006C3D2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Venho submeter o original “Arte e Saúde” para avaliação visando publicá-lo na seção </w:t>
      </w:r>
      <w:r w:rsidRPr="006C3D2E">
        <w:rPr>
          <w:rFonts w:ascii="Times New Roman" w:hAnsi="Times New Roman" w:cs="Times New Roman"/>
          <w:i/>
          <w:sz w:val="24"/>
          <w:szCs w:val="24"/>
        </w:rPr>
        <w:t>Debates</w:t>
      </w:r>
      <w:r>
        <w:rPr>
          <w:rFonts w:ascii="Times New Roman" w:hAnsi="Times New Roman" w:cs="Times New Roman"/>
          <w:sz w:val="24"/>
          <w:szCs w:val="24"/>
        </w:rPr>
        <w:t xml:space="preserve"> como contraponto ao artigo de Abramov e Mourão Filho intitulado “A Psiquiatria enquanto ciência: sobre que bases epistemológicas sua prática é possível?”.</w:t>
      </w:r>
    </w:p>
    <w:p w:rsidR="006C3D2E" w:rsidRDefault="001E4370" w:rsidP="006C3D2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Autorizo que sejam tomadas as medidas editoriais necessárias ao processo de avaliação. Além disso, em caso de aceitação do original, concedo os direitos autorais dessa primeira edição do artigo à Revista Psicologia em Estudo.</w:t>
      </w:r>
    </w:p>
    <w:p w:rsidR="001E4370" w:rsidRDefault="006C3D2E" w:rsidP="006C3D2E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Declaro também não existir nenhum tipo de obstáculo ético à publicação do presente artigo.</w:t>
      </w:r>
      <w:r w:rsidR="001E4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D2E" w:rsidRDefault="006C3D2E" w:rsidP="006C3D2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6C3D2E" w:rsidRDefault="006C3D2E" w:rsidP="006C3D2E">
      <w:pPr>
        <w:spacing w:after="12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498302" cy="1492867"/>
            <wp:effectExtent l="19050" t="0" r="6898" b="0"/>
            <wp:docPr id="1" name="Imagem 0" descr="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82" cy="14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D2E" w:rsidRPr="001E4370" w:rsidRDefault="006C3D2E" w:rsidP="006C3D2E">
      <w:pPr>
        <w:spacing w:after="12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Ronie Alexsandro Teles da Silveira</w:t>
      </w:r>
    </w:p>
    <w:sectPr w:rsidR="006C3D2E" w:rsidRPr="001E4370" w:rsidSect="00B842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E4370"/>
    <w:rsid w:val="001E4370"/>
    <w:rsid w:val="006C3D2E"/>
    <w:rsid w:val="00B8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Ronie</dc:creator>
  <cp:lastModifiedBy>Ronie</cp:lastModifiedBy>
  <cp:revision>1</cp:revision>
  <dcterms:created xsi:type="dcterms:W3CDTF">2017-01-11T09:01:00Z</dcterms:created>
  <dcterms:modified xsi:type="dcterms:W3CDTF">2017-01-11T09:11:00Z</dcterms:modified>
</cp:coreProperties>
</file>