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24" w:rsidRPr="00140ADD" w:rsidRDefault="00604791" w:rsidP="00140ADD">
      <w:pPr>
        <w:jc w:val="both"/>
        <w:rPr>
          <w:rFonts w:ascii="Times New Roman" w:hAnsi="Times New Roman" w:cs="Times New Roman"/>
          <w:sz w:val="24"/>
          <w:szCs w:val="24"/>
        </w:rPr>
      </w:pPr>
      <w:r w:rsidRPr="00140ADD">
        <w:rPr>
          <w:rFonts w:ascii="Times New Roman" w:hAnsi="Times New Roman" w:cs="Times New Roman"/>
          <w:sz w:val="24"/>
          <w:szCs w:val="24"/>
        </w:rPr>
        <w:t>À Revista Psicologia em Estudo</w:t>
      </w:r>
    </w:p>
    <w:p w:rsidR="00604791" w:rsidRPr="00140ADD" w:rsidRDefault="00604791" w:rsidP="00140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791" w:rsidRPr="00140ADD" w:rsidRDefault="00604791" w:rsidP="00140ADD">
      <w:pPr>
        <w:jc w:val="both"/>
        <w:rPr>
          <w:rFonts w:ascii="Times New Roman" w:hAnsi="Times New Roman" w:cs="Times New Roman"/>
          <w:sz w:val="24"/>
          <w:szCs w:val="24"/>
        </w:rPr>
      </w:pPr>
      <w:r w:rsidRPr="00140ADD">
        <w:rPr>
          <w:rFonts w:ascii="Times New Roman" w:hAnsi="Times New Roman" w:cs="Times New Roman"/>
          <w:sz w:val="24"/>
          <w:szCs w:val="24"/>
        </w:rPr>
        <w:t xml:space="preserve">Em justificativa à regra imposta pela revista para publicações que determina que </w:t>
      </w:r>
    </w:p>
    <w:p w:rsidR="00604791" w:rsidRPr="00140ADD" w:rsidRDefault="00604791" w:rsidP="00140ADD">
      <w:pPr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140AD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“As referências devem ser 40% no mínimo dos últimos 5 anos, salvo em caso de justificativa. “</w:t>
      </w:r>
    </w:p>
    <w:p w:rsidR="00140ADD" w:rsidRPr="00140ADD" w:rsidRDefault="00604791" w:rsidP="00140AD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Compreendemos</w:t>
      </w:r>
      <w:r w:rsid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o artigo de relato de caso</w:t>
      </w:r>
      <w:r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“ESTUDAR TAMBÉM SE APRENDE”: CONTRIBUIÇÕES DA PSICOLOGIA HISTÓRICO-CULTURAL PARA A EDUCAÇÃO ESCOLAR</w:t>
      </w:r>
      <w:bookmarkStart w:id="0" w:name="_GoBack"/>
      <w:bookmarkEnd w:id="0"/>
      <w:r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possui a particularidade de trazer uma proposta de aplicabilidade do referencial teórico da Psicologia Histórico Cultural num contexto prático.</w:t>
      </w:r>
      <w:r w:rsidR="00140ADD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04791" w:rsidRPr="00140ADD" w:rsidRDefault="00604791" w:rsidP="00140ADD">
      <w:pPr>
        <w:jc w:val="both"/>
        <w:rPr>
          <w:rFonts w:ascii="Times New Roman" w:hAnsi="Times New Roman" w:cs="Times New Roman"/>
          <w:sz w:val="24"/>
          <w:szCs w:val="24"/>
        </w:rPr>
      </w:pPr>
      <w:r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0ADD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 tanto, a</w:t>
      </w:r>
      <w:r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autoras priorizaram o uso de fontes primárias dos autores fundadores da teoria para justificar o arcabouço teórico do projeto. </w:t>
      </w:r>
      <w:r w:rsidR="00140ADD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Assim, os teóricos Vigotski e </w:t>
      </w:r>
      <w:proofErr w:type="spellStart"/>
      <w:r w:rsidR="00140ADD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Leontiev</w:t>
      </w:r>
      <w:proofErr w:type="spellEnd"/>
      <w:r w:rsidR="00140ADD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(fundadores da Psicologia Histórico Cultural) foram citados com base em traduções de suas. A</w:t>
      </w:r>
      <w:r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traduções mais recentes das obras de </w:t>
      </w:r>
      <w:r w:rsidR="00F658B2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Vigotski e </w:t>
      </w:r>
      <w:proofErr w:type="spellStart"/>
      <w:r w:rsidR="00F658B2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F658B2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140ADD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ntiev</w:t>
      </w:r>
      <w:proofErr w:type="spellEnd"/>
      <w:r w:rsidR="00140ADD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Brasil datam período anterior a 5 anos</w:t>
      </w:r>
      <w:r w:rsidR="00140ADD" w:rsidRPr="00140A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por isso o uso destas edições em detrimento de comentadores com publicações mais recentes.</w:t>
      </w:r>
    </w:p>
    <w:sectPr w:rsidR="00604791" w:rsidRPr="00140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91"/>
    <w:rsid w:val="00140ADD"/>
    <w:rsid w:val="00234742"/>
    <w:rsid w:val="00604791"/>
    <w:rsid w:val="007B27DF"/>
    <w:rsid w:val="00F6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9FFE"/>
  <w15:chartTrackingRefBased/>
  <w15:docId w15:val="{45938403-1C52-4301-9038-1FB9EC34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Lucena</dc:creator>
  <cp:keywords/>
  <dc:description/>
  <cp:lastModifiedBy>Jéssica Lucena</cp:lastModifiedBy>
  <cp:revision>3</cp:revision>
  <dcterms:created xsi:type="dcterms:W3CDTF">2017-05-09T14:10:00Z</dcterms:created>
  <dcterms:modified xsi:type="dcterms:W3CDTF">2017-05-09T14:23:00Z</dcterms:modified>
</cp:coreProperties>
</file>