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DB98" w14:textId="0EF64A58" w:rsidR="00FE6FEF" w:rsidRDefault="00FE6FEF" w:rsidP="00FE6FEF">
      <w:pPr>
        <w:pStyle w:val="Ttulo1"/>
        <w:jc w:val="center"/>
        <w:rPr>
          <w:rFonts w:ascii="Times New Roman" w:hAnsi="Times New Roman"/>
          <w:b w:val="0"/>
          <w:szCs w:val="24"/>
          <w:lang w:val="pt-BR"/>
        </w:rPr>
      </w:pPr>
      <w:bookmarkStart w:id="0" w:name="_Toc485750171"/>
      <w:r w:rsidRPr="00FE6FEF">
        <w:rPr>
          <w:rFonts w:ascii="Times New Roman" w:hAnsi="Times New Roman"/>
          <w:b w:val="0"/>
          <w:szCs w:val="24"/>
          <w:lang w:val="pt-BR"/>
        </w:rPr>
        <w:t>A experiência da maternidade durante o tratamento para o câncer</w:t>
      </w:r>
      <w:bookmarkEnd w:id="0"/>
      <w:r w:rsidR="005E3AAF">
        <w:rPr>
          <w:rFonts w:ascii="Times New Roman" w:hAnsi="Times New Roman"/>
          <w:b w:val="0"/>
          <w:szCs w:val="24"/>
          <w:lang w:val="pt-BR"/>
        </w:rPr>
        <w:t>.</w:t>
      </w:r>
    </w:p>
    <w:p w14:paraId="03A26CFC" w14:textId="039A884E" w:rsidR="005E3AAF" w:rsidRPr="00FE6FEF" w:rsidRDefault="005E3AAF" w:rsidP="005E3AAF">
      <w:pPr>
        <w:jc w:val="center"/>
        <w:rPr>
          <w:szCs w:val="24"/>
          <w:lang w:eastAsia="x-none"/>
        </w:rPr>
      </w:pPr>
      <w:commentRangeStart w:id="1"/>
      <w:proofErr w:type="spellStart"/>
      <w:r w:rsidRPr="00186B14">
        <w:rPr>
          <w:szCs w:val="24"/>
          <w:lang w:eastAsia="x-none"/>
        </w:rPr>
        <w:t>Maternidade</w:t>
      </w:r>
      <w:proofErr w:type="spellEnd"/>
      <w:r w:rsidRPr="00FE6FEF">
        <w:rPr>
          <w:szCs w:val="24"/>
          <w:lang w:eastAsia="x-none"/>
        </w:rPr>
        <w:t xml:space="preserve"> e </w:t>
      </w:r>
      <w:proofErr w:type="spellStart"/>
      <w:r w:rsidRPr="00186B14">
        <w:rPr>
          <w:szCs w:val="24"/>
          <w:lang w:eastAsia="x-none"/>
        </w:rPr>
        <w:t>câncer</w:t>
      </w:r>
      <w:proofErr w:type="spellEnd"/>
      <w:r>
        <w:rPr>
          <w:szCs w:val="24"/>
          <w:lang w:eastAsia="x-none"/>
        </w:rPr>
        <w:t>.</w:t>
      </w:r>
      <w:commentRangeEnd w:id="1"/>
      <w:r w:rsidR="00897753">
        <w:rPr>
          <w:rStyle w:val="Refdecomentrio"/>
          <w:rFonts w:ascii="Calibri" w:hAnsi="Calibri"/>
          <w:lang w:eastAsia="x-none"/>
        </w:rPr>
        <w:commentReference w:id="1"/>
      </w:r>
    </w:p>
    <w:p w14:paraId="198EC3CC" w14:textId="77777777" w:rsidR="005E3AAF" w:rsidRPr="005E3AAF" w:rsidRDefault="005E3AAF" w:rsidP="005E3AAF">
      <w:pPr>
        <w:rPr>
          <w:lang w:eastAsia="x-none"/>
        </w:rPr>
      </w:pPr>
    </w:p>
    <w:p w14:paraId="1B1F2A5E" w14:textId="093BB174" w:rsidR="00FE6FEF" w:rsidRDefault="00FE6FEF" w:rsidP="00FE6FEF">
      <w:pPr>
        <w:jc w:val="center"/>
        <w:rPr>
          <w:szCs w:val="24"/>
          <w:lang w:val="en-GB" w:eastAsia="x-none"/>
        </w:rPr>
      </w:pPr>
      <w:r w:rsidRPr="00FE6FEF">
        <w:rPr>
          <w:szCs w:val="24"/>
          <w:lang w:val="en-GB" w:eastAsia="x-none"/>
        </w:rPr>
        <w:t>The experience of motherhood during cance</w:t>
      </w:r>
      <w:r w:rsidR="00BA468D">
        <w:rPr>
          <w:szCs w:val="24"/>
          <w:lang w:val="en-GB" w:eastAsia="x-none"/>
        </w:rPr>
        <w:t>r</w:t>
      </w:r>
      <w:r w:rsidRPr="00FE6FEF">
        <w:rPr>
          <w:szCs w:val="24"/>
          <w:lang w:val="en-GB" w:eastAsia="x-none"/>
        </w:rPr>
        <w:t xml:space="preserve"> treatment</w:t>
      </w:r>
      <w:r w:rsidR="005E3AAF">
        <w:rPr>
          <w:szCs w:val="24"/>
          <w:lang w:val="en-GB" w:eastAsia="x-none"/>
        </w:rPr>
        <w:t>.</w:t>
      </w:r>
    </w:p>
    <w:p w14:paraId="4586A096" w14:textId="58CB8783" w:rsidR="005E3AAF" w:rsidRPr="00E21777" w:rsidRDefault="005E3AAF" w:rsidP="005E3AAF">
      <w:pPr>
        <w:jc w:val="center"/>
        <w:rPr>
          <w:szCs w:val="24"/>
          <w:lang w:val="es-419"/>
        </w:rPr>
      </w:pPr>
      <w:proofErr w:type="spellStart"/>
      <w:r w:rsidRPr="00E21777">
        <w:rPr>
          <w:szCs w:val="24"/>
          <w:lang w:val="es-419"/>
        </w:rPr>
        <w:t>Motherhood</w:t>
      </w:r>
      <w:proofErr w:type="spellEnd"/>
      <w:r w:rsidRPr="00E21777">
        <w:rPr>
          <w:szCs w:val="24"/>
          <w:lang w:val="es-419"/>
        </w:rPr>
        <w:t xml:space="preserve"> and </w:t>
      </w:r>
      <w:proofErr w:type="spellStart"/>
      <w:r w:rsidRPr="00E21777">
        <w:rPr>
          <w:szCs w:val="24"/>
          <w:lang w:val="es-419"/>
        </w:rPr>
        <w:t>cancer</w:t>
      </w:r>
      <w:proofErr w:type="spellEnd"/>
      <w:r w:rsidRPr="00E21777">
        <w:rPr>
          <w:szCs w:val="24"/>
          <w:lang w:val="es-419"/>
        </w:rPr>
        <w:t>.</w:t>
      </w:r>
    </w:p>
    <w:p w14:paraId="52136191" w14:textId="77777777" w:rsidR="005E3AAF" w:rsidRPr="00E21777" w:rsidRDefault="005E3AAF" w:rsidP="00FE6FEF">
      <w:pPr>
        <w:jc w:val="center"/>
        <w:rPr>
          <w:szCs w:val="24"/>
          <w:lang w:val="es-419" w:eastAsia="x-none"/>
        </w:rPr>
      </w:pPr>
    </w:p>
    <w:p w14:paraId="4C92DAE1" w14:textId="77777777" w:rsidR="005E3AAF" w:rsidRPr="00E21777" w:rsidRDefault="005E3AAF" w:rsidP="00FE6FEF">
      <w:pPr>
        <w:jc w:val="center"/>
        <w:rPr>
          <w:szCs w:val="24"/>
          <w:lang w:val="es-419" w:eastAsia="x-none"/>
        </w:rPr>
      </w:pPr>
    </w:p>
    <w:p w14:paraId="15A90AF4" w14:textId="4833D98E" w:rsidR="00FE6FEF" w:rsidRPr="00FE6FEF" w:rsidRDefault="00FE6FEF" w:rsidP="00FE6FEF">
      <w:pPr>
        <w:jc w:val="center"/>
        <w:rPr>
          <w:szCs w:val="24"/>
          <w:lang w:val="es-ES_tradnl" w:eastAsia="x-none"/>
        </w:rPr>
      </w:pPr>
      <w:r w:rsidRPr="00FE6FEF">
        <w:rPr>
          <w:szCs w:val="24"/>
          <w:lang w:val="es-ES_tradnl" w:eastAsia="x-none"/>
        </w:rPr>
        <w:t>La experiencia de la maternidad durante el tratamiento para el cáncer</w:t>
      </w:r>
      <w:r w:rsidR="005E3AAF">
        <w:rPr>
          <w:szCs w:val="24"/>
          <w:lang w:val="es-ES_tradnl" w:eastAsia="x-none"/>
        </w:rPr>
        <w:t>.</w:t>
      </w:r>
    </w:p>
    <w:p w14:paraId="4AC0A3E6" w14:textId="42B3DFB1" w:rsidR="00FE6FEF" w:rsidRPr="00FE6FEF" w:rsidRDefault="00FE6FEF" w:rsidP="00FE6FEF">
      <w:pPr>
        <w:jc w:val="center"/>
        <w:rPr>
          <w:szCs w:val="24"/>
          <w:lang w:val="pt-BR"/>
        </w:rPr>
      </w:pPr>
      <w:proofErr w:type="spellStart"/>
      <w:r w:rsidRPr="00FE6FEF">
        <w:rPr>
          <w:szCs w:val="24"/>
          <w:lang w:val="pt-BR"/>
        </w:rPr>
        <w:t>Maternidad</w:t>
      </w:r>
      <w:proofErr w:type="spellEnd"/>
      <w:r w:rsidRPr="00FE6FEF">
        <w:rPr>
          <w:szCs w:val="24"/>
          <w:lang w:val="pt-BR"/>
        </w:rPr>
        <w:t xml:space="preserve"> y </w:t>
      </w:r>
      <w:r w:rsidR="005E3AAF">
        <w:rPr>
          <w:szCs w:val="24"/>
          <w:lang w:val="pt-BR"/>
        </w:rPr>
        <w:t>câncer.</w:t>
      </w:r>
    </w:p>
    <w:p w14:paraId="5B5C9A00" w14:textId="70EA19ED" w:rsidR="00FE6FEF" w:rsidRPr="00781E77" w:rsidRDefault="00FE6FEF" w:rsidP="00FE6FEF">
      <w:pPr>
        <w:jc w:val="left"/>
        <w:rPr>
          <w:szCs w:val="24"/>
          <w:lang w:val="pt-BR"/>
        </w:rPr>
      </w:pPr>
      <w:r w:rsidRPr="00FE6FEF">
        <w:rPr>
          <w:szCs w:val="24"/>
          <w:lang w:val="pt-BR" w:eastAsia="x-none"/>
        </w:rPr>
        <w:br w:type="column"/>
      </w:r>
      <w:bookmarkStart w:id="2" w:name="_Toc425025720"/>
      <w:bookmarkStart w:id="3" w:name="_Toc485750172"/>
      <w:commentRangeStart w:id="4"/>
      <w:r w:rsidRPr="00781E77">
        <w:rPr>
          <w:szCs w:val="24"/>
          <w:lang w:val="pt-BR"/>
        </w:rPr>
        <w:lastRenderedPageBreak/>
        <w:t>Resumo</w:t>
      </w:r>
      <w:bookmarkEnd w:id="2"/>
      <w:bookmarkEnd w:id="3"/>
      <w:r w:rsidR="005E3AAF">
        <w:rPr>
          <w:szCs w:val="24"/>
          <w:lang w:val="pt-BR"/>
        </w:rPr>
        <w:t>.</w:t>
      </w:r>
      <w:commentRangeEnd w:id="4"/>
      <w:r w:rsidR="00897753">
        <w:rPr>
          <w:rStyle w:val="Refdecomentrio"/>
          <w:rFonts w:ascii="Calibri" w:hAnsi="Calibri"/>
          <w:lang w:eastAsia="x-none"/>
        </w:rPr>
        <w:commentReference w:id="4"/>
      </w:r>
    </w:p>
    <w:p w14:paraId="0A8CDDFA" w14:textId="558739EE" w:rsidR="00FE6FEF" w:rsidRPr="00FE6FEF" w:rsidRDefault="00FE6FEF" w:rsidP="00FE6FEF">
      <w:pPr>
        <w:rPr>
          <w:szCs w:val="24"/>
          <w:lang w:val="pt-BR"/>
        </w:rPr>
      </w:pPr>
      <w:commentRangeStart w:id="5"/>
      <w:commentRangeStart w:id="6"/>
      <w:r w:rsidRPr="00FE6FEF">
        <w:rPr>
          <w:szCs w:val="24"/>
          <w:lang w:val="pt-BR"/>
        </w:rPr>
        <w:t xml:space="preserve">O objetivo do estudo foi investigar a experiência da maternidade </w:t>
      </w:r>
      <w:r w:rsidR="00AB627B" w:rsidRPr="00FE6FEF">
        <w:rPr>
          <w:szCs w:val="24"/>
          <w:lang w:val="pt-BR"/>
        </w:rPr>
        <w:t>de mulheres</w:t>
      </w:r>
      <w:r w:rsidRPr="00FE6FEF">
        <w:rPr>
          <w:szCs w:val="24"/>
          <w:lang w:val="pt-BR"/>
        </w:rPr>
        <w:t xml:space="preserve"> com câncer com pelo menos um filho menor de dez anos</w:t>
      </w:r>
      <w:commentRangeEnd w:id="5"/>
      <w:r w:rsidR="00B97890">
        <w:rPr>
          <w:rStyle w:val="Refdecomentrio"/>
          <w:rFonts w:ascii="Calibri" w:hAnsi="Calibri"/>
          <w:lang w:eastAsia="x-none"/>
        </w:rPr>
        <w:commentReference w:id="5"/>
      </w:r>
      <w:commentRangeEnd w:id="6"/>
      <w:r w:rsidR="00950F10">
        <w:rPr>
          <w:rStyle w:val="Refdecomentrio"/>
          <w:rFonts w:ascii="Calibri" w:hAnsi="Calibri"/>
          <w:lang w:eastAsia="x-none"/>
        </w:rPr>
        <w:commentReference w:id="6"/>
      </w:r>
      <w:r w:rsidRPr="00FE6FEF">
        <w:rPr>
          <w:szCs w:val="24"/>
          <w:lang w:val="pt-BR"/>
        </w:rPr>
        <w:t xml:space="preserve">. A partir de um delineamento qualitativo exploratório, foram realizadas entrevistas com dez mães, gravadas em áudio e transcritas. A análise de conteúdo identificou cinco categorias temáticas: 1) Ser mãe é... </w:t>
      </w:r>
      <w:r w:rsidR="005E3AAF">
        <w:rPr>
          <w:szCs w:val="24"/>
          <w:lang w:val="pt-BR"/>
        </w:rPr>
        <w:t>Sentir</w:t>
      </w:r>
      <w:r w:rsidRPr="00FE6FEF">
        <w:rPr>
          <w:szCs w:val="24"/>
          <w:lang w:val="pt-BR"/>
        </w:rPr>
        <w:t xml:space="preserve"> medo da morte/recidiva e de deixar o filho órfão; 2</w:t>
      </w:r>
      <w:proofErr w:type="gramStart"/>
      <w:r w:rsidRPr="00FE6FEF">
        <w:rPr>
          <w:szCs w:val="24"/>
          <w:lang w:val="pt-BR"/>
        </w:rPr>
        <w:t>) Ser</w:t>
      </w:r>
      <w:proofErr w:type="gramEnd"/>
      <w:r w:rsidRPr="00FE6FEF">
        <w:rPr>
          <w:szCs w:val="24"/>
          <w:lang w:val="pt-BR"/>
        </w:rPr>
        <w:t xml:space="preserve"> mãe é... </w:t>
      </w:r>
      <w:r w:rsidR="005E3AAF" w:rsidRPr="00FE6FEF">
        <w:rPr>
          <w:szCs w:val="24"/>
          <w:lang w:val="pt-BR"/>
        </w:rPr>
        <w:t>Mudar</w:t>
      </w:r>
      <w:r w:rsidRPr="00FE6FEF">
        <w:rPr>
          <w:szCs w:val="24"/>
          <w:lang w:val="pt-BR"/>
        </w:rPr>
        <w:t xml:space="preserve"> os valores/sentido da vida com a doença; 3</w:t>
      </w:r>
      <w:proofErr w:type="gramStart"/>
      <w:r w:rsidRPr="00FE6FEF">
        <w:rPr>
          <w:szCs w:val="24"/>
          <w:lang w:val="pt-BR"/>
        </w:rPr>
        <w:t>) Ser</w:t>
      </w:r>
      <w:proofErr w:type="gramEnd"/>
      <w:r w:rsidRPr="00FE6FEF">
        <w:rPr>
          <w:szCs w:val="24"/>
          <w:lang w:val="pt-BR"/>
        </w:rPr>
        <w:t xml:space="preserve"> mãe é... </w:t>
      </w:r>
      <w:r w:rsidR="005E3AAF" w:rsidRPr="00FE6FEF">
        <w:rPr>
          <w:szCs w:val="24"/>
          <w:lang w:val="pt-BR"/>
        </w:rPr>
        <w:t>Alterar</w:t>
      </w:r>
      <w:r w:rsidRPr="00FE6FEF">
        <w:rPr>
          <w:szCs w:val="24"/>
          <w:lang w:val="pt-BR"/>
        </w:rPr>
        <w:t xml:space="preserve"> a rotina da vida familiar/da criança; 4</w:t>
      </w:r>
      <w:proofErr w:type="gramStart"/>
      <w:r w:rsidRPr="00FE6FEF">
        <w:rPr>
          <w:szCs w:val="24"/>
          <w:lang w:val="pt-BR"/>
        </w:rPr>
        <w:t>) Ser</w:t>
      </w:r>
      <w:proofErr w:type="gramEnd"/>
      <w:r w:rsidRPr="00FE6FEF">
        <w:rPr>
          <w:szCs w:val="24"/>
          <w:lang w:val="pt-BR"/>
        </w:rPr>
        <w:t xml:space="preserve"> mãe é... </w:t>
      </w:r>
      <w:r w:rsidR="005E3AAF" w:rsidRPr="00FE6FEF">
        <w:rPr>
          <w:szCs w:val="24"/>
          <w:lang w:val="pt-BR"/>
        </w:rPr>
        <w:t>Ter</w:t>
      </w:r>
      <w:r w:rsidRPr="00FE6FEF">
        <w:rPr>
          <w:szCs w:val="24"/>
          <w:lang w:val="pt-BR"/>
        </w:rPr>
        <w:t xml:space="preserve"> sentimentos conflitantes/de derrota/ambivalentes; 5</w:t>
      </w:r>
      <w:proofErr w:type="gramStart"/>
      <w:r w:rsidRPr="00FE6FEF">
        <w:rPr>
          <w:szCs w:val="24"/>
          <w:lang w:val="pt-BR"/>
        </w:rPr>
        <w:t>) Ser</w:t>
      </w:r>
      <w:proofErr w:type="gramEnd"/>
      <w:r w:rsidRPr="00FE6FEF">
        <w:rPr>
          <w:szCs w:val="24"/>
          <w:lang w:val="pt-BR"/>
        </w:rPr>
        <w:t xml:space="preserve"> mãe é... </w:t>
      </w:r>
      <w:r w:rsidR="005E3AAF" w:rsidRPr="00FE6FEF">
        <w:rPr>
          <w:szCs w:val="24"/>
          <w:lang w:val="pt-BR"/>
        </w:rPr>
        <w:t>Ter</w:t>
      </w:r>
      <w:r w:rsidRPr="00FE6FEF">
        <w:rPr>
          <w:szCs w:val="24"/>
          <w:lang w:val="pt-BR"/>
        </w:rPr>
        <w:t xml:space="preserve"> dificuldade em atender aos filhos. Dois juízes independentes avaliaram as falas das mães. Observou-se que as experiências do câncer e da maternidade se sobrepõem e intensificam o sofrimento dessas mulheres. Ao mesmo tempo, </w:t>
      </w:r>
      <w:r w:rsidR="005E3AAF" w:rsidRPr="00FE6FEF">
        <w:rPr>
          <w:szCs w:val="24"/>
          <w:lang w:val="pt-BR"/>
        </w:rPr>
        <w:t>ambas as</w:t>
      </w:r>
      <w:r w:rsidRPr="00FE6FEF">
        <w:rPr>
          <w:szCs w:val="24"/>
          <w:lang w:val="pt-BR"/>
        </w:rPr>
        <w:t xml:space="preserve"> experiências colocam essas mulheres diante situações que as levam a </w:t>
      </w:r>
      <w:r w:rsidR="005E3AAF" w:rsidRPr="00FE6FEF">
        <w:rPr>
          <w:szCs w:val="24"/>
          <w:lang w:val="pt-BR"/>
        </w:rPr>
        <w:t>resinificar</w:t>
      </w:r>
      <w:r w:rsidRPr="00FE6FEF">
        <w:rPr>
          <w:szCs w:val="24"/>
          <w:lang w:val="pt-BR"/>
        </w:rPr>
        <w:t xml:space="preserve"> sua a vida e suas prioridades, o que pode potencializar a sua relação com os filhos de uma maneira positiva.  </w:t>
      </w:r>
    </w:p>
    <w:p w14:paraId="592C697B" w14:textId="1C456F3D" w:rsidR="00FE6FEF" w:rsidRPr="005E3AAF" w:rsidRDefault="00FE6FEF" w:rsidP="00FE6FEF">
      <w:pPr>
        <w:rPr>
          <w:color w:val="000000" w:themeColor="text1"/>
          <w:szCs w:val="24"/>
          <w:lang w:val="pt-BR"/>
        </w:rPr>
      </w:pPr>
      <w:r w:rsidRPr="00781E77">
        <w:rPr>
          <w:szCs w:val="24"/>
          <w:lang w:val="pt-BR"/>
        </w:rPr>
        <w:t>Palavras-chave:</w:t>
      </w:r>
      <w:r w:rsidRPr="00FE6FEF">
        <w:rPr>
          <w:i/>
          <w:szCs w:val="24"/>
          <w:lang w:val="pt-BR"/>
        </w:rPr>
        <w:t xml:space="preserve"> </w:t>
      </w:r>
      <w:r w:rsidR="005E3AAF">
        <w:rPr>
          <w:szCs w:val="24"/>
          <w:lang w:val="pt-BR"/>
        </w:rPr>
        <w:t>M</w:t>
      </w:r>
      <w:r w:rsidRPr="00FE6FEF">
        <w:rPr>
          <w:szCs w:val="24"/>
          <w:lang w:val="pt-BR"/>
        </w:rPr>
        <w:t xml:space="preserve">aternidade; câncer; </w:t>
      </w:r>
      <w:r w:rsidR="00AB627B" w:rsidRPr="005E3AAF">
        <w:rPr>
          <w:color w:val="000000" w:themeColor="text1"/>
          <w:szCs w:val="24"/>
          <w:lang w:val="pt-BR"/>
        </w:rPr>
        <w:t xml:space="preserve">estresse </w:t>
      </w:r>
      <w:r w:rsidR="005E3AAF" w:rsidRPr="005E3AAF">
        <w:rPr>
          <w:color w:val="000000" w:themeColor="text1"/>
          <w:szCs w:val="24"/>
          <w:lang w:val="pt-BR"/>
        </w:rPr>
        <w:t>psicológico.</w:t>
      </w:r>
    </w:p>
    <w:p w14:paraId="35B3B339" w14:textId="77777777" w:rsidR="00781E77" w:rsidRPr="005E3AAF" w:rsidRDefault="00781E77" w:rsidP="00FE6FEF">
      <w:pPr>
        <w:rPr>
          <w:b/>
          <w:szCs w:val="24"/>
          <w:lang w:val="pt-BR"/>
        </w:rPr>
      </w:pPr>
    </w:p>
    <w:p w14:paraId="17D76D3A" w14:textId="7220D722" w:rsidR="00FE6FEF" w:rsidRPr="00781E77" w:rsidRDefault="00FE6FEF" w:rsidP="00FE6FEF">
      <w:pPr>
        <w:rPr>
          <w:szCs w:val="24"/>
          <w:lang w:val="en-GB"/>
        </w:rPr>
      </w:pPr>
      <w:r w:rsidRPr="00781E77">
        <w:rPr>
          <w:szCs w:val="24"/>
          <w:lang w:val="en-GB"/>
        </w:rPr>
        <w:t>Abstract</w:t>
      </w:r>
      <w:r w:rsidR="005E3AAF">
        <w:rPr>
          <w:szCs w:val="24"/>
          <w:lang w:val="en-GB"/>
        </w:rPr>
        <w:t>.</w:t>
      </w:r>
    </w:p>
    <w:p w14:paraId="3E85FFDF" w14:textId="73252C3B" w:rsidR="004B4F09" w:rsidRDefault="004B4F09" w:rsidP="00FE6FEF">
      <w:pPr>
        <w:rPr>
          <w:szCs w:val="24"/>
        </w:rPr>
      </w:pPr>
      <w:r w:rsidRPr="004B4F09">
        <w:rPr>
          <w:szCs w:val="24"/>
        </w:rPr>
        <w:t xml:space="preserve">The aim of this study was to investigate the </w:t>
      </w:r>
      <w:r w:rsidR="0039774E">
        <w:rPr>
          <w:szCs w:val="24"/>
        </w:rPr>
        <w:t>experience of motherhood of</w:t>
      </w:r>
      <w:r w:rsidRPr="004B4F09">
        <w:rPr>
          <w:szCs w:val="24"/>
        </w:rPr>
        <w:t xml:space="preserve"> women with cancer with at least </w:t>
      </w:r>
      <w:r w:rsidR="0039774E" w:rsidRPr="004B4F09">
        <w:rPr>
          <w:szCs w:val="24"/>
        </w:rPr>
        <w:t>one</w:t>
      </w:r>
      <w:r w:rsidRPr="004B4F09">
        <w:rPr>
          <w:szCs w:val="24"/>
        </w:rPr>
        <w:t xml:space="preserve"> child less than 10 </w:t>
      </w:r>
      <w:r w:rsidR="0039774E" w:rsidRPr="004B4F09">
        <w:rPr>
          <w:szCs w:val="24"/>
        </w:rPr>
        <w:t>years</w:t>
      </w:r>
      <w:r w:rsidRPr="004B4F09">
        <w:rPr>
          <w:szCs w:val="24"/>
        </w:rPr>
        <w:t xml:space="preserve">. From a qualitative exploratory design, </w:t>
      </w:r>
      <w:r w:rsidR="0039774E">
        <w:rPr>
          <w:szCs w:val="24"/>
        </w:rPr>
        <w:t xml:space="preserve">interviews were conducted with ten mothers, </w:t>
      </w:r>
      <w:r w:rsidRPr="004B4F09">
        <w:rPr>
          <w:szCs w:val="24"/>
        </w:rPr>
        <w:t>audio-recorded a</w:t>
      </w:r>
      <w:r>
        <w:rPr>
          <w:szCs w:val="24"/>
        </w:rPr>
        <w:t xml:space="preserve">nd transcribed. The </w:t>
      </w:r>
      <w:r w:rsidR="0039774E">
        <w:rPr>
          <w:szCs w:val="24"/>
        </w:rPr>
        <w:t xml:space="preserve">content analysis </w:t>
      </w:r>
      <w:r w:rsidRPr="004B4F09">
        <w:rPr>
          <w:szCs w:val="24"/>
        </w:rPr>
        <w:t xml:space="preserve">identified five thematic categories: 1) Be a mother is ... </w:t>
      </w:r>
      <w:r w:rsidR="00A21311">
        <w:rPr>
          <w:szCs w:val="24"/>
        </w:rPr>
        <w:t>being</w:t>
      </w:r>
      <w:r w:rsidR="0039774E">
        <w:rPr>
          <w:szCs w:val="24"/>
        </w:rPr>
        <w:t xml:space="preserve"> afraid</w:t>
      </w:r>
      <w:r w:rsidRPr="004B4F09">
        <w:rPr>
          <w:szCs w:val="24"/>
        </w:rPr>
        <w:t xml:space="preserve"> of death / cancer recurrence and leaving </w:t>
      </w:r>
      <w:r w:rsidR="0039774E">
        <w:rPr>
          <w:szCs w:val="24"/>
        </w:rPr>
        <w:t>their</w:t>
      </w:r>
      <w:r w:rsidRPr="004B4F09">
        <w:rPr>
          <w:szCs w:val="24"/>
        </w:rPr>
        <w:t xml:space="preserve"> child</w:t>
      </w:r>
      <w:r w:rsidR="002F0AE8">
        <w:rPr>
          <w:szCs w:val="24"/>
        </w:rPr>
        <w:t xml:space="preserve"> orphan; 2) Be a mother is ... changing</w:t>
      </w:r>
      <w:r w:rsidRPr="004B4F09">
        <w:rPr>
          <w:szCs w:val="24"/>
        </w:rPr>
        <w:t xml:space="preserve"> the values / meaning of life with the </w:t>
      </w:r>
      <w:r w:rsidR="002F0AE8">
        <w:rPr>
          <w:szCs w:val="24"/>
        </w:rPr>
        <w:t xml:space="preserve">illness; 3) Be a mother is ... </w:t>
      </w:r>
      <w:r w:rsidRPr="004B4F09">
        <w:rPr>
          <w:szCs w:val="24"/>
        </w:rPr>
        <w:t>chang</w:t>
      </w:r>
      <w:r w:rsidR="002F0AE8">
        <w:rPr>
          <w:szCs w:val="24"/>
        </w:rPr>
        <w:t>ing</w:t>
      </w:r>
      <w:r w:rsidRPr="004B4F09">
        <w:rPr>
          <w:szCs w:val="24"/>
        </w:rPr>
        <w:t xml:space="preserve"> the family routine / child routine; 4) Be a mother is ... </w:t>
      </w:r>
      <w:r w:rsidR="002F0AE8">
        <w:rPr>
          <w:szCs w:val="24"/>
        </w:rPr>
        <w:t>having</w:t>
      </w:r>
      <w:r w:rsidRPr="004B4F09">
        <w:rPr>
          <w:szCs w:val="24"/>
        </w:rPr>
        <w:t xml:space="preserve"> conflict / defeat / ambivalent feelings; 5) Be a mother is ... hav</w:t>
      </w:r>
      <w:r w:rsidR="002F0AE8">
        <w:rPr>
          <w:szCs w:val="24"/>
        </w:rPr>
        <w:t>ing</w:t>
      </w:r>
      <w:r w:rsidRPr="004B4F09">
        <w:rPr>
          <w:szCs w:val="24"/>
        </w:rPr>
        <w:t xml:space="preserve"> difficulties to attend their children. Two independent judges evaluated the mothers’ </w:t>
      </w:r>
      <w:r w:rsidR="00AB5C3E">
        <w:rPr>
          <w:szCs w:val="24"/>
        </w:rPr>
        <w:t>speeches</w:t>
      </w:r>
      <w:r w:rsidRPr="004B4F09">
        <w:rPr>
          <w:szCs w:val="24"/>
        </w:rPr>
        <w:t xml:space="preserve">. It </w:t>
      </w:r>
      <w:r w:rsidR="00AB5C3E">
        <w:rPr>
          <w:szCs w:val="24"/>
        </w:rPr>
        <w:t>was</w:t>
      </w:r>
      <w:r w:rsidRPr="004B4F09">
        <w:rPr>
          <w:szCs w:val="24"/>
        </w:rPr>
        <w:t xml:space="preserve"> observed that cancer and motherhood expe</w:t>
      </w:r>
      <w:r w:rsidR="00AB5C3E">
        <w:rPr>
          <w:szCs w:val="24"/>
        </w:rPr>
        <w:t>rience overlap and intensified the</w:t>
      </w:r>
      <w:r w:rsidRPr="004B4F09">
        <w:rPr>
          <w:szCs w:val="24"/>
        </w:rPr>
        <w:t xml:space="preserve"> suffering</w:t>
      </w:r>
      <w:r w:rsidR="00AB5C3E">
        <w:rPr>
          <w:szCs w:val="24"/>
        </w:rPr>
        <w:t xml:space="preserve"> of these mothers</w:t>
      </w:r>
      <w:r w:rsidRPr="004B4F09">
        <w:rPr>
          <w:szCs w:val="24"/>
        </w:rPr>
        <w:t xml:space="preserve">. </w:t>
      </w:r>
      <w:r w:rsidRPr="004B4F09">
        <w:rPr>
          <w:szCs w:val="24"/>
        </w:rPr>
        <w:lastRenderedPageBreak/>
        <w:t xml:space="preserve">At the same time, both experiences </w:t>
      </w:r>
      <w:r w:rsidR="00AB5C3E" w:rsidRPr="004B4F09">
        <w:rPr>
          <w:szCs w:val="24"/>
        </w:rPr>
        <w:t>p</w:t>
      </w:r>
      <w:r w:rsidR="00AB5C3E">
        <w:rPr>
          <w:szCs w:val="24"/>
        </w:rPr>
        <w:t>lace</w:t>
      </w:r>
      <w:r w:rsidRPr="004B4F09">
        <w:rPr>
          <w:szCs w:val="24"/>
        </w:rPr>
        <w:t xml:space="preserve"> those women in situations that </w:t>
      </w:r>
      <w:r w:rsidR="00AB5C3E">
        <w:rPr>
          <w:szCs w:val="24"/>
        </w:rPr>
        <w:t>led</w:t>
      </w:r>
      <w:r w:rsidRPr="004B4F09">
        <w:rPr>
          <w:szCs w:val="24"/>
        </w:rPr>
        <w:t xml:space="preserve"> them</w:t>
      </w:r>
      <w:r w:rsidR="00AB5C3E">
        <w:rPr>
          <w:szCs w:val="24"/>
        </w:rPr>
        <w:t xml:space="preserve"> to</w:t>
      </w:r>
      <w:r w:rsidRPr="004B4F09">
        <w:rPr>
          <w:szCs w:val="24"/>
        </w:rPr>
        <w:t xml:space="preserve"> re</w:t>
      </w:r>
      <w:r w:rsidR="00AB5C3E">
        <w:rPr>
          <w:szCs w:val="24"/>
        </w:rPr>
        <w:t>-</w:t>
      </w:r>
      <w:r w:rsidRPr="004B4F09">
        <w:rPr>
          <w:szCs w:val="24"/>
        </w:rPr>
        <w:t>signify their lives and their priorities, wh</w:t>
      </w:r>
      <w:r w:rsidR="00AB5C3E">
        <w:rPr>
          <w:szCs w:val="24"/>
        </w:rPr>
        <w:t>ich</w:t>
      </w:r>
      <w:r w:rsidRPr="004B4F09">
        <w:rPr>
          <w:szCs w:val="24"/>
        </w:rPr>
        <w:t xml:space="preserve"> can </w:t>
      </w:r>
      <w:r w:rsidR="00AB5C3E">
        <w:rPr>
          <w:szCs w:val="24"/>
        </w:rPr>
        <w:t>enhance</w:t>
      </w:r>
      <w:r w:rsidRPr="004B4F09">
        <w:rPr>
          <w:szCs w:val="24"/>
        </w:rPr>
        <w:t xml:space="preserve"> </w:t>
      </w:r>
      <w:r w:rsidR="00AB5C3E">
        <w:rPr>
          <w:szCs w:val="24"/>
        </w:rPr>
        <w:t>mother-child relationship</w:t>
      </w:r>
      <w:r w:rsidRPr="004B4F09">
        <w:rPr>
          <w:szCs w:val="24"/>
        </w:rPr>
        <w:t xml:space="preserve"> in a positive way</w:t>
      </w:r>
    </w:p>
    <w:p w14:paraId="5515934E" w14:textId="77777777" w:rsidR="00781E77" w:rsidRDefault="004B4F09" w:rsidP="00FE6FEF">
      <w:pPr>
        <w:rPr>
          <w:szCs w:val="24"/>
        </w:rPr>
      </w:pPr>
      <w:r w:rsidRPr="00781E77">
        <w:rPr>
          <w:szCs w:val="24"/>
        </w:rPr>
        <w:t xml:space="preserve">Key-words: </w:t>
      </w:r>
      <w:r w:rsidRPr="004B4F09">
        <w:rPr>
          <w:szCs w:val="24"/>
        </w:rPr>
        <w:t>mother</w:t>
      </w:r>
      <w:r>
        <w:rPr>
          <w:szCs w:val="24"/>
        </w:rPr>
        <w:t xml:space="preserve">hood; cancer; </w:t>
      </w:r>
      <w:r w:rsidR="00AB627B">
        <w:rPr>
          <w:szCs w:val="24"/>
        </w:rPr>
        <w:t>psychological stress</w:t>
      </w:r>
    </w:p>
    <w:p w14:paraId="35B5D186" w14:textId="04328C02" w:rsidR="00BA468D" w:rsidRPr="00BA468D" w:rsidRDefault="00BA468D" w:rsidP="00FE6FEF">
      <w:pPr>
        <w:rPr>
          <w:szCs w:val="24"/>
        </w:rPr>
      </w:pPr>
    </w:p>
    <w:p w14:paraId="1B33CE69" w14:textId="5A6BBC3A" w:rsidR="00FE6FEF" w:rsidRPr="00E21777" w:rsidRDefault="00FE6FEF" w:rsidP="00FE6FEF">
      <w:pPr>
        <w:rPr>
          <w:szCs w:val="24"/>
          <w:lang w:val="es-419"/>
        </w:rPr>
      </w:pPr>
      <w:r w:rsidRPr="00E21777">
        <w:rPr>
          <w:szCs w:val="24"/>
          <w:lang w:val="es-419"/>
        </w:rPr>
        <w:t>Resumen</w:t>
      </w:r>
      <w:r w:rsidR="005E3AAF" w:rsidRPr="00E21777">
        <w:rPr>
          <w:szCs w:val="24"/>
          <w:lang w:val="es-419"/>
        </w:rPr>
        <w:t>.</w:t>
      </w:r>
    </w:p>
    <w:p w14:paraId="2D65EE50" w14:textId="65AD4116" w:rsidR="00A21311" w:rsidRDefault="00A21311" w:rsidP="00FE6FEF">
      <w:pPr>
        <w:rPr>
          <w:szCs w:val="24"/>
          <w:lang w:val="es-ES_tradnl"/>
        </w:rPr>
      </w:pPr>
      <w:r w:rsidRPr="00A21311">
        <w:rPr>
          <w:szCs w:val="24"/>
          <w:lang w:val="es-ES_tradnl"/>
        </w:rPr>
        <w:t xml:space="preserve">El objetivo de la investigación </w:t>
      </w:r>
      <w:r>
        <w:rPr>
          <w:szCs w:val="24"/>
          <w:lang w:val="es-ES_tradnl"/>
        </w:rPr>
        <w:t>fue examinar la experiencia de madres con cáncer con por lo menos un hijo hasta diez años. A partir de un diseño cualitativo exploratorio, fueron realizadas entrevistas con diez madres, grabadas en audio y transcritas. El análisis de contenido identificó cinco categorías temáticas: 1) Ser madre es… sentir miedo de la muerte/recidiva y dejar a su hijo huérfano; 2) Ser madre es… cambiar los valores/ sentido de la vida con la enfermedad; 3) Ser madre es… cambiar la rutina de la vida de la familia/ del niño; 4) Ser madres es… tener sentimientos de conflicto/de derrota/ambivalentes; 5) Ser madres es… tener dificultades para atender a sus hijos. Dos jueces independientes evaluaron el discurso de las madres. Se observó que las experiencias del cáncer y de la maternidad se sobreponen e intensifican el sufrimiento de esas mujeres. Al mismo tiempo, ambas experiencias ponen a esas mujeres delante de situaciones que as llevan a dar nuevo significado a su vida y a sus prioridades, lo que puede potencializar su relación con sus hijos de una manera positiva.</w:t>
      </w:r>
    </w:p>
    <w:p w14:paraId="4F32A9E9" w14:textId="42822DBB" w:rsidR="00A21311" w:rsidRDefault="00A21311" w:rsidP="00FE6FEF">
      <w:pPr>
        <w:rPr>
          <w:szCs w:val="24"/>
          <w:lang w:val="es-ES_tradnl"/>
        </w:rPr>
      </w:pPr>
      <w:r>
        <w:rPr>
          <w:szCs w:val="24"/>
          <w:lang w:val="es-ES_tradnl"/>
        </w:rPr>
        <w:t>Palabras-clave: maternidad; cáncer; estrés psicológico</w:t>
      </w:r>
    </w:p>
    <w:p w14:paraId="2D82459F" w14:textId="0A21284A" w:rsidR="00FE6FEF" w:rsidRPr="00FE6FEF" w:rsidRDefault="00781E77" w:rsidP="00FE6FEF">
      <w:pPr>
        <w:pStyle w:val="Ttulo1"/>
        <w:ind w:firstLine="567"/>
        <w:rPr>
          <w:rFonts w:ascii="Times New Roman" w:hAnsi="Times New Roman"/>
          <w:b w:val="0"/>
          <w:szCs w:val="24"/>
          <w:lang w:val="pt-BR"/>
        </w:rPr>
      </w:pPr>
      <w:bookmarkStart w:id="7" w:name="_Toc425025721"/>
      <w:r w:rsidRPr="00E21777">
        <w:rPr>
          <w:rFonts w:ascii="Times New Roman" w:hAnsi="Times New Roman"/>
          <w:szCs w:val="24"/>
          <w:lang w:val="pt-BR"/>
        </w:rPr>
        <w:br w:type="column"/>
      </w:r>
      <w:commentRangeStart w:id="8"/>
      <w:r w:rsidR="00FE6FEF" w:rsidRPr="00FE6FEF">
        <w:rPr>
          <w:rFonts w:ascii="Times New Roman" w:hAnsi="Times New Roman"/>
          <w:szCs w:val="24"/>
          <w:lang w:val="pt-BR"/>
        </w:rPr>
        <w:lastRenderedPageBreak/>
        <w:t>Introdução</w:t>
      </w:r>
      <w:bookmarkStart w:id="9" w:name="_Toc425025725"/>
      <w:bookmarkEnd w:id="7"/>
      <w:commentRangeEnd w:id="8"/>
      <w:r w:rsidR="00602D7D">
        <w:rPr>
          <w:rStyle w:val="Refdecomentrio"/>
          <w:rFonts w:ascii="Calibri" w:eastAsia="Calibri" w:hAnsi="Calibri"/>
          <w:b w:val="0"/>
        </w:rPr>
        <w:commentReference w:id="8"/>
      </w:r>
    </w:p>
    <w:p w14:paraId="79B5B66E" w14:textId="260DF69D" w:rsidR="00FE6FEF" w:rsidRPr="00955F64" w:rsidRDefault="00FE6FEF" w:rsidP="00FE6FEF">
      <w:pPr>
        <w:pStyle w:val="Ttulo1"/>
        <w:ind w:firstLine="567"/>
        <w:rPr>
          <w:rFonts w:ascii="Times New Roman" w:hAnsi="Times New Roman"/>
          <w:b w:val="0"/>
          <w:color w:val="FF0000"/>
          <w:szCs w:val="24"/>
          <w:lang w:val="pt-BR"/>
        </w:rPr>
      </w:pPr>
      <w:r w:rsidRPr="00FE6FEF">
        <w:rPr>
          <w:rFonts w:ascii="Times New Roman" w:hAnsi="Times New Roman"/>
          <w:b w:val="0"/>
          <w:szCs w:val="24"/>
          <w:lang w:val="pt-BR"/>
        </w:rPr>
        <w:t>Apesar dos numerosos estudos existentes a respeito da saúde da mulher que tem câncer, pouco ainda se sabe sobre o impacto da experiência da doença quando ela é mãe e possui filhos na infância. Diante dessa situação, é possível que o impacto negativo da doença seja intensificado pela ocorrência inesperada da doença na mulher, pelo medo de morrer, de deixar as crianças órfãs de mãe (</w:t>
      </w:r>
      <w:proofErr w:type="spellStart"/>
      <w:r w:rsidR="00955F64" w:rsidRPr="00955F64">
        <w:rPr>
          <w:rFonts w:ascii="Times New Roman" w:hAnsi="Times New Roman"/>
          <w:b w:val="0"/>
          <w:szCs w:val="24"/>
          <w:lang w:val="pt-BR"/>
        </w:rPr>
        <w:t>Elmberger</w:t>
      </w:r>
      <w:proofErr w:type="spellEnd"/>
      <w:r w:rsidR="00955F64" w:rsidRPr="00955F64">
        <w:rPr>
          <w:rFonts w:ascii="Times New Roman" w:hAnsi="Times New Roman"/>
          <w:b w:val="0"/>
          <w:szCs w:val="24"/>
          <w:lang w:val="pt-BR"/>
        </w:rPr>
        <w:t xml:space="preserve">, </w:t>
      </w:r>
      <w:proofErr w:type="spellStart"/>
      <w:r w:rsidR="00955F64" w:rsidRPr="00955F64">
        <w:rPr>
          <w:rFonts w:ascii="Times New Roman" w:hAnsi="Times New Roman"/>
          <w:b w:val="0"/>
          <w:szCs w:val="24"/>
          <w:lang w:val="pt-BR"/>
        </w:rPr>
        <w:t>Bolund</w:t>
      </w:r>
      <w:proofErr w:type="spellEnd"/>
      <w:r w:rsidR="00955F64" w:rsidRPr="00955F64">
        <w:rPr>
          <w:rFonts w:ascii="Times New Roman" w:hAnsi="Times New Roman"/>
          <w:b w:val="0"/>
          <w:szCs w:val="24"/>
          <w:lang w:val="pt-BR"/>
        </w:rPr>
        <w:t xml:space="preserve">, &amp; </w:t>
      </w:r>
      <w:proofErr w:type="spellStart"/>
      <w:r w:rsidR="00955F64" w:rsidRPr="00955F64">
        <w:rPr>
          <w:rFonts w:ascii="Times New Roman" w:hAnsi="Times New Roman"/>
          <w:b w:val="0"/>
          <w:szCs w:val="24"/>
          <w:lang w:val="pt-BR"/>
        </w:rPr>
        <w:t>Lutzen</w:t>
      </w:r>
      <w:proofErr w:type="spellEnd"/>
      <w:r w:rsidR="00955F64" w:rsidRPr="00955F64">
        <w:rPr>
          <w:rFonts w:ascii="Times New Roman" w:hAnsi="Times New Roman"/>
          <w:b w:val="0"/>
          <w:szCs w:val="24"/>
          <w:lang w:val="pt-BR"/>
        </w:rPr>
        <w:t>, 2005</w:t>
      </w:r>
      <w:r w:rsidR="00955F64">
        <w:rPr>
          <w:rFonts w:ascii="Times New Roman" w:hAnsi="Times New Roman"/>
          <w:b w:val="0"/>
          <w:szCs w:val="24"/>
          <w:lang w:val="pt-BR"/>
        </w:rPr>
        <w:t xml:space="preserve">; </w:t>
      </w:r>
      <w:proofErr w:type="spellStart"/>
      <w:r w:rsidR="00955F64" w:rsidRPr="00955F64">
        <w:rPr>
          <w:rFonts w:ascii="Times New Roman" w:hAnsi="Times New Roman"/>
          <w:b w:val="0"/>
          <w:szCs w:val="24"/>
          <w:lang w:val="pt-BR"/>
        </w:rPr>
        <w:t>Arés</w:t>
      </w:r>
      <w:proofErr w:type="spellEnd"/>
      <w:r w:rsidR="00955F64" w:rsidRPr="00955F64">
        <w:rPr>
          <w:rFonts w:ascii="Times New Roman" w:hAnsi="Times New Roman"/>
          <w:b w:val="0"/>
          <w:szCs w:val="24"/>
          <w:lang w:val="pt-BR"/>
        </w:rPr>
        <w:t>, 2014</w:t>
      </w:r>
      <w:r w:rsidR="00955F64">
        <w:rPr>
          <w:rFonts w:ascii="Times New Roman" w:hAnsi="Times New Roman"/>
          <w:b w:val="0"/>
          <w:szCs w:val="24"/>
          <w:lang w:val="pt-BR"/>
        </w:rPr>
        <w:t xml:space="preserve">; </w:t>
      </w:r>
      <w:proofErr w:type="spellStart"/>
      <w:r w:rsidR="00955F64">
        <w:rPr>
          <w:rFonts w:ascii="Times New Roman" w:hAnsi="Times New Roman"/>
          <w:b w:val="0"/>
          <w:szCs w:val="24"/>
          <w:lang w:val="pt-BR"/>
        </w:rPr>
        <w:t>Ambrosio</w:t>
      </w:r>
      <w:proofErr w:type="spellEnd"/>
      <w:r w:rsidR="00955F64">
        <w:rPr>
          <w:rFonts w:ascii="Times New Roman" w:hAnsi="Times New Roman"/>
          <w:b w:val="0"/>
          <w:szCs w:val="24"/>
          <w:lang w:val="pt-BR"/>
        </w:rPr>
        <w:t xml:space="preserve"> &amp; Santos, 2015</w:t>
      </w:r>
      <w:r w:rsidRPr="00FE6FEF">
        <w:rPr>
          <w:rFonts w:ascii="Times New Roman" w:hAnsi="Times New Roman"/>
          <w:b w:val="0"/>
          <w:szCs w:val="24"/>
          <w:lang w:val="pt-BR"/>
        </w:rPr>
        <w:t>), e pela dificuldade de ter que lidar com as responsabilidades do tratamento e do cuidado com o filho (</w:t>
      </w:r>
      <w:proofErr w:type="spellStart"/>
      <w:r w:rsidRPr="00FE6FEF">
        <w:rPr>
          <w:rFonts w:ascii="Times New Roman" w:hAnsi="Times New Roman"/>
          <w:b w:val="0"/>
          <w:szCs w:val="24"/>
          <w:lang w:val="pt-BR"/>
        </w:rPr>
        <w:t>Bultmann</w:t>
      </w:r>
      <w:proofErr w:type="spellEnd"/>
      <w:r w:rsidRPr="00FE6FEF">
        <w:rPr>
          <w:rFonts w:ascii="Times New Roman" w:hAnsi="Times New Roman"/>
          <w:b w:val="0"/>
          <w:szCs w:val="24"/>
          <w:lang w:val="pt-BR"/>
        </w:rPr>
        <w:t xml:space="preserve"> et al., 2014). </w:t>
      </w:r>
      <w:r w:rsidR="00955F64">
        <w:rPr>
          <w:rFonts w:ascii="Times New Roman" w:hAnsi="Times New Roman"/>
          <w:b w:val="0"/>
          <w:color w:val="FF0000"/>
          <w:szCs w:val="24"/>
          <w:lang w:val="pt-BR"/>
        </w:rPr>
        <w:t xml:space="preserve">Além disso, percebe-se que o medo da morte, bastante recorrente entre </w:t>
      </w:r>
      <w:r w:rsidR="00602D7D">
        <w:rPr>
          <w:rFonts w:ascii="Times New Roman" w:hAnsi="Times New Roman"/>
          <w:b w:val="0"/>
          <w:color w:val="FF0000"/>
          <w:szCs w:val="24"/>
          <w:lang w:val="pt-BR"/>
        </w:rPr>
        <w:t>essas mulheres</w:t>
      </w:r>
      <w:r w:rsidR="00955F64">
        <w:rPr>
          <w:rFonts w:ascii="Times New Roman" w:hAnsi="Times New Roman"/>
          <w:b w:val="0"/>
          <w:color w:val="FF0000"/>
          <w:szCs w:val="24"/>
          <w:lang w:val="pt-BR"/>
        </w:rPr>
        <w:t xml:space="preserve">, pode ser compartilhado pelas crianças, </w:t>
      </w:r>
      <w:r w:rsidR="000427F4">
        <w:rPr>
          <w:rFonts w:ascii="Times New Roman" w:hAnsi="Times New Roman"/>
          <w:b w:val="0"/>
          <w:color w:val="FF0000"/>
          <w:szCs w:val="24"/>
          <w:lang w:val="pt-BR"/>
        </w:rPr>
        <w:t>contribuindo para o sofrimento dessas mulheres</w:t>
      </w:r>
      <w:r w:rsidR="00602D7D">
        <w:rPr>
          <w:rFonts w:ascii="Times New Roman" w:hAnsi="Times New Roman"/>
          <w:b w:val="0"/>
          <w:color w:val="FF0000"/>
          <w:szCs w:val="24"/>
          <w:lang w:val="pt-BR"/>
        </w:rPr>
        <w:t xml:space="preserve"> (</w:t>
      </w:r>
      <w:proofErr w:type="spellStart"/>
      <w:r w:rsidR="00602D7D" w:rsidRPr="00955F64">
        <w:rPr>
          <w:rFonts w:ascii="Times New Roman" w:hAnsi="Times New Roman"/>
          <w:b w:val="0"/>
          <w:color w:val="FF0000"/>
          <w:szCs w:val="24"/>
          <w:lang w:val="pt-BR"/>
        </w:rPr>
        <w:t>Bekteshi</w:t>
      </w:r>
      <w:proofErr w:type="spellEnd"/>
      <w:r w:rsidR="00602D7D" w:rsidRPr="00955F64">
        <w:rPr>
          <w:rFonts w:ascii="Times New Roman" w:hAnsi="Times New Roman"/>
          <w:b w:val="0"/>
          <w:color w:val="FF0000"/>
          <w:szCs w:val="24"/>
          <w:lang w:val="pt-BR"/>
        </w:rPr>
        <w:t xml:space="preserve"> &amp; </w:t>
      </w:r>
      <w:proofErr w:type="spellStart"/>
      <w:r w:rsidR="00602D7D" w:rsidRPr="00955F64">
        <w:rPr>
          <w:rFonts w:ascii="Times New Roman" w:hAnsi="Times New Roman"/>
          <w:b w:val="0"/>
          <w:color w:val="FF0000"/>
          <w:szCs w:val="24"/>
          <w:lang w:val="pt-BR"/>
        </w:rPr>
        <w:t>Kayser</w:t>
      </w:r>
      <w:proofErr w:type="spellEnd"/>
      <w:r w:rsidR="00602D7D" w:rsidRPr="00955F64">
        <w:rPr>
          <w:rFonts w:ascii="Times New Roman" w:hAnsi="Times New Roman"/>
          <w:b w:val="0"/>
          <w:color w:val="FF0000"/>
          <w:szCs w:val="24"/>
          <w:lang w:val="pt-BR"/>
        </w:rPr>
        <w:t>, 2013</w:t>
      </w:r>
      <w:r w:rsidR="00602D7D">
        <w:rPr>
          <w:rFonts w:ascii="Times New Roman" w:hAnsi="Times New Roman"/>
          <w:b w:val="0"/>
          <w:color w:val="FF0000"/>
          <w:szCs w:val="24"/>
          <w:lang w:val="pt-BR"/>
        </w:rPr>
        <w:t>)</w:t>
      </w:r>
      <w:r w:rsidR="000427F4">
        <w:rPr>
          <w:rFonts w:ascii="Times New Roman" w:hAnsi="Times New Roman"/>
          <w:b w:val="0"/>
          <w:color w:val="FF0000"/>
          <w:szCs w:val="24"/>
          <w:lang w:val="pt-BR"/>
        </w:rPr>
        <w:t>.</w:t>
      </w:r>
    </w:p>
    <w:p w14:paraId="4B2499B7" w14:textId="5EE49151" w:rsidR="00FE6FEF" w:rsidRPr="00FE6FEF" w:rsidRDefault="00FE6FEF" w:rsidP="00FE6FEF">
      <w:pPr>
        <w:ind w:firstLine="709"/>
        <w:rPr>
          <w:szCs w:val="24"/>
          <w:lang w:val="pt-BR"/>
        </w:rPr>
      </w:pPr>
      <w:r w:rsidRPr="00FE6FEF">
        <w:rPr>
          <w:szCs w:val="24"/>
          <w:lang w:val="pt-BR"/>
        </w:rPr>
        <w:t>As mulheres que são mães podem se diferenciar de outras mulheres que tem câncer pelo fato de ficarem mais vulneráveis física e emocionalmente devido às demandas decorrentes do papel de mãe e de doente, o que pode contribuir de forma negativa para o tratame</w:t>
      </w:r>
      <w:r w:rsidR="00955F64">
        <w:rPr>
          <w:szCs w:val="24"/>
          <w:lang w:val="pt-BR"/>
        </w:rPr>
        <w:t>nto (</w:t>
      </w:r>
      <w:proofErr w:type="spellStart"/>
      <w:r w:rsidR="00955F64" w:rsidRPr="00FE6FEF">
        <w:rPr>
          <w:szCs w:val="24"/>
          <w:lang w:val="pt-BR"/>
        </w:rPr>
        <w:t>Elmberger</w:t>
      </w:r>
      <w:proofErr w:type="spellEnd"/>
      <w:r w:rsidR="00955F64" w:rsidRPr="00FE6FEF">
        <w:rPr>
          <w:szCs w:val="24"/>
          <w:lang w:val="pt-BR"/>
        </w:rPr>
        <w:t xml:space="preserve"> et al., 2005</w:t>
      </w:r>
      <w:r w:rsidR="00955F64">
        <w:rPr>
          <w:szCs w:val="24"/>
          <w:lang w:val="pt-BR"/>
        </w:rPr>
        <w:t xml:space="preserve">; Cho, </w:t>
      </w:r>
      <w:proofErr w:type="spellStart"/>
      <w:r w:rsidR="00955F64">
        <w:rPr>
          <w:szCs w:val="24"/>
          <w:lang w:val="pt-BR"/>
        </w:rPr>
        <w:t>Yoo</w:t>
      </w:r>
      <w:proofErr w:type="spellEnd"/>
      <w:r w:rsidR="00955F64">
        <w:rPr>
          <w:szCs w:val="24"/>
          <w:lang w:val="pt-BR"/>
        </w:rPr>
        <w:t xml:space="preserve">, &amp; </w:t>
      </w:r>
      <w:proofErr w:type="spellStart"/>
      <w:r w:rsidR="00955F64">
        <w:rPr>
          <w:szCs w:val="24"/>
          <w:lang w:val="pt-BR"/>
        </w:rPr>
        <w:t>Hwang</w:t>
      </w:r>
      <w:proofErr w:type="spellEnd"/>
      <w:r w:rsidR="00955F64">
        <w:rPr>
          <w:szCs w:val="24"/>
          <w:lang w:val="pt-BR"/>
        </w:rPr>
        <w:t>, 2015</w:t>
      </w:r>
      <w:r w:rsidRPr="00FE6FEF">
        <w:rPr>
          <w:szCs w:val="24"/>
          <w:lang w:val="pt-BR"/>
        </w:rPr>
        <w:t xml:space="preserve">). Essas mães podem apresentar altos níveis de </w:t>
      </w:r>
      <w:proofErr w:type="spellStart"/>
      <w:r w:rsidRPr="00FE6FEF">
        <w:rPr>
          <w:szCs w:val="24"/>
          <w:lang w:val="pt-BR"/>
        </w:rPr>
        <w:t>distresse</w:t>
      </w:r>
      <w:proofErr w:type="spellEnd"/>
      <w:r w:rsidRPr="00FE6FEF">
        <w:rPr>
          <w:szCs w:val="24"/>
          <w:lang w:val="pt-BR"/>
        </w:rPr>
        <w:t xml:space="preserve"> (</w:t>
      </w:r>
      <w:proofErr w:type="spellStart"/>
      <w:r w:rsidRPr="00FE6FEF">
        <w:rPr>
          <w:szCs w:val="24"/>
          <w:lang w:val="pt-BR"/>
        </w:rPr>
        <w:t>Bultmann</w:t>
      </w:r>
      <w:proofErr w:type="spellEnd"/>
      <w:r w:rsidRPr="00FE6FEF">
        <w:rPr>
          <w:szCs w:val="24"/>
          <w:lang w:val="pt-BR"/>
        </w:rPr>
        <w:t xml:space="preserve"> et al., 2014), assim como seus filhos também podem ser afetados pela doença da mãe e ficarem mais vulneráveis a problemas psicológicos (Castro &amp; </w:t>
      </w:r>
      <w:proofErr w:type="spellStart"/>
      <w:r w:rsidRPr="00FE6FEF">
        <w:rPr>
          <w:szCs w:val="24"/>
          <w:lang w:val="pt-BR"/>
        </w:rPr>
        <w:t>Job</w:t>
      </w:r>
      <w:proofErr w:type="spellEnd"/>
      <w:r w:rsidRPr="00FE6FEF">
        <w:rPr>
          <w:szCs w:val="24"/>
          <w:lang w:val="pt-BR"/>
        </w:rPr>
        <w:t xml:space="preserve">, 2010; </w:t>
      </w:r>
      <w:proofErr w:type="spellStart"/>
      <w:r w:rsidRPr="00FE6FEF">
        <w:rPr>
          <w:szCs w:val="24"/>
          <w:lang w:val="pt-BR"/>
        </w:rPr>
        <w:t>Bultmann</w:t>
      </w:r>
      <w:proofErr w:type="spellEnd"/>
      <w:r w:rsidRPr="00FE6FEF">
        <w:rPr>
          <w:szCs w:val="24"/>
          <w:lang w:val="pt-BR"/>
        </w:rPr>
        <w:t xml:space="preserve"> et al., 2014; Tavares, Brandão &amp; Matos, 2017). </w:t>
      </w:r>
    </w:p>
    <w:p w14:paraId="5629CFC8" w14:textId="77777777" w:rsidR="00FE6FEF" w:rsidRPr="00FE6FEF" w:rsidRDefault="00FE6FEF" w:rsidP="00FE6FEF">
      <w:pPr>
        <w:ind w:firstLine="709"/>
        <w:rPr>
          <w:szCs w:val="24"/>
          <w:lang w:val="pt-BR"/>
        </w:rPr>
      </w:pPr>
      <w:r w:rsidRPr="00FE6FEF">
        <w:rPr>
          <w:szCs w:val="24"/>
          <w:lang w:val="pt-BR"/>
        </w:rPr>
        <w:t>O tratamento para o câncer nas mães pode afetar sua capacidade de cuidar de si e do filho (</w:t>
      </w:r>
      <w:proofErr w:type="spellStart"/>
      <w:r w:rsidRPr="00FE6FEF">
        <w:rPr>
          <w:szCs w:val="24"/>
          <w:lang w:val="pt-BR"/>
        </w:rPr>
        <w:t>Mazzotti</w:t>
      </w:r>
      <w:proofErr w:type="spellEnd"/>
      <w:r w:rsidRPr="00FE6FEF">
        <w:rPr>
          <w:szCs w:val="24"/>
          <w:lang w:val="pt-BR"/>
        </w:rPr>
        <w:t xml:space="preserve">, Serrano, </w:t>
      </w:r>
      <w:proofErr w:type="spellStart"/>
      <w:r w:rsidRPr="00FE6FEF">
        <w:rPr>
          <w:szCs w:val="24"/>
          <w:lang w:val="pt-BR"/>
        </w:rPr>
        <w:t>Sebastiani</w:t>
      </w:r>
      <w:proofErr w:type="spellEnd"/>
      <w:r w:rsidRPr="00FE6FEF">
        <w:rPr>
          <w:szCs w:val="24"/>
          <w:lang w:val="pt-BR"/>
        </w:rPr>
        <w:t xml:space="preserve">, &amp; Marchetti, 2012;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2006), especialmente em contextos em que o cuidado destes depende unicamente da mulher (</w:t>
      </w:r>
      <w:proofErr w:type="spellStart"/>
      <w:r w:rsidRPr="00FE6FEF">
        <w:rPr>
          <w:szCs w:val="24"/>
          <w:lang w:val="pt-BR"/>
        </w:rPr>
        <w:t>Helseth</w:t>
      </w:r>
      <w:proofErr w:type="spellEnd"/>
      <w:r w:rsidRPr="00FE6FEF">
        <w:rPr>
          <w:szCs w:val="24"/>
          <w:lang w:val="pt-BR"/>
        </w:rPr>
        <w:t xml:space="preserve"> &amp; </w:t>
      </w:r>
      <w:proofErr w:type="spellStart"/>
      <w:r w:rsidRPr="00FE6FEF">
        <w:rPr>
          <w:szCs w:val="24"/>
          <w:lang w:val="pt-BR"/>
        </w:rPr>
        <w:t>Ulfseat</w:t>
      </w:r>
      <w:proofErr w:type="spellEnd"/>
      <w:r w:rsidRPr="00FE6FEF">
        <w:rPr>
          <w:szCs w:val="24"/>
          <w:lang w:val="pt-BR"/>
        </w:rPr>
        <w:t xml:space="preserve">, 2005; Kim, </w:t>
      </w:r>
      <w:proofErr w:type="spellStart"/>
      <w:r w:rsidRPr="00FE6FEF">
        <w:rPr>
          <w:szCs w:val="24"/>
          <w:lang w:val="pt-BR"/>
        </w:rPr>
        <w:t>Ko</w:t>
      </w:r>
      <w:proofErr w:type="spellEnd"/>
      <w:r w:rsidRPr="00FE6FEF">
        <w:rPr>
          <w:szCs w:val="24"/>
          <w:lang w:val="pt-BR"/>
        </w:rPr>
        <w:t xml:space="preserve">, </w:t>
      </w:r>
      <w:proofErr w:type="spellStart"/>
      <w:r w:rsidRPr="00FE6FEF">
        <w:rPr>
          <w:szCs w:val="24"/>
          <w:lang w:val="pt-BR"/>
        </w:rPr>
        <w:t>Jun</w:t>
      </w:r>
      <w:proofErr w:type="spellEnd"/>
      <w:r w:rsidRPr="00FE6FEF">
        <w:rPr>
          <w:szCs w:val="24"/>
          <w:lang w:val="pt-BR"/>
        </w:rPr>
        <w:t xml:space="preserve">, 2011).  Emoções como o medo, a raiva e a culpa podem estar presentes nessas mães ao </w:t>
      </w:r>
      <w:proofErr w:type="spellStart"/>
      <w:r w:rsidRPr="00FE6FEF">
        <w:rPr>
          <w:szCs w:val="24"/>
          <w:lang w:val="pt-BR"/>
        </w:rPr>
        <w:t>experenciarem</w:t>
      </w:r>
      <w:proofErr w:type="spellEnd"/>
      <w:r w:rsidRPr="00FE6FEF">
        <w:rPr>
          <w:szCs w:val="24"/>
          <w:lang w:val="pt-BR"/>
        </w:rPr>
        <w:t xml:space="preserve"> o tratamento de uma doença crônica junto ao exercício da maternidade (</w:t>
      </w:r>
      <w:proofErr w:type="spellStart"/>
      <w:r w:rsidRPr="00FE6FEF">
        <w:rPr>
          <w:szCs w:val="24"/>
          <w:lang w:val="pt-BR"/>
        </w:rPr>
        <w:t>Bekteshi</w:t>
      </w:r>
      <w:proofErr w:type="spellEnd"/>
      <w:r w:rsidRPr="00FE6FEF">
        <w:rPr>
          <w:szCs w:val="24"/>
          <w:lang w:val="pt-BR"/>
        </w:rPr>
        <w:t xml:space="preserve"> &amp; </w:t>
      </w:r>
      <w:proofErr w:type="spellStart"/>
      <w:r w:rsidRPr="00FE6FEF">
        <w:rPr>
          <w:szCs w:val="24"/>
          <w:lang w:val="pt-BR"/>
        </w:rPr>
        <w:t>Kayser</w:t>
      </w:r>
      <w:proofErr w:type="spellEnd"/>
      <w:r w:rsidRPr="00FE6FEF">
        <w:rPr>
          <w:szCs w:val="24"/>
          <w:lang w:val="pt-BR"/>
        </w:rPr>
        <w:t xml:space="preserve">, 2013;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xml:space="preserve">, 2006; Tavares et al., 2017). Uma revisão sistemática recente (Tavares et al., 2017) sobre o impacto do câncer de mama na mãe e nas relações pais-crianças mostrou que, dos 23 estudos analisados, a maioria investigou a </w:t>
      </w:r>
      <w:r w:rsidRPr="00FE6FEF">
        <w:rPr>
          <w:szCs w:val="24"/>
          <w:lang w:val="pt-BR"/>
        </w:rPr>
        <w:lastRenderedPageBreak/>
        <w:t>perspectiva dessa relação a partir das mães e dos pais, e três principais temas foram encontrados: 1) preocupações e prioridades das pacientes, em especial como o tratamento do câncer fez com que houvesse mudanças nos papéis sociais desempenhados pela mulher, com desconforto pelo fato da criança não estar em primeiro lugar dentre as suas prioridades; 2) processo de tomada de decisão sobre o compartilhamento do diagnóstico com a criança e como fazê-lo; e 3) relação mãe-criança e a maternidade após o diagnóstico, papéis desempenhados, disponibilidade da mãe para com o cuidado da criança. Para as autoras, os impactos potenciais do câncer de mama para a mãe ainda estão minimamente explorados, ainda mais quando se considera que a gravidade do câncer pode impactar nessa experiência.</w:t>
      </w:r>
    </w:p>
    <w:p w14:paraId="1D14FE61" w14:textId="1423EDCE" w:rsidR="00FE6FEF" w:rsidRPr="000427F4" w:rsidRDefault="00FE6FEF" w:rsidP="00FE6FEF">
      <w:pPr>
        <w:ind w:firstLine="709"/>
        <w:rPr>
          <w:szCs w:val="24"/>
          <w:lang w:val="pt-BR"/>
        </w:rPr>
      </w:pPr>
      <w:r w:rsidRPr="00FE6FEF">
        <w:rPr>
          <w:szCs w:val="24"/>
          <w:lang w:val="pt-BR"/>
        </w:rPr>
        <w:t>Apesar das</w:t>
      </w:r>
      <w:r w:rsidR="00342DE7">
        <w:rPr>
          <w:szCs w:val="24"/>
          <w:lang w:val="pt-BR"/>
        </w:rPr>
        <w:t xml:space="preserve"> </w:t>
      </w:r>
      <w:r w:rsidR="00342DE7" w:rsidRPr="00342DE7">
        <w:rPr>
          <w:color w:val="FF0000"/>
          <w:szCs w:val="24"/>
          <w:lang w:val="pt-BR"/>
        </w:rPr>
        <w:t>repercussões negativas</w:t>
      </w:r>
      <w:r w:rsidRPr="00FE6FEF">
        <w:rPr>
          <w:szCs w:val="24"/>
          <w:lang w:val="pt-BR"/>
        </w:rPr>
        <w:t xml:space="preserve"> do diagnóstico do câncer nas </w:t>
      </w:r>
      <w:r w:rsidRPr="00D9454A">
        <w:rPr>
          <w:color w:val="FF0000"/>
          <w:szCs w:val="24"/>
          <w:lang w:val="pt-BR"/>
        </w:rPr>
        <w:t>mães</w:t>
      </w:r>
      <w:r w:rsidRPr="00FE6FEF">
        <w:rPr>
          <w:szCs w:val="24"/>
          <w:lang w:val="pt-BR"/>
        </w:rPr>
        <w:t>, alguns estudos mostram que pode haver uma maior aproximação emocional na relação com seus filhos (</w:t>
      </w:r>
      <w:proofErr w:type="spellStart"/>
      <w:r w:rsidRPr="00FE6FEF">
        <w:rPr>
          <w:szCs w:val="24"/>
          <w:lang w:val="pt-BR"/>
        </w:rPr>
        <w:t>Bekteshi</w:t>
      </w:r>
      <w:proofErr w:type="spellEnd"/>
      <w:r w:rsidRPr="00FE6FEF">
        <w:rPr>
          <w:szCs w:val="24"/>
          <w:lang w:val="pt-BR"/>
        </w:rPr>
        <w:t xml:space="preserve"> &amp; </w:t>
      </w:r>
      <w:proofErr w:type="spellStart"/>
      <w:r w:rsidRPr="00FE6FEF">
        <w:rPr>
          <w:szCs w:val="24"/>
          <w:lang w:val="pt-BR"/>
        </w:rPr>
        <w:t>Kayser</w:t>
      </w:r>
      <w:proofErr w:type="spellEnd"/>
      <w:r w:rsidRPr="00FE6FEF">
        <w:rPr>
          <w:szCs w:val="24"/>
          <w:lang w:val="pt-BR"/>
        </w:rPr>
        <w:t xml:space="preserve">, 2013; </w:t>
      </w:r>
      <w:proofErr w:type="spellStart"/>
      <w:r w:rsidRPr="00FE6FEF">
        <w:rPr>
          <w:szCs w:val="24"/>
          <w:lang w:val="pt-BR"/>
        </w:rPr>
        <w:t>Helseth</w:t>
      </w:r>
      <w:proofErr w:type="spellEnd"/>
      <w:r w:rsidRPr="00FE6FEF">
        <w:rPr>
          <w:szCs w:val="24"/>
          <w:lang w:val="pt-BR"/>
        </w:rPr>
        <w:t xml:space="preserve"> &amp; </w:t>
      </w:r>
      <w:proofErr w:type="spellStart"/>
      <w:r w:rsidRPr="00FE6FEF">
        <w:rPr>
          <w:szCs w:val="24"/>
          <w:lang w:val="pt-BR"/>
        </w:rPr>
        <w:t>Ulfseat</w:t>
      </w:r>
      <w:proofErr w:type="spellEnd"/>
      <w:r w:rsidRPr="00FE6FEF">
        <w:rPr>
          <w:szCs w:val="24"/>
          <w:lang w:val="pt-BR"/>
        </w:rPr>
        <w:t xml:space="preserve">, 2005). A debilidade física da </w:t>
      </w:r>
      <w:r w:rsidR="00D9454A">
        <w:rPr>
          <w:color w:val="FF0000"/>
          <w:szCs w:val="24"/>
          <w:lang w:val="pt-BR"/>
        </w:rPr>
        <w:t>mulher</w:t>
      </w:r>
      <w:r w:rsidRPr="00FE6FEF">
        <w:rPr>
          <w:szCs w:val="24"/>
          <w:lang w:val="pt-BR"/>
        </w:rPr>
        <w:t xml:space="preserve"> e a necessidade de cuidados pode ser um fator de crescimento emocional para a relação </w:t>
      </w:r>
      <w:r w:rsidR="00D9454A">
        <w:rPr>
          <w:color w:val="FF0000"/>
          <w:szCs w:val="24"/>
          <w:lang w:val="pt-BR"/>
        </w:rPr>
        <w:t xml:space="preserve">entre </w:t>
      </w:r>
      <w:r w:rsidRPr="00FE6FEF">
        <w:rPr>
          <w:szCs w:val="24"/>
          <w:lang w:val="pt-BR"/>
        </w:rPr>
        <w:t>mães e filhos (</w:t>
      </w:r>
      <w:proofErr w:type="spellStart"/>
      <w:r w:rsidRPr="00FE6FEF">
        <w:rPr>
          <w:szCs w:val="24"/>
          <w:lang w:val="pt-BR"/>
        </w:rPr>
        <w:t>Bekteshi</w:t>
      </w:r>
      <w:proofErr w:type="spellEnd"/>
      <w:r w:rsidRPr="00FE6FEF">
        <w:rPr>
          <w:szCs w:val="24"/>
          <w:lang w:val="pt-BR"/>
        </w:rPr>
        <w:t xml:space="preserve"> &amp; </w:t>
      </w:r>
      <w:proofErr w:type="spellStart"/>
      <w:r w:rsidRPr="00FE6FEF">
        <w:rPr>
          <w:szCs w:val="24"/>
          <w:lang w:val="pt-BR"/>
        </w:rPr>
        <w:t>Kayser</w:t>
      </w:r>
      <w:proofErr w:type="spellEnd"/>
      <w:r w:rsidRPr="00FE6FEF">
        <w:rPr>
          <w:szCs w:val="24"/>
          <w:lang w:val="pt-BR"/>
        </w:rPr>
        <w:t xml:space="preserve">, 2013; </w:t>
      </w:r>
      <w:proofErr w:type="spellStart"/>
      <w:r w:rsidRPr="00FE6FEF">
        <w:rPr>
          <w:szCs w:val="24"/>
          <w:lang w:val="pt-BR"/>
        </w:rPr>
        <w:t>Elmberger</w:t>
      </w:r>
      <w:proofErr w:type="spellEnd"/>
      <w:r w:rsidRPr="00FE6FEF">
        <w:rPr>
          <w:szCs w:val="24"/>
          <w:lang w:val="pt-BR"/>
        </w:rPr>
        <w:t xml:space="preserve"> et al., 2005).</w:t>
      </w:r>
      <w:r w:rsidR="000427F4">
        <w:rPr>
          <w:szCs w:val="24"/>
          <w:lang w:val="pt-BR"/>
        </w:rPr>
        <w:t xml:space="preserve"> </w:t>
      </w:r>
      <w:r w:rsidR="000427F4" w:rsidRPr="000427F4">
        <w:rPr>
          <w:color w:val="FF0000"/>
          <w:szCs w:val="24"/>
          <w:lang w:val="pt-BR"/>
        </w:rPr>
        <w:t xml:space="preserve">Além disso, essa </w:t>
      </w:r>
      <w:r w:rsidR="000427F4">
        <w:rPr>
          <w:color w:val="FF0000"/>
          <w:szCs w:val="24"/>
          <w:lang w:val="pt-BR"/>
        </w:rPr>
        <w:t>experiência pode contribuir para</w:t>
      </w:r>
      <w:r w:rsidR="00D9454A">
        <w:rPr>
          <w:color w:val="FF0000"/>
          <w:szCs w:val="24"/>
          <w:lang w:val="pt-BR"/>
        </w:rPr>
        <w:t xml:space="preserve"> que essas mulheres </w:t>
      </w:r>
      <w:proofErr w:type="spellStart"/>
      <w:r w:rsidR="00D9454A">
        <w:rPr>
          <w:color w:val="FF0000"/>
          <w:szCs w:val="24"/>
          <w:lang w:val="pt-BR"/>
        </w:rPr>
        <w:t>ressignifiquem</w:t>
      </w:r>
      <w:proofErr w:type="spellEnd"/>
      <w:r w:rsidR="00D9454A">
        <w:rPr>
          <w:color w:val="FF0000"/>
          <w:szCs w:val="24"/>
          <w:lang w:val="pt-BR"/>
        </w:rPr>
        <w:t xml:space="preserve"> sua</w:t>
      </w:r>
      <w:r w:rsidR="00DB3377">
        <w:rPr>
          <w:color w:val="FF0000"/>
          <w:szCs w:val="24"/>
          <w:lang w:val="pt-BR"/>
        </w:rPr>
        <w:t>s</w:t>
      </w:r>
      <w:r w:rsidR="00D9454A">
        <w:rPr>
          <w:color w:val="FF0000"/>
          <w:szCs w:val="24"/>
          <w:lang w:val="pt-BR"/>
        </w:rPr>
        <w:t xml:space="preserve"> vida</w:t>
      </w:r>
      <w:r w:rsidR="00DB3377">
        <w:rPr>
          <w:color w:val="FF0000"/>
          <w:szCs w:val="24"/>
          <w:lang w:val="pt-BR"/>
        </w:rPr>
        <w:t>s</w:t>
      </w:r>
      <w:r w:rsidR="00D9454A">
        <w:rPr>
          <w:color w:val="FF0000"/>
          <w:szCs w:val="24"/>
          <w:lang w:val="pt-BR"/>
        </w:rPr>
        <w:t>,</w:t>
      </w:r>
      <w:r w:rsidR="000427F4">
        <w:rPr>
          <w:color w:val="FF0000"/>
          <w:szCs w:val="24"/>
          <w:lang w:val="pt-BR"/>
        </w:rPr>
        <w:t xml:space="preserve"> atribuam menos valor a eventos estressores, ao trabalho e a outras atividades, e passem a estar mais disponíveis e próximas d</w:t>
      </w:r>
      <w:r w:rsidR="00D9454A">
        <w:rPr>
          <w:color w:val="FF0000"/>
          <w:szCs w:val="24"/>
          <w:lang w:val="pt-BR"/>
        </w:rPr>
        <w:t>e suas crianças</w:t>
      </w:r>
      <w:r w:rsidR="000427F4">
        <w:rPr>
          <w:color w:val="FF0000"/>
          <w:szCs w:val="24"/>
          <w:lang w:val="pt-BR"/>
        </w:rPr>
        <w:t xml:space="preserve"> </w:t>
      </w:r>
      <w:r w:rsidR="000427F4" w:rsidRPr="000427F4">
        <w:rPr>
          <w:color w:val="FF0000"/>
          <w:szCs w:val="24"/>
          <w:lang w:val="pt-BR"/>
        </w:rPr>
        <w:t>(Tavares et al., 2017</w:t>
      </w:r>
      <w:r w:rsidR="00D9454A">
        <w:rPr>
          <w:color w:val="FF0000"/>
          <w:szCs w:val="24"/>
          <w:lang w:val="pt-BR"/>
        </w:rPr>
        <w:t>)</w:t>
      </w:r>
      <w:r w:rsidR="000427F4">
        <w:rPr>
          <w:color w:val="FF0000"/>
          <w:szCs w:val="24"/>
          <w:lang w:val="pt-BR"/>
        </w:rPr>
        <w:t>.</w:t>
      </w:r>
    </w:p>
    <w:p w14:paraId="496F9718" w14:textId="4E31EC1C" w:rsidR="00FE6FEF" w:rsidRPr="00ED2A26" w:rsidRDefault="00FE6FEF" w:rsidP="00ED2A26">
      <w:pPr>
        <w:ind w:firstLine="709"/>
        <w:rPr>
          <w:color w:val="FF0000"/>
          <w:szCs w:val="24"/>
          <w:lang w:val="pt-BR"/>
        </w:rPr>
      </w:pPr>
      <w:r w:rsidRPr="00FE6FEF">
        <w:rPr>
          <w:szCs w:val="24"/>
          <w:lang w:val="pt-BR"/>
        </w:rPr>
        <w:t xml:space="preserve">Diante do exposto, observa-se que </w:t>
      </w:r>
      <w:r w:rsidR="00ED2A26">
        <w:rPr>
          <w:szCs w:val="24"/>
          <w:lang w:val="pt-BR"/>
        </w:rPr>
        <w:t>muito pouco se sabe sobre essas mulheres que tem câncer</w:t>
      </w:r>
      <w:r w:rsidRPr="00FE6FEF">
        <w:rPr>
          <w:szCs w:val="24"/>
          <w:lang w:val="pt-BR"/>
        </w:rPr>
        <w:t xml:space="preserve"> e possuem filhos na infância. </w:t>
      </w:r>
      <w:r w:rsidRPr="00342DE7">
        <w:rPr>
          <w:color w:val="FF0000"/>
          <w:szCs w:val="24"/>
          <w:lang w:val="pt-BR"/>
        </w:rPr>
        <w:t>Assim,</w:t>
      </w:r>
      <w:r w:rsidR="00342DE7" w:rsidRPr="00342DE7">
        <w:rPr>
          <w:color w:val="FF0000"/>
          <w:szCs w:val="24"/>
          <w:lang w:val="pt-BR"/>
        </w:rPr>
        <w:t xml:space="preserve"> o objetivo do presente estudo </w:t>
      </w:r>
      <w:commentRangeStart w:id="10"/>
      <w:commentRangeStart w:id="11"/>
      <w:r w:rsidR="00ED2A26" w:rsidRPr="00ED2A26">
        <w:rPr>
          <w:color w:val="FF0000"/>
          <w:szCs w:val="24"/>
          <w:lang w:val="pt-BR"/>
        </w:rPr>
        <w:t>foi investigar a experiência da maternidade de mulheres com câncer com pelo menos um filho menor de dez anos</w:t>
      </w:r>
      <w:commentRangeEnd w:id="10"/>
      <w:r w:rsidR="00ED2A26" w:rsidRPr="00ED2A26">
        <w:rPr>
          <w:rStyle w:val="Refdecomentrio"/>
          <w:rFonts w:ascii="Calibri" w:hAnsi="Calibri"/>
          <w:color w:val="FF0000"/>
          <w:lang w:eastAsia="x-none"/>
        </w:rPr>
        <w:commentReference w:id="10"/>
      </w:r>
      <w:commentRangeEnd w:id="11"/>
      <w:r w:rsidR="00ED2A26" w:rsidRPr="00ED2A26">
        <w:rPr>
          <w:rStyle w:val="Refdecomentrio"/>
          <w:rFonts w:ascii="Calibri" w:hAnsi="Calibri"/>
          <w:color w:val="FF0000"/>
          <w:lang w:eastAsia="x-none"/>
        </w:rPr>
        <w:commentReference w:id="11"/>
      </w:r>
      <w:r w:rsidR="00ED2A26" w:rsidRPr="00ED2A26">
        <w:rPr>
          <w:color w:val="FF0000"/>
          <w:szCs w:val="24"/>
          <w:lang w:val="pt-BR"/>
        </w:rPr>
        <w:t>.</w:t>
      </w:r>
    </w:p>
    <w:p w14:paraId="590454F9" w14:textId="77777777" w:rsidR="00FE6FEF" w:rsidRPr="00FE6FEF" w:rsidRDefault="00FE6FEF" w:rsidP="00FE6FEF">
      <w:pPr>
        <w:ind w:firstLine="709"/>
        <w:rPr>
          <w:szCs w:val="24"/>
          <w:lang w:val="pt-BR"/>
        </w:rPr>
      </w:pPr>
    </w:p>
    <w:p w14:paraId="163CCBD2" w14:textId="77777777" w:rsidR="00FE6FEF" w:rsidRPr="00FE6FEF" w:rsidRDefault="00FE6FEF" w:rsidP="00FE6FEF">
      <w:pPr>
        <w:pStyle w:val="Ttulo1"/>
        <w:rPr>
          <w:rFonts w:ascii="Times New Roman" w:hAnsi="Times New Roman"/>
          <w:noProof/>
          <w:szCs w:val="24"/>
          <w:lang w:val="pt-BR"/>
        </w:rPr>
      </w:pPr>
      <w:bookmarkStart w:id="12" w:name="_Toc485750175"/>
      <w:r w:rsidRPr="00FE6FEF">
        <w:rPr>
          <w:rFonts w:ascii="Times New Roman" w:hAnsi="Times New Roman"/>
          <w:noProof/>
          <w:szCs w:val="24"/>
          <w:lang w:val="pt-BR"/>
        </w:rPr>
        <w:t>Método</w:t>
      </w:r>
      <w:bookmarkEnd w:id="9"/>
      <w:bookmarkEnd w:id="12"/>
    </w:p>
    <w:p w14:paraId="3563F854" w14:textId="77777777" w:rsidR="00FE6FEF" w:rsidRDefault="00FE6FEF" w:rsidP="00FE6FEF">
      <w:pPr>
        <w:rPr>
          <w:b/>
          <w:szCs w:val="24"/>
          <w:lang w:val="pt-BR"/>
        </w:rPr>
      </w:pPr>
      <w:r w:rsidRPr="00FE6FEF">
        <w:rPr>
          <w:b/>
          <w:szCs w:val="24"/>
          <w:lang w:val="pt-BR"/>
        </w:rPr>
        <w:t>Delineamento e p</w:t>
      </w:r>
      <w:bookmarkStart w:id="13" w:name="_Toc485750177"/>
      <w:r w:rsidRPr="00FE6FEF">
        <w:rPr>
          <w:b/>
          <w:szCs w:val="24"/>
          <w:lang w:val="pt-BR"/>
        </w:rPr>
        <w:t>articipantes</w:t>
      </w:r>
      <w:bookmarkEnd w:id="13"/>
      <w:r w:rsidRPr="00FE6FEF">
        <w:rPr>
          <w:b/>
          <w:szCs w:val="24"/>
          <w:lang w:val="pt-BR"/>
        </w:rPr>
        <w:t xml:space="preserve">: </w:t>
      </w:r>
    </w:p>
    <w:p w14:paraId="573A7B77" w14:textId="012553C2" w:rsidR="00FE6FEF" w:rsidRDefault="00FE6FEF" w:rsidP="00FE6FEF">
      <w:pPr>
        <w:ind w:firstLine="708"/>
        <w:rPr>
          <w:szCs w:val="24"/>
          <w:lang w:val="pt-BR"/>
        </w:rPr>
      </w:pPr>
      <w:commentRangeStart w:id="14"/>
      <w:commentRangeStart w:id="15"/>
      <w:r w:rsidRPr="00FE6FEF">
        <w:rPr>
          <w:szCs w:val="24"/>
          <w:lang w:val="pt-BR"/>
        </w:rPr>
        <w:t xml:space="preserve">Estudo de caráter qualitativo exploratório </w:t>
      </w:r>
      <w:r w:rsidR="00B130C6" w:rsidRPr="00B130C6">
        <w:rPr>
          <w:color w:val="FF0000"/>
          <w:szCs w:val="24"/>
          <w:lang w:val="pt-BR"/>
        </w:rPr>
        <w:t>(</w:t>
      </w:r>
      <w:proofErr w:type="spellStart"/>
      <w:r w:rsidR="00B130C6" w:rsidRPr="00B130C6">
        <w:rPr>
          <w:color w:val="FF0000"/>
          <w:szCs w:val="24"/>
          <w:lang w:val="pt-BR"/>
        </w:rPr>
        <w:t>Creswell</w:t>
      </w:r>
      <w:proofErr w:type="spellEnd"/>
      <w:r w:rsidR="00B130C6" w:rsidRPr="00B130C6">
        <w:rPr>
          <w:color w:val="FF0000"/>
          <w:szCs w:val="24"/>
          <w:lang w:val="pt-BR"/>
        </w:rPr>
        <w:t xml:space="preserve">, 2007) </w:t>
      </w:r>
      <w:r w:rsidRPr="00FE6FEF">
        <w:rPr>
          <w:szCs w:val="24"/>
          <w:lang w:val="pt-BR"/>
        </w:rPr>
        <w:t>c</w:t>
      </w:r>
      <w:commentRangeEnd w:id="14"/>
      <w:r w:rsidR="005C4885">
        <w:rPr>
          <w:rStyle w:val="Refdecomentrio"/>
          <w:rFonts w:ascii="Calibri" w:hAnsi="Calibri"/>
          <w:lang w:eastAsia="x-none"/>
        </w:rPr>
        <w:commentReference w:id="14"/>
      </w:r>
      <w:commentRangeEnd w:id="15"/>
      <w:r w:rsidR="00B130C6">
        <w:rPr>
          <w:rStyle w:val="Refdecomentrio"/>
          <w:rFonts w:ascii="Calibri" w:hAnsi="Calibri"/>
          <w:lang w:eastAsia="x-none"/>
        </w:rPr>
        <w:commentReference w:id="15"/>
      </w:r>
      <w:r w:rsidRPr="00FE6FEF">
        <w:rPr>
          <w:szCs w:val="24"/>
          <w:lang w:val="pt-BR"/>
        </w:rPr>
        <w:t xml:space="preserve">om dez mães que estavam </w:t>
      </w:r>
      <w:r w:rsidRPr="00FE6FEF">
        <w:rPr>
          <w:szCs w:val="24"/>
          <w:lang w:val="pt-BR"/>
        </w:rPr>
        <w:lastRenderedPageBreak/>
        <w:t>realizando tratamento para o câncer ou que finalizaram o tratamento nos últimos seis meses com ao menos um filho de até 10 anos de idade participaram da pesquisa. Essa faixa etária foi escolhida porque, na infância, a criança tem maior dependência da mãe e necessita de cuidados que exigem,</w:t>
      </w:r>
      <w:r w:rsidR="00FB23CA">
        <w:rPr>
          <w:szCs w:val="24"/>
          <w:lang w:val="pt-BR"/>
        </w:rPr>
        <w:t xml:space="preserve"> </w:t>
      </w:r>
      <w:r w:rsidRPr="00FE6FEF">
        <w:rPr>
          <w:szCs w:val="24"/>
          <w:lang w:val="pt-BR"/>
        </w:rPr>
        <w:t>além do cuidado emocional, cuidados que envolvem atividades que requerem energia da mãe</w:t>
      </w:r>
      <w:r w:rsidR="00342DE7">
        <w:rPr>
          <w:szCs w:val="24"/>
          <w:lang w:val="pt-BR"/>
        </w:rPr>
        <w:t xml:space="preserve">, </w:t>
      </w:r>
      <w:r w:rsidR="00342DE7" w:rsidRPr="00342DE7">
        <w:rPr>
          <w:color w:val="FF0000"/>
          <w:szCs w:val="24"/>
          <w:lang w:val="pt-BR"/>
        </w:rPr>
        <w:t>como preparar os alimentos, ajudar a vestir-se, preparar o material para a escola, entre outros.</w:t>
      </w:r>
      <w:r w:rsidRPr="00FE6FEF">
        <w:rPr>
          <w:szCs w:val="24"/>
          <w:lang w:val="pt-BR"/>
        </w:rPr>
        <w:t xml:space="preserve"> </w:t>
      </w:r>
      <w:proofErr w:type="gramStart"/>
      <w:r w:rsidRPr="00072BCD">
        <w:rPr>
          <w:strike/>
          <w:szCs w:val="24"/>
          <w:lang w:val="pt-BR"/>
        </w:rPr>
        <w:t>co</w:t>
      </w:r>
      <w:commentRangeStart w:id="16"/>
      <w:commentRangeStart w:id="17"/>
      <w:r w:rsidRPr="00072BCD">
        <w:rPr>
          <w:strike/>
          <w:szCs w:val="24"/>
          <w:lang w:val="pt-BR"/>
        </w:rPr>
        <w:t>mo</w:t>
      </w:r>
      <w:proofErr w:type="gramEnd"/>
      <w:r w:rsidRPr="00072BCD">
        <w:rPr>
          <w:strike/>
          <w:szCs w:val="24"/>
          <w:lang w:val="pt-BR"/>
        </w:rPr>
        <w:t xml:space="preserve"> dar banho, comida, entre outros.</w:t>
      </w:r>
      <w:r w:rsidRPr="00FE6FEF">
        <w:rPr>
          <w:szCs w:val="24"/>
          <w:lang w:val="pt-BR"/>
        </w:rPr>
        <w:t xml:space="preserve"> </w:t>
      </w:r>
      <w:commentRangeEnd w:id="16"/>
      <w:r w:rsidR="005C4885">
        <w:rPr>
          <w:rStyle w:val="Refdecomentrio"/>
          <w:rFonts w:ascii="Calibri" w:hAnsi="Calibri"/>
          <w:lang w:eastAsia="x-none"/>
        </w:rPr>
        <w:commentReference w:id="16"/>
      </w:r>
      <w:commentRangeEnd w:id="17"/>
      <w:r w:rsidR="00072BCD">
        <w:rPr>
          <w:rStyle w:val="Refdecomentrio"/>
          <w:rFonts w:ascii="Calibri" w:hAnsi="Calibri"/>
          <w:lang w:eastAsia="x-none"/>
        </w:rPr>
        <w:commentReference w:id="17"/>
      </w:r>
    </w:p>
    <w:p w14:paraId="799F72F9" w14:textId="454FFA19" w:rsidR="00FE6FEF" w:rsidRPr="00FE6FEF" w:rsidRDefault="00FE6FEF" w:rsidP="00FE6FEF">
      <w:pPr>
        <w:pStyle w:val="Ttulo2"/>
        <w:ind w:firstLine="708"/>
        <w:jc w:val="both"/>
        <w:rPr>
          <w:b w:val="0"/>
          <w:szCs w:val="24"/>
          <w:lang w:val="pt-BR"/>
        </w:rPr>
      </w:pPr>
      <w:r w:rsidRPr="00FE6FEF">
        <w:rPr>
          <w:b w:val="0"/>
          <w:szCs w:val="24"/>
          <w:lang w:val="pt-BR"/>
        </w:rPr>
        <w:t>A escolha das participantes</w:t>
      </w:r>
      <w:commentRangeStart w:id="18"/>
      <w:commentRangeStart w:id="19"/>
      <w:r w:rsidRPr="00FE6FEF">
        <w:rPr>
          <w:b w:val="0"/>
          <w:szCs w:val="24"/>
          <w:lang w:val="pt-BR"/>
        </w:rPr>
        <w:t xml:space="preserve"> foi por conveniência e</w:t>
      </w:r>
      <w:commentRangeEnd w:id="18"/>
      <w:r w:rsidR="005C4885">
        <w:rPr>
          <w:rStyle w:val="Refdecomentrio"/>
          <w:rFonts w:ascii="Calibri" w:eastAsia="Calibri" w:hAnsi="Calibri"/>
          <w:b w:val="0"/>
        </w:rPr>
        <w:commentReference w:id="18"/>
      </w:r>
      <w:commentRangeEnd w:id="19"/>
      <w:r w:rsidR="00072BCD">
        <w:rPr>
          <w:rStyle w:val="Refdecomentrio"/>
          <w:rFonts w:ascii="Calibri" w:eastAsia="Calibri" w:hAnsi="Calibri"/>
          <w:b w:val="0"/>
        </w:rPr>
        <w:commentReference w:id="19"/>
      </w:r>
      <w:r w:rsidRPr="00FE6FEF">
        <w:rPr>
          <w:b w:val="0"/>
          <w:szCs w:val="24"/>
          <w:lang w:val="pt-BR"/>
        </w:rPr>
        <w:t xml:space="preserve">ntre as mulheres que faziam parte da Liga de Combate ao Câncer de uma cidade do interior do </w:t>
      </w:r>
      <w:r w:rsidR="00072BCD">
        <w:rPr>
          <w:b w:val="0"/>
          <w:color w:val="FF0000"/>
          <w:szCs w:val="24"/>
          <w:lang w:val="pt-BR"/>
        </w:rPr>
        <w:t>Rio Grande do Sul, ou seja, elas foram acessadas conforme foram sendo indicadas entre as moradoras da região</w:t>
      </w:r>
      <w:r w:rsidRPr="00FE6FEF">
        <w:rPr>
          <w:b w:val="0"/>
          <w:szCs w:val="24"/>
          <w:lang w:val="pt-BR"/>
        </w:rPr>
        <w:t>. Foram identificadas 12 mulheres para participar da pesquisa, porém uma delas não aceitou participar e a outra foi excluída porque estava em fase de puerpério.</w:t>
      </w:r>
      <w:r w:rsidRPr="00FE6FEF">
        <w:rPr>
          <w:szCs w:val="24"/>
          <w:lang w:val="pt-BR"/>
        </w:rPr>
        <w:t xml:space="preserve"> </w:t>
      </w:r>
      <w:r w:rsidRPr="00FE6FEF">
        <w:rPr>
          <w:b w:val="0"/>
          <w:szCs w:val="24"/>
          <w:lang w:val="pt-BR"/>
        </w:rPr>
        <w:t xml:space="preserve">Todas as mães foram entrevistadas nas suas residências. Os dados </w:t>
      </w:r>
      <w:proofErr w:type="spellStart"/>
      <w:r w:rsidRPr="00FE6FEF">
        <w:rPr>
          <w:b w:val="0"/>
          <w:szCs w:val="24"/>
          <w:lang w:val="pt-BR"/>
        </w:rPr>
        <w:t>sociodemográficos</w:t>
      </w:r>
      <w:proofErr w:type="spellEnd"/>
      <w:r w:rsidRPr="00FE6FEF">
        <w:rPr>
          <w:b w:val="0"/>
          <w:szCs w:val="24"/>
          <w:lang w:val="pt-BR"/>
        </w:rPr>
        <w:t xml:space="preserve"> e clínicos das participantes estão apresentados na Tabela 1: </w:t>
      </w:r>
    </w:p>
    <w:p w14:paraId="750AA620" w14:textId="77777777" w:rsidR="00FE6FEF" w:rsidRPr="00FE6FEF" w:rsidRDefault="00FE6FEF" w:rsidP="00FE6FEF">
      <w:pPr>
        <w:pStyle w:val="Ttulo2"/>
        <w:rPr>
          <w:b w:val="0"/>
          <w:szCs w:val="24"/>
          <w:lang w:val="pt-BR"/>
        </w:rPr>
      </w:pPr>
      <w:r w:rsidRPr="00FE6FEF">
        <w:rPr>
          <w:b w:val="0"/>
          <w:szCs w:val="24"/>
          <w:lang w:val="pt-BR"/>
        </w:rPr>
        <w:t>---- inserir Tabela 1 aqui ---</w:t>
      </w:r>
      <w:bookmarkStart w:id="20" w:name="_Toc485750178"/>
    </w:p>
    <w:p w14:paraId="34941A94" w14:textId="77777777" w:rsidR="00FE6FEF" w:rsidRPr="00FE6FEF" w:rsidRDefault="00FE6FEF" w:rsidP="00FE6FEF">
      <w:pPr>
        <w:rPr>
          <w:rFonts w:eastAsia="Times New Roman"/>
          <w:szCs w:val="24"/>
          <w:lang w:val="pt-BR" w:eastAsia="x-none"/>
        </w:rPr>
      </w:pPr>
      <w:r w:rsidRPr="00FE6FEF">
        <w:rPr>
          <w:b/>
          <w:szCs w:val="24"/>
          <w:lang w:val="pt-BR"/>
        </w:rPr>
        <w:t>Instrumentos</w:t>
      </w:r>
      <w:bookmarkEnd w:id="20"/>
      <w:r w:rsidRPr="00FE6FEF">
        <w:rPr>
          <w:rFonts w:eastAsia="Times New Roman"/>
          <w:b/>
          <w:szCs w:val="24"/>
          <w:lang w:val="pt-BR" w:eastAsia="x-none"/>
        </w:rPr>
        <w:t>:</w:t>
      </w:r>
      <w:r w:rsidRPr="00FE6FEF">
        <w:rPr>
          <w:b/>
          <w:szCs w:val="24"/>
          <w:lang w:val="pt-BR"/>
        </w:rPr>
        <w:t xml:space="preserve"> </w:t>
      </w:r>
    </w:p>
    <w:p w14:paraId="30CC6A78" w14:textId="76B8C200" w:rsidR="00FE6FEF" w:rsidRPr="00884672" w:rsidRDefault="00FE6FEF" w:rsidP="00884672">
      <w:pPr>
        <w:ind w:firstLine="708"/>
        <w:rPr>
          <w:color w:val="FF0000"/>
          <w:szCs w:val="24"/>
          <w:lang w:val="pt-BR"/>
        </w:rPr>
      </w:pPr>
      <w:r w:rsidRPr="00FE6FEF">
        <w:rPr>
          <w:szCs w:val="24"/>
          <w:lang w:val="pt-BR"/>
        </w:rPr>
        <w:t xml:space="preserve">Foi utilizada uma </w:t>
      </w:r>
      <w:bookmarkStart w:id="21" w:name="_Toc485750179"/>
      <w:r w:rsidRPr="00FE6FEF">
        <w:rPr>
          <w:szCs w:val="24"/>
          <w:lang w:val="pt-BR"/>
        </w:rPr>
        <w:t xml:space="preserve">ficha de dados </w:t>
      </w:r>
      <w:proofErr w:type="spellStart"/>
      <w:r w:rsidRPr="00FE6FEF">
        <w:rPr>
          <w:szCs w:val="24"/>
          <w:lang w:val="pt-BR"/>
        </w:rPr>
        <w:t>sociodemográficos</w:t>
      </w:r>
      <w:proofErr w:type="spellEnd"/>
      <w:r w:rsidRPr="00FE6FEF">
        <w:rPr>
          <w:szCs w:val="24"/>
          <w:lang w:val="pt-BR"/>
        </w:rPr>
        <w:t xml:space="preserve"> e clínicos</w:t>
      </w:r>
      <w:bookmarkEnd w:id="21"/>
      <w:r w:rsidRPr="00FE6FEF">
        <w:rPr>
          <w:szCs w:val="24"/>
          <w:lang w:val="pt-BR"/>
        </w:rPr>
        <w:t xml:space="preserve"> para caracterizar as participantes, e foi realizada uma entrevista semiestruturada com cada uma delas.</w:t>
      </w:r>
      <w:r w:rsidR="00186B14">
        <w:rPr>
          <w:szCs w:val="24"/>
          <w:lang w:val="pt-BR"/>
        </w:rPr>
        <w:t xml:space="preserve"> </w:t>
      </w:r>
      <w:r w:rsidR="00884672">
        <w:rPr>
          <w:color w:val="FF0000"/>
          <w:szCs w:val="24"/>
          <w:lang w:val="pt-BR"/>
        </w:rPr>
        <w:t xml:space="preserve">As questões norteadoras utilizadas no estudo foram: Para você, o que é ser mãe? Como é ser mãe e estar com câncer? Quais as principais dificuldades? </w:t>
      </w:r>
      <w:r w:rsidR="00884672" w:rsidRPr="00884672">
        <w:rPr>
          <w:color w:val="FF0000"/>
          <w:szCs w:val="24"/>
          <w:lang w:val="pt-BR"/>
        </w:rPr>
        <w:t>Conta com o apoio/ajuda de quem para</w:t>
      </w:r>
      <w:r w:rsidR="00884672">
        <w:rPr>
          <w:color w:val="FF0000"/>
          <w:szCs w:val="24"/>
          <w:lang w:val="pt-BR"/>
        </w:rPr>
        <w:t xml:space="preserve"> </w:t>
      </w:r>
      <w:r w:rsidR="00884672" w:rsidRPr="00884672">
        <w:rPr>
          <w:color w:val="FF0000"/>
          <w:szCs w:val="24"/>
          <w:lang w:val="pt-BR"/>
        </w:rPr>
        <w:t>cuidar das crianças, no tratamento e nas demais atividades que exerce?</w:t>
      </w:r>
      <w:r w:rsidR="00884672">
        <w:rPr>
          <w:color w:val="FF0000"/>
          <w:szCs w:val="24"/>
          <w:lang w:val="pt-BR"/>
        </w:rPr>
        <w:t xml:space="preserve"> Como percebe que seu/sua filho (a) está lidando com o fato de você estar doente? </w:t>
      </w:r>
      <w:r w:rsidR="00884672" w:rsidRPr="00884672">
        <w:rPr>
          <w:color w:val="FF0000"/>
          <w:szCs w:val="24"/>
          <w:lang w:val="pt-BR"/>
        </w:rPr>
        <w:t>Você conversa com seu</w:t>
      </w:r>
      <w:r w:rsidR="00884672">
        <w:rPr>
          <w:color w:val="FF0000"/>
          <w:szCs w:val="24"/>
          <w:lang w:val="pt-BR"/>
        </w:rPr>
        <w:t>/sua</w:t>
      </w:r>
      <w:r w:rsidR="00884672" w:rsidRPr="00884672">
        <w:rPr>
          <w:color w:val="FF0000"/>
          <w:szCs w:val="24"/>
          <w:lang w:val="pt-BR"/>
        </w:rPr>
        <w:t xml:space="preserve"> filho</w:t>
      </w:r>
      <w:r w:rsidR="00884672">
        <w:rPr>
          <w:color w:val="FF0000"/>
          <w:szCs w:val="24"/>
          <w:lang w:val="pt-BR"/>
        </w:rPr>
        <w:t xml:space="preserve"> (a)</w:t>
      </w:r>
      <w:r w:rsidR="00884672" w:rsidRPr="00884672">
        <w:rPr>
          <w:color w:val="FF0000"/>
          <w:szCs w:val="24"/>
          <w:lang w:val="pt-BR"/>
        </w:rPr>
        <w:t xml:space="preserve"> sobre sua doença e se</w:t>
      </w:r>
      <w:r w:rsidR="00884672">
        <w:rPr>
          <w:color w:val="FF0000"/>
          <w:szCs w:val="24"/>
          <w:lang w:val="pt-BR"/>
        </w:rPr>
        <w:t xml:space="preserve">u tratamento? O que ele (a) sabe? O </w:t>
      </w:r>
      <w:r w:rsidR="00884672" w:rsidRPr="00884672">
        <w:rPr>
          <w:color w:val="FF0000"/>
          <w:szCs w:val="24"/>
          <w:lang w:val="pt-BR"/>
        </w:rPr>
        <w:t>que ainda não sabe?</w:t>
      </w:r>
      <w:r w:rsidR="00884672">
        <w:rPr>
          <w:color w:val="FF0000"/>
          <w:szCs w:val="24"/>
          <w:lang w:val="pt-BR"/>
        </w:rPr>
        <w:t xml:space="preserve"> </w:t>
      </w:r>
      <w:r w:rsidR="00884672" w:rsidRPr="00884672">
        <w:rPr>
          <w:color w:val="FF0000"/>
          <w:szCs w:val="24"/>
          <w:lang w:val="pt-BR"/>
        </w:rPr>
        <w:t>Para o presente artigo foram analisados todos os conteúdos que remetiam à experiência da maternidade e não foram examinados os conteúdos sobre a comunicação da doença com a crian</w:t>
      </w:r>
      <w:r w:rsidR="00884672">
        <w:rPr>
          <w:color w:val="FF0000"/>
          <w:szCs w:val="24"/>
          <w:lang w:val="pt-BR"/>
        </w:rPr>
        <w:t xml:space="preserve">ça, tendo em visto o objetivo do estudo. </w:t>
      </w:r>
      <w:r w:rsidRPr="00FE6FEF">
        <w:rPr>
          <w:szCs w:val="24"/>
          <w:lang w:val="pt-BR"/>
        </w:rPr>
        <w:t xml:space="preserve"> </w:t>
      </w:r>
      <w:commentRangeStart w:id="22"/>
      <w:commentRangeStart w:id="23"/>
      <w:r w:rsidRPr="00FE6FEF">
        <w:rPr>
          <w:szCs w:val="24"/>
          <w:lang w:val="pt-BR"/>
        </w:rPr>
        <w:t xml:space="preserve">As questões norteadoras referentes às temáticas foram a experiência de </w:t>
      </w:r>
      <w:r w:rsidRPr="00FE6FEF">
        <w:rPr>
          <w:szCs w:val="24"/>
          <w:lang w:val="pt-BR"/>
        </w:rPr>
        <w:lastRenderedPageBreak/>
        <w:t xml:space="preserve">ser mãe e estar em tratamento, mudanças na sua vida devido e comunicação sobre a doença com a criança. Para o presente artigo foram analisados todos os conteúdos que remetiam à experiência da maternidade e não foram examinados os conteúdos sobre a comunicação da doença com a criança. </w:t>
      </w:r>
      <w:commentRangeEnd w:id="22"/>
      <w:r w:rsidR="005C4885">
        <w:rPr>
          <w:rStyle w:val="Refdecomentrio"/>
          <w:rFonts w:ascii="Calibri" w:hAnsi="Calibri"/>
          <w:lang w:eastAsia="x-none"/>
        </w:rPr>
        <w:commentReference w:id="22"/>
      </w:r>
      <w:commentRangeEnd w:id="23"/>
      <w:r w:rsidR="00E21777">
        <w:rPr>
          <w:rStyle w:val="Refdecomentrio"/>
          <w:rFonts w:ascii="Calibri" w:hAnsi="Calibri"/>
          <w:lang w:eastAsia="x-none"/>
        </w:rPr>
        <w:commentReference w:id="23"/>
      </w:r>
    </w:p>
    <w:p w14:paraId="2D1D5B1B" w14:textId="77777777" w:rsidR="00FE6FEF" w:rsidRPr="00FE6FEF" w:rsidRDefault="00FE6FEF" w:rsidP="00FE6FEF">
      <w:pPr>
        <w:pStyle w:val="Ttulo2"/>
        <w:jc w:val="both"/>
        <w:rPr>
          <w:szCs w:val="24"/>
          <w:lang w:val="pt-BR"/>
        </w:rPr>
      </w:pPr>
      <w:bookmarkStart w:id="24" w:name="_Toc485750181"/>
      <w:r w:rsidRPr="00FE6FEF">
        <w:rPr>
          <w:szCs w:val="24"/>
          <w:lang w:val="pt-BR"/>
        </w:rPr>
        <w:t>Procedimentos éticos</w:t>
      </w:r>
      <w:bookmarkEnd w:id="24"/>
      <w:r w:rsidRPr="00FE6FEF">
        <w:rPr>
          <w:szCs w:val="24"/>
          <w:lang w:val="pt-BR"/>
        </w:rPr>
        <w:t xml:space="preserve"> e de coleta de dados </w:t>
      </w:r>
    </w:p>
    <w:p w14:paraId="5A3CE8A8" w14:textId="66E4B618" w:rsidR="00FE6FEF" w:rsidRPr="00FE6FEF" w:rsidRDefault="00FE6FEF" w:rsidP="00FE6FEF">
      <w:pPr>
        <w:pStyle w:val="Ttulo2"/>
        <w:jc w:val="both"/>
        <w:rPr>
          <w:b w:val="0"/>
          <w:szCs w:val="24"/>
          <w:lang w:val="pt-BR"/>
        </w:rPr>
      </w:pPr>
      <w:r w:rsidRPr="00FE6FEF">
        <w:rPr>
          <w:szCs w:val="24"/>
          <w:lang w:val="pt-BR"/>
        </w:rPr>
        <w:tab/>
      </w:r>
      <w:r w:rsidRPr="00FE6FEF">
        <w:rPr>
          <w:b w:val="0"/>
          <w:szCs w:val="24"/>
          <w:lang w:val="pt-BR"/>
        </w:rPr>
        <w:t>A coleta de dados ocorreu a partir de uma parceria estabelecida entre o grupo de pesquisa e a Liga de Combate ao Câncer, que indicou possíveis participantes que tinham o perfil de ter filhos até 10 anos. A pesquisadora contatou por telefone todas as mulheres indicadas e agendou</w:t>
      </w:r>
      <w:r w:rsidR="00342DE7">
        <w:rPr>
          <w:b w:val="0"/>
          <w:szCs w:val="24"/>
          <w:lang w:val="pt-BR"/>
        </w:rPr>
        <w:t xml:space="preserve"> </w:t>
      </w:r>
      <w:commentRangeStart w:id="25"/>
      <w:commentRangeStart w:id="26"/>
      <w:r w:rsidRPr="00FE6FEF">
        <w:rPr>
          <w:b w:val="0"/>
          <w:szCs w:val="24"/>
          <w:lang w:val="pt-BR"/>
        </w:rPr>
        <w:t>entrevista nas suas residências, q</w:t>
      </w:r>
      <w:commentRangeEnd w:id="25"/>
      <w:r w:rsidR="005C4885">
        <w:rPr>
          <w:rStyle w:val="Refdecomentrio"/>
          <w:rFonts w:ascii="Calibri" w:eastAsia="Calibri" w:hAnsi="Calibri"/>
          <w:b w:val="0"/>
        </w:rPr>
        <w:commentReference w:id="25"/>
      </w:r>
      <w:commentRangeEnd w:id="26"/>
      <w:r w:rsidR="00E21777">
        <w:rPr>
          <w:rStyle w:val="Refdecomentrio"/>
          <w:rFonts w:ascii="Calibri" w:eastAsia="Calibri" w:hAnsi="Calibri"/>
          <w:b w:val="0"/>
        </w:rPr>
        <w:commentReference w:id="26"/>
      </w:r>
      <w:r w:rsidRPr="00FE6FEF">
        <w:rPr>
          <w:b w:val="0"/>
          <w:szCs w:val="24"/>
          <w:lang w:val="pt-BR"/>
        </w:rPr>
        <w:t>ue ocorreram durante os meses de março e maio de 2016</w:t>
      </w:r>
      <w:r w:rsidR="00E21777">
        <w:rPr>
          <w:b w:val="0"/>
          <w:szCs w:val="24"/>
          <w:lang w:val="pt-BR"/>
        </w:rPr>
        <w:t xml:space="preserve">. </w:t>
      </w:r>
      <w:r w:rsidR="00E21777" w:rsidRPr="00E21777">
        <w:rPr>
          <w:b w:val="0"/>
          <w:color w:val="FF0000"/>
          <w:szCs w:val="24"/>
          <w:lang w:val="pt-BR"/>
        </w:rPr>
        <w:t>Com relação ao local da entrevista, havia a possibilidade de que ocorressem na Liga Feminina de Combate ao Câncer da cidade, mas todas as participantes preferiram ser entrevistadas nas suas residências</w:t>
      </w:r>
      <w:r w:rsidR="00E21777">
        <w:rPr>
          <w:b w:val="0"/>
          <w:szCs w:val="24"/>
          <w:lang w:val="pt-BR"/>
        </w:rPr>
        <w:t xml:space="preserve">. </w:t>
      </w:r>
      <w:r w:rsidRPr="00FE6FEF">
        <w:rPr>
          <w:b w:val="0"/>
          <w:szCs w:val="24"/>
          <w:lang w:val="pt-BR"/>
        </w:rPr>
        <w:t>As participantes assinaram o Termo de Consentimento Livre e Esclarecido (TCLE) antes de dar início à entrevista, que foram conduzidas pela mesma pesquisadora. As entrevistas foram realizadas em lugar privativo na residência das participantes, livre da interferência de terceiros, com duração aproximada de 30 minutos. Os relatos foram gravados em áudio e transcritos na íntegra, respeitando o sigilo e a não identificação.</w:t>
      </w:r>
    </w:p>
    <w:p w14:paraId="6DB66AAB" w14:textId="5DB55103" w:rsidR="00FE6FEF" w:rsidRPr="00FE6FEF" w:rsidRDefault="00FE6FEF" w:rsidP="00FE6FEF">
      <w:pPr>
        <w:ind w:firstLine="708"/>
        <w:rPr>
          <w:szCs w:val="24"/>
          <w:lang w:val="pt-BR" w:eastAsia="pt-BR"/>
        </w:rPr>
      </w:pPr>
      <w:r w:rsidRPr="00FE6FEF">
        <w:rPr>
          <w:szCs w:val="24"/>
          <w:lang w:val="pt-BR"/>
        </w:rPr>
        <w:t xml:space="preserve">O estudo foi realizado considerando-se todos os cuidados éticos de acordo com as diretrizes e normas regulamentadoras envolvendo pesquisas com seres humanos, e foi aprovado pelo Comitê de Ética em Pesquisa da </w:t>
      </w:r>
      <w:r w:rsidR="00987E42">
        <w:rPr>
          <w:color w:val="FF0000"/>
          <w:szCs w:val="24"/>
          <w:lang w:val="pt-BR"/>
        </w:rPr>
        <w:t>Universidade do Vale do Rio dos Sinos</w:t>
      </w:r>
      <w:r w:rsidRPr="00987E42">
        <w:rPr>
          <w:color w:val="FF0000"/>
          <w:szCs w:val="24"/>
          <w:lang w:val="pt-BR"/>
        </w:rPr>
        <w:t xml:space="preserve"> </w:t>
      </w:r>
      <w:r w:rsidRPr="00FE6FEF">
        <w:rPr>
          <w:szCs w:val="24"/>
          <w:lang w:val="pt-BR"/>
        </w:rPr>
        <w:t xml:space="preserve">sob o processo número 222/2015, registro no CEP número 15/258. </w:t>
      </w:r>
    </w:p>
    <w:p w14:paraId="0A2702B5" w14:textId="77777777" w:rsidR="00FE6FEF" w:rsidRPr="00FE6FEF" w:rsidRDefault="00FE6FEF" w:rsidP="00FE6FEF">
      <w:pPr>
        <w:pStyle w:val="Ttulo2"/>
        <w:jc w:val="left"/>
        <w:rPr>
          <w:szCs w:val="24"/>
          <w:lang w:val="pt-BR"/>
        </w:rPr>
      </w:pPr>
      <w:bookmarkStart w:id="27" w:name="_Toc485750183"/>
      <w:r w:rsidRPr="00FE6FEF">
        <w:rPr>
          <w:szCs w:val="24"/>
          <w:lang w:val="pt-BR"/>
        </w:rPr>
        <w:t>Análise de dados</w:t>
      </w:r>
      <w:bookmarkEnd w:id="27"/>
    </w:p>
    <w:p w14:paraId="159F927A" w14:textId="1E3E30C6" w:rsidR="00FE6FEF" w:rsidRPr="00FE6FEF" w:rsidRDefault="00FE6FEF" w:rsidP="00FE6FEF">
      <w:pPr>
        <w:ind w:firstLine="708"/>
        <w:rPr>
          <w:szCs w:val="24"/>
          <w:lang w:val="pt-BR"/>
        </w:rPr>
      </w:pPr>
      <w:r w:rsidRPr="00FE6FEF">
        <w:rPr>
          <w:szCs w:val="24"/>
          <w:lang w:val="pt-BR"/>
        </w:rPr>
        <w:t>As entrevistas foram submetidas a análise de conteúdo (</w:t>
      </w:r>
      <w:proofErr w:type="spellStart"/>
      <w:r w:rsidRPr="00FE6FEF">
        <w:rPr>
          <w:szCs w:val="24"/>
          <w:lang w:val="pt-BR"/>
        </w:rPr>
        <w:t>Laville</w:t>
      </w:r>
      <w:proofErr w:type="spellEnd"/>
      <w:r w:rsidRPr="00FE6FEF">
        <w:rPr>
          <w:szCs w:val="24"/>
          <w:lang w:val="pt-BR"/>
        </w:rPr>
        <w:t xml:space="preserve"> &amp; Dione, 1999) para identificar semelhanças e peculiaridades nos relatos das participantes sobre a sua experiência da maternidade. Foram três etapas realizadas: a) </w:t>
      </w:r>
      <w:r w:rsidR="000A44AB">
        <w:rPr>
          <w:szCs w:val="24"/>
          <w:lang w:val="pt-BR"/>
        </w:rPr>
        <w:t>leitura inicial sem julgamentos</w:t>
      </w:r>
      <w:r w:rsidRPr="00FE6FEF">
        <w:rPr>
          <w:szCs w:val="24"/>
          <w:lang w:val="pt-BR"/>
        </w:rPr>
        <w:t xml:space="preserve">; b) análise </w:t>
      </w:r>
      <w:r w:rsidRPr="00FE6FEF">
        <w:rPr>
          <w:szCs w:val="24"/>
          <w:lang w:val="pt-BR"/>
        </w:rPr>
        <w:lastRenderedPageBreak/>
        <w:t xml:space="preserve">estrutural e categorização do conteúdo; e c) interpretação crítica e discussão. Depois de criadas as categorias, dois juízes independentes avaliaram os conteúdos das entrevistas e os categorizaram de acordo categorias criadas previamente a partir dos conteúdos emergentes. Os juízes foram pesquisadores com experiência em estudos sobre maternidade e comunicação. O grau de concordância entre os juízes foi avaliado através do índice </w:t>
      </w:r>
      <w:proofErr w:type="spellStart"/>
      <w:r w:rsidRPr="00FE6FEF">
        <w:rPr>
          <w:i/>
          <w:szCs w:val="24"/>
          <w:lang w:val="pt-BR"/>
        </w:rPr>
        <w:t>Kappa</w:t>
      </w:r>
      <w:proofErr w:type="spellEnd"/>
      <w:r w:rsidRPr="00FE6FEF">
        <w:rPr>
          <w:szCs w:val="24"/>
          <w:lang w:val="pt-BR"/>
        </w:rPr>
        <w:t xml:space="preserve">. O valor obtido foi de 0,738, considerado adequado. </w:t>
      </w:r>
    </w:p>
    <w:p w14:paraId="25C3190E" w14:textId="77777777" w:rsidR="00FE6FEF" w:rsidRPr="00FE6FEF" w:rsidRDefault="00FE6FEF" w:rsidP="00FE6FEF">
      <w:pPr>
        <w:ind w:firstLine="708"/>
        <w:rPr>
          <w:szCs w:val="24"/>
          <w:lang w:val="pt-BR" w:eastAsia="pt-BR"/>
        </w:rPr>
      </w:pPr>
      <w:r w:rsidRPr="00FE6FEF">
        <w:rPr>
          <w:szCs w:val="24"/>
          <w:lang w:val="pt-BR"/>
        </w:rPr>
        <w:t>Foi utilizado o protocolo COREQ (</w:t>
      </w:r>
      <w:proofErr w:type="spellStart"/>
      <w:r w:rsidRPr="00FE6FEF">
        <w:rPr>
          <w:i/>
          <w:szCs w:val="24"/>
          <w:lang w:val="pt-BR"/>
        </w:rPr>
        <w:t>Consolidate</w:t>
      </w:r>
      <w:proofErr w:type="spellEnd"/>
      <w:r w:rsidRPr="00FE6FEF">
        <w:rPr>
          <w:i/>
          <w:szCs w:val="24"/>
          <w:lang w:val="pt-BR"/>
        </w:rPr>
        <w:t xml:space="preserve"> </w:t>
      </w:r>
      <w:proofErr w:type="spellStart"/>
      <w:r w:rsidRPr="00FE6FEF">
        <w:rPr>
          <w:i/>
          <w:szCs w:val="24"/>
          <w:lang w:val="pt-BR"/>
        </w:rPr>
        <w:t>Criteria</w:t>
      </w:r>
      <w:proofErr w:type="spellEnd"/>
      <w:r w:rsidRPr="00FE6FEF">
        <w:rPr>
          <w:i/>
          <w:szCs w:val="24"/>
          <w:lang w:val="pt-BR"/>
        </w:rPr>
        <w:t xml:space="preserve"> for </w:t>
      </w:r>
      <w:proofErr w:type="spellStart"/>
      <w:r w:rsidRPr="00FE6FEF">
        <w:rPr>
          <w:i/>
          <w:szCs w:val="24"/>
          <w:lang w:val="pt-BR"/>
        </w:rPr>
        <w:t>reporting</w:t>
      </w:r>
      <w:proofErr w:type="spellEnd"/>
      <w:r w:rsidRPr="00FE6FEF">
        <w:rPr>
          <w:i/>
          <w:szCs w:val="24"/>
          <w:lang w:val="pt-BR"/>
        </w:rPr>
        <w:t xml:space="preserve"> </w:t>
      </w:r>
      <w:proofErr w:type="spellStart"/>
      <w:r w:rsidRPr="00FE6FEF">
        <w:rPr>
          <w:i/>
          <w:szCs w:val="24"/>
          <w:lang w:val="pt-BR"/>
        </w:rPr>
        <w:t>qualitative</w:t>
      </w:r>
      <w:proofErr w:type="spellEnd"/>
      <w:r w:rsidRPr="00FE6FEF">
        <w:rPr>
          <w:i/>
          <w:szCs w:val="24"/>
          <w:lang w:val="pt-BR"/>
        </w:rPr>
        <w:t xml:space="preserve"> </w:t>
      </w:r>
      <w:proofErr w:type="spellStart"/>
      <w:r w:rsidRPr="00FE6FEF">
        <w:rPr>
          <w:i/>
          <w:szCs w:val="24"/>
          <w:lang w:val="pt-BR"/>
        </w:rPr>
        <w:t>research</w:t>
      </w:r>
      <w:proofErr w:type="spellEnd"/>
      <w:r w:rsidRPr="00FE6FEF">
        <w:rPr>
          <w:szCs w:val="24"/>
          <w:lang w:val="pt-BR"/>
        </w:rPr>
        <w:t xml:space="preserve">), um </w:t>
      </w:r>
      <w:proofErr w:type="spellStart"/>
      <w:r w:rsidRPr="00FE6FEF">
        <w:rPr>
          <w:szCs w:val="24"/>
          <w:lang w:val="pt-BR"/>
        </w:rPr>
        <w:t>checklist</w:t>
      </w:r>
      <w:proofErr w:type="spellEnd"/>
      <w:r w:rsidRPr="00FE6FEF">
        <w:rPr>
          <w:szCs w:val="24"/>
          <w:lang w:val="pt-BR"/>
        </w:rPr>
        <w:t xml:space="preserve"> de 32 itens existente na literatura que visa garantir que os critérios de qualidade de um artigo científico qualitativo que utiliza entrevista ou grupo focal sejam cumpridos (Tong, </w:t>
      </w:r>
      <w:proofErr w:type="spellStart"/>
      <w:r w:rsidRPr="00FE6FEF">
        <w:rPr>
          <w:szCs w:val="24"/>
          <w:lang w:val="pt-BR"/>
        </w:rPr>
        <w:t>Sainsbury</w:t>
      </w:r>
      <w:proofErr w:type="spellEnd"/>
      <w:r w:rsidRPr="00FE6FEF">
        <w:rPr>
          <w:szCs w:val="24"/>
          <w:lang w:val="pt-BR"/>
        </w:rPr>
        <w:t xml:space="preserve">, &amp; Craig, 2007). Foram transcritas 04 horas e 30 minutos de gravação. </w:t>
      </w:r>
    </w:p>
    <w:p w14:paraId="48A4F38B" w14:textId="77777777" w:rsidR="00FE6FEF" w:rsidRDefault="00FE6FEF" w:rsidP="00FE6FEF">
      <w:pPr>
        <w:pStyle w:val="Ttulo1"/>
        <w:rPr>
          <w:rFonts w:ascii="Times New Roman" w:hAnsi="Times New Roman"/>
          <w:szCs w:val="24"/>
          <w:lang w:val="pt-BR"/>
        </w:rPr>
      </w:pPr>
      <w:bookmarkStart w:id="28" w:name="_Toc485750184"/>
    </w:p>
    <w:p w14:paraId="7B2003F1" w14:textId="77777777" w:rsidR="00FE6FEF" w:rsidRPr="00FE6FEF" w:rsidRDefault="00FE6FEF" w:rsidP="00FE6FEF">
      <w:pPr>
        <w:pStyle w:val="Ttulo1"/>
        <w:rPr>
          <w:rFonts w:ascii="Times New Roman" w:hAnsi="Times New Roman"/>
          <w:szCs w:val="24"/>
          <w:lang w:val="pt-BR"/>
        </w:rPr>
      </w:pPr>
      <w:r w:rsidRPr="00FE6FEF">
        <w:rPr>
          <w:rFonts w:ascii="Times New Roman" w:hAnsi="Times New Roman"/>
          <w:szCs w:val="24"/>
          <w:lang w:val="pt-BR"/>
        </w:rPr>
        <w:t>Resultados</w:t>
      </w:r>
      <w:bookmarkEnd w:id="28"/>
      <w:r w:rsidRPr="00FE6FEF">
        <w:rPr>
          <w:rFonts w:ascii="Times New Roman" w:hAnsi="Times New Roman"/>
          <w:szCs w:val="24"/>
          <w:lang w:val="pt-BR"/>
        </w:rPr>
        <w:t xml:space="preserve"> e Discussão</w:t>
      </w:r>
    </w:p>
    <w:p w14:paraId="16443CB3" w14:textId="77777777" w:rsidR="00FE6FEF" w:rsidRPr="00FE6FEF" w:rsidRDefault="00FE6FEF" w:rsidP="00FE6FEF">
      <w:pPr>
        <w:ind w:firstLine="708"/>
        <w:rPr>
          <w:szCs w:val="24"/>
          <w:lang w:val="pt-BR"/>
        </w:rPr>
      </w:pPr>
      <w:r w:rsidRPr="00FE6FEF">
        <w:rPr>
          <w:szCs w:val="24"/>
          <w:lang w:val="pt-BR"/>
        </w:rPr>
        <w:t xml:space="preserve">O diagrama de análise de conteúdo apresenta as etapas do processo de categorização (Figura 1) </w:t>
      </w:r>
    </w:p>
    <w:p w14:paraId="52D95427" w14:textId="77777777" w:rsidR="00FE6FEF" w:rsidRPr="00FE6FEF" w:rsidRDefault="00FE6FEF" w:rsidP="00FE6FEF">
      <w:pPr>
        <w:jc w:val="center"/>
        <w:rPr>
          <w:szCs w:val="24"/>
          <w:lang w:val="pt-BR"/>
        </w:rPr>
      </w:pPr>
      <w:r w:rsidRPr="00FE6FEF">
        <w:rPr>
          <w:szCs w:val="24"/>
          <w:lang w:val="pt-BR"/>
        </w:rPr>
        <w:t>---- inserir aqui Figura 1 -----</w:t>
      </w:r>
    </w:p>
    <w:p w14:paraId="767E2DB0" w14:textId="1DB8405A" w:rsidR="00FE6FEF" w:rsidRPr="00FE6FEF" w:rsidRDefault="00FE6FEF" w:rsidP="00FE6FEF">
      <w:pPr>
        <w:pStyle w:val="PargrafodaLista"/>
        <w:ind w:left="142" w:firstLine="566"/>
        <w:rPr>
          <w:szCs w:val="24"/>
          <w:lang w:val="pt-BR"/>
        </w:rPr>
      </w:pPr>
      <w:r w:rsidRPr="00FE6FEF">
        <w:rPr>
          <w:szCs w:val="24"/>
          <w:lang w:val="pt-BR"/>
        </w:rPr>
        <w:t>Considerando os relatos acerca das experiências da maternidade e do tratamento do câncer, foram criadas cinco categorias. Suas respectivas descriç</w:t>
      </w:r>
      <w:r w:rsidR="00F83938">
        <w:rPr>
          <w:szCs w:val="24"/>
          <w:lang w:val="pt-BR"/>
        </w:rPr>
        <w:t>ões</w:t>
      </w:r>
      <w:r w:rsidRPr="00FE6FEF">
        <w:rPr>
          <w:szCs w:val="24"/>
          <w:lang w:val="pt-BR"/>
        </w:rPr>
        <w:t xml:space="preserve"> encontram-se na Tabela 2. Junto com a apresentação dos resultados de cada categoria discute-se os achados obtidos à luz da literatura.</w:t>
      </w:r>
    </w:p>
    <w:p w14:paraId="61ABAAC0" w14:textId="77777777" w:rsidR="00FE6FEF" w:rsidRPr="00FE6FEF" w:rsidRDefault="00FE6FEF" w:rsidP="00FE6FEF">
      <w:pPr>
        <w:pStyle w:val="PargrafodaLista"/>
        <w:ind w:left="142"/>
        <w:jc w:val="center"/>
        <w:rPr>
          <w:szCs w:val="24"/>
          <w:lang w:val="pt-BR"/>
        </w:rPr>
      </w:pPr>
      <w:r w:rsidRPr="00FE6FEF">
        <w:rPr>
          <w:szCs w:val="24"/>
          <w:lang w:val="pt-BR"/>
        </w:rPr>
        <w:t>---- inserir Tabela 2 ------</w:t>
      </w:r>
    </w:p>
    <w:p w14:paraId="11C284A9" w14:textId="77777777" w:rsidR="00FE6FEF" w:rsidRPr="00FE6FEF" w:rsidRDefault="00FE6FEF" w:rsidP="00FE6FEF">
      <w:pPr>
        <w:rPr>
          <w:szCs w:val="24"/>
          <w:lang w:val="pt-BR"/>
        </w:rPr>
      </w:pPr>
    </w:p>
    <w:p w14:paraId="6E67F300" w14:textId="329D06EF" w:rsidR="00FE6FEF" w:rsidRPr="00FE6FEF" w:rsidRDefault="00F83938" w:rsidP="00FE6FEF">
      <w:pPr>
        <w:pStyle w:val="Ttulo2"/>
        <w:jc w:val="both"/>
        <w:rPr>
          <w:szCs w:val="24"/>
          <w:lang w:val="pt-BR"/>
        </w:rPr>
      </w:pPr>
      <w:bookmarkStart w:id="29" w:name="_Toc485750185"/>
      <w:r>
        <w:rPr>
          <w:szCs w:val="24"/>
          <w:lang w:val="pt-BR"/>
        </w:rPr>
        <w:t xml:space="preserve">Categoria 1: Ser mãe </w:t>
      </w:r>
      <w:proofErr w:type="gramStart"/>
      <w:r>
        <w:rPr>
          <w:szCs w:val="24"/>
          <w:lang w:val="pt-BR"/>
        </w:rPr>
        <w:t>é...</w:t>
      </w:r>
      <w:proofErr w:type="gramEnd"/>
      <w:r>
        <w:rPr>
          <w:szCs w:val="24"/>
          <w:lang w:val="pt-BR"/>
        </w:rPr>
        <w:t xml:space="preserve"> sentir</w:t>
      </w:r>
      <w:r w:rsidR="00FE6FEF" w:rsidRPr="00FE6FEF">
        <w:rPr>
          <w:szCs w:val="24"/>
          <w:lang w:val="pt-BR"/>
        </w:rPr>
        <w:t xml:space="preserve"> medo da morte/recidiva e de deixar o(s) filho(s)</w:t>
      </w:r>
      <w:bookmarkEnd w:id="29"/>
      <w:r w:rsidR="00FE6FEF" w:rsidRPr="00FE6FEF">
        <w:rPr>
          <w:szCs w:val="24"/>
          <w:lang w:val="pt-BR"/>
        </w:rPr>
        <w:t xml:space="preserve"> órfão</w:t>
      </w:r>
    </w:p>
    <w:p w14:paraId="24E23C44" w14:textId="77777777" w:rsidR="00FE6FEF" w:rsidRPr="00FE6FEF" w:rsidRDefault="00FE6FEF" w:rsidP="00FE6FEF">
      <w:pPr>
        <w:ind w:firstLine="708"/>
        <w:rPr>
          <w:szCs w:val="24"/>
          <w:lang w:val="pt-BR"/>
        </w:rPr>
      </w:pPr>
      <w:commentRangeStart w:id="30"/>
      <w:commentRangeStart w:id="31"/>
      <w:r w:rsidRPr="00FE6FEF">
        <w:rPr>
          <w:szCs w:val="24"/>
          <w:lang w:val="pt-BR"/>
        </w:rPr>
        <w:t>O medo da morte é</w:t>
      </w:r>
      <w:commentRangeEnd w:id="30"/>
      <w:r w:rsidR="005C4885">
        <w:rPr>
          <w:rStyle w:val="Refdecomentrio"/>
          <w:rFonts w:ascii="Calibri" w:hAnsi="Calibri"/>
          <w:lang w:eastAsia="x-none"/>
        </w:rPr>
        <w:commentReference w:id="30"/>
      </w:r>
      <w:commentRangeEnd w:id="31"/>
      <w:r w:rsidR="00987E42">
        <w:rPr>
          <w:rStyle w:val="Refdecomentrio"/>
          <w:rFonts w:ascii="Calibri" w:hAnsi="Calibri"/>
          <w:lang w:eastAsia="x-none"/>
        </w:rPr>
        <w:commentReference w:id="31"/>
      </w:r>
      <w:r w:rsidRPr="00FE6FEF">
        <w:rPr>
          <w:szCs w:val="24"/>
          <w:lang w:val="pt-BR"/>
        </w:rPr>
        <w:t xml:space="preserve"> expresso de maneira recorrente pelas mães, tanto de forma explícita como por meio da manifestação de dúvidas sobre o seu tempo de permanência na vida dos </w:t>
      </w:r>
      <w:proofErr w:type="gramStart"/>
      <w:r w:rsidRPr="00FE6FEF">
        <w:rPr>
          <w:szCs w:val="24"/>
          <w:lang w:val="pt-BR"/>
        </w:rPr>
        <w:lastRenderedPageBreak/>
        <w:t>filhos</w:t>
      </w:r>
      <w:proofErr w:type="gramEnd"/>
      <w:r w:rsidRPr="00FE6FEF">
        <w:rPr>
          <w:szCs w:val="24"/>
          <w:lang w:val="pt-BR"/>
        </w:rPr>
        <w:t xml:space="preserve">. As participantes Rosa e Jasmim, conseguem expressar esse medo de maneira bastante clara: </w:t>
      </w:r>
    </w:p>
    <w:p w14:paraId="162EBA86" w14:textId="77777777" w:rsidR="00FE6FEF" w:rsidRPr="00FE6FEF" w:rsidRDefault="00FE6FEF" w:rsidP="00FE6FEF">
      <w:pPr>
        <w:pStyle w:val="Citao"/>
        <w:rPr>
          <w:szCs w:val="24"/>
          <w:lang w:val="pt-BR"/>
        </w:rPr>
      </w:pPr>
      <w:r w:rsidRPr="00FE6FEF">
        <w:rPr>
          <w:szCs w:val="24"/>
          <w:lang w:val="pt-BR"/>
        </w:rPr>
        <w:t xml:space="preserve">“(...) um medo de não estar mais aqui para cuidar dessa criança. Isso eu acho que é o principal medo que passa, não tem como não passar na cabeça de ninguém. Eu acho que uma mãe naturalmente, sem ter diagnóstico nenhum, já tem esse medo. Porque </w:t>
      </w:r>
      <w:proofErr w:type="gramStart"/>
      <w:r w:rsidRPr="00FE6FEF">
        <w:rPr>
          <w:szCs w:val="24"/>
          <w:lang w:val="pt-BR"/>
        </w:rPr>
        <w:t>tu quer</w:t>
      </w:r>
      <w:proofErr w:type="gramEnd"/>
      <w:r w:rsidRPr="00FE6FEF">
        <w:rPr>
          <w:szCs w:val="24"/>
          <w:lang w:val="pt-BR"/>
        </w:rPr>
        <w:t xml:space="preserve"> cuidar do teu filho, isso é um fato. E tu quer dar todo amor e carinho.” (Rosa).</w:t>
      </w:r>
    </w:p>
    <w:p w14:paraId="19B6548A" w14:textId="77777777" w:rsidR="00FE6FEF" w:rsidRPr="00FE6FEF" w:rsidRDefault="00FE6FEF" w:rsidP="00FE6FEF">
      <w:pPr>
        <w:spacing w:line="240" w:lineRule="auto"/>
        <w:ind w:left="709"/>
        <w:rPr>
          <w:szCs w:val="24"/>
          <w:lang w:val="pt-BR"/>
        </w:rPr>
      </w:pPr>
      <w:r w:rsidRPr="00FE6FEF">
        <w:rPr>
          <w:szCs w:val="24"/>
          <w:lang w:val="pt-BR"/>
        </w:rPr>
        <w:t xml:space="preserve">“Quando eu ganhei o diagnóstico, eu pensei: o que vai ser dele se eu </w:t>
      </w:r>
      <w:proofErr w:type="spellStart"/>
      <w:r w:rsidRPr="00FE6FEF">
        <w:rPr>
          <w:szCs w:val="24"/>
          <w:lang w:val="pt-BR"/>
        </w:rPr>
        <w:t>eu</w:t>
      </w:r>
      <w:proofErr w:type="spellEnd"/>
      <w:r w:rsidRPr="00FE6FEF">
        <w:rPr>
          <w:szCs w:val="24"/>
          <w:lang w:val="pt-BR"/>
        </w:rPr>
        <w:t xml:space="preserve"> não tiver mais aqui? Porque a gente pensa em tudo, né. Tu pensa na morte”. (Jasmim). </w:t>
      </w:r>
    </w:p>
    <w:p w14:paraId="02D5EBE8" w14:textId="77777777" w:rsidR="00FE6FEF" w:rsidRPr="00FE6FEF" w:rsidRDefault="00FE6FEF" w:rsidP="00FE6FEF">
      <w:pPr>
        <w:ind w:firstLine="709"/>
        <w:rPr>
          <w:szCs w:val="24"/>
          <w:lang w:val="pt-BR"/>
        </w:rPr>
      </w:pPr>
    </w:p>
    <w:p w14:paraId="63C7D87A" w14:textId="4E3C940E" w:rsidR="00FE6FEF" w:rsidRPr="00FE6FEF" w:rsidRDefault="00FE6FEF" w:rsidP="00FE6FEF">
      <w:pPr>
        <w:ind w:firstLine="708"/>
        <w:rPr>
          <w:szCs w:val="24"/>
          <w:lang w:val="pt-BR"/>
        </w:rPr>
      </w:pPr>
      <w:commentRangeStart w:id="32"/>
      <w:commentRangeStart w:id="33"/>
      <w:r w:rsidRPr="00FE6FEF">
        <w:rPr>
          <w:szCs w:val="24"/>
          <w:lang w:val="pt-BR"/>
        </w:rPr>
        <w:t>O temor da morte durante o tratamento para o câncer pode aumentar no caso das mães em razão da preocupação em deixar os filhos órfãos (</w:t>
      </w:r>
      <w:proofErr w:type="spellStart"/>
      <w:r w:rsidR="00622FB2" w:rsidRPr="00622FB2">
        <w:rPr>
          <w:color w:val="FF0000"/>
          <w:szCs w:val="24"/>
          <w:lang w:val="pt-BR"/>
        </w:rPr>
        <w:t>Ambrosio</w:t>
      </w:r>
      <w:proofErr w:type="spellEnd"/>
      <w:r w:rsidR="00622FB2" w:rsidRPr="00622FB2">
        <w:rPr>
          <w:color w:val="FF0000"/>
          <w:szCs w:val="24"/>
          <w:lang w:val="pt-BR"/>
        </w:rPr>
        <w:t xml:space="preserve"> &amp; Santos, 2015</w:t>
      </w:r>
      <w:r w:rsidR="00622FB2" w:rsidRPr="00622FB2">
        <w:rPr>
          <w:color w:val="FF0000"/>
          <w:szCs w:val="24"/>
          <w:lang w:val="pt-BR"/>
        </w:rPr>
        <w:t xml:space="preserve">; </w:t>
      </w:r>
      <w:proofErr w:type="spellStart"/>
      <w:r w:rsidRPr="00FE6FEF">
        <w:rPr>
          <w:szCs w:val="24"/>
          <w:lang w:val="pt-BR"/>
        </w:rPr>
        <w:t>Elmberger</w:t>
      </w:r>
      <w:proofErr w:type="spellEnd"/>
      <w:r w:rsidRPr="00FE6FEF">
        <w:rPr>
          <w:szCs w:val="24"/>
          <w:lang w:val="pt-BR"/>
        </w:rPr>
        <w:t xml:space="preserve"> et al., 2005). Essa preocupação, que pode também ser compartilhada pelos filhos (</w:t>
      </w:r>
      <w:proofErr w:type="spellStart"/>
      <w:r w:rsidRPr="00FE6FEF">
        <w:rPr>
          <w:szCs w:val="24"/>
          <w:lang w:val="pt-BR"/>
        </w:rPr>
        <w:t>Bekteshi</w:t>
      </w:r>
      <w:proofErr w:type="spellEnd"/>
      <w:r w:rsidRPr="00FE6FEF">
        <w:rPr>
          <w:szCs w:val="24"/>
          <w:lang w:val="pt-BR"/>
        </w:rPr>
        <w:t xml:space="preserve"> &amp; </w:t>
      </w:r>
      <w:proofErr w:type="spellStart"/>
      <w:r w:rsidRPr="00FE6FEF">
        <w:rPr>
          <w:szCs w:val="24"/>
          <w:lang w:val="pt-BR"/>
        </w:rPr>
        <w:t>Kayser</w:t>
      </w:r>
      <w:proofErr w:type="spellEnd"/>
      <w:r w:rsidRPr="00FE6FEF">
        <w:rPr>
          <w:szCs w:val="24"/>
          <w:lang w:val="pt-BR"/>
        </w:rPr>
        <w:t xml:space="preserve">, 2013), </w:t>
      </w:r>
      <w:commentRangeEnd w:id="32"/>
      <w:r w:rsidR="005C4885">
        <w:rPr>
          <w:rStyle w:val="Refdecomentrio"/>
          <w:rFonts w:ascii="Calibri" w:hAnsi="Calibri"/>
          <w:lang w:eastAsia="x-none"/>
        </w:rPr>
        <w:commentReference w:id="32"/>
      </w:r>
      <w:commentRangeEnd w:id="33"/>
      <w:r w:rsidR="00622FB2">
        <w:rPr>
          <w:rStyle w:val="Refdecomentrio"/>
          <w:rFonts w:ascii="Calibri" w:hAnsi="Calibri"/>
          <w:lang w:eastAsia="x-none"/>
        </w:rPr>
        <w:commentReference w:id="33"/>
      </w:r>
      <w:r w:rsidRPr="00FE6FEF">
        <w:rPr>
          <w:szCs w:val="24"/>
          <w:lang w:val="pt-BR"/>
        </w:rPr>
        <w:t>é acentuada pelas dúvidas com relação à sua perm</w:t>
      </w:r>
      <w:r w:rsidR="00F83938">
        <w:rPr>
          <w:szCs w:val="24"/>
          <w:lang w:val="pt-BR"/>
        </w:rPr>
        <w:t>an</w:t>
      </w:r>
      <w:r w:rsidRPr="00FE6FEF">
        <w:rPr>
          <w:szCs w:val="24"/>
          <w:lang w:val="pt-BR"/>
        </w:rPr>
        <w:t xml:space="preserve">ência na vida de suas crianças e na continuidade do seu papel de cuidadora, que </w:t>
      </w:r>
      <w:r w:rsidR="00F83938" w:rsidRPr="00FE6FEF">
        <w:rPr>
          <w:szCs w:val="24"/>
          <w:lang w:val="pt-BR"/>
        </w:rPr>
        <w:t>se encontra</w:t>
      </w:r>
      <w:r w:rsidRPr="00FE6FEF">
        <w:rPr>
          <w:szCs w:val="24"/>
          <w:lang w:val="pt-BR"/>
        </w:rPr>
        <w:t xml:space="preserve"> temporariamente abalado pelas limitações impostas pelo tratamento (</w:t>
      </w:r>
      <w:proofErr w:type="spellStart"/>
      <w:r w:rsidRPr="00FE6FEF">
        <w:rPr>
          <w:szCs w:val="24"/>
          <w:lang w:val="pt-BR"/>
        </w:rPr>
        <w:t>Ambrosio</w:t>
      </w:r>
      <w:proofErr w:type="spellEnd"/>
      <w:r w:rsidRPr="00FE6FEF">
        <w:rPr>
          <w:szCs w:val="24"/>
          <w:lang w:val="pt-BR"/>
        </w:rPr>
        <w:t xml:space="preserve"> &amp; Santos, 2015). Apesar disso, o medo antecipatório do que poderia acontecer aos filhos caso venham a falecer pela doença faz com que as mães </w:t>
      </w:r>
      <w:r w:rsidR="00443896" w:rsidRPr="00FE6FEF">
        <w:rPr>
          <w:szCs w:val="24"/>
          <w:lang w:val="pt-BR"/>
        </w:rPr>
        <w:t>se sintam</w:t>
      </w:r>
      <w:r w:rsidRPr="00FE6FEF">
        <w:rPr>
          <w:szCs w:val="24"/>
          <w:lang w:val="pt-BR"/>
        </w:rPr>
        <w:t xml:space="preserve"> mais motivadas a se engajarem no tratamento (</w:t>
      </w:r>
      <w:proofErr w:type="spellStart"/>
      <w:r w:rsidRPr="00FE6FEF">
        <w:rPr>
          <w:szCs w:val="24"/>
          <w:lang w:val="pt-BR"/>
        </w:rPr>
        <w:t>Bekteshi</w:t>
      </w:r>
      <w:proofErr w:type="spellEnd"/>
      <w:r w:rsidRPr="00FE6FEF">
        <w:rPr>
          <w:szCs w:val="24"/>
          <w:lang w:val="pt-BR"/>
        </w:rPr>
        <w:t xml:space="preserve"> &amp; </w:t>
      </w:r>
      <w:proofErr w:type="spellStart"/>
      <w:r w:rsidRPr="00FE6FEF">
        <w:rPr>
          <w:szCs w:val="24"/>
          <w:lang w:val="pt-BR"/>
        </w:rPr>
        <w:t>Kayser</w:t>
      </w:r>
      <w:proofErr w:type="spellEnd"/>
      <w:r w:rsidRPr="00FE6FEF">
        <w:rPr>
          <w:szCs w:val="24"/>
          <w:lang w:val="pt-BR"/>
        </w:rPr>
        <w:t>, 2013). A participante Jasmim menciona também não só o medo da morte, mas o medo da</w:t>
      </w:r>
      <w:r w:rsidR="00234D6A">
        <w:rPr>
          <w:szCs w:val="24"/>
          <w:lang w:val="pt-BR"/>
        </w:rPr>
        <w:t xml:space="preserve"> </w:t>
      </w:r>
      <w:r w:rsidR="00234D6A" w:rsidRPr="00234D6A">
        <w:rPr>
          <w:color w:val="FF0000"/>
          <w:szCs w:val="24"/>
          <w:lang w:val="pt-BR"/>
        </w:rPr>
        <w:t>recorrência</w:t>
      </w:r>
      <w:r w:rsidRPr="00FE6FEF">
        <w:rPr>
          <w:szCs w:val="24"/>
          <w:lang w:val="pt-BR"/>
        </w:rPr>
        <w:t xml:space="preserve"> </w:t>
      </w:r>
      <w:commentRangeStart w:id="34"/>
      <w:commentRangeStart w:id="35"/>
      <w:r w:rsidRPr="00FE6FEF">
        <w:rPr>
          <w:szCs w:val="24"/>
          <w:lang w:val="pt-BR"/>
        </w:rPr>
        <w:t>d</w:t>
      </w:r>
      <w:commentRangeEnd w:id="34"/>
      <w:r w:rsidR="005C4885">
        <w:rPr>
          <w:rStyle w:val="Refdecomentrio"/>
          <w:rFonts w:ascii="Calibri" w:hAnsi="Calibri"/>
          <w:lang w:eastAsia="x-none"/>
        </w:rPr>
        <w:commentReference w:id="34"/>
      </w:r>
      <w:commentRangeEnd w:id="35"/>
      <w:r w:rsidR="000B5E3B">
        <w:rPr>
          <w:rStyle w:val="Refdecomentrio"/>
          <w:rFonts w:ascii="Calibri" w:hAnsi="Calibri"/>
          <w:lang w:eastAsia="x-none"/>
        </w:rPr>
        <w:commentReference w:id="35"/>
      </w:r>
      <w:r w:rsidRPr="00FE6FEF">
        <w:rPr>
          <w:szCs w:val="24"/>
          <w:lang w:val="pt-BR"/>
        </w:rPr>
        <w:t xml:space="preserve">o câncer, o que pode significar o aumento do risco de morte: </w:t>
      </w:r>
    </w:p>
    <w:p w14:paraId="04C8BF2E" w14:textId="77777777" w:rsidR="00FE6FEF" w:rsidRPr="00FE6FEF" w:rsidRDefault="00FE6FEF" w:rsidP="00FE6FEF">
      <w:pPr>
        <w:pStyle w:val="Citao"/>
        <w:rPr>
          <w:szCs w:val="24"/>
          <w:lang w:val="pt-BR"/>
        </w:rPr>
      </w:pPr>
      <w:r w:rsidRPr="00FE6FEF">
        <w:rPr>
          <w:szCs w:val="24"/>
          <w:lang w:val="pt-BR"/>
        </w:rPr>
        <w:t>“Mas, depois disso [diagnóstico] não sei. Parece que a gente faz, pensando já: Ai se acontecer de novo alguma coisa, né? A gente fica com aquilo, não adianta. Isso, queira não queria, a gente nunca mais quer passar por isso. Jamais! Mas, fica aquela coisa”. (Jasmim).</w:t>
      </w:r>
    </w:p>
    <w:p w14:paraId="245AFFAF" w14:textId="77777777" w:rsidR="00FE6FEF" w:rsidRPr="00FE6FEF" w:rsidRDefault="00FE6FEF" w:rsidP="00FE6FEF">
      <w:pPr>
        <w:ind w:firstLine="708"/>
        <w:rPr>
          <w:szCs w:val="24"/>
          <w:lang w:val="pt-BR"/>
        </w:rPr>
      </w:pPr>
      <w:r w:rsidRPr="00FE6FEF">
        <w:rPr>
          <w:szCs w:val="24"/>
          <w:lang w:val="pt-BR"/>
        </w:rPr>
        <w:t xml:space="preserve">Mulheres que são mães podem expressar maior medo da recidiva do câncer do que aquelas que não são (Ares, </w:t>
      </w:r>
      <w:proofErr w:type="spellStart"/>
      <w:r w:rsidRPr="00FE6FEF">
        <w:rPr>
          <w:szCs w:val="24"/>
          <w:lang w:val="pt-BR"/>
        </w:rPr>
        <w:t>Lebel</w:t>
      </w:r>
      <w:proofErr w:type="spellEnd"/>
      <w:r w:rsidRPr="00FE6FEF">
        <w:rPr>
          <w:szCs w:val="24"/>
          <w:lang w:val="pt-BR"/>
        </w:rPr>
        <w:t xml:space="preserve">, &amp; </w:t>
      </w:r>
      <w:proofErr w:type="spellStart"/>
      <w:r w:rsidRPr="00FE6FEF">
        <w:rPr>
          <w:szCs w:val="24"/>
          <w:lang w:val="pt-BR"/>
        </w:rPr>
        <w:t>Bielajew</w:t>
      </w:r>
      <w:proofErr w:type="spellEnd"/>
      <w:r w:rsidRPr="00FE6FEF">
        <w:rPr>
          <w:szCs w:val="24"/>
          <w:lang w:val="pt-BR"/>
        </w:rPr>
        <w:t>, 2014; Kim et al., 2011). Esse medo pode aumentar em casos distintos, como quando ocorre o progresso da doença e quando realizam a quimioterapia (</w:t>
      </w:r>
      <w:proofErr w:type="spellStart"/>
      <w:r w:rsidRPr="00FE6FEF">
        <w:rPr>
          <w:szCs w:val="24"/>
          <w:lang w:val="pt-BR"/>
        </w:rPr>
        <w:t>Mehnert</w:t>
      </w:r>
      <w:proofErr w:type="spellEnd"/>
      <w:r w:rsidRPr="00FE6FEF">
        <w:rPr>
          <w:szCs w:val="24"/>
          <w:lang w:val="pt-BR"/>
        </w:rPr>
        <w:t xml:space="preserve">, Berg, </w:t>
      </w:r>
      <w:proofErr w:type="spellStart"/>
      <w:r w:rsidRPr="00FE6FEF">
        <w:rPr>
          <w:szCs w:val="24"/>
          <w:lang w:val="pt-BR"/>
        </w:rPr>
        <w:t>Henrich</w:t>
      </w:r>
      <w:proofErr w:type="spellEnd"/>
      <w:r w:rsidRPr="00FE6FEF">
        <w:rPr>
          <w:szCs w:val="24"/>
          <w:lang w:val="pt-BR"/>
        </w:rPr>
        <w:t xml:space="preserve">, &amp; Herschbach, 2009). Pelo relato da participante Jasmim, percebe-se não apenas o medo do futuro incerto e da doença causar a sua morte, mas </w:t>
      </w:r>
      <w:r w:rsidRPr="00FE6FEF">
        <w:rPr>
          <w:szCs w:val="24"/>
          <w:lang w:val="pt-BR"/>
        </w:rPr>
        <w:lastRenderedPageBreak/>
        <w:t xml:space="preserve">também o medo de sofrer muito pela doença.  </w:t>
      </w:r>
    </w:p>
    <w:p w14:paraId="520FAA59" w14:textId="77777777" w:rsidR="00FE6FEF" w:rsidRPr="00FE6FEF" w:rsidRDefault="00FE6FEF" w:rsidP="00FE6FEF">
      <w:pPr>
        <w:pStyle w:val="Ttulo2"/>
        <w:jc w:val="both"/>
        <w:rPr>
          <w:szCs w:val="24"/>
          <w:lang w:val="pt-BR"/>
        </w:rPr>
      </w:pPr>
      <w:bookmarkStart w:id="36" w:name="_Toc485750186"/>
      <w:r w:rsidRPr="00FE6FEF">
        <w:rPr>
          <w:szCs w:val="24"/>
          <w:lang w:val="pt-BR"/>
        </w:rPr>
        <w:t xml:space="preserve">Categoria 2: Ser mãe </w:t>
      </w:r>
      <w:proofErr w:type="gramStart"/>
      <w:r w:rsidRPr="00FE6FEF">
        <w:rPr>
          <w:szCs w:val="24"/>
          <w:lang w:val="pt-BR"/>
        </w:rPr>
        <w:t>é...</w:t>
      </w:r>
      <w:proofErr w:type="gramEnd"/>
      <w:r w:rsidRPr="00FE6FEF">
        <w:rPr>
          <w:szCs w:val="24"/>
          <w:lang w:val="pt-BR"/>
        </w:rPr>
        <w:t xml:space="preserve"> mudar os valores/sentido da vida após a doença</w:t>
      </w:r>
      <w:bookmarkEnd w:id="36"/>
    </w:p>
    <w:p w14:paraId="3E070700" w14:textId="0D8ED485" w:rsidR="00FE6FEF" w:rsidRPr="00FE6FEF" w:rsidRDefault="00FE6FEF" w:rsidP="00FE6FEF">
      <w:pPr>
        <w:ind w:firstLine="708"/>
        <w:rPr>
          <w:szCs w:val="24"/>
          <w:lang w:val="pt-BR"/>
        </w:rPr>
      </w:pPr>
      <w:commentRangeStart w:id="37"/>
      <w:commentRangeStart w:id="38"/>
      <w:r w:rsidRPr="00FE6FEF">
        <w:rPr>
          <w:szCs w:val="24"/>
          <w:lang w:val="pt-BR"/>
        </w:rPr>
        <w:t>As mães relata</w:t>
      </w:r>
      <w:r w:rsidR="000642BE" w:rsidRPr="000642BE">
        <w:rPr>
          <w:color w:val="FF0000"/>
          <w:szCs w:val="24"/>
          <w:lang w:val="pt-BR"/>
        </w:rPr>
        <w:t>ra</w:t>
      </w:r>
      <w:r w:rsidRPr="00FE6FEF">
        <w:rPr>
          <w:szCs w:val="24"/>
          <w:lang w:val="pt-BR"/>
        </w:rPr>
        <w:t xml:space="preserve">m que a mudança de valores e </w:t>
      </w:r>
      <w:r w:rsidR="000642BE" w:rsidRPr="000642BE">
        <w:rPr>
          <w:color w:val="FF0000"/>
          <w:szCs w:val="24"/>
          <w:lang w:val="pt-BR"/>
        </w:rPr>
        <w:t xml:space="preserve">no </w:t>
      </w:r>
      <w:r w:rsidRPr="00FE6FEF">
        <w:rPr>
          <w:szCs w:val="24"/>
          <w:lang w:val="pt-BR"/>
        </w:rPr>
        <w:t>sentido d</w:t>
      </w:r>
      <w:commentRangeEnd w:id="37"/>
      <w:r w:rsidR="005C4885">
        <w:rPr>
          <w:rStyle w:val="Refdecomentrio"/>
          <w:rFonts w:ascii="Calibri" w:hAnsi="Calibri"/>
          <w:lang w:eastAsia="x-none"/>
        </w:rPr>
        <w:commentReference w:id="37"/>
      </w:r>
      <w:commentRangeEnd w:id="38"/>
      <w:r w:rsidR="000B5E3B">
        <w:rPr>
          <w:rStyle w:val="Refdecomentrio"/>
          <w:rFonts w:ascii="Calibri" w:hAnsi="Calibri"/>
          <w:lang w:eastAsia="x-none"/>
        </w:rPr>
        <w:commentReference w:id="38"/>
      </w:r>
      <w:r w:rsidRPr="00FE6FEF">
        <w:rPr>
          <w:szCs w:val="24"/>
          <w:lang w:val="pt-BR"/>
        </w:rPr>
        <w:t xml:space="preserve">a vida reflete em mudanças no seu próprio comportamento, essencialmente no que diz respeito à sua relação com os filhos. </w:t>
      </w:r>
    </w:p>
    <w:p w14:paraId="2EA46FB4" w14:textId="77777777" w:rsidR="00FE6FEF" w:rsidRPr="00FE6FEF" w:rsidRDefault="00FE6FEF" w:rsidP="00FE6FEF">
      <w:pPr>
        <w:pStyle w:val="Citao"/>
        <w:rPr>
          <w:szCs w:val="24"/>
          <w:lang w:val="pt-BR"/>
        </w:rPr>
      </w:pPr>
      <w:r w:rsidRPr="00FE6FEF">
        <w:rPr>
          <w:szCs w:val="24"/>
          <w:lang w:val="pt-BR"/>
        </w:rPr>
        <w:t xml:space="preserve">“Talvez nem é a quantidade do tempo que eu </w:t>
      </w:r>
      <w:proofErr w:type="spellStart"/>
      <w:proofErr w:type="gramStart"/>
      <w:r w:rsidRPr="00FE6FEF">
        <w:rPr>
          <w:szCs w:val="24"/>
          <w:lang w:val="pt-BR"/>
        </w:rPr>
        <w:t>tô</w:t>
      </w:r>
      <w:proofErr w:type="spellEnd"/>
      <w:proofErr w:type="gramEnd"/>
      <w:r w:rsidRPr="00FE6FEF">
        <w:rPr>
          <w:szCs w:val="24"/>
          <w:lang w:val="pt-BR"/>
        </w:rPr>
        <w:t xml:space="preserve"> com eles [filhos], mas a qualidade. Ah, a minha casa tá bagunçada, não quero nem saber! Primeiro eles, primeiro vou sentar, vou brincar, sabe? Eu vou dar atenção, depois as outras coisas. Ah, eu tenho que tomar banho? Não! Primeiro eles, depois o resto. E eu acho que isso eu não fazia antes. Com certeza eu não fazia.” (Camélia)</w:t>
      </w:r>
    </w:p>
    <w:p w14:paraId="755E2B06" w14:textId="77777777" w:rsidR="00FE6FEF" w:rsidRPr="00FE6FEF" w:rsidRDefault="00FE6FEF" w:rsidP="00FE6FEF">
      <w:pPr>
        <w:pStyle w:val="Citao"/>
        <w:rPr>
          <w:szCs w:val="24"/>
          <w:lang w:val="pt-BR"/>
        </w:rPr>
      </w:pPr>
      <w:r w:rsidRPr="00FE6FEF">
        <w:rPr>
          <w:szCs w:val="24"/>
          <w:lang w:val="pt-BR"/>
        </w:rPr>
        <w:t>“Pensa assim: Minha filha vai ter essa idade só uma vez na vida. Porque ela é pequeninha, eu vou curtir ela. Profissional eu vou ser para o resto da vida. Eu posso reduzir agora [ritmo de trabalho], não é o fim do mundo. Aí eu vou ter o resto da vida pra trabalhar se eu quiser”. (Magnólia)</w:t>
      </w:r>
    </w:p>
    <w:p w14:paraId="38A56ED4" w14:textId="4C074B16" w:rsidR="00FE6FEF" w:rsidRPr="00FE6FEF" w:rsidRDefault="00FE6FEF" w:rsidP="00FE6FEF">
      <w:pPr>
        <w:pStyle w:val="NormalWeb"/>
        <w:spacing w:before="0" w:beforeAutospacing="0" w:after="0" w:afterAutospacing="0"/>
        <w:ind w:firstLine="709"/>
      </w:pPr>
      <w:r w:rsidRPr="00FE6FEF">
        <w:t>Durante o tratamento para o câncer, é comum que as mães passem a focalizar seus interesses em experiência positivas para aproveitar o tempo presente, como o aumento da disponibilidade de tempo para estarem junto aos filhos (Tavares et al., 2017) e também para estarem mais disponíveis emocionalmente, mais presentes e mais integradas à família (</w:t>
      </w:r>
      <w:proofErr w:type="spellStart"/>
      <w:r w:rsidRPr="00FE6FEF">
        <w:t>Bekteshi</w:t>
      </w:r>
      <w:proofErr w:type="spellEnd"/>
      <w:r w:rsidRPr="00FE6FEF">
        <w:t xml:space="preserve"> &amp; </w:t>
      </w:r>
      <w:proofErr w:type="spellStart"/>
      <w:r w:rsidRPr="00FE6FEF">
        <w:t>Kayser</w:t>
      </w:r>
      <w:proofErr w:type="spellEnd"/>
      <w:r w:rsidRPr="00FE6FEF">
        <w:t>, 2013). Dessa forma, o diagnóstico do câncer as obriga a cuidarem da sua saúde e, ao mesmo tempo, desfrutar do vínculo com seus filhos, proporcionando um efeito positivo na interação entre eles e também podendo ser benéfico para o seu tratamento (Kim et al., 2011). É importante salientar que, com a doença, é comum que as mães reavaliem o que é importante para o futuro de seus filhos, priorizando o desenvolvimento da autonomia para suas crianças para que possam vive</w:t>
      </w:r>
      <w:commentRangeStart w:id="39"/>
      <w:commentRangeStart w:id="40"/>
      <w:r w:rsidRPr="00FE6FEF">
        <w:t xml:space="preserve">r bem sem </w:t>
      </w:r>
      <w:r w:rsidRPr="000B5E3B">
        <w:rPr>
          <w:color w:val="FF0000"/>
        </w:rPr>
        <w:t>ela</w:t>
      </w:r>
      <w:r w:rsidR="00234D6A" w:rsidRPr="000B5E3B">
        <w:rPr>
          <w:color w:val="FF0000"/>
        </w:rPr>
        <w:t>s</w:t>
      </w:r>
      <w:r w:rsidRPr="00FE6FEF">
        <w:t>,</w:t>
      </w:r>
      <w:r w:rsidR="00234D6A">
        <w:t xml:space="preserve"> </w:t>
      </w:r>
      <w:r w:rsidRPr="00FE6FEF">
        <w:t>em det</w:t>
      </w:r>
      <w:commentRangeEnd w:id="39"/>
      <w:r w:rsidR="00AC4CB0">
        <w:rPr>
          <w:rStyle w:val="Refdecomentrio"/>
          <w:rFonts w:ascii="Calibri" w:eastAsia="Calibri" w:hAnsi="Calibri"/>
          <w:lang w:val="en-US" w:eastAsia="x-none"/>
        </w:rPr>
        <w:commentReference w:id="39"/>
      </w:r>
      <w:commentRangeEnd w:id="40"/>
      <w:r w:rsidR="000B5E3B">
        <w:rPr>
          <w:rStyle w:val="Refdecomentrio"/>
          <w:rFonts w:ascii="Calibri" w:eastAsia="Calibri" w:hAnsi="Calibri"/>
          <w:lang w:val="en-US" w:eastAsia="x-none"/>
        </w:rPr>
        <w:commentReference w:id="40"/>
      </w:r>
      <w:r w:rsidRPr="00FE6FEF">
        <w:t>rimento de preocupações materiais (</w:t>
      </w:r>
      <w:proofErr w:type="spellStart"/>
      <w:r w:rsidRPr="00FE6FEF">
        <w:t>Bekteshi</w:t>
      </w:r>
      <w:proofErr w:type="spellEnd"/>
      <w:r w:rsidRPr="00FE6FEF">
        <w:t xml:space="preserve"> &amp; </w:t>
      </w:r>
      <w:proofErr w:type="spellStart"/>
      <w:r w:rsidRPr="00FE6FEF">
        <w:t>Kayser</w:t>
      </w:r>
      <w:proofErr w:type="spellEnd"/>
      <w:r w:rsidRPr="00FE6FEF">
        <w:t>, 2013; Tavares et al., 2017).  Contudo, esse último ponto levantado não esteve presente na fala das mães deste estudo, talvez porque seus filhos ainda sejam relativamente pequenos.</w:t>
      </w:r>
    </w:p>
    <w:p w14:paraId="3D99995A" w14:textId="77777777" w:rsidR="00FE6FEF" w:rsidRPr="00FE6FEF" w:rsidRDefault="00FE6FEF" w:rsidP="00FE6FEF">
      <w:pPr>
        <w:pStyle w:val="NormalWeb"/>
        <w:spacing w:before="0" w:beforeAutospacing="0" w:after="0" w:afterAutospacing="0"/>
      </w:pPr>
      <w:r w:rsidRPr="00FE6FEF">
        <w:lastRenderedPageBreak/>
        <w:t xml:space="preserve">Essa intensidade na vivência da relação com os filhos está presente, inclusive, em momentos de dificuldades. No caso de Rosa, seu relato diz respeito a uma situação de internação hospitalar da filha por problemas de saúde:  </w:t>
      </w:r>
    </w:p>
    <w:p w14:paraId="489CDF78" w14:textId="77777777" w:rsidR="00FE6FEF" w:rsidRPr="00FE6FEF" w:rsidRDefault="00FE6FEF" w:rsidP="00FE6FEF">
      <w:pPr>
        <w:pStyle w:val="Citao"/>
        <w:rPr>
          <w:b/>
          <w:szCs w:val="24"/>
          <w:lang w:val="pt-BR"/>
        </w:rPr>
      </w:pPr>
      <w:r w:rsidRPr="00FE6FEF">
        <w:rPr>
          <w:szCs w:val="24"/>
          <w:lang w:val="pt-BR"/>
        </w:rPr>
        <w:t xml:space="preserve">“Eu acho que isso [câncer] fez com que eu vivesse a minha maternidade muito intensamente. [...] Porque, pra mim, era uma coisa muito intensa, sabe? Eu sabendo, eu também tinha uma doença, e eu precisava estar aí, eu queria </w:t>
      </w:r>
      <w:proofErr w:type="spellStart"/>
      <w:r w:rsidRPr="00FE6FEF">
        <w:rPr>
          <w:szCs w:val="24"/>
          <w:lang w:val="pt-BR"/>
        </w:rPr>
        <w:t>ta</w:t>
      </w:r>
      <w:proofErr w:type="spellEnd"/>
      <w:r w:rsidRPr="00FE6FEF">
        <w:rPr>
          <w:szCs w:val="24"/>
          <w:lang w:val="pt-BR"/>
        </w:rPr>
        <w:t xml:space="preserve"> aí com a minha filha [no hospital]. Então, esse lance da maternidade, eu olhava pra minha filha e só agradecia, e eu queria curtir cada segundo. Cada segundo eu queria curtir. Eu acho que quando tu sabe da tua doença tu potencializa o amor, a curtição, o carinho em </w:t>
      </w:r>
      <w:proofErr w:type="gramStart"/>
      <w:r w:rsidRPr="00FE6FEF">
        <w:rPr>
          <w:szCs w:val="24"/>
          <w:lang w:val="pt-BR"/>
        </w:rPr>
        <w:t>muito!”</w:t>
      </w:r>
      <w:proofErr w:type="gramEnd"/>
      <w:r w:rsidRPr="00FE6FEF">
        <w:rPr>
          <w:szCs w:val="24"/>
          <w:lang w:val="pt-BR"/>
        </w:rPr>
        <w:t xml:space="preserve"> (Rosa). </w:t>
      </w:r>
    </w:p>
    <w:p w14:paraId="4535ED43" w14:textId="2A4CED04" w:rsidR="00FE6FEF" w:rsidRPr="000B5E3B" w:rsidRDefault="00FE6FEF" w:rsidP="00FE6FEF">
      <w:pPr>
        <w:ind w:firstLine="708"/>
        <w:rPr>
          <w:color w:val="FF0000"/>
          <w:szCs w:val="24"/>
          <w:lang w:val="pt-BR"/>
        </w:rPr>
      </w:pPr>
      <w:r w:rsidRPr="00FE6FEF">
        <w:rPr>
          <w:szCs w:val="24"/>
          <w:lang w:val="pt-BR"/>
        </w:rPr>
        <w:t>Percebe-se que a relação entre mães e filhos em situação de doença contribuiu para que sentimentos positivos fossem potencializados, o que pode ser considerado uma mudança significativa na forma de ver a vida.</w:t>
      </w:r>
      <w:r>
        <w:rPr>
          <w:szCs w:val="24"/>
          <w:lang w:val="pt-BR"/>
        </w:rPr>
        <w:t xml:space="preserve"> </w:t>
      </w:r>
      <w:r w:rsidR="00234D6A" w:rsidRPr="00234D6A">
        <w:rPr>
          <w:color w:val="FF0000"/>
          <w:szCs w:val="24"/>
          <w:lang w:val="pt-BR"/>
        </w:rPr>
        <w:t>Problemas</w:t>
      </w:r>
      <w:r w:rsidR="00234D6A">
        <w:rPr>
          <w:szCs w:val="24"/>
          <w:lang w:val="pt-BR"/>
        </w:rPr>
        <w:t xml:space="preserve"> </w:t>
      </w:r>
      <w:r w:rsidR="00507759">
        <w:rPr>
          <w:color w:val="FF0000"/>
          <w:szCs w:val="24"/>
          <w:lang w:val="pt-BR"/>
        </w:rPr>
        <w:t>passam a ser percebidos com menor intensidade em virtudes das dificuldades enfrentadas ao longo do tratamento para a doença</w:t>
      </w:r>
      <w:r w:rsidR="00507759" w:rsidRPr="000B5E3B">
        <w:rPr>
          <w:color w:val="FF0000"/>
          <w:szCs w:val="24"/>
          <w:lang w:val="pt-BR"/>
        </w:rPr>
        <w:t xml:space="preserve">, </w:t>
      </w:r>
      <w:r w:rsidR="000B5E3B" w:rsidRPr="000B5E3B">
        <w:rPr>
          <w:color w:val="FF0000"/>
          <w:szCs w:val="24"/>
          <w:lang w:val="pt-BR"/>
        </w:rPr>
        <w:t>e v</w:t>
      </w:r>
      <w:commentRangeStart w:id="41"/>
      <w:commentRangeStart w:id="42"/>
      <w:r w:rsidRPr="000B5E3B">
        <w:rPr>
          <w:color w:val="FF0000"/>
          <w:szCs w:val="24"/>
          <w:lang w:val="pt-BR"/>
        </w:rPr>
        <w:t>ivências de dificuldades corriqueiras</w:t>
      </w:r>
      <w:r w:rsidR="00234D6A" w:rsidRPr="000B5E3B">
        <w:rPr>
          <w:color w:val="FF0000"/>
          <w:szCs w:val="24"/>
          <w:lang w:val="pt-BR"/>
        </w:rPr>
        <w:t xml:space="preserve"> </w:t>
      </w:r>
      <w:r w:rsidRPr="000B5E3B">
        <w:rPr>
          <w:color w:val="FF0000"/>
          <w:szCs w:val="24"/>
          <w:lang w:val="pt-BR"/>
        </w:rPr>
        <w:t xml:space="preserve"> ta</w:t>
      </w:r>
      <w:commentRangeEnd w:id="41"/>
      <w:r w:rsidR="00AC4CB0" w:rsidRPr="000B5E3B">
        <w:rPr>
          <w:rStyle w:val="Refdecomentrio"/>
          <w:rFonts w:ascii="Calibri" w:hAnsi="Calibri"/>
          <w:color w:val="FF0000"/>
          <w:lang w:eastAsia="x-none"/>
        </w:rPr>
        <w:commentReference w:id="41"/>
      </w:r>
      <w:commentRangeEnd w:id="42"/>
      <w:r w:rsidR="000B5E3B" w:rsidRPr="000B5E3B">
        <w:rPr>
          <w:rStyle w:val="Refdecomentrio"/>
          <w:rFonts w:ascii="Calibri" w:hAnsi="Calibri"/>
          <w:color w:val="FF0000"/>
          <w:lang w:eastAsia="x-none"/>
        </w:rPr>
        <w:commentReference w:id="42"/>
      </w:r>
      <w:r w:rsidRPr="000B5E3B">
        <w:rPr>
          <w:color w:val="FF0000"/>
          <w:szCs w:val="24"/>
          <w:lang w:val="pt-BR"/>
        </w:rPr>
        <w:t>mbém podem ser menos v</w:t>
      </w:r>
      <w:r w:rsidR="000B5E3B" w:rsidRPr="000B5E3B">
        <w:rPr>
          <w:color w:val="FF0000"/>
          <w:szCs w:val="24"/>
          <w:lang w:val="pt-BR"/>
        </w:rPr>
        <w:t>alorizadas em virtude da doença. Essas mudanças nos valores e na forma de ver a vida de maneira positiva a partir de uma adversidade pode ser um dos pilares do que é chamado crescimento pós-traumático</w:t>
      </w:r>
      <w:r w:rsidR="000F2082">
        <w:rPr>
          <w:color w:val="FF0000"/>
          <w:szCs w:val="24"/>
          <w:lang w:val="pt-BR"/>
        </w:rPr>
        <w:t xml:space="preserve"> (</w:t>
      </w:r>
      <w:proofErr w:type="spellStart"/>
      <w:r w:rsidR="000F2082">
        <w:rPr>
          <w:color w:val="FF0000"/>
          <w:szCs w:val="24"/>
          <w:lang w:val="pt-BR"/>
        </w:rPr>
        <w:t>Tedeschi</w:t>
      </w:r>
      <w:proofErr w:type="spellEnd"/>
      <w:r w:rsidR="000F2082">
        <w:rPr>
          <w:color w:val="FF0000"/>
          <w:szCs w:val="24"/>
          <w:lang w:val="pt-BR"/>
        </w:rPr>
        <w:t xml:space="preserve"> &amp; </w:t>
      </w:r>
      <w:proofErr w:type="spellStart"/>
      <w:r w:rsidR="000F2082">
        <w:rPr>
          <w:color w:val="FF0000"/>
          <w:szCs w:val="24"/>
          <w:lang w:val="pt-BR"/>
        </w:rPr>
        <w:t>Calhoun</w:t>
      </w:r>
      <w:proofErr w:type="spellEnd"/>
      <w:r w:rsidR="000F2082">
        <w:rPr>
          <w:color w:val="FF0000"/>
          <w:szCs w:val="24"/>
          <w:lang w:val="pt-BR"/>
        </w:rPr>
        <w:t>, 2004)</w:t>
      </w:r>
      <w:r w:rsidR="000B5E3B" w:rsidRPr="000B5E3B">
        <w:rPr>
          <w:color w:val="FF0000"/>
          <w:szCs w:val="24"/>
          <w:lang w:val="pt-BR"/>
        </w:rPr>
        <w:t>, considerando a doença como um trauma</w:t>
      </w:r>
      <w:r w:rsidR="000B5E3B">
        <w:rPr>
          <w:color w:val="FF0000"/>
          <w:szCs w:val="24"/>
          <w:lang w:val="pt-BR"/>
        </w:rPr>
        <w:t>, conforme relato abaixo</w:t>
      </w:r>
      <w:r w:rsidRPr="000B5E3B">
        <w:rPr>
          <w:color w:val="FF0000"/>
          <w:szCs w:val="24"/>
          <w:lang w:val="pt-BR"/>
        </w:rPr>
        <w:t xml:space="preserve">: </w:t>
      </w:r>
    </w:p>
    <w:p w14:paraId="40DC080B" w14:textId="77777777" w:rsidR="00FE6FEF" w:rsidRPr="00FE6FEF" w:rsidRDefault="00FE6FEF" w:rsidP="00FE6FEF">
      <w:pPr>
        <w:pStyle w:val="Citao"/>
        <w:rPr>
          <w:szCs w:val="24"/>
          <w:lang w:val="pt-BR"/>
        </w:rPr>
      </w:pPr>
      <w:r w:rsidRPr="00FE6FEF">
        <w:rPr>
          <w:szCs w:val="24"/>
          <w:lang w:val="pt-BR"/>
        </w:rPr>
        <w:t xml:space="preserve">“Eu acho que a gente consegue superar melhor as coisas, porque se </w:t>
      </w:r>
      <w:proofErr w:type="gramStart"/>
      <w:r w:rsidRPr="00FE6FEF">
        <w:rPr>
          <w:szCs w:val="24"/>
          <w:lang w:val="pt-BR"/>
        </w:rPr>
        <w:t>tu vai</w:t>
      </w:r>
      <w:proofErr w:type="gramEnd"/>
      <w:r w:rsidRPr="00FE6FEF">
        <w:rPr>
          <w:szCs w:val="24"/>
          <w:lang w:val="pt-BR"/>
        </w:rPr>
        <w:t xml:space="preserve"> pensar em algum problema, tu pensa: Já foi pior. [...] Bom, hoje em dia qualquer coisinha é pequena em comparação àquilo [tratamento]” (Hortência).</w:t>
      </w:r>
    </w:p>
    <w:p w14:paraId="542D6CA1" w14:textId="77777777" w:rsidR="00FE6FEF" w:rsidRPr="00FE6FEF" w:rsidRDefault="00FE6FEF" w:rsidP="00FE6FEF">
      <w:pPr>
        <w:ind w:firstLine="708"/>
        <w:rPr>
          <w:szCs w:val="24"/>
          <w:lang w:val="pt-BR"/>
        </w:rPr>
      </w:pPr>
      <w:r w:rsidRPr="00FE6FEF">
        <w:rPr>
          <w:szCs w:val="24"/>
          <w:lang w:val="pt-BR"/>
        </w:rPr>
        <w:t>Diante do adoecimento por câncer, as mães podem vir a priorizar o próprio cuidado porque se dão conta que é a forma de permanecerem vivas para seguir junto de seus filhos (</w:t>
      </w:r>
      <w:proofErr w:type="spellStart"/>
      <w:r w:rsidRPr="00FE6FEF">
        <w:rPr>
          <w:szCs w:val="24"/>
          <w:lang w:val="pt-BR"/>
        </w:rPr>
        <w:t>Helseth</w:t>
      </w:r>
      <w:proofErr w:type="spellEnd"/>
      <w:r w:rsidRPr="00FE6FEF">
        <w:rPr>
          <w:szCs w:val="24"/>
          <w:lang w:val="pt-BR"/>
        </w:rPr>
        <w:t xml:space="preserve"> &amp; </w:t>
      </w:r>
      <w:proofErr w:type="spellStart"/>
      <w:r w:rsidRPr="00FE6FEF">
        <w:rPr>
          <w:szCs w:val="24"/>
          <w:lang w:val="pt-BR"/>
        </w:rPr>
        <w:t>Ulfsaet</w:t>
      </w:r>
      <w:proofErr w:type="spellEnd"/>
      <w:r w:rsidRPr="00FE6FEF">
        <w:rPr>
          <w:szCs w:val="24"/>
          <w:lang w:val="pt-BR"/>
        </w:rPr>
        <w:t xml:space="preserve">, 2005; </w:t>
      </w:r>
      <w:proofErr w:type="spellStart"/>
      <w:r w:rsidRPr="00FE6FEF">
        <w:rPr>
          <w:szCs w:val="24"/>
          <w:lang w:val="pt-BR"/>
        </w:rPr>
        <w:t>Semple</w:t>
      </w:r>
      <w:proofErr w:type="spellEnd"/>
      <w:r w:rsidRPr="00FE6FEF">
        <w:rPr>
          <w:szCs w:val="24"/>
          <w:lang w:val="pt-BR"/>
        </w:rPr>
        <w:t xml:space="preserve"> &amp; </w:t>
      </w:r>
      <w:proofErr w:type="spellStart"/>
      <w:r w:rsidRPr="00FE6FEF">
        <w:rPr>
          <w:szCs w:val="24"/>
          <w:lang w:val="pt-BR"/>
        </w:rPr>
        <w:t>McCance</w:t>
      </w:r>
      <w:proofErr w:type="spellEnd"/>
      <w:r w:rsidRPr="00FE6FEF">
        <w:rPr>
          <w:szCs w:val="24"/>
          <w:lang w:val="pt-BR"/>
        </w:rPr>
        <w:t xml:space="preserve">, 2010). No relato da participante Magnólia, ela mostra que a doença fez com que ela percebesse que deveria colocar-se como prioridade ao invés de seus filhos: </w:t>
      </w:r>
    </w:p>
    <w:p w14:paraId="6DAD4622" w14:textId="77777777" w:rsidR="00FE6FEF" w:rsidRPr="00FE6FEF" w:rsidRDefault="00FE6FEF" w:rsidP="00FE6FEF">
      <w:pPr>
        <w:pStyle w:val="Citao"/>
        <w:rPr>
          <w:szCs w:val="24"/>
          <w:lang w:val="pt-BR"/>
        </w:rPr>
      </w:pPr>
      <w:r w:rsidRPr="00FE6FEF">
        <w:rPr>
          <w:szCs w:val="24"/>
          <w:lang w:val="pt-BR"/>
        </w:rPr>
        <w:t>“Ai meu Deus! Mas pô, eu descobri que eu tenho que colocar eu em primeiro lugar, né? Pra poder ser uma boa mãe, pra poder ser uma boa profissional, pra poder tudo isso”. (Magnólia)</w:t>
      </w:r>
    </w:p>
    <w:p w14:paraId="2B688AE7" w14:textId="77777777" w:rsidR="00FE6FEF" w:rsidRPr="00FE6FEF" w:rsidRDefault="00FE6FEF" w:rsidP="00FE6FEF">
      <w:pPr>
        <w:pStyle w:val="Ttulo2"/>
        <w:jc w:val="both"/>
        <w:rPr>
          <w:i/>
          <w:szCs w:val="24"/>
          <w:lang w:val="pt-BR"/>
        </w:rPr>
      </w:pPr>
      <w:bookmarkStart w:id="43" w:name="_Toc485750187"/>
      <w:r w:rsidRPr="00FE6FEF">
        <w:rPr>
          <w:szCs w:val="24"/>
          <w:lang w:val="pt-BR"/>
        </w:rPr>
        <w:lastRenderedPageBreak/>
        <w:t>Categoria 3: Ser mãe é alterar a rotina da vida familiar/da criança</w:t>
      </w:r>
      <w:bookmarkEnd w:id="43"/>
    </w:p>
    <w:p w14:paraId="64A57FD4" w14:textId="7F020DCA" w:rsidR="00FE6FEF" w:rsidRPr="00FE6FEF" w:rsidRDefault="00507759" w:rsidP="00FE6FEF">
      <w:pPr>
        <w:ind w:firstLine="708"/>
        <w:rPr>
          <w:szCs w:val="24"/>
          <w:lang w:val="pt-BR"/>
        </w:rPr>
      </w:pPr>
      <w:r w:rsidRPr="00507759">
        <w:rPr>
          <w:color w:val="FF0000"/>
          <w:szCs w:val="24"/>
          <w:lang w:val="pt-BR"/>
        </w:rPr>
        <w:t>Analisando as falas das participantes, percebe-se que</w:t>
      </w:r>
      <w:r>
        <w:rPr>
          <w:szCs w:val="24"/>
          <w:lang w:val="pt-BR"/>
        </w:rPr>
        <w:t xml:space="preserve"> uma </w:t>
      </w:r>
      <w:r w:rsidR="00FE6FEF" w:rsidRPr="00FE6FEF">
        <w:rPr>
          <w:szCs w:val="24"/>
          <w:lang w:val="pt-BR"/>
        </w:rPr>
        <w:t xml:space="preserve">experiência marcante da maternidade no contexto do câncer é a tentativa de manter a rotina da vida familiar e da criança, apesar da alteração inerente pela doença da mãe. Essa é uma atitude bastante recorrente nesse contexto, uma vez que os pais acreditam que, dessa forma, poderão minimizar as mudanças no sistema familiar (Tavares et al., 2017).  </w:t>
      </w:r>
    </w:p>
    <w:p w14:paraId="3C25E5E5" w14:textId="77777777" w:rsidR="00FE6FEF" w:rsidRPr="00FE6FEF" w:rsidRDefault="00FE6FEF" w:rsidP="00FE6FEF">
      <w:pPr>
        <w:pStyle w:val="Citao"/>
        <w:rPr>
          <w:szCs w:val="24"/>
          <w:lang w:val="pt-BR"/>
        </w:rPr>
      </w:pPr>
      <w:r w:rsidRPr="00FE6FEF">
        <w:rPr>
          <w:szCs w:val="24"/>
          <w:lang w:val="pt-BR"/>
        </w:rPr>
        <w:t xml:space="preserve"> “Também não posso, por eu estar doente, trocar a rotina do meu filho, né? Agora eu vou ficar em casa e vou deixar ele comigo, sabe? Eu não fiz isso, eu não deixei, eu não peguei ele, não tirei a rotina que ele tinha de ir pra escola, de estar com os colegas, de aprender lá, de fazer as coisas dele e pensar só em mim, </w:t>
      </w:r>
      <w:proofErr w:type="gramStart"/>
      <w:r w:rsidRPr="00FE6FEF">
        <w:rPr>
          <w:szCs w:val="24"/>
          <w:lang w:val="pt-BR"/>
        </w:rPr>
        <w:t>né?”</w:t>
      </w:r>
      <w:proofErr w:type="gramEnd"/>
      <w:r w:rsidRPr="00FE6FEF">
        <w:rPr>
          <w:szCs w:val="24"/>
          <w:lang w:val="pt-BR"/>
        </w:rPr>
        <w:t xml:space="preserve"> (Camélia).</w:t>
      </w:r>
    </w:p>
    <w:p w14:paraId="14F16207" w14:textId="2438BD38" w:rsidR="00FE6FEF" w:rsidRPr="00FE6FEF" w:rsidRDefault="00FE6FEF" w:rsidP="00FE6FEF">
      <w:pPr>
        <w:pStyle w:val="Citao"/>
        <w:rPr>
          <w:szCs w:val="24"/>
          <w:lang w:val="pt-BR"/>
        </w:rPr>
      </w:pPr>
      <w:r w:rsidRPr="00FE6FEF">
        <w:rPr>
          <w:szCs w:val="24"/>
          <w:lang w:val="pt-BR"/>
        </w:rPr>
        <w:t>“A gente jogava bola, andava de bicicleta e são coisas que eu não consigo fazer mais agora, pelo menos enquanto estou fazendo tratamento (</w:t>
      </w:r>
      <w:r w:rsidR="005E3AAF" w:rsidRPr="00FE6FEF">
        <w:rPr>
          <w:szCs w:val="24"/>
          <w:lang w:val="pt-BR"/>
        </w:rPr>
        <w:t>...). E</w:t>
      </w:r>
      <w:r w:rsidRPr="00FE6FEF">
        <w:rPr>
          <w:szCs w:val="24"/>
          <w:lang w:val="pt-BR"/>
        </w:rPr>
        <w:t xml:space="preserve"> até pela questão financeira também, a gente teve até que diminuir bastante nossas saídas, que eu não participo mais tanto da vida deles [filhos] como eu participava antes.” (Tulipa). </w:t>
      </w:r>
    </w:p>
    <w:p w14:paraId="0B4A663C" w14:textId="77777777" w:rsidR="00FE6FEF" w:rsidRPr="00FE6FEF" w:rsidRDefault="00FE6FEF" w:rsidP="00FE6FEF">
      <w:pPr>
        <w:ind w:firstLine="708"/>
        <w:rPr>
          <w:szCs w:val="24"/>
          <w:lang w:val="pt-BR"/>
        </w:rPr>
      </w:pPr>
      <w:r w:rsidRPr="00FE6FEF">
        <w:rPr>
          <w:szCs w:val="24"/>
          <w:lang w:val="pt-BR"/>
        </w:rPr>
        <w:t>Muitas dificuldades podem ser encontradas para manter as atividades com os filhos (</w:t>
      </w:r>
      <w:proofErr w:type="spellStart"/>
      <w:r w:rsidRPr="00FE6FEF">
        <w:rPr>
          <w:szCs w:val="24"/>
          <w:lang w:val="pt-BR"/>
        </w:rPr>
        <w:t>Rashi</w:t>
      </w:r>
      <w:proofErr w:type="spellEnd"/>
      <w:r w:rsidRPr="00FE6FEF">
        <w:rPr>
          <w:szCs w:val="24"/>
          <w:lang w:val="pt-BR"/>
        </w:rPr>
        <w:t xml:space="preserve">, </w:t>
      </w:r>
      <w:proofErr w:type="spellStart"/>
      <w:r w:rsidRPr="00FE6FEF">
        <w:rPr>
          <w:szCs w:val="24"/>
          <w:lang w:val="pt-BR"/>
        </w:rPr>
        <w:t>Wittman</w:t>
      </w:r>
      <w:proofErr w:type="spellEnd"/>
      <w:r w:rsidRPr="00FE6FEF">
        <w:rPr>
          <w:szCs w:val="24"/>
          <w:lang w:val="pt-BR"/>
        </w:rPr>
        <w:t xml:space="preserve">, </w:t>
      </w:r>
      <w:proofErr w:type="spellStart"/>
      <w:r w:rsidRPr="00FE6FEF">
        <w:rPr>
          <w:szCs w:val="24"/>
          <w:lang w:val="pt-BR"/>
        </w:rPr>
        <w:t>Tsimicalis</w:t>
      </w:r>
      <w:proofErr w:type="spellEnd"/>
      <w:r w:rsidRPr="00FE6FEF">
        <w:rPr>
          <w:szCs w:val="24"/>
          <w:lang w:val="pt-BR"/>
        </w:rPr>
        <w:t xml:space="preserve">, &amp; </w:t>
      </w:r>
      <w:proofErr w:type="spellStart"/>
      <w:r w:rsidRPr="00FE6FEF">
        <w:rPr>
          <w:szCs w:val="24"/>
          <w:lang w:val="pt-BR"/>
        </w:rPr>
        <w:t>Loiselle</w:t>
      </w:r>
      <w:proofErr w:type="spellEnd"/>
      <w:r w:rsidRPr="00FE6FEF">
        <w:rPr>
          <w:szCs w:val="24"/>
          <w:lang w:val="pt-BR"/>
        </w:rPr>
        <w:t xml:space="preserve">, 2015; </w:t>
      </w:r>
      <w:proofErr w:type="spellStart"/>
      <w:r w:rsidRPr="00FE6FEF">
        <w:rPr>
          <w:szCs w:val="24"/>
          <w:lang w:val="pt-BR"/>
        </w:rPr>
        <w:t>Semple</w:t>
      </w:r>
      <w:proofErr w:type="spellEnd"/>
      <w:r w:rsidRPr="00FE6FEF">
        <w:rPr>
          <w:szCs w:val="24"/>
          <w:lang w:val="pt-BR"/>
        </w:rPr>
        <w:t xml:space="preserve"> &amp; </w:t>
      </w:r>
      <w:proofErr w:type="spellStart"/>
      <w:r w:rsidRPr="00FE6FEF">
        <w:rPr>
          <w:szCs w:val="24"/>
          <w:lang w:val="pt-BR"/>
        </w:rPr>
        <w:t>McCance</w:t>
      </w:r>
      <w:proofErr w:type="spellEnd"/>
      <w:r w:rsidRPr="00FE6FEF">
        <w:rPr>
          <w:szCs w:val="24"/>
          <w:lang w:val="pt-BR"/>
        </w:rPr>
        <w:t>, 2010). Os relatos aqui apresentados mostram que nem sempre isso é possível por questões de dificuldades pessoais (não ter aptidão física para determinadas atividades), financeiras (gastos com o tratamento), além de outras possíveis, como necessidade de ajuda de terceiros (</w:t>
      </w:r>
      <w:proofErr w:type="spellStart"/>
      <w:r w:rsidRPr="00FE6FEF">
        <w:rPr>
          <w:szCs w:val="24"/>
          <w:lang w:val="pt-BR"/>
        </w:rPr>
        <w:t>Elmberger</w:t>
      </w:r>
      <w:proofErr w:type="spellEnd"/>
      <w:r w:rsidRPr="00FE6FEF">
        <w:rPr>
          <w:szCs w:val="24"/>
          <w:lang w:val="pt-BR"/>
        </w:rPr>
        <w:t xml:space="preserve"> et al., 2005; </w:t>
      </w:r>
      <w:proofErr w:type="spellStart"/>
      <w:r w:rsidRPr="00FE6FEF">
        <w:rPr>
          <w:szCs w:val="24"/>
          <w:lang w:val="pt-BR"/>
        </w:rPr>
        <w:t>Kumar</w:t>
      </w:r>
      <w:proofErr w:type="spellEnd"/>
      <w:r w:rsidRPr="00FE6FEF">
        <w:rPr>
          <w:szCs w:val="24"/>
          <w:lang w:val="pt-BR"/>
        </w:rPr>
        <w:t xml:space="preserve"> &amp; </w:t>
      </w:r>
      <w:proofErr w:type="spellStart"/>
      <w:r w:rsidRPr="00FE6FEF">
        <w:rPr>
          <w:szCs w:val="24"/>
          <w:lang w:val="pt-BR"/>
        </w:rPr>
        <w:t>Schapira</w:t>
      </w:r>
      <w:proofErr w:type="spellEnd"/>
      <w:r w:rsidRPr="00FE6FEF">
        <w:rPr>
          <w:szCs w:val="24"/>
          <w:lang w:val="pt-BR"/>
        </w:rPr>
        <w:t xml:space="preserve">, 2012;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xml:space="preserve">, 2006).  De modo geral, há um esforço para tentar manter a rotina com os filhos para não intensificar as mudanças que já ocorrem em função do tratamento. </w:t>
      </w:r>
    </w:p>
    <w:p w14:paraId="4040CE69" w14:textId="6AE7A35D" w:rsidR="00FE6FEF" w:rsidRPr="00FE6FEF" w:rsidRDefault="00FE6FEF" w:rsidP="00FE6FEF">
      <w:pPr>
        <w:ind w:firstLine="708"/>
        <w:rPr>
          <w:szCs w:val="24"/>
          <w:lang w:val="pt-BR"/>
        </w:rPr>
      </w:pPr>
      <w:r w:rsidRPr="00FE6FEF">
        <w:rPr>
          <w:szCs w:val="24"/>
          <w:lang w:val="pt-BR"/>
        </w:rPr>
        <w:t>Em outro relato, observa-se que situações triviais que fazem parte do desenvolvimento da criança, como o afastamento do filho de casa temporariamente, podem se tornar mais difíceis para essas mães, talvez pelo receio de como a criança se comportará sem elas, como no relato abaixo, ou</w:t>
      </w:r>
      <w:r w:rsidR="005E3AAF" w:rsidRPr="00FE6FEF">
        <w:rPr>
          <w:szCs w:val="24"/>
          <w:lang w:val="pt-BR"/>
        </w:rPr>
        <w:t xml:space="preserve"> </w:t>
      </w:r>
      <w:r w:rsidRPr="00FE6FEF">
        <w:rPr>
          <w:szCs w:val="24"/>
          <w:lang w:val="pt-BR"/>
        </w:rPr>
        <w:t>por quererem aproveitar todo o tempo presente junto da criança:</w:t>
      </w:r>
    </w:p>
    <w:p w14:paraId="113B57FB" w14:textId="77777777" w:rsidR="00FE6FEF" w:rsidRPr="00FE6FEF" w:rsidRDefault="00FE6FEF" w:rsidP="00FE6FEF">
      <w:pPr>
        <w:pStyle w:val="Citao"/>
        <w:rPr>
          <w:szCs w:val="24"/>
          <w:lang w:val="pt-BR"/>
        </w:rPr>
      </w:pPr>
      <w:r w:rsidRPr="00FE6FEF">
        <w:rPr>
          <w:szCs w:val="24"/>
          <w:lang w:val="pt-BR"/>
        </w:rPr>
        <w:t xml:space="preserve">“A primeira vez que ele [filho] dormiu fora de casa, eu pensei: meu Deus! O que vai ser dele agora? Ele nunca dormiu fora de casa, mas graças a Deus, olha, tudo foi muito </w:t>
      </w:r>
      <w:r w:rsidRPr="00FE6FEF">
        <w:rPr>
          <w:szCs w:val="24"/>
          <w:lang w:val="pt-BR"/>
        </w:rPr>
        <w:lastRenderedPageBreak/>
        <w:t xml:space="preserve">bem. Ele se adaptou bem e foi, passou” (Jasmim). </w:t>
      </w:r>
    </w:p>
    <w:p w14:paraId="2CAAF6C0" w14:textId="7B06805E" w:rsidR="00FE6FEF" w:rsidRPr="00FE6FEF" w:rsidRDefault="00FE6FEF" w:rsidP="00FE6FEF">
      <w:pPr>
        <w:ind w:firstLine="708"/>
        <w:rPr>
          <w:szCs w:val="24"/>
          <w:lang w:val="pt-BR"/>
        </w:rPr>
      </w:pPr>
      <w:r w:rsidRPr="00FE6FEF">
        <w:rPr>
          <w:szCs w:val="24"/>
          <w:lang w:val="pt-BR"/>
        </w:rPr>
        <w:t>Durante a realização do tratamento para o câncer as mães podem ficar mais afastadas de seus filhos e sua rotina familiar, o que pode contribuir para o aumento de sua preocupação e angústia por não saberem como ficarão sem elas (</w:t>
      </w:r>
      <w:proofErr w:type="spellStart"/>
      <w:r w:rsidRPr="00FE6FEF">
        <w:rPr>
          <w:szCs w:val="24"/>
          <w:lang w:val="pt-BR"/>
        </w:rPr>
        <w:t>Forrest</w:t>
      </w:r>
      <w:proofErr w:type="spellEnd"/>
      <w:r w:rsidRPr="00FE6FEF">
        <w:rPr>
          <w:szCs w:val="24"/>
          <w:lang w:val="pt-BR"/>
        </w:rPr>
        <w:t xml:space="preserve">, </w:t>
      </w:r>
      <w:proofErr w:type="spellStart"/>
      <w:r w:rsidRPr="00FE6FEF">
        <w:rPr>
          <w:szCs w:val="24"/>
          <w:lang w:val="pt-BR"/>
        </w:rPr>
        <w:t>Plumb</w:t>
      </w:r>
      <w:proofErr w:type="spellEnd"/>
      <w:r w:rsidRPr="00FE6FEF">
        <w:rPr>
          <w:szCs w:val="24"/>
          <w:lang w:val="pt-BR"/>
        </w:rPr>
        <w:t xml:space="preserve">, </w:t>
      </w:r>
      <w:proofErr w:type="spellStart"/>
      <w:r w:rsidRPr="00FE6FEF">
        <w:rPr>
          <w:szCs w:val="24"/>
          <w:lang w:val="pt-BR"/>
        </w:rPr>
        <w:t>Ziebland</w:t>
      </w:r>
      <w:proofErr w:type="spellEnd"/>
      <w:r w:rsidRPr="00FE6FEF">
        <w:rPr>
          <w:szCs w:val="24"/>
          <w:lang w:val="pt-BR"/>
        </w:rPr>
        <w:t>, &amp; Stein, 2009).  Sentimentos negativos ligados ao adoecimento e ao afastamento dos filhos pode</w:t>
      </w:r>
      <w:r w:rsidR="00507759">
        <w:rPr>
          <w:szCs w:val="24"/>
          <w:lang w:val="pt-BR"/>
        </w:rPr>
        <w:t>m</w:t>
      </w:r>
      <w:r w:rsidRPr="00FE6FEF">
        <w:rPr>
          <w:szCs w:val="24"/>
          <w:lang w:val="pt-BR"/>
        </w:rPr>
        <w:t xml:space="preserve"> fazer com </w:t>
      </w:r>
      <w:commentRangeStart w:id="44"/>
      <w:commentRangeStart w:id="45"/>
      <w:r w:rsidRPr="00FE6FEF">
        <w:rPr>
          <w:szCs w:val="24"/>
          <w:lang w:val="pt-BR"/>
        </w:rPr>
        <w:t xml:space="preserve">que essas </w:t>
      </w:r>
      <w:r w:rsidR="00507759" w:rsidRPr="00507759">
        <w:rPr>
          <w:color w:val="FF0000"/>
          <w:szCs w:val="24"/>
          <w:lang w:val="pt-BR"/>
        </w:rPr>
        <w:t>mulheres</w:t>
      </w:r>
      <w:r w:rsidR="00507759">
        <w:rPr>
          <w:szCs w:val="24"/>
          <w:lang w:val="pt-BR"/>
        </w:rPr>
        <w:t xml:space="preserve"> </w:t>
      </w:r>
      <w:r w:rsidR="00507759" w:rsidRPr="00507759">
        <w:rPr>
          <w:color w:val="FF0000"/>
          <w:szCs w:val="24"/>
          <w:lang w:val="pt-BR"/>
        </w:rPr>
        <w:t>se</w:t>
      </w:r>
      <w:r w:rsidRPr="00FE6FEF">
        <w:rPr>
          <w:szCs w:val="24"/>
          <w:lang w:val="pt-BR"/>
        </w:rPr>
        <w:t xml:space="preserve"> sintam cu</w:t>
      </w:r>
      <w:commentRangeEnd w:id="44"/>
      <w:r w:rsidR="00AC4CB0">
        <w:rPr>
          <w:rStyle w:val="Refdecomentrio"/>
          <w:rFonts w:ascii="Calibri" w:hAnsi="Calibri"/>
          <w:lang w:eastAsia="x-none"/>
        </w:rPr>
        <w:commentReference w:id="44"/>
      </w:r>
      <w:commentRangeEnd w:id="45"/>
      <w:r w:rsidR="000F2082">
        <w:rPr>
          <w:rStyle w:val="Refdecomentrio"/>
          <w:rFonts w:ascii="Calibri" w:hAnsi="Calibri"/>
          <w:lang w:eastAsia="x-none"/>
        </w:rPr>
        <w:commentReference w:id="45"/>
      </w:r>
      <w:r w:rsidRPr="00FE6FEF">
        <w:rPr>
          <w:szCs w:val="24"/>
          <w:lang w:val="pt-BR"/>
        </w:rPr>
        <w:t>lpadas e com dúvidas sobre serem boas mães (Tavares et al., 2017). Para isso, é importante que elas possam contar com a ajuda de outras pessoas para ajudar a cuidar dos filhos e</w:t>
      </w:r>
      <w:r w:rsidR="00507759">
        <w:rPr>
          <w:szCs w:val="24"/>
          <w:lang w:val="pt-BR"/>
        </w:rPr>
        <w:t>,</w:t>
      </w:r>
      <w:r w:rsidRPr="00FE6FEF">
        <w:rPr>
          <w:szCs w:val="24"/>
          <w:lang w:val="pt-BR"/>
        </w:rPr>
        <w:t xml:space="preserve"> assim</w:t>
      </w:r>
      <w:r w:rsidR="00507759">
        <w:rPr>
          <w:szCs w:val="24"/>
          <w:lang w:val="pt-BR"/>
        </w:rPr>
        <w:t>,</w:t>
      </w:r>
      <w:r w:rsidRPr="00FE6FEF">
        <w:rPr>
          <w:szCs w:val="24"/>
          <w:lang w:val="pt-BR"/>
        </w:rPr>
        <w:t xml:space="preserve"> sentirem</w:t>
      </w:r>
      <w:r w:rsidR="00507759">
        <w:rPr>
          <w:szCs w:val="24"/>
          <w:lang w:val="pt-BR"/>
        </w:rPr>
        <w:t>-se</w:t>
      </w:r>
      <w:r w:rsidRPr="00FE6FEF">
        <w:rPr>
          <w:szCs w:val="24"/>
          <w:lang w:val="pt-BR"/>
        </w:rPr>
        <w:t xml:space="preserve"> mais tranquilas (</w:t>
      </w:r>
      <w:proofErr w:type="spellStart"/>
      <w:r w:rsidRPr="00FE6FEF">
        <w:rPr>
          <w:szCs w:val="24"/>
          <w:lang w:val="pt-BR"/>
        </w:rPr>
        <w:t>Bultmann</w:t>
      </w:r>
      <w:proofErr w:type="spellEnd"/>
      <w:r w:rsidRPr="00FE6FEF">
        <w:rPr>
          <w:szCs w:val="24"/>
          <w:lang w:val="pt-BR"/>
        </w:rPr>
        <w:t xml:space="preserve"> et al., 2014). </w:t>
      </w:r>
    </w:p>
    <w:p w14:paraId="35C8F0ED" w14:textId="77777777" w:rsidR="00FE6FEF" w:rsidRPr="00FE6FEF" w:rsidRDefault="00FE6FEF" w:rsidP="00FE6FEF">
      <w:pPr>
        <w:ind w:firstLine="708"/>
        <w:rPr>
          <w:szCs w:val="24"/>
          <w:lang w:val="pt-BR"/>
        </w:rPr>
      </w:pPr>
      <w:r w:rsidRPr="00FE6FEF">
        <w:rPr>
          <w:szCs w:val="24"/>
          <w:lang w:val="pt-BR"/>
        </w:rPr>
        <w:t xml:space="preserve">No relato de outra participante, percebe-se uma tentativa de manter a sua própria rotina mais próxima ao normal, com a sua decisão em seguir trabalhando, mesmo estando em tratamento para o câncer: </w:t>
      </w:r>
    </w:p>
    <w:p w14:paraId="78CF9161" w14:textId="77777777" w:rsidR="00FE6FEF" w:rsidRPr="00FE6FEF" w:rsidRDefault="00FE6FEF" w:rsidP="00FE6FEF">
      <w:pPr>
        <w:pStyle w:val="Citao"/>
        <w:rPr>
          <w:szCs w:val="24"/>
          <w:lang w:val="pt-BR"/>
        </w:rPr>
      </w:pPr>
      <w:r w:rsidRPr="00FE6FEF">
        <w:rPr>
          <w:szCs w:val="24"/>
          <w:lang w:val="pt-BR"/>
        </w:rPr>
        <w:t>“Não paro[de trabalhar] porque eu gosto! Eu tive nenê, tive uma licença saúde de só dois meses e fui voltando. Fiz quimioterapia, não parei nunca [de trabalhar]. Eu só parei por causa da última cirurgia que ele [médico] marcou, pelo pós-operatório. Dessa vez tu te aquieta, fica quatro semanas em casa!” (Magnólia).</w:t>
      </w:r>
    </w:p>
    <w:p w14:paraId="4E093BE9" w14:textId="77777777" w:rsidR="00FE6FEF" w:rsidRPr="00FE6FEF" w:rsidRDefault="00FE6FEF" w:rsidP="00FE6FEF">
      <w:pPr>
        <w:ind w:firstLine="708"/>
        <w:rPr>
          <w:szCs w:val="24"/>
          <w:lang w:val="pt-BR"/>
        </w:rPr>
      </w:pPr>
      <w:r w:rsidRPr="00FE6FEF">
        <w:rPr>
          <w:szCs w:val="24"/>
          <w:lang w:val="pt-BR"/>
        </w:rPr>
        <w:t>Apesar da doença, algumas mães optam por dar continuidade ao exercício profissional dentro de suas condições de saúde e das limitações impostas pelo tratamento, pois acreditam que ainda podem desempenhar suas atividades profissionais (</w:t>
      </w:r>
      <w:proofErr w:type="spellStart"/>
      <w:r w:rsidRPr="00FE6FEF">
        <w:rPr>
          <w:szCs w:val="24"/>
          <w:lang w:val="pt-BR"/>
        </w:rPr>
        <w:t>Nachreiner</w:t>
      </w:r>
      <w:proofErr w:type="spellEnd"/>
      <w:r w:rsidRPr="00FE6FEF">
        <w:rPr>
          <w:szCs w:val="24"/>
          <w:lang w:val="pt-BR"/>
        </w:rPr>
        <w:t xml:space="preserve">, </w:t>
      </w:r>
      <w:proofErr w:type="spellStart"/>
      <w:r w:rsidRPr="00FE6FEF">
        <w:rPr>
          <w:szCs w:val="24"/>
          <w:lang w:val="pt-BR"/>
        </w:rPr>
        <w:t>Shanley</w:t>
      </w:r>
      <w:proofErr w:type="spellEnd"/>
      <w:r w:rsidRPr="00FE6FEF">
        <w:rPr>
          <w:szCs w:val="24"/>
          <w:lang w:val="pt-BR"/>
        </w:rPr>
        <w:t xml:space="preserve">, &amp; </w:t>
      </w:r>
      <w:proofErr w:type="spellStart"/>
      <w:r w:rsidRPr="00FE6FEF">
        <w:rPr>
          <w:szCs w:val="24"/>
          <w:lang w:val="pt-BR"/>
        </w:rPr>
        <w:t>Ghebre</w:t>
      </w:r>
      <w:proofErr w:type="spellEnd"/>
      <w:r w:rsidRPr="00FE6FEF">
        <w:rPr>
          <w:szCs w:val="24"/>
          <w:lang w:val="pt-BR"/>
        </w:rPr>
        <w:t xml:space="preserve">, 2013). No caso da participante Magnólia, dedicar-se também ao exercício </w:t>
      </w:r>
      <w:proofErr w:type="spellStart"/>
      <w:r w:rsidRPr="00FE6FEF">
        <w:rPr>
          <w:szCs w:val="24"/>
          <w:lang w:val="pt-BR"/>
        </w:rPr>
        <w:t>profissoinal</w:t>
      </w:r>
      <w:proofErr w:type="spellEnd"/>
      <w:r w:rsidRPr="00FE6FEF">
        <w:rPr>
          <w:szCs w:val="24"/>
          <w:lang w:val="pt-BR"/>
        </w:rPr>
        <w:t xml:space="preserve"> pode ser uma forma de enfrentar a situação vivenciada e não deixar que a doença tome conta de sua vida. </w:t>
      </w:r>
    </w:p>
    <w:p w14:paraId="534C3548" w14:textId="77777777" w:rsidR="00FE6FEF" w:rsidRPr="00FE6FEF" w:rsidRDefault="00FE6FEF" w:rsidP="00FE6FEF">
      <w:pPr>
        <w:ind w:firstLine="708"/>
        <w:rPr>
          <w:szCs w:val="24"/>
          <w:lang w:val="pt-BR"/>
        </w:rPr>
      </w:pPr>
      <w:r w:rsidRPr="00FE6FEF">
        <w:rPr>
          <w:szCs w:val="24"/>
          <w:lang w:val="pt-BR"/>
        </w:rPr>
        <w:t>Em alguns casos, problemas de saúde dos filhos somam-se ao tratamento das mães. Porém, num contexto de debilidade de saúde materna, qualquer problema de saúde na criança pode se tornar um risco maior também para a saúde da mãe:</w:t>
      </w:r>
    </w:p>
    <w:p w14:paraId="2DA4EA9E" w14:textId="77777777" w:rsidR="00FE6FEF" w:rsidRPr="00FE6FEF" w:rsidRDefault="00FE6FEF" w:rsidP="00FE6FEF">
      <w:pPr>
        <w:pStyle w:val="Citao"/>
        <w:rPr>
          <w:szCs w:val="24"/>
          <w:lang w:val="pt-BR"/>
        </w:rPr>
      </w:pPr>
      <w:r w:rsidRPr="00FE6FEF">
        <w:rPr>
          <w:szCs w:val="24"/>
          <w:lang w:val="pt-BR"/>
        </w:rPr>
        <w:t xml:space="preserve">“Daí eu fiquei [no hospital] oito dias com ela [filha], oito dias ela </w:t>
      </w:r>
      <w:proofErr w:type="spellStart"/>
      <w:r w:rsidRPr="00FE6FEF">
        <w:rPr>
          <w:szCs w:val="24"/>
          <w:lang w:val="pt-BR"/>
        </w:rPr>
        <w:t>tava</w:t>
      </w:r>
      <w:proofErr w:type="spellEnd"/>
      <w:r w:rsidRPr="00FE6FEF">
        <w:rPr>
          <w:szCs w:val="24"/>
          <w:lang w:val="pt-BR"/>
        </w:rPr>
        <w:t xml:space="preserve"> no oxigênio e tudo, na UTI, depois ficou mais três dias no hospital. Ah... no quarto foram 12 dias [tempo de internação da filha], e eu, com câncer avançado. Dormia no chão e tudo, e </w:t>
      </w:r>
      <w:r w:rsidRPr="00FE6FEF">
        <w:rPr>
          <w:szCs w:val="24"/>
          <w:lang w:val="pt-BR"/>
        </w:rPr>
        <w:lastRenderedPageBreak/>
        <w:t>não saí lá no hospital, não saí” (Margarida).</w:t>
      </w:r>
    </w:p>
    <w:p w14:paraId="2AC9729C" w14:textId="77777777" w:rsidR="00FE6FEF" w:rsidRPr="00FE6FEF" w:rsidRDefault="00FE6FEF" w:rsidP="00FE6FEF">
      <w:pPr>
        <w:ind w:firstLine="708"/>
        <w:rPr>
          <w:szCs w:val="24"/>
          <w:lang w:val="pt-BR"/>
        </w:rPr>
      </w:pPr>
      <w:r w:rsidRPr="00FE6FEF">
        <w:rPr>
          <w:szCs w:val="24"/>
          <w:lang w:val="pt-BR"/>
        </w:rPr>
        <w:t>A experiência de ter um filho doente pode causar nas mães tristeza e dúvidas em relação aos motivos que levaram a esse acontecimento em suas vidas (Ângelo, Moreira, &amp; Rodrigues, 2010). A partir do relato de Margarida, percebe-se que o adoecimento da criança passou a ser priorizado ao invés do seu próprio, corroborando com o fato de que algumas mães em tratamento para o câncer priorizam a saúde e necessidade dos filhos ao invés de suas próprias (</w:t>
      </w:r>
      <w:proofErr w:type="spellStart"/>
      <w:r w:rsidRPr="00FE6FEF">
        <w:rPr>
          <w:szCs w:val="24"/>
          <w:lang w:val="pt-BR"/>
        </w:rPr>
        <w:t>Elmberger</w:t>
      </w:r>
      <w:proofErr w:type="spellEnd"/>
      <w:r w:rsidRPr="00FE6FEF">
        <w:rPr>
          <w:szCs w:val="24"/>
          <w:lang w:val="pt-BR"/>
        </w:rPr>
        <w:t xml:space="preserve"> et al., 2005;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xml:space="preserve">, 2006). </w:t>
      </w:r>
    </w:p>
    <w:p w14:paraId="0D3EA1E4" w14:textId="77777777" w:rsidR="00FE6FEF" w:rsidRPr="00FE6FEF" w:rsidRDefault="00FE6FEF" w:rsidP="00FE6FEF">
      <w:pPr>
        <w:pStyle w:val="Ttulo2"/>
        <w:jc w:val="both"/>
        <w:rPr>
          <w:szCs w:val="24"/>
          <w:lang w:val="pt-BR"/>
        </w:rPr>
      </w:pPr>
      <w:bookmarkStart w:id="46" w:name="_Toc485750188"/>
      <w:r w:rsidRPr="00FE6FEF">
        <w:rPr>
          <w:szCs w:val="24"/>
          <w:lang w:val="pt-BR"/>
        </w:rPr>
        <w:t xml:space="preserve">Categoria 4: Ser mãe </w:t>
      </w:r>
      <w:proofErr w:type="gramStart"/>
      <w:r w:rsidRPr="00FE6FEF">
        <w:rPr>
          <w:szCs w:val="24"/>
          <w:lang w:val="pt-BR"/>
        </w:rPr>
        <w:t>é...</w:t>
      </w:r>
      <w:proofErr w:type="gramEnd"/>
      <w:r w:rsidRPr="00FE6FEF">
        <w:rPr>
          <w:szCs w:val="24"/>
          <w:lang w:val="pt-BR"/>
        </w:rPr>
        <w:t xml:space="preserve"> ter sentimentos conflitantes /de derrota/ambivalentes</w:t>
      </w:r>
      <w:bookmarkEnd w:id="46"/>
    </w:p>
    <w:p w14:paraId="36D56BCA" w14:textId="2DC9D799" w:rsidR="00FE6FEF" w:rsidRPr="00FE6FEF" w:rsidRDefault="00FE6FEF" w:rsidP="00FE6FEF">
      <w:pPr>
        <w:ind w:firstLine="708"/>
        <w:rPr>
          <w:szCs w:val="24"/>
          <w:lang w:val="pt-BR"/>
        </w:rPr>
      </w:pPr>
      <w:r w:rsidRPr="00FE6FEF">
        <w:rPr>
          <w:szCs w:val="24"/>
          <w:lang w:val="pt-BR"/>
        </w:rPr>
        <w:t>A experiência de ser mãe no contexto do câncer pode ser compreendida como uma vivência entre dois mundos: a alegria com a vida do filho e o medo da própria morte. Tudo isso gera sentimentos ambivalentes resultantes de mudanças inevitáveis que a doença acarreta (Campbell-</w:t>
      </w:r>
      <w:proofErr w:type="spellStart"/>
      <w:r w:rsidRPr="00FE6FEF">
        <w:rPr>
          <w:szCs w:val="24"/>
          <w:lang w:val="pt-BR"/>
        </w:rPr>
        <w:t>Enns</w:t>
      </w:r>
      <w:proofErr w:type="spellEnd"/>
      <w:r w:rsidRPr="00FE6FEF">
        <w:rPr>
          <w:szCs w:val="24"/>
          <w:lang w:val="pt-BR"/>
        </w:rPr>
        <w:t xml:space="preserve"> &amp; </w:t>
      </w:r>
      <w:proofErr w:type="spellStart"/>
      <w:r w:rsidRPr="00FE6FEF">
        <w:rPr>
          <w:szCs w:val="24"/>
          <w:lang w:val="pt-BR"/>
        </w:rPr>
        <w:t>Woodgate</w:t>
      </w:r>
      <w:proofErr w:type="spellEnd"/>
      <w:r w:rsidRPr="00FE6FEF">
        <w:rPr>
          <w:szCs w:val="24"/>
          <w:lang w:val="pt-BR"/>
        </w:rPr>
        <w:t xml:space="preserve">, 2013;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xml:space="preserve">, 2006), que são vivenciados de </w:t>
      </w:r>
      <w:proofErr w:type="spellStart"/>
      <w:r w:rsidRPr="00FE6FEF">
        <w:rPr>
          <w:szCs w:val="24"/>
          <w:lang w:val="pt-BR"/>
        </w:rPr>
        <w:t>foma</w:t>
      </w:r>
      <w:proofErr w:type="spellEnd"/>
      <w:r w:rsidRPr="00FE6FEF">
        <w:rPr>
          <w:szCs w:val="24"/>
          <w:lang w:val="pt-BR"/>
        </w:rPr>
        <w:t xml:space="preserve"> simultânea. O relato de Rosa exemplifica essa questão:</w:t>
      </w:r>
    </w:p>
    <w:p w14:paraId="3494F48F" w14:textId="77777777" w:rsidR="00FE6FEF" w:rsidRPr="00FE6FEF" w:rsidRDefault="00FE6FEF" w:rsidP="00FE6FEF">
      <w:pPr>
        <w:pStyle w:val="Citao"/>
        <w:rPr>
          <w:szCs w:val="24"/>
          <w:lang w:val="pt-BR"/>
        </w:rPr>
      </w:pPr>
      <w:r w:rsidRPr="00FE6FEF">
        <w:rPr>
          <w:szCs w:val="24"/>
          <w:lang w:val="pt-BR"/>
        </w:rPr>
        <w:t>“Pois então, são sensações de fato, como é que vou dizer, é o amor extremo e misturado com uma tristeza de tu saber [doença]. [...]. A felicidade extrema de ter minha filha, de ter ela saudável, e um medo também sim” (Rosa).</w:t>
      </w:r>
    </w:p>
    <w:p w14:paraId="5176D310" w14:textId="77777777" w:rsidR="00FE6FEF" w:rsidRPr="00FE6FEF" w:rsidRDefault="00FE6FEF" w:rsidP="00FE6FEF">
      <w:pPr>
        <w:ind w:firstLine="708"/>
        <w:rPr>
          <w:szCs w:val="24"/>
          <w:lang w:val="pt-BR"/>
        </w:rPr>
      </w:pPr>
      <w:r w:rsidRPr="00FE6FEF">
        <w:rPr>
          <w:szCs w:val="24"/>
          <w:lang w:val="pt-BR"/>
        </w:rPr>
        <w:t xml:space="preserve">A participante Rosa revela, ainda, que sentimentos negativos relacionados ao câncer podem se transformar em motivação para enfrentar a doença: </w:t>
      </w:r>
    </w:p>
    <w:p w14:paraId="568BE0BB" w14:textId="77777777" w:rsidR="00FE6FEF" w:rsidRPr="00FE6FEF" w:rsidRDefault="00FE6FEF" w:rsidP="00FE6FEF">
      <w:pPr>
        <w:pStyle w:val="Citao"/>
        <w:rPr>
          <w:szCs w:val="24"/>
          <w:lang w:val="pt-BR"/>
        </w:rPr>
      </w:pPr>
      <w:r w:rsidRPr="00FE6FEF">
        <w:rPr>
          <w:szCs w:val="24"/>
          <w:lang w:val="pt-BR"/>
        </w:rPr>
        <w:t>“Mas ao mesmo tempo esse medo também se transformou em força, sabe? Porque eu queria muito viver, eu tinha um propósito muito profundo. Eu queria estar viva pra ver minha filha, pra cuidar dela, pra abraçar ela” (Rosa).</w:t>
      </w:r>
    </w:p>
    <w:p w14:paraId="4F39508E" w14:textId="77777777" w:rsidR="00FE6FEF" w:rsidRPr="00FE6FEF" w:rsidRDefault="00FE6FEF" w:rsidP="00FE6FEF">
      <w:pPr>
        <w:ind w:firstLine="708"/>
        <w:rPr>
          <w:szCs w:val="24"/>
          <w:lang w:val="pt-BR"/>
        </w:rPr>
      </w:pPr>
      <w:r w:rsidRPr="00FE6FEF">
        <w:rPr>
          <w:szCs w:val="24"/>
          <w:lang w:val="pt-BR"/>
        </w:rPr>
        <w:t xml:space="preserve">Quando mães adoecem, elas podem ser mais determinadas a aderirem ao tratamento (Kim et al., 2011), e os filhos podem ser seu recurso motivador. No relato da participante Rosa, é possível perceber que ela </w:t>
      </w:r>
      <w:proofErr w:type="spellStart"/>
      <w:r w:rsidRPr="00FE6FEF">
        <w:rPr>
          <w:szCs w:val="24"/>
          <w:lang w:val="pt-BR"/>
        </w:rPr>
        <w:t>ressignifica</w:t>
      </w:r>
      <w:proofErr w:type="spellEnd"/>
      <w:r w:rsidRPr="00FE6FEF">
        <w:rPr>
          <w:szCs w:val="24"/>
          <w:lang w:val="pt-BR"/>
        </w:rPr>
        <w:t xml:space="preserve"> o medo em força para manter-se presente na vida da filha, e isso é comumente </w:t>
      </w:r>
      <w:proofErr w:type="spellStart"/>
      <w:r w:rsidRPr="00FE6FEF">
        <w:rPr>
          <w:szCs w:val="24"/>
          <w:lang w:val="pt-BR"/>
        </w:rPr>
        <w:t>experienciado</w:t>
      </w:r>
      <w:proofErr w:type="spellEnd"/>
      <w:r w:rsidRPr="00FE6FEF">
        <w:rPr>
          <w:szCs w:val="24"/>
          <w:lang w:val="pt-BR"/>
        </w:rPr>
        <w:t xml:space="preserve"> por outras mães que passam pela mesma situação (</w:t>
      </w:r>
      <w:proofErr w:type="spellStart"/>
      <w:r w:rsidRPr="00FE6FEF">
        <w:rPr>
          <w:szCs w:val="24"/>
          <w:lang w:val="pt-BR"/>
        </w:rPr>
        <w:t>Helseth</w:t>
      </w:r>
      <w:proofErr w:type="spellEnd"/>
      <w:r w:rsidRPr="00FE6FEF">
        <w:rPr>
          <w:szCs w:val="24"/>
          <w:lang w:val="pt-BR"/>
        </w:rPr>
        <w:t xml:space="preserve"> &amp; </w:t>
      </w:r>
      <w:proofErr w:type="spellStart"/>
      <w:r w:rsidRPr="00FE6FEF">
        <w:rPr>
          <w:szCs w:val="24"/>
          <w:lang w:val="pt-BR"/>
        </w:rPr>
        <w:t>Ulfseat</w:t>
      </w:r>
      <w:proofErr w:type="spellEnd"/>
      <w:r w:rsidRPr="00FE6FEF">
        <w:rPr>
          <w:szCs w:val="24"/>
          <w:lang w:val="pt-BR"/>
        </w:rPr>
        <w:t>, 2005).</w:t>
      </w:r>
    </w:p>
    <w:p w14:paraId="64D443A1" w14:textId="77777777" w:rsidR="00FE6FEF" w:rsidRPr="00FE6FEF" w:rsidRDefault="00FE6FEF" w:rsidP="00FE6FEF">
      <w:pPr>
        <w:ind w:firstLine="708"/>
        <w:rPr>
          <w:szCs w:val="24"/>
          <w:lang w:val="pt-BR"/>
        </w:rPr>
      </w:pPr>
      <w:r w:rsidRPr="00FE6FEF">
        <w:rPr>
          <w:szCs w:val="24"/>
          <w:lang w:val="pt-BR"/>
        </w:rPr>
        <w:lastRenderedPageBreak/>
        <w:t>Uma das mães relatou a importância de se sentir forte para cuidar dos filhos. No entanto, pode-se observar que ela mesma admite a existência de momentos em que isso não é possível, evidenciando as contradições deste momento tão difícil:</w:t>
      </w:r>
    </w:p>
    <w:p w14:paraId="3E3374D8" w14:textId="77777777" w:rsidR="00FE6FEF" w:rsidRPr="00FE6FEF" w:rsidRDefault="00FE6FEF" w:rsidP="00FE6FEF">
      <w:pPr>
        <w:pStyle w:val="Citao"/>
        <w:rPr>
          <w:szCs w:val="24"/>
          <w:lang w:val="pt-BR"/>
        </w:rPr>
      </w:pPr>
      <w:r w:rsidRPr="00FE6FEF">
        <w:rPr>
          <w:szCs w:val="24"/>
          <w:lang w:val="pt-BR"/>
        </w:rPr>
        <w:t xml:space="preserve">“Porque tu ser mãe, </w:t>
      </w:r>
      <w:proofErr w:type="gramStart"/>
      <w:r w:rsidRPr="00FE6FEF">
        <w:rPr>
          <w:szCs w:val="24"/>
          <w:lang w:val="pt-BR"/>
        </w:rPr>
        <w:t>tu tem</w:t>
      </w:r>
      <w:proofErr w:type="gramEnd"/>
      <w:r w:rsidRPr="00FE6FEF">
        <w:rPr>
          <w:szCs w:val="24"/>
          <w:lang w:val="pt-BR"/>
        </w:rPr>
        <w:t xml:space="preserve"> que estar muito forte. Tu tem que estar sempre preparada ainda porque tu é o pilar da família. Teus filhos sempre vão se orientar através de ti: se tu tá fraca, eles vão ficar fracos, se tu tá forte, eles vão ficar fortes. E quando tu tá em tratamento, tem momentos que tu não tá forte. Só que tu tem que te demonstrar, por pior que tu esteja te sentindo, ás vezes, tem dias que tu quer sumir, tu quer deitar, quer dormir, quer descansar, não quer ver ninguém, mas tem os filhos que estão ali e aí tu tem que ser forte” (Hortência).</w:t>
      </w:r>
    </w:p>
    <w:p w14:paraId="571657E3" w14:textId="77777777" w:rsidR="00FE6FEF" w:rsidRPr="00FE6FEF" w:rsidRDefault="00FE6FEF" w:rsidP="00FE6FEF">
      <w:pPr>
        <w:ind w:firstLine="708"/>
        <w:rPr>
          <w:szCs w:val="24"/>
          <w:lang w:val="pt-BR"/>
        </w:rPr>
      </w:pPr>
      <w:r w:rsidRPr="00FE6FEF">
        <w:rPr>
          <w:szCs w:val="24"/>
          <w:lang w:val="pt-BR"/>
        </w:rPr>
        <w:t>Segundo o relato de Hortência, nem sempre as mães adoecidas estarão aptas para atendar as demandas dos filhos em função do tratamento e de seu estado emocional (</w:t>
      </w:r>
      <w:proofErr w:type="spellStart"/>
      <w:r w:rsidRPr="00FE6FEF">
        <w:rPr>
          <w:szCs w:val="24"/>
          <w:lang w:val="pt-BR"/>
        </w:rPr>
        <w:t>Elmberger</w:t>
      </w:r>
      <w:proofErr w:type="spellEnd"/>
      <w:r w:rsidRPr="00FE6FEF">
        <w:rPr>
          <w:szCs w:val="24"/>
          <w:lang w:val="pt-BR"/>
        </w:rPr>
        <w:t xml:space="preserve"> et al., 2005; </w:t>
      </w:r>
      <w:proofErr w:type="spellStart"/>
      <w:r w:rsidRPr="00FE6FEF">
        <w:rPr>
          <w:szCs w:val="24"/>
          <w:lang w:val="pt-BR"/>
        </w:rPr>
        <w:t>Ohlen</w:t>
      </w:r>
      <w:proofErr w:type="spellEnd"/>
      <w:r w:rsidRPr="00FE6FEF">
        <w:rPr>
          <w:szCs w:val="24"/>
          <w:lang w:val="pt-BR"/>
        </w:rPr>
        <w:t xml:space="preserve"> &amp; </w:t>
      </w:r>
      <w:proofErr w:type="spellStart"/>
      <w:r w:rsidRPr="00FE6FEF">
        <w:rPr>
          <w:szCs w:val="24"/>
          <w:lang w:val="pt-BR"/>
        </w:rPr>
        <w:t>Holm</w:t>
      </w:r>
      <w:proofErr w:type="spellEnd"/>
      <w:r w:rsidRPr="00FE6FEF">
        <w:rPr>
          <w:szCs w:val="24"/>
          <w:lang w:val="pt-BR"/>
        </w:rPr>
        <w:t>, 2006). A partir de sua fala também é possível pensar no sentido de responsabilidade pelo cuidado dos filhos, em que muitas mães são as principais ou até mesmo única cuidadoras dessas crianças, tendo pouca ajuda do parceiro ou de terceiros, o que a deixa ainda mais vulnerável (</w:t>
      </w:r>
      <w:proofErr w:type="spellStart"/>
      <w:r w:rsidRPr="00FE6FEF">
        <w:rPr>
          <w:szCs w:val="24"/>
          <w:lang w:val="pt-BR"/>
        </w:rPr>
        <w:t>Ambrosio</w:t>
      </w:r>
      <w:proofErr w:type="spellEnd"/>
      <w:r w:rsidRPr="00FE6FEF">
        <w:rPr>
          <w:szCs w:val="24"/>
          <w:lang w:val="pt-BR"/>
        </w:rPr>
        <w:t xml:space="preserve"> &amp; Santos, 2015). Essa sobrecarga física e emocional para a mãe doente pode prejudicar sua recuperação, uma vez que podem ter que realizar atividades que estão além de sua capacidade física e mental. Nesse sentido, é preciso que as mães recebam ajuda e que todos estejam atentos aos comportamentos dos filhos para que possam auxiliá-los a compreender a condição de saúde da mãe (</w:t>
      </w:r>
      <w:proofErr w:type="spellStart"/>
      <w:r w:rsidRPr="00FE6FEF">
        <w:rPr>
          <w:szCs w:val="24"/>
          <w:lang w:val="pt-BR"/>
        </w:rPr>
        <w:t>Sieh</w:t>
      </w:r>
      <w:proofErr w:type="spellEnd"/>
      <w:r w:rsidRPr="00FE6FEF">
        <w:rPr>
          <w:szCs w:val="24"/>
          <w:lang w:val="pt-BR"/>
        </w:rPr>
        <w:t xml:space="preserve">, </w:t>
      </w:r>
      <w:proofErr w:type="spellStart"/>
      <w:r w:rsidRPr="00FE6FEF">
        <w:rPr>
          <w:szCs w:val="24"/>
          <w:lang w:val="pt-BR"/>
        </w:rPr>
        <w:t>Visser-Meily</w:t>
      </w:r>
      <w:proofErr w:type="spellEnd"/>
      <w:r w:rsidRPr="00FE6FEF">
        <w:rPr>
          <w:szCs w:val="24"/>
          <w:lang w:val="pt-BR"/>
        </w:rPr>
        <w:t xml:space="preserve">, </w:t>
      </w:r>
      <w:proofErr w:type="spellStart"/>
      <w:r w:rsidRPr="00FE6FEF">
        <w:rPr>
          <w:szCs w:val="24"/>
          <w:lang w:val="pt-BR"/>
        </w:rPr>
        <w:t>Oort</w:t>
      </w:r>
      <w:proofErr w:type="spellEnd"/>
      <w:r w:rsidRPr="00FE6FEF">
        <w:rPr>
          <w:szCs w:val="24"/>
          <w:lang w:val="pt-BR"/>
        </w:rPr>
        <w:t xml:space="preserve">, &amp; </w:t>
      </w:r>
      <w:proofErr w:type="spellStart"/>
      <w:r w:rsidRPr="00FE6FEF">
        <w:rPr>
          <w:szCs w:val="24"/>
          <w:lang w:val="pt-BR"/>
        </w:rPr>
        <w:t>Meijer</w:t>
      </w:r>
      <w:proofErr w:type="spellEnd"/>
      <w:r w:rsidRPr="00FE6FEF">
        <w:rPr>
          <w:szCs w:val="24"/>
          <w:lang w:val="pt-BR"/>
        </w:rPr>
        <w:t xml:space="preserve">, 2012). </w:t>
      </w:r>
    </w:p>
    <w:p w14:paraId="0F367C01" w14:textId="77777777" w:rsidR="00FE6FEF" w:rsidRPr="00FE6FEF" w:rsidRDefault="00FE6FEF" w:rsidP="00FE6FEF">
      <w:pPr>
        <w:ind w:firstLine="708"/>
        <w:rPr>
          <w:szCs w:val="24"/>
          <w:lang w:val="pt-BR"/>
        </w:rPr>
      </w:pPr>
      <w:r w:rsidRPr="00FE6FEF">
        <w:rPr>
          <w:szCs w:val="24"/>
          <w:lang w:val="pt-BR"/>
        </w:rPr>
        <w:t xml:space="preserve">A vivência de sentimentos positivos frente ao tratamento também marcou as falas de algumas participantes. Contudo, para que tais sentimentos sejam preponderantes, as participantes relataram que não pensam muito na doença, conforme os relatos a seguir: </w:t>
      </w:r>
    </w:p>
    <w:p w14:paraId="383FF25A" w14:textId="77777777" w:rsidR="00FE6FEF" w:rsidRPr="00FE6FEF" w:rsidRDefault="00FE6FEF" w:rsidP="00FE6FEF">
      <w:pPr>
        <w:spacing w:line="240" w:lineRule="auto"/>
        <w:ind w:left="709" w:firstLine="709"/>
        <w:rPr>
          <w:szCs w:val="24"/>
          <w:lang w:val="pt-BR"/>
        </w:rPr>
      </w:pPr>
      <w:r w:rsidRPr="00FE6FEF">
        <w:rPr>
          <w:szCs w:val="24"/>
          <w:lang w:val="pt-BR"/>
        </w:rPr>
        <w:t xml:space="preserve">“Quando eu tive o meu diagnóstico [câncer], eu nem gosto, da minha doença, porque eu não senti doente (risos)” (Magnólia). </w:t>
      </w:r>
    </w:p>
    <w:p w14:paraId="0841452F" w14:textId="77777777" w:rsidR="00FE6FEF" w:rsidRPr="00FE6FEF" w:rsidRDefault="00FE6FEF" w:rsidP="00FE6FEF">
      <w:pPr>
        <w:spacing w:line="240" w:lineRule="auto"/>
        <w:ind w:left="709" w:firstLine="709"/>
        <w:rPr>
          <w:szCs w:val="24"/>
          <w:lang w:val="pt-BR"/>
        </w:rPr>
      </w:pPr>
    </w:p>
    <w:p w14:paraId="4B07D16C" w14:textId="066E5881" w:rsidR="00FE6FEF" w:rsidRPr="00FE6FEF" w:rsidRDefault="00507759" w:rsidP="00FE6FEF">
      <w:pPr>
        <w:spacing w:line="240" w:lineRule="auto"/>
        <w:ind w:left="709" w:firstLine="709"/>
        <w:rPr>
          <w:szCs w:val="24"/>
          <w:lang w:val="pt-BR"/>
        </w:rPr>
      </w:pPr>
      <w:r>
        <w:rPr>
          <w:szCs w:val="24"/>
          <w:lang w:val="pt-BR"/>
        </w:rPr>
        <w:t>“Pra mim</w:t>
      </w:r>
      <w:r w:rsidR="00FE6FEF" w:rsidRPr="00FE6FEF">
        <w:rPr>
          <w:szCs w:val="24"/>
          <w:lang w:val="pt-BR"/>
        </w:rPr>
        <w:t xml:space="preserve"> pelo me</w:t>
      </w:r>
      <w:commentRangeStart w:id="47"/>
      <w:commentRangeStart w:id="48"/>
      <w:r w:rsidR="00FE6FEF" w:rsidRPr="00FE6FEF">
        <w:rPr>
          <w:szCs w:val="24"/>
          <w:lang w:val="pt-BR"/>
        </w:rPr>
        <w:t>nos, é tranq</w:t>
      </w:r>
      <w:r w:rsidRPr="00507759">
        <w:rPr>
          <w:color w:val="FF0000"/>
          <w:szCs w:val="24"/>
          <w:lang w:val="pt-BR"/>
        </w:rPr>
        <w:t>u</w:t>
      </w:r>
      <w:r w:rsidR="00FE6FEF" w:rsidRPr="00FE6FEF">
        <w:rPr>
          <w:szCs w:val="24"/>
          <w:lang w:val="pt-BR"/>
        </w:rPr>
        <w:t xml:space="preserve">ilo, </w:t>
      </w:r>
      <w:commentRangeEnd w:id="47"/>
      <w:r w:rsidR="00AC4CB0">
        <w:rPr>
          <w:rStyle w:val="Refdecomentrio"/>
          <w:rFonts w:ascii="Calibri" w:hAnsi="Calibri"/>
          <w:lang w:eastAsia="x-none"/>
        </w:rPr>
        <w:commentReference w:id="47"/>
      </w:r>
      <w:commentRangeEnd w:id="48"/>
      <w:r w:rsidR="000F2082">
        <w:rPr>
          <w:rStyle w:val="Refdecomentrio"/>
          <w:rFonts w:ascii="Calibri" w:hAnsi="Calibri"/>
          <w:lang w:eastAsia="x-none"/>
        </w:rPr>
        <w:commentReference w:id="48"/>
      </w:r>
      <w:r w:rsidR="00FE6FEF" w:rsidRPr="00FE6FEF">
        <w:rPr>
          <w:szCs w:val="24"/>
          <w:lang w:val="pt-BR"/>
        </w:rPr>
        <w:t>porque apesar de eu tá com câncer eu não fico pensando nisso. Se eu ficar pensando nisso eu vou fazer sei lá até talvez até uma besteira”. (Flor de Lis)</w:t>
      </w:r>
    </w:p>
    <w:p w14:paraId="05FA02AA" w14:textId="77777777" w:rsidR="00FE6FEF" w:rsidRPr="00FE6FEF" w:rsidRDefault="00FE6FEF" w:rsidP="00FE6FEF">
      <w:pPr>
        <w:spacing w:line="240" w:lineRule="auto"/>
        <w:ind w:left="709" w:firstLine="709"/>
        <w:rPr>
          <w:szCs w:val="24"/>
          <w:lang w:val="pt-BR"/>
        </w:rPr>
      </w:pPr>
    </w:p>
    <w:p w14:paraId="6344F2D8" w14:textId="524606EF" w:rsidR="00FE6FEF" w:rsidRPr="00FE6FEF" w:rsidRDefault="00FE6FEF" w:rsidP="00FE6FEF">
      <w:pPr>
        <w:ind w:firstLine="708"/>
        <w:rPr>
          <w:szCs w:val="24"/>
          <w:lang w:val="pt-BR"/>
        </w:rPr>
      </w:pPr>
      <w:r w:rsidRPr="00FE6FEF">
        <w:rPr>
          <w:szCs w:val="24"/>
          <w:lang w:val="pt-BR"/>
        </w:rPr>
        <w:t>Nesse sentido, é comum observar, durante o adoecimento, que as mães assumem sozinhas o tratamento e suas consequências e passam a evitar o assunto ou ocultar informações de seus familia</w:t>
      </w:r>
      <w:commentRangeStart w:id="49"/>
      <w:commentRangeStart w:id="50"/>
      <w:r w:rsidRPr="00FE6FEF">
        <w:rPr>
          <w:szCs w:val="24"/>
          <w:lang w:val="pt-BR"/>
        </w:rPr>
        <w:t>res, na espera</w:t>
      </w:r>
      <w:r w:rsidR="00507759" w:rsidRPr="00507759">
        <w:rPr>
          <w:color w:val="FF0000"/>
          <w:szCs w:val="24"/>
          <w:lang w:val="pt-BR"/>
        </w:rPr>
        <w:t>n</w:t>
      </w:r>
      <w:r w:rsidRPr="00FE6FEF">
        <w:rPr>
          <w:szCs w:val="24"/>
          <w:lang w:val="pt-BR"/>
        </w:rPr>
        <w:t xml:space="preserve">ça de </w:t>
      </w:r>
      <w:commentRangeEnd w:id="49"/>
      <w:r w:rsidR="00AC4CB0">
        <w:rPr>
          <w:rStyle w:val="Refdecomentrio"/>
          <w:rFonts w:ascii="Calibri" w:hAnsi="Calibri"/>
          <w:lang w:eastAsia="x-none"/>
        </w:rPr>
        <w:commentReference w:id="49"/>
      </w:r>
      <w:commentRangeEnd w:id="50"/>
      <w:r w:rsidR="000F2082">
        <w:rPr>
          <w:rStyle w:val="Refdecomentrio"/>
          <w:rFonts w:ascii="Calibri" w:hAnsi="Calibri"/>
          <w:lang w:eastAsia="x-none"/>
        </w:rPr>
        <w:commentReference w:id="50"/>
      </w:r>
      <w:r w:rsidRPr="00FE6FEF">
        <w:rPr>
          <w:szCs w:val="24"/>
          <w:lang w:val="pt-BR"/>
        </w:rPr>
        <w:t>poupá-los do sofrimento (</w:t>
      </w:r>
      <w:proofErr w:type="spellStart"/>
      <w:r w:rsidRPr="00FE6FEF">
        <w:rPr>
          <w:szCs w:val="24"/>
          <w:lang w:val="pt-BR"/>
        </w:rPr>
        <w:t>Ambrosio</w:t>
      </w:r>
      <w:proofErr w:type="spellEnd"/>
      <w:r w:rsidRPr="00FE6FEF">
        <w:rPr>
          <w:szCs w:val="24"/>
          <w:lang w:val="pt-BR"/>
        </w:rPr>
        <w:t xml:space="preserve"> &amp; Santos, 2015). </w:t>
      </w:r>
    </w:p>
    <w:p w14:paraId="6725466C" w14:textId="77777777" w:rsidR="00FE6FEF" w:rsidRPr="00FE6FEF" w:rsidRDefault="00FE6FEF" w:rsidP="00FE6FEF">
      <w:pPr>
        <w:ind w:firstLine="708"/>
        <w:rPr>
          <w:szCs w:val="24"/>
          <w:lang w:val="pt-BR"/>
        </w:rPr>
      </w:pPr>
      <w:r w:rsidRPr="00FE6FEF">
        <w:rPr>
          <w:szCs w:val="24"/>
          <w:lang w:val="pt-BR"/>
        </w:rPr>
        <w:t>A presença da família também é responsável para que essas mães se sintam amadas diante das dificuldades:</w:t>
      </w:r>
    </w:p>
    <w:p w14:paraId="1C0B840A" w14:textId="77777777" w:rsidR="00FE6FEF" w:rsidRPr="00FE6FEF" w:rsidRDefault="00FE6FEF" w:rsidP="00FE6FEF">
      <w:pPr>
        <w:pStyle w:val="Citao"/>
        <w:rPr>
          <w:szCs w:val="24"/>
          <w:lang w:val="pt-BR"/>
        </w:rPr>
      </w:pPr>
      <w:r w:rsidRPr="00FE6FEF">
        <w:rPr>
          <w:szCs w:val="24"/>
          <w:lang w:val="pt-BR"/>
        </w:rPr>
        <w:t xml:space="preserve">“É, como vou te dizer, são momentos tristes, mas que a gente vive um amor, uma cumplicidade, um carinho. Eu acho que aí que </w:t>
      </w:r>
      <w:proofErr w:type="gramStart"/>
      <w:r w:rsidRPr="00FE6FEF">
        <w:rPr>
          <w:szCs w:val="24"/>
          <w:lang w:val="pt-BR"/>
        </w:rPr>
        <w:t>tu vê</w:t>
      </w:r>
      <w:proofErr w:type="gramEnd"/>
      <w:r w:rsidRPr="00FE6FEF">
        <w:rPr>
          <w:szCs w:val="24"/>
          <w:lang w:val="pt-BR"/>
        </w:rPr>
        <w:t xml:space="preserve"> o que que é de fato os sentimentos de família verdadeiro, são nesses momentos” (Rosa).</w:t>
      </w:r>
    </w:p>
    <w:p w14:paraId="00D52F34" w14:textId="77777777" w:rsidR="00FE6FEF" w:rsidRPr="00FE6FEF" w:rsidRDefault="00FE6FEF" w:rsidP="00FE6FEF">
      <w:pPr>
        <w:pStyle w:val="PargrafodaLista"/>
        <w:ind w:firstLine="708"/>
        <w:rPr>
          <w:szCs w:val="24"/>
          <w:lang w:val="pt-BR"/>
        </w:rPr>
      </w:pPr>
      <w:r w:rsidRPr="00FE6FEF">
        <w:rPr>
          <w:szCs w:val="24"/>
          <w:lang w:val="pt-BR"/>
        </w:rPr>
        <w:t>Apesar das dificuldades, o adoecimento proporciona que a família fique mais unida, demostrando sentimentos como amor e carinho à mãe doente (</w:t>
      </w:r>
      <w:proofErr w:type="spellStart"/>
      <w:r w:rsidRPr="00FE6FEF">
        <w:rPr>
          <w:szCs w:val="24"/>
          <w:lang w:val="pt-BR"/>
        </w:rPr>
        <w:t>Semple</w:t>
      </w:r>
      <w:proofErr w:type="spellEnd"/>
      <w:r w:rsidRPr="00FE6FEF">
        <w:rPr>
          <w:szCs w:val="24"/>
          <w:lang w:val="pt-BR"/>
        </w:rPr>
        <w:t xml:space="preserve"> &amp; </w:t>
      </w:r>
      <w:proofErr w:type="spellStart"/>
      <w:r w:rsidRPr="00FE6FEF">
        <w:rPr>
          <w:szCs w:val="24"/>
          <w:lang w:val="pt-BR"/>
        </w:rPr>
        <w:t>McCance</w:t>
      </w:r>
      <w:proofErr w:type="spellEnd"/>
      <w:r w:rsidRPr="00FE6FEF">
        <w:rPr>
          <w:szCs w:val="24"/>
          <w:lang w:val="pt-BR"/>
        </w:rPr>
        <w:t xml:space="preserve">, 2010). Os familiares podem expressar compromisso, cumplicidade e mais amor após o diagnóstico do câncer, trazendo alento e conforto à mulher em tratamento (Maciel, Lorena, Pereira, &amp; Martins, 2015). Além disso, a configuração familiar é um importante fator que pode ser facilitar ou dificultar o tratamento, uma vez que a </w:t>
      </w:r>
      <w:proofErr w:type="spellStart"/>
      <w:r w:rsidRPr="00FE6FEF">
        <w:rPr>
          <w:szCs w:val="24"/>
          <w:lang w:val="pt-BR"/>
        </w:rPr>
        <w:t>monoparentalidade</w:t>
      </w:r>
      <w:proofErr w:type="spellEnd"/>
      <w:r w:rsidRPr="00FE6FEF">
        <w:rPr>
          <w:szCs w:val="24"/>
          <w:lang w:val="pt-BR"/>
        </w:rPr>
        <w:t xml:space="preserve"> a falta de colaboração dos pais durante esse momento também pode dificultar a experiência de adoecimento e representar problemas para a família (</w:t>
      </w:r>
      <w:proofErr w:type="spellStart"/>
      <w:r w:rsidRPr="00FE6FEF">
        <w:rPr>
          <w:szCs w:val="24"/>
          <w:lang w:val="pt-BR"/>
        </w:rPr>
        <w:t>Bultmann</w:t>
      </w:r>
      <w:proofErr w:type="spellEnd"/>
      <w:r w:rsidRPr="00FE6FEF">
        <w:rPr>
          <w:szCs w:val="24"/>
          <w:lang w:val="pt-BR"/>
        </w:rPr>
        <w:t xml:space="preserve"> et al., 2014).</w:t>
      </w:r>
    </w:p>
    <w:p w14:paraId="0D80A0E1" w14:textId="77777777" w:rsidR="00FE6FEF" w:rsidRPr="00FE6FEF" w:rsidRDefault="00FE6FEF" w:rsidP="00FE6FEF">
      <w:pPr>
        <w:pStyle w:val="Ttulo2"/>
        <w:jc w:val="both"/>
        <w:rPr>
          <w:szCs w:val="24"/>
          <w:lang w:val="pt-BR"/>
        </w:rPr>
      </w:pPr>
      <w:bookmarkStart w:id="51" w:name="_Toc485750189"/>
      <w:r w:rsidRPr="00FE6FEF">
        <w:rPr>
          <w:szCs w:val="24"/>
          <w:lang w:val="pt-BR"/>
        </w:rPr>
        <w:t xml:space="preserve">Categoria 5: Ser mãe </w:t>
      </w:r>
      <w:proofErr w:type="gramStart"/>
      <w:r w:rsidRPr="00FE6FEF">
        <w:rPr>
          <w:szCs w:val="24"/>
          <w:lang w:val="pt-BR"/>
        </w:rPr>
        <w:t>é...</w:t>
      </w:r>
      <w:proofErr w:type="gramEnd"/>
      <w:r w:rsidRPr="00FE6FEF">
        <w:rPr>
          <w:szCs w:val="24"/>
          <w:lang w:val="pt-BR"/>
        </w:rPr>
        <w:t xml:space="preserve"> ter dificuldade em atender aos filhos</w:t>
      </w:r>
      <w:bookmarkEnd w:id="51"/>
      <w:r w:rsidRPr="00FE6FEF">
        <w:rPr>
          <w:szCs w:val="24"/>
          <w:lang w:val="pt-BR"/>
        </w:rPr>
        <w:t xml:space="preserve">  </w:t>
      </w:r>
    </w:p>
    <w:p w14:paraId="1AA89A0E" w14:textId="77777777" w:rsidR="00FE6FEF" w:rsidRPr="00FE6FEF" w:rsidRDefault="00FE6FEF" w:rsidP="00FE6FEF">
      <w:pPr>
        <w:ind w:firstLine="708"/>
        <w:rPr>
          <w:szCs w:val="24"/>
          <w:lang w:val="pt-BR"/>
        </w:rPr>
      </w:pPr>
      <w:r w:rsidRPr="00FE6FEF">
        <w:rPr>
          <w:szCs w:val="24"/>
          <w:lang w:val="pt-BR"/>
        </w:rPr>
        <w:t>O adoecimento faz com que a mulher passe do papel de cuidadora à pessoa que necessita de cuidados (</w:t>
      </w:r>
      <w:proofErr w:type="spellStart"/>
      <w:r w:rsidRPr="00FE6FEF">
        <w:rPr>
          <w:szCs w:val="24"/>
          <w:lang w:val="pt-BR"/>
        </w:rPr>
        <w:t>Ambrosio</w:t>
      </w:r>
      <w:proofErr w:type="spellEnd"/>
      <w:r w:rsidRPr="00FE6FEF">
        <w:rPr>
          <w:szCs w:val="24"/>
          <w:lang w:val="pt-BR"/>
        </w:rPr>
        <w:t xml:space="preserve"> &amp; Santos, 2015). As dificuldades impostas pela doença e também pelo tratamento do câncer, especialmente a quimioterapia, provocam cansaço e mal-estar, o que acaba interferindo no cuidado das crianças:</w:t>
      </w:r>
    </w:p>
    <w:p w14:paraId="512AC08C" w14:textId="77777777" w:rsidR="00FE6FEF" w:rsidRPr="00FE6FEF" w:rsidRDefault="00FE6FEF" w:rsidP="00FE6FEF">
      <w:pPr>
        <w:pStyle w:val="Citao"/>
        <w:rPr>
          <w:szCs w:val="24"/>
          <w:lang w:val="pt-BR"/>
        </w:rPr>
      </w:pPr>
      <w:r w:rsidRPr="00FE6FEF">
        <w:rPr>
          <w:szCs w:val="24"/>
          <w:lang w:val="pt-BR"/>
        </w:rPr>
        <w:t xml:space="preserve">“Naquele sétimo dia [da realização da quimioterapia] tu não queria nada. </w:t>
      </w:r>
      <w:proofErr w:type="gramStart"/>
      <w:r w:rsidRPr="00FE6FEF">
        <w:rPr>
          <w:szCs w:val="24"/>
          <w:lang w:val="pt-BR"/>
        </w:rPr>
        <w:t>Tu queria</w:t>
      </w:r>
      <w:proofErr w:type="gramEnd"/>
      <w:r w:rsidRPr="00FE6FEF">
        <w:rPr>
          <w:szCs w:val="24"/>
          <w:lang w:val="pt-BR"/>
        </w:rPr>
        <w:t xml:space="preserve"> só deitar ou fazer as tuas coisas, não pensava em outras pessoas. E tu sabia que eles [filhos] precisavam de ti, eu acho que isso aí me deixou bastante vulnerável em relação a eles” (Hortência).</w:t>
      </w:r>
    </w:p>
    <w:p w14:paraId="7029988E" w14:textId="77777777" w:rsidR="00FE6FEF" w:rsidRPr="00FE6FEF" w:rsidRDefault="00FE6FEF" w:rsidP="00FE6FEF">
      <w:pPr>
        <w:pStyle w:val="Citao"/>
        <w:rPr>
          <w:szCs w:val="24"/>
          <w:lang w:val="pt-BR"/>
        </w:rPr>
      </w:pPr>
      <w:r w:rsidRPr="00FE6FEF">
        <w:rPr>
          <w:szCs w:val="24"/>
          <w:lang w:val="pt-BR"/>
        </w:rPr>
        <w:t xml:space="preserve">“Eu </w:t>
      </w:r>
      <w:proofErr w:type="spellStart"/>
      <w:r w:rsidRPr="00FE6FEF">
        <w:rPr>
          <w:szCs w:val="24"/>
          <w:lang w:val="pt-BR"/>
        </w:rPr>
        <w:t>tava</w:t>
      </w:r>
      <w:proofErr w:type="spellEnd"/>
      <w:r w:rsidRPr="00FE6FEF">
        <w:rPr>
          <w:szCs w:val="24"/>
          <w:lang w:val="pt-BR"/>
        </w:rPr>
        <w:t xml:space="preserve"> fazendo as quimioterapias vermelhas e tinha a questão do </w:t>
      </w:r>
      <w:proofErr w:type="spellStart"/>
      <w:r w:rsidRPr="00FE6FEF">
        <w:rPr>
          <w:szCs w:val="24"/>
          <w:lang w:val="pt-BR"/>
        </w:rPr>
        <w:t>enjôo</w:t>
      </w:r>
      <w:proofErr w:type="spellEnd"/>
      <w:r w:rsidRPr="00FE6FEF">
        <w:rPr>
          <w:szCs w:val="24"/>
          <w:lang w:val="pt-BR"/>
        </w:rPr>
        <w:t xml:space="preserve"> que é uma coisa que deixa a gente mais </w:t>
      </w:r>
      <w:proofErr w:type="spellStart"/>
      <w:r w:rsidRPr="00FE6FEF">
        <w:rPr>
          <w:szCs w:val="24"/>
          <w:lang w:val="pt-BR"/>
        </w:rPr>
        <w:t>maleixa</w:t>
      </w:r>
      <w:proofErr w:type="spellEnd"/>
      <w:r w:rsidRPr="00FE6FEF">
        <w:rPr>
          <w:szCs w:val="24"/>
          <w:lang w:val="pt-BR"/>
        </w:rPr>
        <w:t xml:space="preserve">. Então, às vezes, depois da quimioterapia assim </w:t>
      </w:r>
      <w:r w:rsidRPr="00FE6FEF">
        <w:rPr>
          <w:szCs w:val="24"/>
          <w:lang w:val="pt-BR"/>
        </w:rPr>
        <w:lastRenderedPageBreak/>
        <w:t>tinha um ou dois dias que eu ficava mais enjoada, então acaba que tu não consegue interagir [com as filhas] tanto” (Flor de Lis).</w:t>
      </w:r>
    </w:p>
    <w:p w14:paraId="06CE7215" w14:textId="77777777" w:rsidR="00FE6FEF" w:rsidRPr="00FE6FEF" w:rsidRDefault="00FE6FEF" w:rsidP="00FE6FEF">
      <w:pPr>
        <w:ind w:firstLine="708"/>
        <w:rPr>
          <w:szCs w:val="24"/>
          <w:lang w:val="pt-BR"/>
        </w:rPr>
      </w:pPr>
      <w:r w:rsidRPr="00FE6FEF">
        <w:rPr>
          <w:szCs w:val="24"/>
          <w:lang w:val="pt-BR"/>
        </w:rPr>
        <w:t xml:space="preserve">Limitações impostas por cirurgias também impedem cuidados básicos com as crianças, como dar colo e até mesmo amamentar:  </w:t>
      </w:r>
    </w:p>
    <w:p w14:paraId="38FB31B9" w14:textId="77777777" w:rsidR="00FE6FEF" w:rsidRPr="00FE6FEF" w:rsidRDefault="00FE6FEF" w:rsidP="00FE6FEF">
      <w:pPr>
        <w:pStyle w:val="Citao"/>
        <w:spacing w:after="0"/>
        <w:rPr>
          <w:szCs w:val="24"/>
          <w:lang w:val="pt-BR"/>
        </w:rPr>
      </w:pPr>
      <w:r w:rsidRPr="00FE6FEF">
        <w:rPr>
          <w:szCs w:val="24"/>
          <w:lang w:val="pt-BR"/>
        </w:rPr>
        <w:t>“Ele [filho] queria olhar de perto aquilo [local da cirurgia no abdômen]. Só que ele queria colo (pausa). Eu disse: Olha filho, a mamãe não pode dar colo, porque a mamãe tá com dodói na barriga, o titio, o médico cortou, e a mamãe não pode porque faz dodói, daí não pode. Isso foi um pouco difícil, entende?” (Jasmim).</w:t>
      </w:r>
    </w:p>
    <w:p w14:paraId="17AF527D" w14:textId="77777777" w:rsidR="00FE6FEF" w:rsidRPr="00FE6FEF" w:rsidRDefault="00FE6FEF" w:rsidP="00FE6FEF">
      <w:pPr>
        <w:spacing w:line="240" w:lineRule="auto"/>
        <w:ind w:left="737"/>
        <w:rPr>
          <w:szCs w:val="24"/>
          <w:lang w:val="pt-BR"/>
        </w:rPr>
      </w:pPr>
    </w:p>
    <w:p w14:paraId="3BFC3571" w14:textId="77777777" w:rsidR="00FE6FEF" w:rsidRDefault="00FE6FEF" w:rsidP="00FE6FEF">
      <w:pPr>
        <w:spacing w:line="240" w:lineRule="auto"/>
        <w:ind w:left="737"/>
        <w:rPr>
          <w:szCs w:val="24"/>
          <w:lang w:val="pt-BR"/>
        </w:rPr>
      </w:pPr>
      <w:r w:rsidRPr="00FE6FEF">
        <w:rPr>
          <w:szCs w:val="24"/>
          <w:lang w:val="pt-BR"/>
        </w:rPr>
        <w:t xml:space="preserve"> “É bem ruim, porque, eu tinha dificuldade de pegar [colo] minha filha e ainda tinha uma sonda” (Rosa).</w:t>
      </w:r>
    </w:p>
    <w:p w14:paraId="559AF416" w14:textId="77777777" w:rsidR="00FE6FEF" w:rsidRPr="00FE6FEF" w:rsidRDefault="00FE6FEF" w:rsidP="00FE6FEF">
      <w:pPr>
        <w:spacing w:line="240" w:lineRule="auto"/>
        <w:ind w:left="737"/>
        <w:rPr>
          <w:szCs w:val="24"/>
          <w:lang w:val="pt-BR"/>
        </w:rPr>
      </w:pPr>
    </w:p>
    <w:p w14:paraId="3492C723" w14:textId="328CEBF3" w:rsidR="00FE6FEF" w:rsidRPr="00FE6FEF" w:rsidRDefault="00FE6FEF" w:rsidP="00FE6FEF">
      <w:pPr>
        <w:ind w:firstLine="708"/>
        <w:rPr>
          <w:szCs w:val="24"/>
          <w:lang w:val="pt-BR"/>
        </w:rPr>
      </w:pPr>
      <w:r w:rsidRPr="00FE6FEF">
        <w:rPr>
          <w:szCs w:val="24"/>
          <w:lang w:val="pt-BR"/>
        </w:rPr>
        <w:t>O câncer impõe dificuldades às mães para a</w:t>
      </w:r>
      <w:commentRangeStart w:id="52"/>
      <w:commentRangeStart w:id="53"/>
      <w:r w:rsidRPr="00FE6FEF">
        <w:rPr>
          <w:szCs w:val="24"/>
          <w:lang w:val="pt-BR"/>
        </w:rPr>
        <w:t>tender as</w:t>
      </w:r>
      <w:r w:rsidR="00507759">
        <w:rPr>
          <w:szCs w:val="24"/>
          <w:lang w:val="pt-BR"/>
        </w:rPr>
        <w:t xml:space="preserve"> </w:t>
      </w:r>
      <w:r w:rsidR="00507759" w:rsidRPr="00507759">
        <w:rPr>
          <w:color w:val="FF0000"/>
          <w:szCs w:val="24"/>
          <w:lang w:val="pt-BR"/>
        </w:rPr>
        <w:t>demandas</w:t>
      </w:r>
      <w:r w:rsidRPr="00FE6FEF">
        <w:rPr>
          <w:szCs w:val="24"/>
          <w:lang w:val="pt-BR"/>
        </w:rPr>
        <w:t xml:space="preserve"> ma</w:t>
      </w:r>
      <w:commentRangeEnd w:id="52"/>
      <w:r w:rsidR="00AC4CB0">
        <w:rPr>
          <w:rStyle w:val="Refdecomentrio"/>
          <w:rFonts w:ascii="Calibri" w:hAnsi="Calibri"/>
          <w:lang w:eastAsia="x-none"/>
        </w:rPr>
        <w:commentReference w:id="52"/>
      </w:r>
      <w:commentRangeEnd w:id="53"/>
      <w:r w:rsidR="000F2082">
        <w:rPr>
          <w:rStyle w:val="Refdecomentrio"/>
          <w:rFonts w:ascii="Calibri" w:hAnsi="Calibri"/>
          <w:lang w:eastAsia="x-none"/>
        </w:rPr>
        <w:commentReference w:id="53"/>
      </w:r>
      <w:r w:rsidRPr="00FE6FEF">
        <w:rPr>
          <w:szCs w:val="24"/>
          <w:lang w:val="pt-BR"/>
        </w:rPr>
        <w:t>is básicas das crianças. Há preocupações com relação à indisponibilidade de cuidados durante infância dos filhos (Cho et al., 2015), justamente por ser um período de muitas demandas que requerem disposição física das mães (</w:t>
      </w:r>
      <w:proofErr w:type="spellStart"/>
      <w:r w:rsidRPr="00FE6FEF">
        <w:rPr>
          <w:szCs w:val="24"/>
          <w:lang w:val="pt-BR"/>
        </w:rPr>
        <w:t>Bultmann</w:t>
      </w:r>
      <w:proofErr w:type="spellEnd"/>
      <w:r w:rsidRPr="00FE6FEF">
        <w:rPr>
          <w:szCs w:val="24"/>
          <w:lang w:val="pt-BR"/>
        </w:rPr>
        <w:t xml:space="preserve"> et al., 2014). Nesse sentido, é comum observar um aumento de esforço dos cuidadores para serem bons pais e mães quando um deles está em tratamento para o câncer (</w:t>
      </w:r>
      <w:proofErr w:type="spellStart"/>
      <w:r w:rsidRPr="00FE6FEF">
        <w:rPr>
          <w:szCs w:val="24"/>
          <w:lang w:val="pt-BR"/>
        </w:rPr>
        <w:t>Helseth</w:t>
      </w:r>
      <w:proofErr w:type="spellEnd"/>
      <w:r w:rsidRPr="00FE6FEF">
        <w:rPr>
          <w:szCs w:val="24"/>
          <w:lang w:val="pt-BR"/>
        </w:rPr>
        <w:t xml:space="preserve"> &amp; </w:t>
      </w:r>
      <w:proofErr w:type="spellStart"/>
      <w:r w:rsidRPr="00FE6FEF">
        <w:rPr>
          <w:szCs w:val="24"/>
          <w:lang w:val="pt-BR"/>
        </w:rPr>
        <w:t>Ulfsaet</w:t>
      </w:r>
      <w:proofErr w:type="spellEnd"/>
      <w:r w:rsidRPr="00FE6FEF">
        <w:rPr>
          <w:szCs w:val="24"/>
          <w:lang w:val="pt-BR"/>
        </w:rPr>
        <w:t xml:space="preserve">, 2005). </w:t>
      </w:r>
    </w:p>
    <w:p w14:paraId="7DEE46B4" w14:textId="6544CE55" w:rsidR="00FE6FEF" w:rsidRPr="00FE6FEF" w:rsidRDefault="00FE6FEF" w:rsidP="00FE6FEF">
      <w:pPr>
        <w:ind w:firstLine="708"/>
        <w:rPr>
          <w:szCs w:val="24"/>
          <w:lang w:val="pt-BR"/>
        </w:rPr>
      </w:pPr>
      <w:r w:rsidRPr="00FE6FEF">
        <w:rPr>
          <w:szCs w:val="24"/>
          <w:lang w:val="pt-BR"/>
        </w:rPr>
        <w:t>Em outro relato,</w:t>
      </w:r>
      <w:commentRangeStart w:id="54"/>
      <w:commentRangeStart w:id="55"/>
      <w:r w:rsidRPr="00FE6FEF">
        <w:rPr>
          <w:szCs w:val="24"/>
          <w:lang w:val="pt-BR"/>
        </w:rPr>
        <w:t xml:space="preserve"> é possível ob</w:t>
      </w:r>
      <w:r w:rsidR="00507759" w:rsidRPr="00507759">
        <w:rPr>
          <w:color w:val="FF0000"/>
          <w:szCs w:val="24"/>
          <w:lang w:val="pt-BR"/>
        </w:rPr>
        <w:t>s</w:t>
      </w:r>
      <w:r w:rsidRPr="00FE6FEF">
        <w:rPr>
          <w:szCs w:val="24"/>
          <w:lang w:val="pt-BR"/>
        </w:rPr>
        <w:t>ervar que o adoecimento somou-se à dific</w:t>
      </w:r>
      <w:commentRangeEnd w:id="54"/>
      <w:r w:rsidR="00AC4CB0">
        <w:rPr>
          <w:rStyle w:val="Refdecomentrio"/>
          <w:rFonts w:ascii="Calibri" w:hAnsi="Calibri"/>
          <w:lang w:eastAsia="x-none"/>
        </w:rPr>
        <w:commentReference w:id="54"/>
      </w:r>
      <w:commentRangeEnd w:id="55"/>
      <w:r w:rsidR="000F2082">
        <w:rPr>
          <w:rStyle w:val="Refdecomentrio"/>
          <w:rFonts w:ascii="Calibri" w:hAnsi="Calibri"/>
          <w:lang w:eastAsia="x-none"/>
        </w:rPr>
        <w:commentReference w:id="55"/>
      </w:r>
      <w:r w:rsidRPr="00FE6FEF">
        <w:rPr>
          <w:szCs w:val="24"/>
          <w:lang w:val="pt-BR"/>
        </w:rPr>
        <w:t xml:space="preserve">uldades conjugais, o que acabou prejudicando ainda mais o cuidado dos filhos: </w:t>
      </w:r>
    </w:p>
    <w:p w14:paraId="391B620D" w14:textId="77777777" w:rsidR="00FE6FEF" w:rsidRPr="00FE6FEF" w:rsidRDefault="00FE6FEF" w:rsidP="00FE6FEF">
      <w:pPr>
        <w:pStyle w:val="Citao"/>
        <w:rPr>
          <w:szCs w:val="24"/>
          <w:lang w:val="pt-BR"/>
        </w:rPr>
      </w:pPr>
      <w:r w:rsidRPr="00FE6FEF">
        <w:rPr>
          <w:szCs w:val="24"/>
          <w:lang w:val="pt-BR"/>
        </w:rPr>
        <w:t>“Ao mesmo tempo [do tratamento para o câncer], a gente [casal] estava se separando também ´[choro]. Daí tu fica dividida com os filhos e tudo. Às vezes o problema que tu tem com o marido, tu desconta nos filhos também” (Violeta).</w:t>
      </w:r>
    </w:p>
    <w:p w14:paraId="6A8D4D89" w14:textId="77777777" w:rsidR="00FE6FEF" w:rsidRDefault="00FE6FEF" w:rsidP="00FE6FEF">
      <w:pPr>
        <w:ind w:firstLine="708"/>
        <w:rPr>
          <w:szCs w:val="24"/>
          <w:lang w:val="pt-BR"/>
        </w:rPr>
      </w:pPr>
      <w:r w:rsidRPr="00FE6FEF">
        <w:rPr>
          <w:szCs w:val="24"/>
          <w:lang w:val="pt-BR"/>
        </w:rPr>
        <w:t>O diagnóstico de câncer pode ocasionar o término de casamentos, além de criar estresse conjugal, problemas no trabalho e financeiros (</w:t>
      </w:r>
      <w:proofErr w:type="spellStart"/>
      <w:r w:rsidRPr="00FE6FEF">
        <w:rPr>
          <w:szCs w:val="24"/>
          <w:lang w:val="pt-BR"/>
        </w:rPr>
        <w:t>Stephens</w:t>
      </w:r>
      <w:proofErr w:type="spellEnd"/>
      <w:r w:rsidRPr="00FE6FEF">
        <w:rPr>
          <w:szCs w:val="24"/>
          <w:lang w:val="pt-BR"/>
        </w:rPr>
        <w:t xml:space="preserve">, </w:t>
      </w:r>
      <w:proofErr w:type="spellStart"/>
      <w:r w:rsidRPr="00FE6FEF">
        <w:rPr>
          <w:bCs/>
          <w:szCs w:val="24"/>
          <w:lang w:val="pt-BR"/>
        </w:rPr>
        <w:t>Westmass</w:t>
      </w:r>
      <w:proofErr w:type="spellEnd"/>
      <w:r w:rsidRPr="00FE6FEF">
        <w:rPr>
          <w:bCs/>
          <w:szCs w:val="24"/>
          <w:lang w:val="pt-BR"/>
        </w:rPr>
        <w:t xml:space="preserve">, Kim, </w:t>
      </w:r>
      <w:proofErr w:type="spellStart"/>
      <w:r w:rsidRPr="00FE6FEF">
        <w:rPr>
          <w:bCs/>
          <w:szCs w:val="24"/>
          <w:lang w:val="pt-BR"/>
        </w:rPr>
        <w:t>Cannady</w:t>
      </w:r>
      <w:proofErr w:type="spellEnd"/>
      <w:r w:rsidRPr="00FE6FEF">
        <w:rPr>
          <w:bCs/>
          <w:szCs w:val="24"/>
          <w:lang w:val="pt-BR"/>
        </w:rPr>
        <w:t>, &amp; Stein</w:t>
      </w:r>
      <w:r w:rsidRPr="00FE6FEF">
        <w:rPr>
          <w:szCs w:val="24"/>
          <w:lang w:val="pt-BR"/>
        </w:rPr>
        <w:t xml:space="preserve">, 2016; </w:t>
      </w:r>
      <w:proofErr w:type="spellStart"/>
      <w:r w:rsidRPr="00FE6FEF">
        <w:rPr>
          <w:szCs w:val="24"/>
          <w:lang w:val="pt-BR"/>
        </w:rPr>
        <w:t>Kirchhoff</w:t>
      </w:r>
      <w:proofErr w:type="spellEnd"/>
      <w:r w:rsidRPr="00FE6FEF">
        <w:rPr>
          <w:szCs w:val="24"/>
          <w:lang w:val="pt-BR"/>
        </w:rPr>
        <w:t xml:space="preserve">, </w:t>
      </w:r>
      <w:proofErr w:type="spellStart"/>
      <w:r w:rsidRPr="00FE6FEF">
        <w:rPr>
          <w:szCs w:val="24"/>
          <w:lang w:val="pt-BR"/>
        </w:rPr>
        <w:t>Jaehee</w:t>
      </w:r>
      <w:proofErr w:type="spellEnd"/>
      <w:r w:rsidRPr="00FE6FEF">
        <w:rPr>
          <w:szCs w:val="24"/>
          <w:lang w:val="pt-BR"/>
        </w:rPr>
        <w:t xml:space="preserve">, Wright, Warner, &amp; Smith, 2012). O tratamento pode gerar um grande impacto na vida da pessoa enferma e impor crises familiares às mães e seus filhos (Song, </w:t>
      </w:r>
      <w:proofErr w:type="spellStart"/>
      <w:r w:rsidRPr="00FE6FEF">
        <w:rPr>
          <w:bCs/>
          <w:szCs w:val="24"/>
          <w:lang w:val="pt-BR"/>
        </w:rPr>
        <w:t>Know</w:t>
      </w:r>
      <w:proofErr w:type="spellEnd"/>
      <w:r w:rsidRPr="00FE6FEF">
        <w:rPr>
          <w:bCs/>
          <w:szCs w:val="24"/>
          <w:lang w:val="pt-BR"/>
        </w:rPr>
        <w:t xml:space="preserve">, </w:t>
      </w:r>
      <w:proofErr w:type="spellStart"/>
      <w:r w:rsidRPr="00FE6FEF">
        <w:rPr>
          <w:bCs/>
          <w:szCs w:val="24"/>
          <w:lang w:val="pt-BR"/>
        </w:rPr>
        <w:t>Choi</w:t>
      </w:r>
      <w:proofErr w:type="spellEnd"/>
      <w:r w:rsidRPr="00FE6FEF">
        <w:rPr>
          <w:bCs/>
          <w:szCs w:val="24"/>
          <w:lang w:val="pt-BR"/>
        </w:rPr>
        <w:t>, Kim, &amp; Park</w:t>
      </w:r>
      <w:r w:rsidRPr="00FE6FEF">
        <w:rPr>
          <w:szCs w:val="24"/>
          <w:lang w:val="pt-BR"/>
        </w:rPr>
        <w:t xml:space="preserve">, 2014). Além disso, o diagnóstico pode também provocar discordância familiar significativa e levar a cobranças nos filhos que não eram relativos a eles. Dessa forma, pode-se perceber que os efeitos negativos decorrentes do adoecimento se estendem também </w:t>
      </w:r>
      <w:r w:rsidRPr="00FE6FEF">
        <w:rPr>
          <w:szCs w:val="24"/>
          <w:lang w:val="pt-BR"/>
        </w:rPr>
        <w:lastRenderedPageBreak/>
        <w:t xml:space="preserve">aos familiares. </w:t>
      </w:r>
    </w:p>
    <w:p w14:paraId="49E45F2E" w14:textId="77777777" w:rsidR="00FE6FEF" w:rsidRPr="00FE6FEF" w:rsidRDefault="00FE6FEF" w:rsidP="00FE6FEF">
      <w:pPr>
        <w:ind w:firstLine="708"/>
        <w:rPr>
          <w:szCs w:val="24"/>
          <w:lang w:val="pt-BR"/>
        </w:rPr>
      </w:pPr>
    </w:p>
    <w:p w14:paraId="59243C74" w14:textId="77777777" w:rsidR="00FE6FEF" w:rsidRPr="00FE6FEF" w:rsidRDefault="00FE6FEF" w:rsidP="00FE6FEF">
      <w:pPr>
        <w:pStyle w:val="Ttulo1"/>
        <w:rPr>
          <w:rFonts w:ascii="Times New Roman" w:hAnsi="Times New Roman"/>
          <w:szCs w:val="24"/>
          <w:lang w:val="pt-BR"/>
        </w:rPr>
      </w:pPr>
      <w:bookmarkStart w:id="56" w:name="_Toc485750192"/>
      <w:r w:rsidRPr="00FE6FEF">
        <w:rPr>
          <w:rFonts w:ascii="Times New Roman" w:hAnsi="Times New Roman"/>
          <w:szCs w:val="24"/>
          <w:lang w:val="pt-BR"/>
        </w:rPr>
        <w:t>Considerações Finais</w:t>
      </w:r>
      <w:bookmarkEnd w:id="56"/>
    </w:p>
    <w:p w14:paraId="5E3018B0" w14:textId="07B41EE7" w:rsidR="00FE6FEF" w:rsidRPr="00FE6FEF" w:rsidRDefault="00884672" w:rsidP="00FE6FEF">
      <w:pPr>
        <w:ind w:firstLine="708"/>
        <w:rPr>
          <w:szCs w:val="24"/>
          <w:lang w:val="pt-BR"/>
        </w:rPr>
      </w:pPr>
      <w:r w:rsidRPr="00884672">
        <w:rPr>
          <w:color w:val="FF0000"/>
          <w:szCs w:val="24"/>
          <w:lang w:val="pt-BR"/>
        </w:rPr>
        <w:t>O presente estudo evidenci</w:t>
      </w:r>
      <w:r w:rsidR="000F2082">
        <w:rPr>
          <w:color w:val="FF0000"/>
          <w:szCs w:val="24"/>
          <w:lang w:val="pt-BR"/>
        </w:rPr>
        <w:t>a que as mães com câncer e filhos pequenos têm sua experiência de adoecimento e maternidade entrelaçadas. A maternidade diante dessa situação de doença parece ter exacerbado seu sofrimento, especialmente relacionado ao medo da morte e com o futuro dos filhos, bem como com os cuidados diários que lhe presta.</w:t>
      </w:r>
      <w:r w:rsidR="00FE6FEF" w:rsidRPr="00FE6FEF">
        <w:rPr>
          <w:szCs w:val="24"/>
          <w:lang w:val="pt-BR"/>
        </w:rPr>
        <w:t xml:space="preserve"> Em contrapartida, a presença dos filhos pode ser percebida como motivadora para o tratamento. A mudança de valores na mãe está na qualidade da atenção direcionada aos filhos e na intensidade da relação entre eles, mudando suas prioridades com relação ao presente e ao futuro dos filhos. As participantes revelaram, de maneira geral, o esforço para manter a rotina da vida familiar com os filhos, apesar da existência de obstáculos que dificultam o exercício do seu papel de cuidadora. A doença potencializou o papel de mãe, redefinindo a maternidade de acordo com a experiência de vida de cada uma delas </w:t>
      </w:r>
      <w:r w:rsidR="00FE6FEF">
        <w:rPr>
          <w:szCs w:val="24"/>
          <w:lang w:val="pt-BR"/>
        </w:rPr>
        <w:t xml:space="preserve">após elas terem </w:t>
      </w:r>
      <w:proofErr w:type="spellStart"/>
      <w:r w:rsidR="00FE6FEF">
        <w:rPr>
          <w:szCs w:val="24"/>
          <w:lang w:val="pt-BR"/>
        </w:rPr>
        <w:t>re</w:t>
      </w:r>
      <w:r w:rsidR="00FE6FEF" w:rsidRPr="00FE6FEF">
        <w:rPr>
          <w:szCs w:val="24"/>
          <w:lang w:val="pt-BR"/>
        </w:rPr>
        <w:t>s</w:t>
      </w:r>
      <w:r w:rsidR="00FE6FEF">
        <w:rPr>
          <w:szCs w:val="24"/>
          <w:lang w:val="pt-BR"/>
        </w:rPr>
        <w:t>s</w:t>
      </w:r>
      <w:r w:rsidR="00FE6FEF" w:rsidRPr="00FE6FEF">
        <w:rPr>
          <w:szCs w:val="24"/>
          <w:lang w:val="pt-BR"/>
        </w:rPr>
        <w:t>ignificado</w:t>
      </w:r>
      <w:proofErr w:type="spellEnd"/>
      <w:r w:rsidR="00FE6FEF" w:rsidRPr="00FE6FEF">
        <w:rPr>
          <w:szCs w:val="24"/>
          <w:lang w:val="pt-BR"/>
        </w:rPr>
        <w:t xml:space="preserve"> a mudança no sentido da vida. </w:t>
      </w:r>
    </w:p>
    <w:p w14:paraId="762FFD03" w14:textId="74FEED4B" w:rsidR="00FE6FEF" w:rsidRDefault="00EE5864" w:rsidP="00FE6FEF">
      <w:pPr>
        <w:ind w:firstLine="708"/>
        <w:rPr>
          <w:szCs w:val="24"/>
          <w:lang w:val="pt-BR"/>
        </w:rPr>
      </w:pPr>
      <w:r w:rsidRPr="00EE5864">
        <w:rPr>
          <w:color w:val="FF0000"/>
          <w:szCs w:val="24"/>
          <w:lang w:val="pt-BR"/>
        </w:rPr>
        <w:t>A investigação realizada para o presente estudo acerca da experiência da maternidade durante o tratamento para câncer foi limita</w:t>
      </w:r>
      <w:r w:rsidR="005E3C93">
        <w:rPr>
          <w:color w:val="FF0000"/>
          <w:szCs w:val="24"/>
          <w:lang w:val="pt-BR"/>
        </w:rPr>
        <w:t>da</w:t>
      </w:r>
      <w:r w:rsidRPr="00EE5864">
        <w:rPr>
          <w:color w:val="FF0000"/>
          <w:szCs w:val="24"/>
          <w:lang w:val="pt-BR"/>
        </w:rPr>
        <w:t xml:space="preserve"> a apenas uma entrevista com cada uma das mães, o que pode ter restringido uma compreensão mais aprofundada do fenômeno.</w:t>
      </w:r>
      <w:r>
        <w:rPr>
          <w:szCs w:val="24"/>
          <w:lang w:val="pt-BR"/>
        </w:rPr>
        <w:t xml:space="preserve"> </w:t>
      </w:r>
      <w:r w:rsidR="00FE6FEF" w:rsidRPr="00FE6FEF">
        <w:rPr>
          <w:szCs w:val="24"/>
          <w:lang w:val="pt-BR"/>
        </w:rPr>
        <w:t>Contudo, por ser um tema ainda pouco explorado, percebe-se a necessidade de ouvir e compreender melhor as experiências dessas mães para poder ajud</w:t>
      </w:r>
      <w:r w:rsidR="005E3C93">
        <w:rPr>
          <w:szCs w:val="24"/>
          <w:lang w:val="pt-BR"/>
        </w:rPr>
        <w:t>á</w:t>
      </w:r>
      <w:r w:rsidR="00FE6FEF" w:rsidRPr="00FE6FEF">
        <w:rPr>
          <w:szCs w:val="24"/>
          <w:lang w:val="pt-BR"/>
        </w:rPr>
        <w:t xml:space="preserve">-las a enfrentar essa situação difícil. Para estudos futuros, sugere-se que sejam obtidas informações de outras fontes além das mães, como dos próprios filhos, cônjuges e outras pessoas importantes da rede de apoio e cuidado. Compreender como as mães vivenciam e lidam com os filhos e a família durante o tratamento para o câncer ajudará também os profissionais da saúde a lidarem melhor com as demandas de tratamento e de vida dessas mulheres. Acredita-se que essa atenção mais especializada poderá </w:t>
      </w:r>
      <w:r w:rsidR="00FE6FEF" w:rsidRPr="00FE6FEF">
        <w:rPr>
          <w:szCs w:val="24"/>
          <w:lang w:val="pt-BR"/>
        </w:rPr>
        <w:lastRenderedPageBreak/>
        <w:t xml:space="preserve">refletir em melhorias na qualidade de vida das mães, dos filhos e da família de forma geral. </w:t>
      </w:r>
      <w:bookmarkStart w:id="57" w:name="_Toc425025735"/>
      <w:bookmarkStart w:id="58" w:name="_Toc485750193"/>
    </w:p>
    <w:p w14:paraId="5373142E" w14:textId="77777777" w:rsidR="005E3AAF" w:rsidRPr="00FE6FEF" w:rsidRDefault="005E3AAF" w:rsidP="00FE6FEF">
      <w:pPr>
        <w:ind w:firstLine="708"/>
        <w:rPr>
          <w:szCs w:val="24"/>
          <w:lang w:val="pt-BR"/>
        </w:rPr>
      </w:pPr>
    </w:p>
    <w:p w14:paraId="2A0A5D91" w14:textId="3038BAC7" w:rsidR="00FE6FEF" w:rsidRPr="00FE6FEF" w:rsidRDefault="00FE6FEF" w:rsidP="00FE6FEF">
      <w:pPr>
        <w:pStyle w:val="Ttulo1"/>
        <w:rPr>
          <w:rFonts w:ascii="Times New Roman" w:hAnsi="Times New Roman"/>
          <w:szCs w:val="24"/>
          <w:lang w:val="pt-BR"/>
        </w:rPr>
      </w:pPr>
      <w:r w:rsidRPr="00FE6FEF">
        <w:rPr>
          <w:rFonts w:ascii="Times New Roman" w:hAnsi="Times New Roman"/>
          <w:szCs w:val="24"/>
          <w:lang w:val="pt-BR"/>
        </w:rPr>
        <w:t>Referências</w:t>
      </w:r>
      <w:bookmarkEnd w:id="57"/>
      <w:bookmarkEnd w:id="58"/>
      <w:r w:rsidR="005E3AAF">
        <w:rPr>
          <w:rFonts w:ascii="Times New Roman" w:hAnsi="Times New Roman"/>
          <w:szCs w:val="24"/>
          <w:lang w:val="pt-BR"/>
        </w:rPr>
        <w:t>:</w:t>
      </w:r>
    </w:p>
    <w:p w14:paraId="6AB458B8" w14:textId="77777777" w:rsidR="00FE6FEF" w:rsidRPr="00FE6FEF" w:rsidRDefault="00FE6FEF" w:rsidP="005E3AAF">
      <w:pPr>
        <w:spacing w:before="240" w:after="240" w:line="240" w:lineRule="auto"/>
        <w:ind w:left="386" w:hanging="386"/>
        <w:jc w:val="left"/>
        <w:rPr>
          <w:rStyle w:val="definition"/>
          <w:szCs w:val="24"/>
          <w:lang w:val="pt-BR"/>
        </w:rPr>
      </w:pPr>
      <w:proofErr w:type="spellStart"/>
      <w:r w:rsidRPr="00FE6FEF">
        <w:rPr>
          <w:szCs w:val="24"/>
          <w:lang w:val="pt-BR"/>
        </w:rPr>
        <w:t>Ambrosio</w:t>
      </w:r>
      <w:proofErr w:type="spellEnd"/>
      <w:r w:rsidRPr="00FE6FEF">
        <w:rPr>
          <w:szCs w:val="24"/>
          <w:lang w:val="pt-BR"/>
        </w:rPr>
        <w:t xml:space="preserve">, D. C., Santos, M. A. (2015). </w:t>
      </w:r>
      <w:r w:rsidRPr="00FE6FEF">
        <w:rPr>
          <w:rStyle w:val="definition"/>
          <w:szCs w:val="24"/>
          <w:lang w:val="pt-BR"/>
        </w:rPr>
        <w:t xml:space="preserve">Apoio social a mulher </w:t>
      </w:r>
      <w:proofErr w:type="spellStart"/>
      <w:r w:rsidRPr="00FE6FEF">
        <w:rPr>
          <w:rStyle w:val="definition"/>
          <w:szCs w:val="24"/>
          <w:lang w:val="pt-BR"/>
        </w:rPr>
        <w:t>mastectomizada</w:t>
      </w:r>
      <w:proofErr w:type="spellEnd"/>
      <w:r w:rsidRPr="00FE6FEF">
        <w:rPr>
          <w:rStyle w:val="definition"/>
          <w:szCs w:val="24"/>
          <w:lang w:val="pt-BR"/>
        </w:rPr>
        <w:t>: um estudo de revisão</w:t>
      </w:r>
      <w:r w:rsidRPr="00FE6FEF">
        <w:rPr>
          <w:rStyle w:val="definition"/>
          <w:i/>
          <w:szCs w:val="24"/>
          <w:lang w:val="pt-BR"/>
        </w:rPr>
        <w:t>.</w:t>
      </w:r>
      <w:r w:rsidRPr="00FE6FEF">
        <w:rPr>
          <w:rStyle w:val="definition"/>
          <w:szCs w:val="24"/>
          <w:lang w:val="pt-BR"/>
        </w:rPr>
        <w:t xml:space="preserve"> </w:t>
      </w:r>
      <w:r w:rsidRPr="00FE6FEF">
        <w:rPr>
          <w:rStyle w:val="definition"/>
          <w:i/>
          <w:szCs w:val="24"/>
          <w:lang w:val="pt-BR"/>
        </w:rPr>
        <w:t>Ciência e Saúde Coletiva, 20</w:t>
      </w:r>
      <w:r w:rsidRPr="00FE6FEF">
        <w:rPr>
          <w:rStyle w:val="definition"/>
          <w:szCs w:val="24"/>
          <w:lang w:val="pt-BR"/>
        </w:rPr>
        <w:t>(3), 851-864. https://doi.org/10.1590/1413-81232015203.13482014</w:t>
      </w:r>
    </w:p>
    <w:p w14:paraId="23BC6AE7" w14:textId="77777777" w:rsidR="00FE6FEF" w:rsidRPr="00FE6FEF" w:rsidRDefault="00FE6FEF" w:rsidP="005E3AAF">
      <w:pPr>
        <w:spacing w:before="240" w:after="240" w:line="240" w:lineRule="auto"/>
        <w:ind w:left="386" w:hanging="386"/>
        <w:jc w:val="left"/>
        <w:rPr>
          <w:szCs w:val="24"/>
          <w:lang w:val="pt-BR"/>
        </w:rPr>
      </w:pPr>
      <w:r w:rsidRPr="00FE6FEF">
        <w:rPr>
          <w:szCs w:val="24"/>
          <w:lang w:val="pt-BR"/>
        </w:rPr>
        <w:t>Ângelo, M., Moreira, P. L., &amp; Rodrigues, L. M. A. (2010). Incertezas diante do Câncer Infantil: compreendendo as necessidades da mãe</w:t>
      </w:r>
      <w:r w:rsidRPr="00FE6FEF">
        <w:rPr>
          <w:i/>
          <w:szCs w:val="24"/>
          <w:lang w:val="pt-BR"/>
        </w:rPr>
        <w:t>.</w:t>
      </w:r>
      <w:r w:rsidRPr="00FE6FEF">
        <w:rPr>
          <w:szCs w:val="24"/>
          <w:lang w:val="pt-BR"/>
        </w:rPr>
        <w:t xml:space="preserve"> </w:t>
      </w:r>
      <w:r w:rsidRPr="00FE6FEF">
        <w:rPr>
          <w:i/>
          <w:szCs w:val="24"/>
          <w:lang w:val="pt-BR"/>
        </w:rPr>
        <w:t>Escola Anna Nery Revista de Enfermagem, 14</w:t>
      </w:r>
      <w:r w:rsidRPr="00FE6FEF">
        <w:rPr>
          <w:szCs w:val="24"/>
          <w:lang w:val="pt-BR"/>
        </w:rPr>
        <w:t>(2), 301-308. https://doi.org/10.1590/S1414-81452010000200013</w:t>
      </w:r>
    </w:p>
    <w:p w14:paraId="0E5DF484" w14:textId="77777777" w:rsidR="00FE6FEF" w:rsidRPr="00FE6FEF" w:rsidRDefault="00FE6FEF" w:rsidP="005E3AAF">
      <w:pPr>
        <w:spacing w:before="240" w:after="240" w:line="240" w:lineRule="auto"/>
        <w:ind w:left="386" w:hanging="386"/>
        <w:jc w:val="left"/>
        <w:rPr>
          <w:szCs w:val="24"/>
        </w:rPr>
      </w:pPr>
      <w:r w:rsidRPr="00AB627B">
        <w:rPr>
          <w:szCs w:val="24"/>
          <w:lang w:val="es-ES_tradnl"/>
        </w:rPr>
        <w:t xml:space="preserve">Ares, I., </w:t>
      </w:r>
      <w:proofErr w:type="spellStart"/>
      <w:r w:rsidRPr="00AB627B">
        <w:rPr>
          <w:szCs w:val="24"/>
          <w:lang w:val="es-ES_tradnl"/>
        </w:rPr>
        <w:t>Lebel</w:t>
      </w:r>
      <w:proofErr w:type="spellEnd"/>
      <w:r w:rsidRPr="00AB627B">
        <w:rPr>
          <w:szCs w:val="24"/>
          <w:lang w:val="es-ES_tradnl"/>
        </w:rPr>
        <w:t xml:space="preserve">, S., &amp; </w:t>
      </w:r>
      <w:proofErr w:type="spellStart"/>
      <w:r w:rsidRPr="00AB627B">
        <w:rPr>
          <w:szCs w:val="24"/>
          <w:lang w:val="es-ES_tradnl"/>
        </w:rPr>
        <w:t>Bielajew</w:t>
      </w:r>
      <w:proofErr w:type="spellEnd"/>
      <w:r w:rsidRPr="00AB627B">
        <w:rPr>
          <w:szCs w:val="24"/>
          <w:lang w:val="es-ES_tradnl"/>
        </w:rPr>
        <w:t xml:space="preserve">, C. (2014). </w:t>
      </w:r>
      <w:r w:rsidRPr="00FE6FEF">
        <w:rPr>
          <w:szCs w:val="24"/>
        </w:rPr>
        <w:t xml:space="preserve">The impact of motherhood on perceived stress, illness intrusiveness and fear of cancer recurrence in young breast cancer survivors over time. </w:t>
      </w:r>
      <w:r w:rsidRPr="00FE6FEF">
        <w:rPr>
          <w:i/>
          <w:szCs w:val="24"/>
        </w:rPr>
        <w:t>Psychology &amp; Health, 29</w:t>
      </w:r>
      <w:r w:rsidRPr="00FE6FEF">
        <w:rPr>
          <w:szCs w:val="24"/>
        </w:rPr>
        <w:t>(6), 651-670. https://doi.org/10.1080/08870446.2014.881998</w:t>
      </w:r>
    </w:p>
    <w:p w14:paraId="457A2234"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Bekteshi</w:t>
      </w:r>
      <w:proofErr w:type="spellEnd"/>
      <w:r w:rsidRPr="00FE6FEF">
        <w:rPr>
          <w:szCs w:val="24"/>
        </w:rPr>
        <w:t xml:space="preserve">, V., &amp; </w:t>
      </w:r>
      <w:proofErr w:type="spellStart"/>
      <w:r w:rsidRPr="00FE6FEF">
        <w:rPr>
          <w:szCs w:val="24"/>
        </w:rPr>
        <w:t>Kayser</w:t>
      </w:r>
      <w:proofErr w:type="spellEnd"/>
      <w:r w:rsidRPr="00FE6FEF">
        <w:rPr>
          <w:szCs w:val="24"/>
        </w:rPr>
        <w:t xml:space="preserve">, K. (2013). When a mother has cancer: pathways to relational growth for mothers and daughters coping with cancer. </w:t>
      </w:r>
      <w:r w:rsidRPr="00FE6FEF">
        <w:rPr>
          <w:i/>
          <w:szCs w:val="24"/>
        </w:rPr>
        <w:t>Psycho-Oncology, 22</w:t>
      </w:r>
      <w:r w:rsidRPr="00FE6FEF">
        <w:rPr>
          <w:szCs w:val="24"/>
        </w:rPr>
        <w:t>, 2379-2385. https://doi.org/10.1002/pon.3299</w:t>
      </w:r>
    </w:p>
    <w:p w14:paraId="797EEBD8"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Bultmann</w:t>
      </w:r>
      <w:proofErr w:type="spellEnd"/>
      <w:r w:rsidRPr="00FE6FEF">
        <w:rPr>
          <w:szCs w:val="24"/>
        </w:rPr>
        <w:t xml:space="preserve">, J. C., </w:t>
      </w:r>
      <w:proofErr w:type="spellStart"/>
      <w:r w:rsidRPr="00FE6FEF">
        <w:rPr>
          <w:szCs w:val="24"/>
        </w:rPr>
        <w:t>Beierlein</w:t>
      </w:r>
      <w:proofErr w:type="spellEnd"/>
      <w:r w:rsidRPr="00FE6FEF">
        <w:rPr>
          <w:szCs w:val="24"/>
        </w:rPr>
        <w:t xml:space="preserve">, V., </w:t>
      </w:r>
      <w:proofErr w:type="spellStart"/>
      <w:r w:rsidRPr="00FE6FEF">
        <w:rPr>
          <w:szCs w:val="24"/>
        </w:rPr>
        <w:t>Romer</w:t>
      </w:r>
      <w:proofErr w:type="spellEnd"/>
      <w:r w:rsidRPr="00FE6FEF">
        <w:rPr>
          <w:szCs w:val="24"/>
        </w:rPr>
        <w:t xml:space="preserve">, G., </w:t>
      </w:r>
      <w:proofErr w:type="spellStart"/>
      <w:r w:rsidRPr="00FE6FEF">
        <w:rPr>
          <w:szCs w:val="24"/>
        </w:rPr>
        <w:t>Möller</w:t>
      </w:r>
      <w:proofErr w:type="spellEnd"/>
      <w:r w:rsidRPr="00FE6FEF">
        <w:rPr>
          <w:szCs w:val="24"/>
        </w:rPr>
        <w:t xml:space="preserve">, B., Koch, U., &amp; </w:t>
      </w:r>
      <w:proofErr w:type="spellStart"/>
      <w:r w:rsidRPr="00FE6FEF">
        <w:rPr>
          <w:szCs w:val="24"/>
        </w:rPr>
        <w:t>Bergelt</w:t>
      </w:r>
      <w:proofErr w:type="spellEnd"/>
      <w:r w:rsidRPr="00FE6FEF">
        <w:rPr>
          <w:szCs w:val="24"/>
        </w:rPr>
        <w:t xml:space="preserve">, C. (2014). Parental Cancer: health-related quality of life and current psychosocial support needs of cancer survivors and their children. </w:t>
      </w:r>
      <w:r w:rsidRPr="00FE6FEF">
        <w:rPr>
          <w:i/>
          <w:szCs w:val="24"/>
        </w:rPr>
        <w:t>International Journal of Cancer, 135</w:t>
      </w:r>
      <w:r w:rsidRPr="00FE6FEF">
        <w:rPr>
          <w:szCs w:val="24"/>
        </w:rPr>
        <w:t xml:space="preserve">, 2668-2677. </w:t>
      </w:r>
      <w:hyperlink r:id="rId10" w:history="1">
        <w:r w:rsidRPr="00FE6FEF">
          <w:rPr>
            <w:rStyle w:val="Hyperlink"/>
            <w:color w:val="auto"/>
            <w:szCs w:val="24"/>
          </w:rPr>
          <w:t>https://doi.org/10.1002/ijc.28905</w:t>
        </w:r>
      </w:hyperlink>
    </w:p>
    <w:p w14:paraId="152ABE33" w14:textId="77777777" w:rsidR="00FE6FEF" w:rsidRPr="00FE6FEF" w:rsidRDefault="00FE6FEF" w:rsidP="005E3AAF">
      <w:pPr>
        <w:spacing w:before="240" w:after="240" w:line="240" w:lineRule="auto"/>
        <w:ind w:left="386" w:hanging="386"/>
        <w:jc w:val="left"/>
        <w:rPr>
          <w:szCs w:val="24"/>
          <w:lang w:val="pt-BR"/>
        </w:rPr>
      </w:pPr>
      <w:r w:rsidRPr="00FE6FEF">
        <w:rPr>
          <w:szCs w:val="24"/>
        </w:rPr>
        <w:t xml:space="preserve">Castro, E. K., &amp; Job, C. (2010). </w:t>
      </w:r>
      <w:r w:rsidRPr="00FE6FEF">
        <w:rPr>
          <w:szCs w:val="24"/>
          <w:lang w:val="pt-BR"/>
        </w:rPr>
        <w:t xml:space="preserve">Câncer na mãe e o impacto psicológico no comportamento de seus filhos pequenos. </w:t>
      </w:r>
      <w:r w:rsidRPr="00FE6FEF">
        <w:rPr>
          <w:i/>
          <w:szCs w:val="24"/>
          <w:lang w:val="pt-BR"/>
        </w:rPr>
        <w:t>Gerais: Revista Interinstitucional de Psicologia</w:t>
      </w:r>
      <w:r w:rsidRPr="00FE6FEF">
        <w:rPr>
          <w:szCs w:val="24"/>
          <w:lang w:val="pt-BR"/>
        </w:rPr>
        <w:t xml:space="preserve">, 3 (2), 2010, 136-148. </w:t>
      </w:r>
    </w:p>
    <w:p w14:paraId="23CF6067" w14:textId="77777777" w:rsidR="00FE6FEF" w:rsidRPr="00FE6FEF" w:rsidRDefault="00FE6FEF" w:rsidP="005E3AAF">
      <w:pPr>
        <w:spacing w:before="240" w:after="240" w:line="240" w:lineRule="auto"/>
        <w:ind w:left="386" w:hanging="386"/>
        <w:jc w:val="left"/>
        <w:rPr>
          <w:szCs w:val="24"/>
        </w:rPr>
      </w:pPr>
      <w:r w:rsidRPr="00FE6FEF">
        <w:rPr>
          <w:szCs w:val="24"/>
          <w:lang w:val="pt-BR"/>
        </w:rPr>
        <w:t>Campbell-</w:t>
      </w:r>
      <w:proofErr w:type="spellStart"/>
      <w:r w:rsidRPr="00FE6FEF">
        <w:rPr>
          <w:szCs w:val="24"/>
          <w:lang w:val="pt-BR"/>
        </w:rPr>
        <w:t>Enns</w:t>
      </w:r>
      <w:proofErr w:type="spellEnd"/>
      <w:r w:rsidRPr="00FE6FEF">
        <w:rPr>
          <w:szCs w:val="24"/>
          <w:lang w:val="pt-BR"/>
        </w:rPr>
        <w:t xml:space="preserve">, H. J., &amp; </w:t>
      </w:r>
      <w:proofErr w:type="spellStart"/>
      <w:r w:rsidRPr="00FE6FEF">
        <w:rPr>
          <w:szCs w:val="24"/>
          <w:lang w:val="pt-BR"/>
        </w:rPr>
        <w:t>Woodgate</w:t>
      </w:r>
      <w:proofErr w:type="spellEnd"/>
      <w:r w:rsidRPr="00FE6FEF">
        <w:rPr>
          <w:szCs w:val="24"/>
          <w:lang w:val="pt-BR"/>
        </w:rPr>
        <w:t xml:space="preserve">, R. L. (2013). </w:t>
      </w:r>
      <w:r w:rsidRPr="00FE6FEF">
        <w:rPr>
          <w:szCs w:val="24"/>
        </w:rPr>
        <w:t xml:space="preserve">Decision making for mothers with cancer: Maintaining the mother-child bond. </w:t>
      </w:r>
      <w:proofErr w:type="spellStart"/>
      <w:r w:rsidRPr="00FE6FEF">
        <w:rPr>
          <w:i/>
          <w:szCs w:val="24"/>
        </w:rPr>
        <w:t>Eur</w:t>
      </w:r>
      <w:proofErr w:type="spellEnd"/>
      <w:r w:rsidRPr="00FE6FEF">
        <w:rPr>
          <w:i/>
          <w:szCs w:val="24"/>
        </w:rPr>
        <w:t xml:space="preserve"> J </w:t>
      </w:r>
      <w:proofErr w:type="spellStart"/>
      <w:r w:rsidRPr="00FE6FEF">
        <w:rPr>
          <w:i/>
          <w:szCs w:val="24"/>
        </w:rPr>
        <w:t>Oncol</w:t>
      </w:r>
      <w:proofErr w:type="spellEnd"/>
      <w:r w:rsidRPr="00FE6FEF">
        <w:rPr>
          <w:i/>
          <w:szCs w:val="24"/>
        </w:rPr>
        <w:t xml:space="preserve"> </w:t>
      </w:r>
      <w:proofErr w:type="spellStart"/>
      <w:r w:rsidRPr="00FE6FEF">
        <w:rPr>
          <w:i/>
          <w:szCs w:val="24"/>
        </w:rPr>
        <w:t>Nurs</w:t>
      </w:r>
      <w:proofErr w:type="spellEnd"/>
      <w:r w:rsidRPr="00FE6FEF">
        <w:rPr>
          <w:i/>
          <w:szCs w:val="24"/>
        </w:rPr>
        <w:t>, 17</w:t>
      </w:r>
      <w:r w:rsidRPr="00FE6FEF">
        <w:rPr>
          <w:szCs w:val="24"/>
        </w:rPr>
        <w:t>(3), 262-268. https://doi.org/10.1016/j.ejon.2012.07.006</w:t>
      </w:r>
    </w:p>
    <w:p w14:paraId="65B219E5" w14:textId="0E176011" w:rsidR="00FE6FEF" w:rsidRPr="00E21777" w:rsidRDefault="00FE6FEF" w:rsidP="005E3AAF">
      <w:pPr>
        <w:spacing w:before="240" w:after="240" w:line="240" w:lineRule="auto"/>
        <w:ind w:left="386" w:hanging="386"/>
        <w:jc w:val="left"/>
        <w:rPr>
          <w:szCs w:val="24"/>
          <w:lang w:val="pt-BR"/>
        </w:rPr>
      </w:pPr>
      <w:r w:rsidRPr="00FE6FEF">
        <w:rPr>
          <w:szCs w:val="24"/>
        </w:rPr>
        <w:t xml:space="preserve">Cho, O. H., </w:t>
      </w:r>
      <w:proofErr w:type="spellStart"/>
      <w:r w:rsidRPr="00FE6FEF">
        <w:rPr>
          <w:szCs w:val="24"/>
        </w:rPr>
        <w:t>Yoo</w:t>
      </w:r>
      <w:proofErr w:type="spellEnd"/>
      <w:r w:rsidRPr="00FE6FEF">
        <w:rPr>
          <w:szCs w:val="24"/>
        </w:rPr>
        <w:t xml:space="preserve">, Y. S., &amp; Hwang, K. H. (2015). </w:t>
      </w:r>
      <w:r w:rsidRPr="00FE6FEF">
        <w:rPr>
          <w:kern w:val="36"/>
          <w:szCs w:val="24"/>
        </w:rPr>
        <w:t>Comparison of parent–child communication patterns and parental role satisfaction among mothers with and without breast cancer</w:t>
      </w:r>
      <w:r w:rsidRPr="00FE6FEF">
        <w:rPr>
          <w:szCs w:val="24"/>
        </w:rPr>
        <w:t xml:space="preserve">. </w:t>
      </w:r>
      <w:proofErr w:type="spellStart"/>
      <w:r w:rsidRPr="00E21777">
        <w:rPr>
          <w:i/>
          <w:szCs w:val="24"/>
          <w:lang w:val="pt-BR"/>
        </w:rPr>
        <w:t>Appl</w:t>
      </w:r>
      <w:proofErr w:type="spellEnd"/>
      <w:r w:rsidRPr="00E21777">
        <w:rPr>
          <w:i/>
          <w:szCs w:val="24"/>
          <w:lang w:val="pt-BR"/>
        </w:rPr>
        <w:t xml:space="preserve"> </w:t>
      </w:r>
      <w:proofErr w:type="spellStart"/>
      <w:r w:rsidRPr="00E21777">
        <w:rPr>
          <w:i/>
          <w:szCs w:val="24"/>
          <w:lang w:val="pt-BR"/>
        </w:rPr>
        <w:t>Nurs</w:t>
      </w:r>
      <w:proofErr w:type="spellEnd"/>
      <w:r w:rsidRPr="00E21777">
        <w:rPr>
          <w:i/>
          <w:szCs w:val="24"/>
          <w:lang w:val="pt-BR"/>
        </w:rPr>
        <w:t xml:space="preserve"> Res, 28</w:t>
      </w:r>
      <w:r w:rsidRPr="00E21777">
        <w:rPr>
          <w:szCs w:val="24"/>
          <w:lang w:val="pt-BR"/>
        </w:rPr>
        <w:t xml:space="preserve">(2), 163-168. </w:t>
      </w:r>
      <w:hyperlink r:id="rId11" w:history="1">
        <w:r w:rsidR="00B130C6" w:rsidRPr="00E21777">
          <w:rPr>
            <w:rStyle w:val="Hyperlink"/>
            <w:szCs w:val="24"/>
            <w:lang w:val="pt-BR"/>
          </w:rPr>
          <w:t>https://doi.org/10.1016/j.apnr.2014.09.005</w:t>
        </w:r>
      </w:hyperlink>
    </w:p>
    <w:p w14:paraId="2DED1772" w14:textId="77777777" w:rsidR="00B130C6" w:rsidRPr="00E21777" w:rsidRDefault="00B130C6" w:rsidP="00B130C6">
      <w:pPr>
        <w:spacing w:before="240" w:after="240" w:line="240" w:lineRule="auto"/>
        <w:ind w:left="386" w:hanging="386"/>
        <w:jc w:val="left"/>
        <w:rPr>
          <w:color w:val="FF0000"/>
          <w:szCs w:val="24"/>
        </w:rPr>
      </w:pPr>
      <w:proofErr w:type="spellStart"/>
      <w:r w:rsidRPr="00B130C6">
        <w:rPr>
          <w:color w:val="FF0000"/>
          <w:szCs w:val="24"/>
          <w:lang w:val="pt-BR"/>
        </w:rPr>
        <w:t>Creswell</w:t>
      </w:r>
      <w:proofErr w:type="spellEnd"/>
      <w:r w:rsidRPr="00B130C6">
        <w:rPr>
          <w:color w:val="FF0000"/>
          <w:szCs w:val="24"/>
          <w:lang w:val="pt-BR"/>
        </w:rPr>
        <w:t xml:space="preserve">, J. W. (2007) </w:t>
      </w:r>
      <w:r w:rsidRPr="00B130C6">
        <w:rPr>
          <w:i/>
          <w:color w:val="FF0000"/>
          <w:szCs w:val="24"/>
          <w:lang w:val="pt-BR"/>
        </w:rPr>
        <w:t>Projeto de Pesquisa: Método qualitativo, quantitativo e misto</w:t>
      </w:r>
      <w:r w:rsidRPr="00B130C6">
        <w:rPr>
          <w:color w:val="FF0000"/>
          <w:szCs w:val="24"/>
          <w:lang w:val="pt-BR"/>
        </w:rPr>
        <w:t xml:space="preserve">. </w:t>
      </w:r>
      <w:r w:rsidRPr="00E21777">
        <w:rPr>
          <w:color w:val="FF0000"/>
          <w:szCs w:val="24"/>
        </w:rPr>
        <w:t xml:space="preserve">2. ed. Porto Alegre: </w:t>
      </w:r>
      <w:proofErr w:type="spellStart"/>
      <w:r w:rsidRPr="00E21777">
        <w:rPr>
          <w:color w:val="FF0000"/>
          <w:szCs w:val="24"/>
        </w:rPr>
        <w:t>Artmed</w:t>
      </w:r>
      <w:proofErr w:type="spellEnd"/>
      <w:r w:rsidRPr="00E21777">
        <w:rPr>
          <w:color w:val="FF0000"/>
          <w:szCs w:val="24"/>
        </w:rPr>
        <w:t>.</w:t>
      </w:r>
    </w:p>
    <w:p w14:paraId="7C985528" w14:textId="77777777" w:rsidR="00FE6FEF" w:rsidRPr="00FE6FEF" w:rsidRDefault="00FE6FEF" w:rsidP="005E3AAF">
      <w:pPr>
        <w:spacing w:before="240" w:after="240" w:line="240" w:lineRule="auto"/>
        <w:ind w:left="386" w:hanging="386"/>
        <w:jc w:val="left"/>
        <w:rPr>
          <w:rStyle w:val="definition"/>
          <w:szCs w:val="24"/>
        </w:rPr>
      </w:pPr>
      <w:proofErr w:type="spellStart"/>
      <w:r w:rsidRPr="00FE6FEF">
        <w:rPr>
          <w:szCs w:val="24"/>
        </w:rPr>
        <w:t>Elmberger</w:t>
      </w:r>
      <w:proofErr w:type="spellEnd"/>
      <w:r w:rsidRPr="00FE6FEF">
        <w:rPr>
          <w:szCs w:val="24"/>
        </w:rPr>
        <w:t xml:space="preserve">, E., </w:t>
      </w:r>
      <w:proofErr w:type="spellStart"/>
      <w:r w:rsidRPr="00FE6FEF">
        <w:rPr>
          <w:szCs w:val="24"/>
        </w:rPr>
        <w:t>Bolund</w:t>
      </w:r>
      <w:proofErr w:type="spellEnd"/>
      <w:r w:rsidRPr="00FE6FEF">
        <w:rPr>
          <w:szCs w:val="24"/>
        </w:rPr>
        <w:t xml:space="preserve">, C., &amp; </w:t>
      </w:r>
      <w:proofErr w:type="spellStart"/>
      <w:r w:rsidRPr="00FE6FEF">
        <w:rPr>
          <w:szCs w:val="24"/>
        </w:rPr>
        <w:t>Lutzen</w:t>
      </w:r>
      <w:proofErr w:type="spellEnd"/>
      <w:r w:rsidRPr="00FE6FEF">
        <w:rPr>
          <w:szCs w:val="24"/>
        </w:rPr>
        <w:t xml:space="preserve">, K. (2005). Transition in the experience of moral responsibility of being a parent with cancer by redefining mothering. </w:t>
      </w:r>
      <w:proofErr w:type="spellStart"/>
      <w:r w:rsidRPr="00FE6FEF">
        <w:rPr>
          <w:i/>
          <w:szCs w:val="24"/>
        </w:rPr>
        <w:t>Nurs</w:t>
      </w:r>
      <w:proofErr w:type="spellEnd"/>
      <w:r w:rsidRPr="00FE6FEF">
        <w:rPr>
          <w:i/>
          <w:szCs w:val="24"/>
        </w:rPr>
        <w:t xml:space="preserve"> Ethics,</w:t>
      </w:r>
      <w:r w:rsidRPr="00FE6FEF">
        <w:rPr>
          <w:szCs w:val="24"/>
        </w:rPr>
        <w:t xml:space="preserve"> </w:t>
      </w:r>
      <w:r w:rsidRPr="00FE6FEF">
        <w:rPr>
          <w:i/>
          <w:szCs w:val="24"/>
        </w:rPr>
        <w:t>12</w:t>
      </w:r>
      <w:r w:rsidRPr="00FE6FEF">
        <w:rPr>
          <w:szCs w:val="24"/>
        </w:rPr>
        <w:t>(3), 253-262. https://doi.org/10.1191/0969733005ne787oa</w:t>
      </w:r>
    </w:p>
    <w:p w14:paraId="7B07E01B" w14:textId="77777777" w:rsidR="00FE6FEF" w:rsidRPr="00FE6FEF" w:rsidRDefault="00FE6FEF" w:rsidP="005E3AAF">
      <w:pPr>
        <w:spacing w:before="240" w:after="240" w:line="240" w:lineRule="auto"/>
        <w:ind w:left="386" w:hanging="386"/>
        <w:jc w:val="left"/>
        <w:rPr>
          <w:szCs w:val="24"/>
        </w:rPr>
      </w:pPr>
      <w:r w:rsidRPr="00FE6FEF">
        <w:rPr>
          <w:szCs w:val="24"/>
        </w:rPr>
        <w:t xml:space="preserve">Forrest, G., Plumb, C., </w:t>
      </w:r>
      <w:proofErr w:type="spellStart"/>
      <w:r w:rsidRPr="00FE6FEF">
        <w:rPr>
          <w:szCs w:val="24"/>
        </w:rPr>
        <w:t>Ziebland</w:t>
      </w:r>
      <w:proofErr w:type="spellEnd"/>
      <w:r w:rsidRPr="00FE6FEF">
        <w:rPr>
          <w:szCs w:val="24"/>
        </w:rPr>
        <w:t xml:space="preserve">, S., Stein, A. (2009). Breast cancer in young families: a qualitative interview study of fathers and their role and communication with their </w:t>
      </w:r>
      <w:r w:rsidRPr="00FE6FEF">
        <w:rPr>
          <w:szCs w:val="24"/>
        </w:rPr>
        <w:lastRenderedPageBreak/>
        <w:t xml:space="preserve">children following the diagnosis of maternal breast cancer. </w:t>
      </w:r>
      <w:proofErr w:type="spellStart"/>
      <w:r w:rsidRPr="00FE6FEF">
        <w:rPr>
          <w:i/>
          <w:szCs w:val="24"/>
        </w:rPr>
        <w:t>Psychooncology</w:t>
      </w:r>
      <w:proofErr w:type="spellEnd"/>
      <w:r w:rsidRPr="00FE6FEF">
        <w:rPr>
          <w:i/>
          <w:szCs w:val="24"/>
        </w:rPr>
        <w:t>,</w:t>
      </w:r>
      <w:r w:rsidRPr="00FE6FEF">
        <w:rPr>
          <w:szCs w:val="24"/>
        </w:rPr>
        <w:t xml:space="preserve"> </w:t>
      </w:r>
      <w:r w:rsidRPr="00FE6FEF">
        <w:rPr>
          <w:i/>
          <w:szCs w:val="24"/>
        </w:rPr>
        <w:t>18</w:t>
      </w:r>
      <w:r w:rsidRPr="00FE6FEF">
        <w:rPr>
          <w:szCs w:val="24"/>
        </w:rPr>
        <w:t>(1), 96–103. https://doi.org/10.1002/pon.1387</w:t>
      </w:r>
    </w:p>
    <w:p w14:paraId="782D6052"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Helseth</w:t>
      </w:r>
      <w:proofErr w:type="spellEnd"/>
      <w:r w:rsidRPr="00FE6FEF">
        <w:rPr>
          <w:szCs w:val="24"/>
        </w:rPr>
        <w:t xml:space="preserve">, S., &amp; </w:t>
      </w:r>
      <w:proofErr w:type="spellStart"/>
      <w:r w:rsidRPr="00FE6FEF">
        <w:rPr>
          <w:szCs w:val="24"/>
        </w:rPr>
        <w:t>Ulfseat</w:t>
      </w:r>
      <w:proofErr w:type="spellEnd"/>
      <w:r w:rsidRPr="00FE6FEF">
        <w:rPr>
          <w:szCs w:val="24"/>
        </w:rPr>
        <w:t xml:space="preserve">, N. (2005). Parenting experience during cancer. </w:t>
      </w:r>
      <w:r w:rsidRPr="00FE6FEF">
        <w:rPr>
          <w:i/>
          <w:szCs w:val="24"/>
        </w:rPr>
        <w:t xml:space="preserve">J </w:t>
      </w:r>
      <w:proofErr w:type="spellStart"/>
      <w:r w:rsidRPr="00FE6FEF">
        <w:rPr>
          <w:i/>
          <w:szCs w:val="24"/>
        </w:rPr>
        <w:t>Adv</w:t>
      </w:r>
      <w:proofErr w:type="spellEnd"/>
      <w:r w:rsidRPr="00FE6FEF">
        <w:rPr>
          <w:i/>
          <w:szCs w:val="24"/>
        </w:rPr>
        <w:t xml:space="preserve"> Nurses</w:t>
      </w:r>
      <w:r w:rsidRPr="00FE6FEF">
        <w:rPr>
          <w:szCs w:val="24"/>
        </w:rPr>
        <w:t xml:space="preserve">, </w:t>
      </w:r>
      <w:r w:rsidRPr="00FE6FEF">
        <w:rPr>
          <w:i/>
          <w:szCs w:val="24"/>
        </w:rPr>
        <w:t>52</w:t>
      </w:r>
      <w:r w:rsidRPr="00FE6FEF">
        <w:rPr>
          <w:szCs w:val="24"/>
        </w:rPr>
        <w:t>(1), 38-46. https://doi.org/10.1111/j.1365-2648.2005.03562.x</w:t>
      </w:r>
    </w:p>
    <w:p w14:paraId="7FD51502" w14:textId="77777777" w:rsidR="00FE6FEF" w:rsidRPr="00FE6FEF" w:rsidRDefault="00FE6FEF" w:rsidP="005E3AAF">
      <w:pPr>
        <w:spacing w:before="240" w:after="240" w:line="240" w:lineRule="auto"/>
        <w:ind w:left="386" w:hanging="386"/>
        <w:jc w:val="left"/>
        <w:rPr>
          <w:szCs w:val="24"/>
        </w:rPr>
      </w:pPr>
      <w:r w:rsidRPr="00FE6FEF">
        <w:rPr>
          <w:szCs w:val="24"/>
          <w:lang w:val="en-GB"/>
        </w:rPr>
        <w:t xml:space="preserve">Kim, S., </w:t>
      </w:r>
      <w:proofErr w:type="spellStart"/>
      <w:r w:rsidRPr="00FE6FEF">
        <w:rPr>
          <w:szCs w:val="24"/>
          <w:lang w:val="en-GB"/>
        </w:rPr>
        <w:t>Ko</w:t>
      </w:r>
      <w:proofErr w:type="spellEnd"/>
      <w:r w:rsidRPr="00FE6FEF">
        <w:rPr>
          <w:szCs w:val="24"/>
          <w:lang w:val="en-GB"/>
        </w:rPr>
        <w:t xml:space="preserve">, Y. H., Jun, E. Y. (2011). </w:t>
      </w:r>
      <w:r w:rsidRPr="00FE6FEF">
        <w:rPr>
          <w:szCs w:val="24"/>
        </w:rPr>
        <w:t xml:space="preserve">The impact of breast cancer on mother-child relationships in Korea. </w:t>
      </w:r>
      <w:proofErr w:type="spellStart"/>
      <w:r w:rsidRPr="00FE6FEF">
        <w:rPr>
          <w:i/>
          <w:szCs w:val="24"/>
        </w:rPr>
        <w:t>Psychooncology</w:t>
      </w:r>
      <w:proofErr w:type="spellEnd"/>
      <w:r w:rsidRPr="00FE6FEF">
        <w:rPr>
          <w:szCs w:val="24"/>
        </w:rPr>
        <w:t xml:space="preserve">, </w:t>
      </w:r>
      <w:r w:rsidRPr="00FE6FEF">
        <w:rPr>
          <w:i/>
          <w:szCs w:val="24"/>
        </w:rPr>
        <w:t>21</w:t>
      </w:r>
      <w:r w:rsidRPr="00FE6FEF">
        <w:rPr>
          <w:szCs w:val="24"/>
        </w:rPr>
        <w:t>(6), 640-646. https://doi.org/10.1002/pon.1941</w:t>
      </w:r>
    </w:p>
    <w:p w14:paraId="2C93EB3C" w14:textId="77777777" w:rsidR="00FE6FEF" w:rsidRPr="00FE6FEF" w:rsidRDefault="00FE6FEF" w:rsidP="005E3AAF">
      <w:pPr>
        <w:spacing w:before="240" w:after="240" w:line="240" w:lineRule="auto"/>
        <w:ind w:left="386" w:hanging="386"/>
        <w:jc w:val="left"/>
        <w:rPr>
          <w:szCs w:val="24"/>
        </w:rPr>
      </w:pPr>
      <w:r w:rsidRPr="00FE6FEF">
        <w:rPr>
          <w:szCs w:val="24"/>
        </w:rPr>
        <w:t xml:space="preserve">Kirchhoff, A., </w:t>
      </w:r>
      <w:proofErr w:type="spellStart"/>
      <w:r w:rsidRPr="00FE6FEF">
        <w:rPr>
          <w:szCs w:val="24"/>
        </w:rPr>
        <w:t>Jaehee</w:t>
      </w:r>
      <w:proofErr w:type="spellEnd"/>
      <w:r w:rsidRPr="00FE6FEF">
        <w:rPr>
          <w:szCs w:val="24"/>
        </w:rPr>
        <w:t xml:space="preserve">, Y., Wright, J., Warner, E., Smith, K. (2012). Marriage and divorce among young adult cancer survivors. </w:t>
      </w:r>
      <w:r w:rsidRPr="00FE6FEF">
        <w:rPr>
          <w:i/>
          <w:szCs w:val="24"/>
        </w:rPr>
        <w:t>Journal of Cancer Survivorship</w:t>
      </w:r>
      <w:r w:rsidRPr="00FE6FEF">
        <w:rPr>
          <w:szCs w:val="24"/>
        </w:rPr>
        <w:t xml:space="preserve">, </w:t>
      </w:r>
      <w:r w:rsidRPr="00FE6FEF">
        <w:rPr>
          <w:i/>
          <w:szCs w:val="24"/>
        </w:rPr>
        <w:t>6</w:t>
      </w:r>
      <w:r w:rsidRPr="00FE6FEF">
        <w:rPr>
          <w:szCs w:val="24"/>
        </w:rPr>
        <w:t>(4), 441-450. https://doi.org/10.1007/s11764-012-0238-6</w:t>
      </w:r>
    </w:p>
    <w:p w14:paraId="41B419DD" w14:textId="77777777" w:rsidR="00FE6FEF" w:rsidRPr="00186B14" w:rsidRDefault="00FE6FEF" w:rsidP="005E3AAF">
      <w:pPr>
        <w:spacing w:before="240" w:after="240" w:line="240" w:lineRule="auto"/>
        <w:ind w:left="386" w:hanging="386"/>
        <w:jc w:val="left"/>
        <w:rPr>
          <w:szCs w:val="24"/>
        </w:rPr>
      </w:pPr>
      <w:r w:rsidRPr="00FE6FEF">
        <w:rPr>
          <w:szCs w:val="24"/>
        </w:rPr>
        <w:t xml:space="preserve">Kumar, A. R., &amp; </w:t>
      </w:r>
      <w:proofErr w:type="spellStart"/>
      <w:r w:rsidRPr="00FE6FEF">
        <w:rPr>
          <w:szCs w:val="24"/>
        </w:rPr>
        <w:t>Schapira</w:t>
      </w:r>
      <w:proofErr w:type="spellEnd"/>
      <w:r w:rsidRPr="00FE6FEF">
        <w:rPr>
          <w:szCs w:val="24"/>
        </w:rPr>
        <w:t xml:space="preserve">, L. (2012). The impact of intrapersonal, interpersonal, and community factors on the identity formation of young adults with cancer: a qualitative study. </w:t>
      </w:r>
      <w:r w:rsidRPr="00186B14">
        <w:rPr>
          <w:i/>
          <w:szCs w:val="24"/>
        </w:rPr>
        <w:t>Psycho-Oncology,</w:t>
      </w:r>
      <w:r w:rsidRPr="00186B14">
        <w:rPr>
          <w:szCs w:val="24"/>
        </w:rPr>
        <w:t xml:space="preserve"> </w:t>
      </w:r>
      <w:r w:rsidRPr="00186B14">
        <w:rPr>
          <w:i/>
          <w:szCs w:val="24"/>
        </w:rPr>
        <w:t>22</w:t>
      </w:r>
      <w:r w:rsidRPr="00186B14">
        <w:rPr>
          <w:szCs w:val="24"/>
        </w:rPr>
        <w:t>(8), 1753-1758. https://doi.org/10.1002/pon.3207</w:t>
      </w:r>
    </w:p>
    <w:p w14:paraId="35510E8C" w14:textId="77777777" w:rsidR="00FE6FEF" w:rsidRPr="00FE6FEF" w:rsidRDefault="00FE6FEF" w:rsidP="005E3AAF">
      <w:pPr>
        <w:spacing w:before="240" w:after="240" w:line="240" w:lineRule="auto"/>
        <w:ind w:left="386" w:hanging="386"/>
        <w:jc w:val="left"/>
        <w:rPr>
          <w:szCs w:val="24"/>
          <w:lang w:val="pt-BR"/>
        </w:rPr>
      </w:pPr>
      <w:proofErr w:type="spellStart"/>
      <w:r w:rsidRPr="00186B14">
        <w:rPr>
          <w:szCs w:val="24"/>
        </w:rPr>
        <w:t>Laville</w:t>
      </w:r>
      <w:proofErr w:type="spellEnd"/>
      <w:r w:rsidRPr="00186B14">
        <w:rPr>
          <w:szCs w:val="24"/>
        </w:rPr>
        <w:t xml:space="preserve">, C., &amp; Dionne, J. (1999). </w:t>
      </w:r>
      <w:r w:rsidRPr="00FE6FEF">
        <w:rPr>
          <w:i/>
          <w:szCs w:val="24"/>
          <w:lang w:val="pt-BR"/>
        </w:rPr>
        <w:t>A construção do saber:</w:t>
      </w:r>
      <w:r w:rsidRPr="00FE6FEF">
        <w:rPr>
          <w:szCs w:val="24"/>
          <w:lang w:val="pt-BR"/>
        </w:rPr>
        <w:t xml:space="preserve"> </w:t>
      </w:r>
      <w:r w:rsidRPr="00FE6FEF">
        <w:rPr>
          <w:i/>
          <w:szCs w:val="24"/>
          <w:lang w:val="pt-BR"/>
        </w:rPr>
        <w:t>manual de metodologia da pesquisa em ciências humanas.</w:t>
      </w:r>
      <w:r w:rsidRPr="00FE6FEF">
        <w:rPr>
          <w:szCs w:val="24"/>
          <w:lang w:val="pt-BR"/>
        </w:rPr>
        <w:t xml:space="preserve"> Porto Alegre: Artmed.</w:t>
      </w:r>
    </w:p>
    <w:p w14:paraId="01A7F3D8" w14:textId="77777777" w:rsidR="00FE6FEF" w:rsidRPr="00FE6FEF" w:rsidRDefault="00FE6FEF" w:rsidP="005E3AAF">
      <w:pPr>
        <w:spacing w:before="240" w:after="240" w:line="240" w:lineRule="auto"/>
        <w:ind w:left="386" w:hanging="386"/>
        <w:jc w:val="left"/>
        <w:rPr>
          <w:szCs w:val="24"/>
          <w:lang w:val="pt-BR"/>
        </w:rPr>
      </w:pPr>
      <w:r w:rsidRPr="00FE6FEF">
        <w:rPr>
          <w:szCs w:val="24"/>
          <w:lang w:val="pt-BR"/>
        </w:rPr>
        <w:t xml:space="preserve">Maciel, A., Lorena, J. C., Pereira, M. I. M., &amp; Martins, R. C. (2015). Paciente com câncer: significado da família no seu tratamento. </w:t>
      </w:r>
      <w:r w:rsidRPr="00FE6FEF">
        <w:rPr>
          <w:i/>
          <w:szCs w:val="24"/>
          <w:lang w:val="pt-BR"/>
        </w:rPr>
        <w:t>Enfermagem, 14</w:t>
      </w:r>
      <w:r w:rsidRPr="00FE6FEF">
        <w:rPr>
          <w:szCs w:val="24"/>
          <w:lang w:val="pt-BR"/>
        </w:rPr>
        <w:t>(4), 195-201.</w:t>
      </w:r>
    </w:p>
    <w:p w14:paraId="234256EC" w14:textId="77777777" w:rsidR="00FE6FEF" w:rsidRPr="00FE6FEF" w:rsidRDefault="00FE6FEF" w:rsidP="005E3AAF">
      <w:pPr>
        <w:spacing w:before="240" w:after="240" w:line="240" w:lineRule="auto"/>
        <w:ind w:left="386" w:hanging="386"/>
        <w:jc w:val="left"/>
        <w:rPr>
          <w:szCs w:val="24"/>
        </w:rPr>
      </w:pPr>
      <w:proofErr w:type="spellStart"/>
      <w:r w:rsidRPr="00E21777">
        <w:rPr>
          <w:szCs w:val="24"/>
        </w:rPr>
        <w:t>Mazzotti</w:t>
      </w:r>
      <w:proofErr w:type="spellEnd"/>
      <w:r w:rsidRPr="00E21777">
        <w:rPr>
          <w:szCs w:val="24"/>
        </w:rPr>
        <w:t xml:space="preserve">, E., Serrano, F., </w:t>
      </w:r>
      <w:proofErr w:type="spellStart"/>
      <w:r w:rsidRPr="00E21777">
        <w:rPr>
          <w:szCs w:val="24"/>
        </w:rPr>
        <w:t>Sebastiani</w:t>
      </w:r>
      <w:proofErr w:type="spellEnd"/>
      <w:r w:rsidRPr="00E21777">
        <w:rPr>
          <w:szCs w:val="24"/>
        </w:rPr>
        <w:t xml:space="preserve">, C., &amp; </w:t>
      </w:r>
      <w:proofErr w:type="spellStart"/>
      <w:r w:rsidRPr="00E21777">
        <w:rPr>
          <w:szCs w:val="24"/>
        </w:rPr>
        <w:t>Marchetti</w:t>
      </w:r>
      <w:proofErr w:type="spellEnd"/>
      <w:r w:rsidRPr="00E21777">
        <w:rPr>
          <w:szCs w:val="24"/>
        </w:rPr>
        <w:t xml:space="preserve">, P. (2012). </w:t>
      </w:r>
      <w:r w:rsidRPr="00FE6FEF">
        <w:rPr>
          <w:szCs w:val="24"/>
        </w:rPr>
        <w:t xml:space="preserve">Mother-child relationship as perceived by breast cancer women. </w:t>
      </w:r>
      <w:r w:rsidRPr="00FE6FEF">
        <w:rPr>
          <w:i/>
          <w:szCs w:val="24"/>
        </w:rPr>
        <w:t>Psychology</w:t>
      </w:r>
      <w:r w:rsidRPr="00FE6FEF">
        <w:rPr>
          <w:szCs w:val="24"/>
        </w:rPr>
        <w:t xml:space="preserve">, </w:t>
      </w:r>
      <w:r w:rsidRPr="00FE6FEF">
        <w:rPr>
          <w:i/>
          <w:szCs w:val="24"/>
        </w:rPr>
        <w:t>3</w:t>
      </w:r>
      <w:r w:rsidRPr="00FE6FEF">
        <w:rPr>
          <w:szCs w:val="24"/>
        </w:rPr>
        <w:t>(12), 1027-1034. https://doi.org/10.4236/psych.2012.312154</w:t>
      </w:r>
    </w:p>
    <w:p w14:paraId="430D7114"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Mehnert</w:t>
      </w:r>
      <w:proofErr w:type="spellEnd"/>
      <w:r w:rsidRPr="00FE6FEF">
        <w:rPr>
          <w:szCs w:val="24"/>
        </w:rPr>
        <w:t xml:space="preserve">, A., Berg, P., </w:t>
      </w:r>
      <w:proofErr w:type="spellStart"/>
      <w:r w:rsidRPr="00FE6FEF">
        <w:rPr>
          <w:szCs w:val="24"/>
        </w:rPr>
        <w:t>Henrich</w:t>
      </w:r>
      <w:proofErr w:type="spellEnd"/>
      <w:r w:rsidRPr="00FE6FEF">
        <w:rPr>
          <w:szCs w:val="24"/>
        </w:rPr>
        <w:t xml:space="preserve">, G., &amp; </w:t>
      </w:r>
      <w:proofErr w:type="spellStart"/>
      <w:r w:rsidRPr="00FE6FEF">
        <w:rPr>
          <w:szCs w:val="24"/>
        </w:rPr>
        <w:t>Herschbach</w:t>
      </w:r>
      <w:proofErr w:type="spellEnd"/>
      <w:r w:rsidRPr="00FE6FEF">
        <w:rPr>
          <w:szCs w:val="24"/>
        </w:rPr>
        <w:t xml:space="preserve">, P. (2009). Fear of cancer progression and cancer-related intrusive cognitions in breast cancer survivors. </w:t>
      </w:r>
      <w:r w:rsidRPr="00FE6FEF">
        <w:rPr>
          <w:i/>
          <w:szCs w:val="24"/>
        </w:rPr>
        <w:t>Psycho-Oncology</w:t>
      </w:r>
      <w:r w:rsidRPr="00FE6FEF">
        <w:rPr>
          <w:szCs w:val="24"/>
        </w:rPr>
        <w:t xml:space="preserve">, </w:t>
      </w:r>
      <w:r w:rsidRPr="00FE6FEF">
        <w:rPr>
          <w:i/>
          <w:szCs w:val="24"/>
        </w:rPr>
        <w:t>18</w:t>
      </w:r>
      <w:r w:rsidRPr="00FE6FEF">
        <w:rPr>
          <w:szCs w:val="24"/>
        </w:rPr>
        <w:t>(12), 1273-1280. https://doi.org/10.1002/pon.1481</w:t>
      </w:r>
    </w:p>
    <w:p w14:paraId="75B7ED55"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Nachreiner</w:t>
      </w:r>
      <w:proofErr w:type="spellEnd"/>
      <w:r w:rsidRPr="00FE6FEF">
        <w:rPr>
          <w:szCs w:val="24"/>
        </w:rPr>
        <w:t xml:space="preserve">, N., </w:t>
      </w:r>
      <w:proofErr w:type="spellStart"/>
      <w:r w:rsidRPr="00FE6FEF">
        <w:rPr>
          <w:szCs w:val="24"/>
        </w:rPr>
        <w:t>Shanley</w:t>
      </w:r>
      <w:proofErr w:type="spellEnd"/>
      <w:r w:rsidRPr="00FE6FEF">
        <w:rPr>
          <w:szCs w:val="24"/>
        </w:rPr>
        <w:t xml:space="preserve">, R., &amp; </w:t>
      </w:r>
      <w:proofErr w:type="spellStart"/>
      <w:r w:rsidRPr="00FE6FEF">
        <w:rPr>
          <w:szCs w:val="24"/>
        </w:rPr>
        <w:t>Ghebre</w:t>
      </w:r>
      <w:proofErr w:type="spellEnd"/>
      <w:r w:rsidRPr="00FE6FEF">
        <w:rPr>
          <w:szCs w:val="24"/>
        </w:rPr>
        <w:t xml:space="preserve">, R. N. (2013). Cancer and treatment effects on job task performance for gynecological cancer survivors. </w:t>
      </w:r>
      <w:r w:rsidRPr="00FE6FEF">
        <w:rPr>
          <w:i/>
          <w:szCs w:val="24"/>
        </w:rPr>
        <w:t>Work</w:t>
      </w:r>
      <w:r w:rsidRPr="00FE6FEF">
        <w:rPr>
          <w:szCs w:val="24"/>
        </w:rPr>
        <w:t xml:space="preserve">, </w:t>
      </w:r>
      <w:r w:rsidRPr="00FE6FEF">
        <w:rPr>
          <w:i/>
          <w:szCs w:val="24"/>
        </w:rPr>
        <w:t>46</w:t>
      </w:r>
      <w:r w:rsidRPr="00FE6FEF">
        <w:rPr>
          <w:szCs w:val="24"/>
        </w:rPr>
        <w:t>(4), 433-438.</w:t>
      </w:r>
    </w:p>
    <w:p w14:paraId="2C18CEF7"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Ohlen</w:t>
      </w:r>
      <w:proofErr w:type="spellEnd"/>
      <w:r w:rsidRPr="00FE6FEF">
        <w:rPr>
          <w:szCs w:val="24"/>
        </w:rPr>
        <w:t xml:space="preserve">, J., &amp; Holm, A. K. (2006). Transforming desolation into consolidation: being a mother with life-threatening breast cancer. </w:t>
      </w:r>
      <w:r w:rsidRPr="00FE6FEF">
        <w:rPr>
          <w:i/>
          <w:szCs w:val="24"/>
        </w:rPr>
        <w:t xml:space="preserve">Health Care Women </w:t>
      </w:r>
      <w:proofErr w:type="spellStart"/>
      <w:r w:rsidRPr="00FE6FEF">
        <w:rPr>
          <w:i/>
          <w:szCs w:val="24"/>
        </w:rPr>
        <w:t>Int</w:t>
      </w:r>
      <w:proofErr w:type="spellEnd"/>
      <w:r w:rsidRPr="00FE6FEF">
        <w:rPr>
          <w:i/>
          <w:szCs w:val="24"/>
        </w:rPr>
        <w:t>, 27</w:t>
      </w:r>
      <w:r w:rsidRPr="00FE6FEF">
        <w:rPr>
          <w:szCs w:val="24"/>
        </w:rPr>
        <w:t>(1), 18-44. https://doi.org/10.1080/07399330500377226</w:t>
      </w:r>
    </w:p>
    <w:p w14:paraId="4EC8A196"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Rashi</w:t>
      </w:r>
      <w:proofErr w:type="spellEnd"/>
      <w:r w:rsidRPr="00FE6FEF">
        <w:rPr>
          <w:szCs w:val="24"/>
        </w:rPr>
        <w:t xml:space="preserve">, C., Wittman, T., Tsimicalis, A., &amp; </w:t>
      </w:r>
      <w:proofErr w:type="spellStart"/>
      <w:r w:rsidRPr="00FE6FEF">
        <w:rPr>
          <w:szCs w:val="24"/>
        </w:rPr>
        <w:t>Loiselle</w:t>
      </w:r>
      <w:proofErr w:type="spellEnd"/>
      <w:r w:rsidRPr="00FE6FEF">
        <w:rPr>
          <w:szCs w:val="24"/>
        </w:rPr>
        <w:t xml:space="preserve">, C. G. (2015). Balancing Illness and Parental Demands: Coping With Cancer While Raising Minor Children. </w:t>
      </w:r>
      <w:r w:rsidRPr="00FE6FEF">
        <w:rPr>
          <w:i/>
          <w:szCs w:val="24"/>
        </w:rPr>
        <w:t>Oncology Nurse Forum, 42</w:t>
      </w:r>
      <w:r w:rsidRPr="00FE6FEF">
        <w:rPr>
          <w:szCs w:val="24"/>
        </w:rPr>
        <w:t>(4), 337-344</w:t>
      </w:r>
      <w:r w:rsidRPr="00FE6FEF">
        <w:rPr>
          <w:i/>
          <w:szCs w:val="24"/>
        </w:rPr>
        <w:t>. https://doi.org/10.1188/15.ONF.337-344</w:t>
      </w:r>
    </w:p>
    <w:p w14:paraId="01EBD8C1"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Semple</w:t>
      </w:r>
      <w:proofErr w:type="spellEnd"/>
      <w:r w:rsidRPr="00FE6FEF">
        <w:rPr>
          <w:szCs w:val="24"/>
        </w:rPr>
        <w:t xml:space="preserve">, C. J., &amp; </w:t>
      </w:r>
      <w:proofErr w:type="spellStart"/>
      <w:r w:rsidRPr="00FE6FEF">
        <w:rPr>
          <w:szCs w:val="24"/>
        </w:rPr>
        <w:t>McCance</w:t>
      </w:r>
      <w:proofErr w:type="spellEnd"/>
      <w:r w:rsidRPr="00FE6FEF">
        <w:rPr>
          <w:szCs w:val="24"/>
        </w:rPr>
        <w:t xml:space="preserve">, T. (2010). Experience of parents with head and neck cancer who are caring for young children. </w:t>
      </w:r>
      <w:r w:rsidRPr="00FE6FEF">
        <w:rPr>
          <w:i/>
          <w:szCs w:val="24"/>
        </w:rPr>
        <w:t>Journal of Advanced Nursing</w:t>
      </w:r>
      <w:r w:rsidRPr="00FE6FEF">
        <w:rPr>
          <w:szCs w:val="24"/>
        </w:rPr>
        <w:t xml:space="preserve">, </w:t>
      </w:r>
      <w:r w:rsidRPr="00FE6FEF">
        <w:rPr>
          <w:i/>
          <w:szCs w:val="24"/>
        </w:rPr>
        <w:t>66</w:t>
      </w:r>
      <w:r w:rsidRPr="00FE6FEF">
        <w:rPr>
          <w:szCs w:val="24"/>
        </w:rPr>
        <w:t>(6), 1280–1290. https://doi.org/10.1111/j.1365-2648.2010.05311.x</w:t>
      </w:r>
    </w:p>
    <w:p w14:paraId="4FE70EBF" w14:textId="77777777" w:rsidR="00FE6FEF" w:rsidRPr="00FE6FEF" w:rsidRDefault="00FE6FEF" w:rsidP="005E3AAF">
      <w:pPr>
        <w:spacing w:before="240" w:after="240" w:line="240" w:lineRule="auto"/>
        <w:ind w:left="386" w:hanging="386"/>
        <w:jc w:val="left"/>
        <w:rPr>
          <w:szCs w:val="24"/>
        </w:rPr>
      </w:pPr>
      <w:proofErr w:type="spellStart"/>
      <w:r w:rsidRPr="00FE6FEF">
        <w:rPr>
          <w:szCs w:val="24"/>
        </w:rPr>
        <w:t>Sieh</w:t>
      </w:r>
      <w:proofErr w:type="spellEnd"/>
      <w:r w:rsidRPr="00FE6FEF">
        <w:rPr>
          <w:szCs w:val="24"/>
        </w:rPr>
        <w:t xml:space="preserve">, D. S., </w:t>
      </w:r>
      <w:proofErr w:type="spellStart"/>
      <w:r w:rsidRPr="00FE6FEF">
        <w:rPr>
          <w:szCs w:val="24"/>
        </w:rPr>
        <w:t>Visser-Meily</w:t>
      </w:r>
      <w:proofErr w:type="spellEnd"/>
      <w:r w:rsidRPr="00FE6FEF">
        <w:rPr>
          <w:szCs w:val="24"/>
        </w:rPr>
        <w:t xml:space="preserve">, J. M. A., </w:t>
      </w:r>
      <w:proofErr w:type="spellStart"/>
      <w:r w:rsidRPr="00FE6FEF">
        <w:rPr>
          <w:szCs w:val="24"/>
        </w:rPr>
        <w:t>Oort</w:t>
      </w:r>
      <w:proofErr w:type="spellEnd"/>
      <w:r w:rsidRPr="00FE6FEF">
        <w:rPr>
          <w:szCs w:val="24"/>
        </w:rPr>
        <w:t xml:space="preserve">, F. J., &amp; Meijer, A. M. (2012). Risk factors for problem behavior in adolescents of parents with a chronic medical condition. </w:t>
      </w:r>
      <w:r w:rsidRPr="00FE6FEF">
        <w:rPr>
          <w:i/>
          <w:szCs w:val="24"/>
        </w:rPr>
        <w:t>European Child &amp; Adolescent Psychiatry</w:t>
      </w:r>
      <w:r w:rsidRPr="00FE6FEF">
        <w:rPr>
          <w:szCs w:val="24"/>
        </w:rPr>
        <w:t xml:space="preserve">, </w:t>
      </w:r>
      <w:r w:rsidRPr="00FE6FEF">
        <w:rPr>
          <w:i/>
          <w:szCs w:val="24"/>
        </w:rPr>
        <w:t>21</w:t>
      </w:r>
      <w:r w:rsidRPr="00FE6FEF">
        <w:rPr>
          <w:szCs w:val="24"/>
        </w:rPr>
        <w:t>(8), 459-471. https://doi.org/10.1007/s00787-012-</w:t>
      </w:r>
      <w:r w:rsidRPr="00FE6FEF">
        <w:rPr>
          <w:szCs w:val="24"/>
        </w:rPr>
        <w:lastRenderedPageBreak/>
        <w:t>0279-4</w:t>
      </w:r>
    </w:p>
    <w:p w14:paraId="6E2D9CCA" w14:textId="77777777" w:rsidR="00FE6FEF" w:rsidRPr="00FE6FEF" w:rsidRDefault="00FE6FEF" w:rsidP="005E3AAF">
      <w:pPr>
        <w:spacing w:before="240" w:after="240" w:line="240" w:lineRule="auto"/>
        <w:ind w:left="386" w:hanging="386"/>
        <w:jc w:val="left"/>
        <w:rPr>
          <w:rStyle w:val="exlresultdetails"/>
          <w:szCs w:val="24"/>
        </w:rPr>
      </w:pPr>
      <w:r w:rsidRPr="00FE6FEF">
        <w:rPr>
          <w:bCs/>
          <w:szCs w:val="24"/>
        </w:rPr>
        <w:t xml:space="preserve">Song, H. Y., Know, J., Choi, J. W., Kim, S. J., &amp; Park, E. C. (2014). </w:t>
      </w:r>
      <w:r w:rsidRPr="00FE6FEF">
        <w:rPr>
          <w:szCs w:val="24"/>
        </w:rPr>
        <w:t xml:space="preserve">Gender differences in marital disruption among patients with </w:t>
      </w:r>
      <w:r w:rsidRPr="00FE6FEF">
        <w:rPr>
          <w:rStyle w:val="searchword"/>
          <w:szCs w:val="24"/>
        </w:rPr>
        <w:t>cancer</w:t>
      </w:r>
      <w:r w:rsidRPr="00FE6FEF">
        <w:rPr>
          <w:szCs w:val="24"/>
        </w:rPr>
        <w:t xml:space="preserve">: results from the Korean National Health and Nutrition Examination Survey. </w:t>
      </w:r>
      <w:r w:rsidRPr="00FE6FEF">
        <w:rPr>
          <w:rStyle w:val="exlresultdetails"/>
          <w:i/>
          <w:szCs w:val="24"/>
        </w:rPr>
        <w:t xml:space="preserve">Asian </w:t>
      </w:r>
      <w:bookmarkStart w:id="59" w:name="_GoBack"/>
      <w:bookmarkEnd w:id="59"/>
      <w:r w:rsidRPr="00FE6FEF">
        <w:rPr>
          <w:rStyle w:val="exlresultdetails"/>
          <w:i/>
          <w:szCs w:val="24"/>
        </w:rPr>
        <w:t xml:space="preserve">Pacific Journal of </w:t>
      </w:r>
      <w:r w:rsidRPr="00FE6FEF">
        <w:rPr>
          <w:rStyle w:val="searchword"/>
          <w:i/>
          <w:szCs w:val="24"/>
        </w:rPr>
        <w:t>Cancer</w:t>
      </w:r>
      <w:r w:rsidRPr="00FE6FEF">
        <w:rPr>
          <w:rStyle w:val="exlresultdetails"/>
          <w:i/>
          <w:szCs w:val="24"/>
        </w:rPr>
        <w:t xml:space="preserve"> Prevention</w:t>
      </w:r>
      <w:r w:rsidRPr="00FE6FEF">
        <w:rPr>
          <w:rStyle w:val="exlresultdetails"/>
          <w:szCs w:val="24"/>
        </w:rPr>
        <w:t xml:space="preserve">, </w:t>
      </w:r>
      <w:r w:rsidRPr="00FE6FEF">
        <w:rPr>
          <w:rStyle w:val="exlresultdetails"/>
          <w:i/>
          <w:szCs w:val="24"/>
        </w:rPr>
        <w:t>15</w:t>
      </w:r>
      <w:r w:rsidRPr="00FE6FEF">
        <w:rPr>
          <w:rStyle w:val="exlresultdetails"/>
          <w:szCs w:val="24"/>
        </w:rPr>
        <w:t>(16), 6547-6552. https://doi.org/10.7314/APJCP.2014.15.16.6547</w:t>
      </w:r>
    </w:p>
    <w:p w14:paraId="66E4D556" w14:textId="691E6DB5" w:rsidR="00FE6FEF" w:rsidRPr="00CA0BBC" w:rsidRDefault="00FE6FEF" w:rsidP="005E3AAF">
      <w:pPr>
        <w:spacing w:before="240" w:after="240" w:line="240" w:lineRule="auto"/>
        <w:ind w:left="386" w:hanging="386"/>
        <w:jc w:val="left"/>
        <w:rPr>
          <w:szCs w:val="24"/>
          <w:lang w:val="en-GB"/>
        </w:rPr>
      </w:pPr>
      <w:r w:rsidRPr="00CA0BBC">
        <w:rPr>
          <w:bCs/>
          <w:szCs w:val="24"/>
        </w:rPr>
        <w:t xml:space="preserve">Stephens, C., </w:t>
      </w:r>
      <w:proofErr w:type="spellStart"/>
      <w:r w:rsidRPr="00CA0BBC">
        <w:rPr>
          <w:bCs/>
          <w:szCs w:val="24"/>
        </w:rPr>
        <w:t>Westmass</w:t>
      </w:r>
      <w:proofErr w:type="spellEnd"/>
      <w:r w:rsidRPr="00CA0BBC">
        <w:rPr>
          <w:bCs/>
          <w:szCs w:val="24"/>
        </w:rPr>
        <w:t xml:space="preserve">, J. L., Kim, J., </w:t>
      </w:r>
      <w:proofErr w:type="spellStart"/>
      <w:r w:rsidRPr="00CA0BBC">
        <w:rPr>
          <w:bCs/>
          <w:szCs w:val="24"/>
        </w:rPr>
        <w:t>Cannady</w:t>
      </w:r>
      <w:proofErr w:type="spellEnd"/>
      <w:r w:rsidRPr="00CA0BBC">
        <w:rPr>
          <w:bCs/>
          <w:szCs w:val="24"/>
        </w:rPr>
        <w:t xml:space="preserve">, R., &amp; Stein, K. (2016). </w:t>
      </w:r>
      <w:r w:rsidRPr="00CA0BBC">
        <w:rPr>
          <w:szCs w:val="24"/>
        </w:rPr>
        <w:t xml:space="preserve">Gender differences in associations between cancer-related problems and relationship dissolution among cancer survivors. </w:t>
      </w:r>
      <w:r w:rsidRPr="00CA0BBC">
        <w:rPr>
          <w:i/>
          <w:szCs w:val="24"/>
          <w:lang w:val="en-GB"/>
        </w:rPr>
        <w:t xml:space="preserve">J Cancer </w:t>
      </w:r>
      <w:proofErr w:type="spellStart"/>
      <w:r w:rsidRPr="00CA0BBC">
        <w:rPr>
          <w:i/>
          <w:szCs w:val="24"/>
          <w:lang w:val="en-GB"/>
        </w:rPr>
        <w:t>Surviv</w:t>
      </w:r>
      <w:proofErr w:type="spellEnd"/>
      <w:r w:rsidRPr="00CA0BBC">
        <w:rPr>
          <w:i/>
          <w:szCs w:val="24"/>
          <w:lang w:val="en-GB"/>
        </w:rPr>
        <w:t>, 10</w:t>
      </w:r>
      <w:r w:rsidRPr="00CA0BBC">
        <w:rPr>
          <w:szCs w:val="24"/>
          <w:lang w:val="en-GB"/>
        </w:rPr>
        <w:t xml:space="preserve">(5), 865-873. </w:t>
      </w:r>
      <w:hyperlink r:id="rId12" w:history="1">
        <w:r w:rsidR="00CA0BBC" w:rsidRPr="00CA0BBC">
          <w:rPr>
            <w:rStyle w:val="Hyperlink"/>
            <w:color w:val="auto"/>
            <w:szCs w:val="24"/>
            <w:lang w:val="en-GB"/>
          </w:rPr>
          <w:t>https://doi.org/10.1007/s11764-016-0532-9</w:t>
        </w:r>
      </w:hyperlink>
    </w:p>
    <w:p w14:paraId="50C20707" w14:textId="641704B7" w:rsidR="00CA0BBC" w:rsidRPr="00CA0BBC" w:rsidRDefault="00CA0BBC" w:rsidP="005E3AAF">
      <w:pPr>
        <w:spacing w:before="240" w:after="240" w:line="240" w:lineRule="auto"/>
        <w:ind w:left="386" w:hanging="386"/>
        <w:jc w:val="left"/>
        <w:rPr>
          <w:color w:val="FF0000"/>
          <w:szCs w:val="24"/>
          <w:lang w:val="en-GB"/>
        </w:rPr>
      </w:pPr>
      <w:proofErr w:type="spellStart"/>
      <w:r w:rsidRPr="00CA0BBC">
        <w:rPr>
          <w:color w:val="FF0000"/>
          <w:szCs w:val="24"/>
          <w:lang w:val="en-GB"/>
        </w:rPr>
        <w:t>Tedeschi</w:t>
      </w:r>
      <w:proofErr w:type="spellEnd"/>
      <w:r w:rsidRPr="00CA0BBC">
        <w:rPr>
          <w:color w:val="FF0000"/>
          <w:szCs w:val="24"/>
          <w:lang w:val="en-GB"/>
        </w:rPr>
        <w:t xml:space="preserve">, R. &amp; Calhoun, L. G. (2004). </w:t>
      </w:r>
      <w:r w:rsidRPr="00CA0BBC">
        <w:rPr>
          <w:noProof/>
          <w:color w:val="FF0000"/>
          <w:szCs w:val="24"/>
        </w:rPr>
        <w:t>Posttraumatic Growth: conceptual fundations and empirical evidence</w:t>
      </w:r>
      <w:r w:rsidRPr="00CA0BBC">
        <w:rPr>
          <w:i/>
          <w:noProof/>
          <w:color w:val="FF0000"/>
          <w:szCs w:val="24"/>
        </w:rPr>
        <w:t xml:space="preserve">. </w:t>
      </w:r>
      <w:r w:rsidRPr="00CA0BBC">
        <w:rPr>
          <w:bCs/>
          <w:i/>
          <w:noProof/>
          <w:color w:val="FF0000"/>
          <w:szCs w:val="24"/>
          <w:lang w:val="pt-BR"/>
        </w:rPr>
        <w:t>Psychological Inquiry</w:t>
      </w:r>
      <w:r w:rsidRPr="00CA0BBC">
        <w:rPr>
          <w:noProof/>
          <w:color w:val="FF0000"/>
          <w:szCs w:val="24"/>
          <w:lang w:val="pt-BR"/>
        </w:rPr>
        <w:t>, 15</w:t>
      </w:r>
      <w:r w:rsidRPr="00CA0BBC">
        <w:rPr>
          <w:noProof/>
          <w:color w:val="FF0000"/>
          <w:szCs w:val="24"/>
          <w:lang w:val="pt-BR"/>
        </w:rPr>
        <w:t>(</w:t>
      </w:r>
      <w:r w:rsidRPr="00CA0BBC">
        <w:rPr>
          <w:noProof/>
          <w:color w:val="FF0000"/>
          <w:szCs w:val="24"/>
          <w:lang w:val="pt-BR"/>
        </w:rPr>
        <w:t>1</w:t>
      </w:r>
      <w:r w:rsidRPr="00CA0BBC">
        <w:rPr>
          <w:noProof/>
          <w:color w:val="FF0000"/>
          <w:szCs w:val="24"/>
          <w:lang w:val="pt-BR"/>
        </w:rPr>
        <w:t>)</w:t>
      </w:r>
      <w:r w:rsidRPr="00CA0BBC">
        <w:rPr>
          <w:noProof/>
          <w:color w:val="FF0000"/>
          <w:szCs w:val="24"/>
          <w:lang w:val="pt-BR"/>
        </w:rPr>
        <w:t>, 1-18</w:t>
      </w:r>
      <w:r w:rsidRPr="00CA0BBC">
        <w:rPr>
          <w:noProof/>
          <w:color w:val="FF0000"/>
          <w:szCs w:val="24"/>
        </w:rPr>
        <w:t>.</w:t>
      </w:r>
    </w:p>
    <w:p w14:paraId="73D92A11" w14:textId="77777777" w:rsidR="00FE6FEF" w:rsidRPr="00FE6FEF" w:rsidRDefault="00FE6FEF" w:rsidP="005E3AAF">
      <w:pPr>
        <w:spacing w:before="240" w:after="240" w:line="240" w:lineRule="auto"/>
        <w:ind w:left="386" w:hanging="386"/>
        <w:jc w:val="left"/>
        <w:rPr>
          <w:szCs w:val="24"/>
        </w:rPr>
      </w:pPr>
      <w:r w:rsidRPr="00FE6FEF">
        <w:rPr>
          <w:szCs w:val="24"/>
        </w:rPr>
        <w:t xml:space="preserve">Tong, A., Sainsbury, P., &amp; Craig, J. (2007). Consolidated criteria for reporting qualitative research (COREQ): a 32 item checklist for interviews and focus group. International Journal for Quality in Health Care, 19(6), 349-357. </w:t>
      </w:r>
      <w:hyperlink r:id="rId13" w:history="1">
        <w:r w:rsidRPr="00FE6FEF">
          <w:rPr>
            <w:rStyle w:val="Hyperlink"/>
            <w:color w:val="auto"/>
            <w:szCs w:val="24"/>
          </w:rPr>
          <w:t>https://doi.org/10.1093/intqhc/mzm042</w:t>
        </w:r>
      </w:hyperlink>
    </w:p>
    <w:p w14:paraId="6D2FC89B" w14:textId="77777777" w:rsidR="00FE6FEF" w:rsidRPr="00AB627B" w:rsidRDefault="00FE6FEF" w:rsidP="005E3AAF">
      <w:pPr>
        <w:spacing w:before="240" w:after="240" w:line="240" w:lineRule="auto"/>
        <w:ind w:left="386" w:hanging="386"/>
        <w:jc w:val="left"/>
        <w:rPr>
          <w:szCs w:val="24"/>
          <w:lang w:val="pt-BR"/>
        </w:rPr>
      </w:pPr>
      <w:r w:rsidRPr="00FE6FEF">
        <w:rPr>
          <w:szCs w:val="24"/>
          <w:lang w:val="pt-BR"/>
        </w:rPr>
        <w:t xml:space="preserve">Tavares, R., Brandão, T., &amp; Matos, P. M. (2017). </w:t>
      </w:r>
      <w:r w:rsidRPr="00FE6FEF">
        <w:rPr>
          <w:szCs w:val="24"/>
        </w:rPr>
        <w:t xml:space="preserve">Mothers with breast cancer: A mixed-method systematic review on the impact on the parent-child relationship. </w:t>
      </w:r>
      <w:proofErr w:type="spellStart"/>
      <w:r w:rsidRPr="00AB627B">
        <w:rPr>
          <w:szCs w:val="24"/>
          <w:lang w:val="pt-BR"/>
        </w:rPr>
        <w:t>Psycho-Oncology</w:t>
      </w:r>
      <w:proofErr w:type="spellEnd"/>
      <w:r w:rsidRPr="00AB627B">
        <w:rPr>
          <w:szCs w:val="24"/>
          <w:lang w:val="pt-BR"/>
        </w:rPr>
        <w:t>, (</w:t>
      </w:r>
      <w:proofErr w:type="spellStart"/>
      <w:r w:rsidRPr="00AB627B">
        <w:rPr>
          <w:szCs w:val="24"/>
          <w:lang w:val="pt-BR"/>
        </w:rPr>
        <w:t>October</w:t>
      </w:r>
      <w:proofErr w:type="spellEnd"/>
      <w:r w:rsidRPr="00AB627B">
        <w:rPr>
          <w:szCs w:val="24"/>
          <w:lang w:val="pt-BR"/>
        </w:rPr>
        <w:t xml:space="preserve"> 2016), 1–9. https://doi.org/10.1002/pon.4451</w:t>
      </w:r>
    </w:p>
    <w:p w14:paraId="5D2FDB04" w14:textId="77777777" w:rsidR="00FE6FEF" w:rsidRPr="0050104A" w:rsidRDefault="00FE6FEF" w:rsidP="00FE6FEF">
      <w:pPr>
        <w:spacing w:line="240" w:lineRule="auto"/>
        <w:ind w:left="-142"/>
        <w:rPr>
          <w:sz w:val="20"/>
          <w:szCs w:val="20"/>
          <w:lang w:val="pt-BR" w:eastAsia="pt-BR"/>
        </w:rPr>
      </w:pPr>
      <w:r w:rsidRPr="00FE6FEF">
        <w:rPr>
          <w:szCs w:val="24"/>
          <w:lang w:val="pt-BR"/>
        </w:rPr>
        <w:br w:type="page"/>
      </w:r>
      <w:r w:rsidRPr="0050104A">
        <w:rPr>
          <w:sz w:val="20"/>
          <w:szCs w:val="20"/>
          <w:lang w:val="pt-BR"/>
        </w:rPr>
        <w:lastRenderedPageBreak/>
        <w:t>Tabela 1</w:t>
      </w:r>
    </w:p>
    <w:p w14:paraId="0FF21A46" w14:textId="77777777" w:rsidR="00FE6FEF" w:rsidRPr="0050104A" w:rsidRDefault="00FE6FEF" w:rsidP="00FE6FEF">
      <w:pPr>
        <w:spacing w:line="240" w:lineRule="auto"/>
        <w:ind w:left="-142"/>
        <w:rPr>
          <w:i/>
          <w:sz w:val="20"/>
          <w:szCs w:val="20"/>
          <w:lang w:val="pt-BR"/>
        </w:rPr>
      </w:pPr>
      <w:r w:rsidRPr="0050104A">
        <w:rPr>
          <w:i/>
          <w:sz w:val="20"/>
          <w:szCs w:val="20"/>
          <w:lang w:val="pt-BR"/>
        </w:rPr>
        <w:t xml:space="preserve">Caracterização da Amostra quanto aos Dados </w:t>
      </w:r>
      <w:proofErr w:type="spellStart"/>
      <w:r w:rsidRPr="0050104A">
        <w:rPr>
          <w:i/>
          <w:sz w:val="20"/>
          <w:szCs w:val="20"/>
          <w:lang w:val="pt-BR"/>
        </w:rPr>
        <w:t>Sociodemográficos</w:t>
      </w:r>
      <w:proofErr w:type="spellEnd"/>
      <w:r w:rsidRPr="0050104A">
        <w:rPr>
          <w:i/>
          <w:sz w:val="20"/>
          <w:szCs w:val="20"/>
          <w:lang w:val="pt-BR"/>
        </w:rPr>
        <w:t xml:space="preserve"> e Clínicos (N=10)</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1278"/>
        <w:gridCol w:w="707"/>
        <w:gridCol w:w="851"/>
        <w:gridCol w:w="992"/>
        <w:gridCol w:w="1064"/>
        <w:gridCol w:w="1701"/>
        <w:gridCol w:w="1276"/>
        <w:gridCol w:w="1275"/>
      </w:tblGrid>
      <w:tr w:rsidR="00FE6FEF" w:rsidRPr="0050104A" w14:paraId="6E24FD51" w14:textId="77777777" w:rsidTr="00FE6FEF">
        <w:trPr>
          <w:trHeight w:val="708"/>
          <w:jc w:val="center"/>
        </w:trPr>
        <w:tc>
          <w:tcPr>
            <w:tcW w:w="1278" w:type="dxa"/>
            <w:tcBorders>
              <w:top w:val="single" w:sz="8" w:space="0" w:color="000000"/>
              <w:left w:val="nil"/>
              <w:bottom w:val="single" w:sz="8" w:space="0" w:color="000000"/>
              <w:right w:val="nil"/>
            </w:tcBorders>
            <w:shd w:val="clear" w:color="auto" w:fill="auto"/>
            <w:vAlign w:val="center"/>
            <w:hideMark/>
          </w:tcPr>
          <w:p w14:paraId="55E69F88" w14:textId="77777777" w:rsidR="00FE6FEF" w:rsidRPr="0050104A" w:rsidRDefault="00FE6FEF" w:rsidP="00FE6FEF">
            <w:pPr>
              <w:spacing w:line="240" w:lineRule="auto"/>
              <w:jc w:val="center"/>
              <w:rPr>
                <w:bCs/>
                <w:sz w:val="20"/>
                <w:szCs w:val="20"/>
                <w:lang w:val="pt-BR"/>
              </w:rPr>
            </w:pPr>
            <w:r w:rsidRPr="0050104A">
              <w:rPr>
                <w:bCs/>
                <w:sz w:val="20"/>
                <w:szCs w:val="20"/>
                <w:lang w:val="pt-BR"/>
              </w:rPr>
              <w:t>Participante</w:t>
            </w:r>
          </w:p>
        </w:tc>
        <w:tc>
          <w:tcPr>
            <w:tcW w:w="707" w:type="dxa"/>
            <w:tcBorders>
              <w:top w:val="single" w:sz="8" w:space="0" w:color="000000"/>
              <w:left w:val="nil"/>
              <w:bottom w:val="single" w:sz="8" w:space="0" w:color="000000"/>
              <w:right w:val="nil"/>
            </w:tcBorders>
            <w:shd w:val="clear" w:color="auto" w:fill="auto"/>
            <w:vAlign w:val="center"/>
            <w:hideMark/>
          </w:tcPr>
          <w:p w14:paraId="0B8315C7" w14:textId="77777777" w:rsidR="00FE6FEF" w:rsidRPr="0050104A" w:rsidRDefault="00FE6FEF" w:rsidP="00FE6FEF">
            <w:pPr>
              <w:spacing w:line="240" w:lineRule="auto"/>
              <w:jc w:val="center"/>
              <w:rPr>
                <w:bCs/>
                <w:sz w:val="20"/>
                <w:szCs w:val="20"/>
                <w:lang w:val="pt-BR"/>
              </w:rPr>
            </w:pPr>
            <w:r w:rsidRPr="0050104A">
              <w:rPr>
                <w:bCs/>
                <w:sz w:val="20"/>
                <w:szCs w:val="20"/>
                <w:lang w:val="pt-BR"/>
              </w:rPr>
              <w:t>Idade</w:t>
            </w:r>
          </w:p>
        </w:tc>
        <w:tc>
          <w:tcPr>
            <w:tcW w:w="851" w:type="dxa"/>
            <w:tcBorders>
              <w:top w:val="single" w:sz="8" w:space="0" w:color="000000"/>
              <w:left w:val="nil"/>
              <w:bottom w:val="single" w:sz="8" w:space="0" w:color="000000"/>
              <w:right w:val="nil"/>
            </w:tcBorders>
            <w:shd w:val="clear" w:color="auto" w:fill="auto"/>
            <w:vAlign w:val="center"/>
            <w:hideMark/>
          </w:tcPr>
          <w:p w14:paraId="3EE71FF3" w14:textId="77777777" w:rsidR="00FE6FEF" w:rsidRPr="00BE1E92" w:rsidRDefault="00FE6FEF" w:rsidP="00FE6FEF">
            <w:pPr>
              <w:spacing w:line="240" w:lineRule="auto"/>
              <w:jc w:val="center"/>
              <w:rPr>
                <w:bCs/>
                <w:sz w:val="20"/>
                <w:szCs w:val="20"/>
                <w:lang w:val="pt-BR"/>
              </w:rPr>
            </w:pPr>
            <w:r w:rsidRPr="00BE1E92">
              <w:rPr>
                <w:bCs/>
                <w:sz w:val="20"/>
                <w:szCs w:val="20"/>
                <w:lang w:val="pt-BR"/>
              </w:rPr>
              <w:t>Estado civil</w:t>
            </w:r>
          </w:p>
        </w:tc>
        <w:tc>
          <w:tcPr>
            <w:tcW w:w="992" w:type="dxa"/>
            <w:tcBorders>
              <w:top w:val="single" w:sz="8" w:space="0" w:color="000000"/>
              <w:left w:val="nil"/>
              <w:bottom w:val="single" w:sz="8" w:space="0" w:color="000000"/>
              <w:right w:val="nil"/>
            </w:tcBorders>
            <w:shd w:val="clear" w:color="auto" w:fill="auto"/>
            <w:vAlign w:val="center"/>
            <w:hideMark/>
          </w:tcPr>
          <w:p w14:paraId="43C19102" w14:textId="77777777" w:rsidR="00FE6FEF" w:rsidRPr="0050104A" w:rsidRDefault="00FE6FEF" w:rsidP="00FE6FEF">
            <w:pPr>
              <w:spacing w:line="240" w:lineRule="auto"/>
              <w:jc w:val="center"/>
              <w:rPr>
                <w:bCs/>
                <w:sz w:val="20"/>
                <w:szCs w:val="20"/>
                <w:lang w:val="pt-BR"/>
              </w:rPr>
            </w:pPr>
            <w:r w:rsidRPr="0050104A">
              <w:rPr>
                <w:bCs/>
                <w:sz w:val="20"/>
                <w:szCs w:val="20"/>
                <w:lang w:val="pt-BR"/>
              </w:rPr>
              <w:t xml:space="preserve">Idade dos filhos </w:t>
            </w:r>
            <w:r w:rsidRPr="0050104A">
              <w:rPr>
                <w:bCs/>
                <w:sz w:val="20"/>
                <w:szCs w:val="20"/>
                <w:lang w:val="pt-BR"/>
              </w:rPr>
              <w:br/>
              <w:t>(em anos)</w:t>
            </w:r>
          </w:p>
        </w:tc>
        <w:tc>
          <w:tcPr>
            <w:tcW w:w="1064" w:type="dxa"/>
            <w:tcBorders>
              <w:top w:val="single" w:sz="8" w:space="0" w:color="000000"/>
              <w:left w:val="nil"/>
              <w:bottom w:val="single" w:sz="8" w:space="0" w:color="000000"/>
              <w:right w:val="nil"/>
            </w:tcBorders>
            <w:shd w:val="clear" w:color="auto" w:fill="auto"/>
            <w:vAlign w:val="center"/>
            <w:hideMark/>
          </w:tcPr>
          <w:p w14:paraId="73E4CA7F" w14:textId="77777777" w:rsidR="00FE6FEF" w:rsidRPr="0050104A" w:rsidRDefault="00FE6FEF" w:rsidP="00FE6FEF">
            <w:pPr>
              <w:spacing w:line="240" w:lineRule="auto"/>
              <w:jc w:val="center"/>
              <w:rPr>
                <w:bCs/>
                <w:sz w:val="20"/>
                <w:szCs w:val="20"/>
                <w:lang w:val="pt-BR"/>
              </w:rPr>
            </w:pPr>
            <w:r w:rsidRPr="0050104A">
              <w:rPr>
                <w:bCs/>
                <w:sz w:val="20"/>
                <w:szCs w:val="20"/>
                <w:lang w:val="pt-BR"/>
              </w:rPr>
              <w:t>Tipo Câncer</w:t>
            </w:r>
          </w:p>
        </w:tc>
        <w:tc>
          <w:tcPr>
            <w:tcW w:w="1701" w:type="dxa"/>
            <w:tcBorders>
              <w:top w:val="single" w:sz="8" w:space="0" w:color="000000"/>
              <w:left w:val="nil"/>
              <w:bottom w:val="single" w:sz="8" w:space="0" w:color="000000"/>
              <w:right w:val="nil"/>
            </w:tcBorders>
            <w:shd w:val="clear" w:color="auto" w:fill="auto"/>
            <w:vAlign w:val="center"/>
            <w:hideMark/>
          </w:tcPr>
          <w:p w14:paraId="2B3962FF" w14:textId="77777777" w:rsidR="00FE6FEF" w:rsidRPr="0050104A" w:rsidRDefault="00FE6FEF" w:rsidP="00FE6FEF">
            <w:pPr>
              <w:spacing w:line="240" w:lineRule="auto"/>
              <w:jc w:val="center"/>
              <w:rPr>
                <w:bCs/>
                <w:sz w:val="20"/>
                <w:szCs w:val="20"/>
                <w:lang w:val="pt-BR"/>
              </w:rPr>
            </w:pPr>
            <w:r w:rsidRPr="0050104A">
              <w:rPr>
                <w:bCs/>
                <w:sz w:val="20"/>
                <w:szCs w:val="20"/>
                <w:lang w:val="pt-BR"/>
              </w:rPr>
              <w:t>Tratamento para o Câncer</w:t>
            </w:r>
          </w:p>
        </w:tc>
        <w:tc>
          <w:tcPr>
            <w:tcW w:w="1276" w:type="dxa"/>
            <w:tcBorders>
              <w:top w:val="single" w:sz="8" w:space="0" w:color="000000"/>
              <w:left w:val="nil"/>
              <w:bottom w:val="single" w:sz="8" w:space="0" w:color="000000"/>
              <w:right w:val="nil"/>
            </w:tcBorders>
            <w:shd w:val="clear" w:color="auto" w:fill="auto"/>
            <w:vAlign w:val="center"/>
            <w:hideMark/>
          </w:tcPr>
          <w:p w14:paraId="5397AA06" w14:textId="77777777" w:rsidR="00FE6FEF" w:rsidRPr="0050104A" w:rsidRDefault="00FE6FEF" w:rsidP="00FE6FEF">
            <w:pPr>
              <w:spacing w:line="240" w:lineRule="auto"/>
              <w:jc w:val="center"/>
              <w:rPr>
                <w:bCs/>
                <w:sz w:val="20"/>
                <w:szCs w:val="20"/>
                <w:lang w:val="pt-BR"/>
              </w:rPr>
            </w:pPr>
            <w:r w:rsidRPr="0050104A">
              <w:rPr>
                <w:bCs/>
                <w:sz w:val="20"/>
                <w:szCs w:val="20"/>
                <w:lang w:val="pt-BR"/>
              </w:rPr>
              <w:t>Estado profissional</w:t>
            </w:r>
          </w:p>
        </w:tc>
        <w:tc>
          <w:tcPr>
            <w:tcW w:w="1275" w:type="dxa"/>
            <w:tcBorders>
              <w:top w:val="single" w:sz="8" w:space="0" w:color="000000"/>
              <w:left w:val="nil"/>
              <w:bottom w:val="single" w:sz="8" w:space="0" w:color="000000"/>
              <w:right w:val="nil"/>
            </w:tcBorders>
            <w:shd w:val="clear" w:color="auto" w:fill="auto"/>
            <w:vAlign w:val="center"/>
            <w:hideMark/>
          </w:tcPr>
          <w:p w14:paraId="7C629CC4" w14:textId="77777777" w:rsidR="00FE6FEF" w:rsidRPr="0050104A" w:rsidRDefault="00FE6FEF" w:rsidP="00FE6FEF">
            <w:pPr>
              <w:spacing w:line="240" w:lineRule="auto"/>
              <w:jc w:val="center"/>
              <w:rPr>
                <w:bCs/>
                <w:sz w:val="20"/>
                <w:szCs w:val="20"/>
                <w:lang w:val="pt-BR"/>
              </w:rPr>
            </w:pPr>
            <w:r w:rsidRPr="0050104A">
              <w:rPr>
                <w:bCs/>
                <w:sz w:val="20"/>
                <w:szCs w:val="20"/>
                <w:lang w:val="pt-BR"/>
              </w:rPr>
              <w:t>Tempo diagnóstico câncer</w:t>
            </w:r>
          </w:p>
        </w:tc>
      </w:tr>
      <w:tr w:rsidR="00FE6FEF" w:rsidRPr="0050104A" w14:paraId="36750FCD"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C16FED8" w14:textId="77777777" w:rsidR="00FE6FEF" w:rsidRPr="0050104A" w:rsidRDefault="00FE6FEF" w:rsidP="00FE6FEF">
            <w:pPr>
              <w:spacing w:line="240" w:lineRule="auto"/>
              <w:jc w:val="center"/>
              <w:rPr>
                <w:bCs/>
                <w:sz w:val="20"/>
                <w:szCs w:val="20"/>
                <w:lang w:val="pt-BR"/>
              </w:rPr>
            </w:pPr>
            <w:r w:rsidRPr="0050104A">
              <w:rPr>
                <w:bCs/>
                <w:sz w:val="20"/>
                <w:szCs w:val="20"/>
                <w:lang w:val="pt-BR"/>
              </w:rPr>
              <w:t>Violeta</w:t>
            </w:r>
          </w:p>
        </w:tc>
        <w:tc>
          <w:tcPr>
            <w:tcW w:w="707" w:type="dxa"/>
            <w:tcBorders>
              <w:top w:val="nil"/>
              <w:left w:val="nil"/>
              <w:bottom w:val="nil"/>
              <w:right w:val="nil"/>
            </w:tcBorders>
            <w:shd w:val="clear" w:color="auto" w:fill="auto"/>
            <w:noWrap/>
            <w:vAlign w:val="center"/>
            <w:hideMark/>
          </w:tcPr>
          <w:p w14:paraId="393B6608" w14:textId="77777777" w:rsidR="00FE6FEF" w:rsidRPr="0050104A" w:rsidRDefault="00FE6FEF" w:rsidP="00FE6FEF">
            <w:pPr>
              <w:spacing w:line="240" w:lineRule="auto"/>
              <w:jc w:val="center"/>
              <w:rPr>
                <w:sz w:val="20"/>
                <w:szCs w:val="20"/>
                <w:lang w:val="pt-BR"/>
              </w:rPr>
            </w:pPr>
            <w:r w:rsidRPr="0050104A">
              <w:rPr>
                <w:sz w:val="20"/>
                <w:szCs w:val="20"/>
                <w:lang w:val="pt-BR"/>
              </w:rPr>
              <w:t>51</w:t>
            </w:r>
          </w:p>
        </w:tc>
        <w:tc>
          <w:tcPr>
            <w:tcW w:w="851" w:type="dxa"/>
            <w:tcBorders>
              <w:top w:val="nil"/>
              <w:left w:val="nil"/>
              <w:bottom w:val="nil"/>
              <w:right w:val="nil"/>
            </w:tcBorders>
            <w:shd w:val="clear" w:color="auto" w:fill="auto"/>
            <w:noWrap/>
            <w:vAlign w:val="center"/>
            <w:hideMark/>
          </w:tcPr>
          <w:p w14:paraId="36C61846" w14:textId="77777777" w:rsidR="00FE6FEF" w:rsidRPr="0050104A" w:rsidRDefault="00FE6FEF" w:rsidP="00FE6FEF">
            <w:pPr>
              <w:spacing w:line="240" w:lineRule="auto"/>
              <w:jc w:val="center"/>
              <w:rPr>
                <w:sz w:val="20"/>
                <w:szCs w:val="20"/>
                <w:lang w:val="pt-BR"/>
              </w:rPr>
            </w:pPr>
            <w:r>
              <w:rPr>
                <w:sz w:val="20"/>
                <w:szCs w:val="20"/>
                <w:lang w:val="pt-BR"/>
              </w:rPr>
              <w:t>Divorciada</w:t>
            </w:r>
          </w:p>
        </w:tc>
        <w:tc>
          <w:tcPr>
            <w:tcW w:w="992" w:type="dxa"/>
            <w:tcBorders>
              <w:top w:val="nil"/>
              <w:left w:val="nil"/>
              <w:bottom w:val="nil"/>
              <w:right w:val="nil"/>
            </w:tcBorders>
            <w:shd w:val="clear" w:color="auto" w:fill="auto"/>
            <w:noWrap/>
            <w:vAlign w:val="center"/>
            <w:hideMark/>
          </w:tcPr>
          <w:p w14:paraId="689E0753" w14:textId="77777777" w:rsidR="00FE6FEF" w:rsidRPr="0050104A" w:rsidRDefault="00FE6FEF" w:rsidP="00FE6FEF">
            <w:pPr>
              <w:spacing w:line="240" w:lineRule="auto"/>
              <w:jc w:val="center"/>
              <w:rPr>
                <w:sz w:val="20"/>
                <w:szCs w:val="20"/>
                <w:lang w:val="pt-BR"/>
              </w:rPr>
            </w:pPr>
            <w:r w:rsidRPr="0050104A">
              <w:rPr>
                <w:sz w:val="20"/>
                <w:szCs w:val="20"/>
                <w:lang w:val="pt-BR"/>
              </w:rPr>
              <w:t>10 e 20</w:t>
            </w:r>
          </w:p>
        </w:tc>
        <w:tc>
          <w:tcPr>
            <w:tcW w:w="1064" w:type="dxa"/>
            <w:tcBorders>
              <w:top w:val="nil"/>
              <w:left w:val="nil"/>
              <w:bottom w:val="nil"/>
              <w:right w:val="nil"/>
            </w:tcBorders>
            <w:shd w:val="clear" w:color="auto" w:fill="auto"/>
            <w:vAlign w:val="center"/>
            <w:hideMark/>
          </w:tcPr>
          <w:p w14:paraId="118BE973" w14:textId="77777777" w:rsidR="00FE6FEF" w:rsidRPr="0050104A" w:rsidRDefault="00FE6FEF" w:rsidP="00FE6FEF">
            <w:pPr>
              <w:spacing w:line="240" w:lineRule="auto"/>
              <w:jc w:val="center"/>
              <w:rPr>
                <w:sz w:val="20"/>
                <w:szCs w:val="20"/>
                <w:lang w:val="pt-BR"/>
              </w:rPr>
            </w:pPr>
            <w:r w:rsidRPr="0050104A">
              <w:rPr>
                <w:sz w:val="20"/>
                <w:szCs w:val="20"/>
                <w:lang w:val="pt-BR"/>
              </w:rPr>
              <w:t>Câncer de Intestino grosso</w:t>
            </w:r>
          </w:p>
        </w:tc>
        <w:tc>
          <w:tcPr>
            <w:tcW w:w="1701" w:type="dxa"/>
            <w:tcBorders>
              <w:top w:val="nil"/>
              <w:left w:val="nil"/>
              <w:bottom w:val="nil"/>
              <w:right w:val="nil"/>
            </w:tcBorders>
            <w:shd w:val="clear" w:color="auto" w:fill="auto"/>
            <w:vAlign w:val="center"/>
            <w:hideMark/>
          </w:tcPr>
          <w:p w14:paraId="3F87A2A4"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 Bolsa de colostomia</w:t>
            </w:r>
          </w:p>
        </w:tc>
        <w:tc>
          <w:tcPr>
            <w:tcW w:w="1276" w:type="dxa"/>
            <w:tcBorders>
              <w:top w:val="nil"/>
              <w:left w:val="nil"/>
              <w:bottom w:val="nil"/>
              <w:right w:val="nil"/>
            </w:tcBorders>
            <w:shd w:val="clear" w:color="auto" w:fill="auto"/>
            <w:vAlign w:val="center"/>
            <w:hideMark/>
          </w:tcPr>
          <w:p w14:paraId="51773A74" w14:textId="77777777" w:rsidR="00FE6FEF" w:rsidRPr="0050104A" w:rsidRDefault="00FE6FEF" w:rsidP="00FE6FEF">
            <w:pPr>
              <w:spacing w:line="240" w:lineRule="auto"/>
              <w:jc w:val="center"/>
              <w:rPr>
                <w:sz w:val="20"/>
                <w:szCs w:val="20"/>
                <w:lang w:val="pt-BR"/>
              </w:rPr>
            </w:pPr>
            <w:r w:rsidRPr="0050104A">
              <w:rPr>
                <w:sz w:val="20"/>
                <w:szCs w:val="20"/>
                <w:lang w:val="pt-BR"/>
              </w:rPr>
              <w:t>Operária, aposentada por invalidez</w:t>
            </w:r>
          </w:p>
        </w:tc>
        <w:tc>
          <w:tcPr>
            <w:tcW w:w="1275" w:type="dxa"/>
            <w:tcBorders>
              <w:top w:val="nil"/>
              <w:left w:val="nil"/>
              <w:bottom w:val="nil"/>
              <w:right w:val="nil"/>
            </w:tcBorders>
            <w:shd w:val="clear" w:color="auto" w:fill="auto"/>
            <w:vAlign w:val="center"/>
            <w:hideMark/>
          </w:tcPr>
          <w:p w14:paraId="660A5BEA" w14:textId="77777777" w:rsidR="00FE6FEF" w:rsidRPr="0050104A" w:rsidRDefault="00FE6FEF" w:rsidP="00FE6FEF">
            <w:pPr>
              <w:spacing w:line="240" w:lineRule="auto"/>
              <w:jc w:val="center"/>
              <w:rPr>
                <w:sz w:val="20"/>
                <w:szCs w:val="20"/>
                <w:lang w:val="pt-BR"/>
              </w:rPr>
            </w:pPr>
            <w:r w:rsidRPr="0050104A">
              <w:rPr>
                <w:sz w:val="20"/>
                <w:szCs w:val="20"/>
                <w:lang w:val="pt-BR"/>
              </w:rPr>
              <w:t>4 anos</w:t>
            </w:r>
          </w:p>
        </w:tc>
      </w:tr>
      <w:tr w:rsidR="00FE6FEF" w:rsidRPr="0050104A" w14:paraId="10C606B7" w14:textId="77777777" w:rsidTr="00FE6FEF">
        <w:trPr>
          <w:trHeight w:val="945"/>
          <w:jc w:val="center"/>
        </w:trPr>
        <w:tc>
          <w:tcPr>
            <w:tcW w:w="1278" w:type="dxa"/>
            <w:tcBorders>
              <w:top w:val="nil"/>
              <w:left w:val="nil"/>
              <w:bottom w:val="nil"/>
              <w:right w:val="nil"/>
            </w:tcBorders>
            <w:shd w:val="clear" w:color="auto" w:fill="auto"/>
            <w:noWrap/>
            <w:vAlign w:val="center"/>
            <w:hideMark/>
          </w:tcPr>
          <w:p w14:paraId="43EC059D" w14:textId="77777777" w:rsidR="00FE6FEF" w:rsidRPr="0050104A" w:rsidRDefault="00FE6FEF" w:rsidP="00FE6FEF">
            <w:pPr>
              <w:spacing w:line="240" w:lineRule="auto"/>
              <w:jc w:val="center"/>
              <w:rPr>
                <w:bCs/>
                <w:sz w:val="20"/>
                <w:szCs w:val="20"/>
                <w:lang w:val="pt-BR"/>
              </w:rPr>
            </w:pPr>
            <w:r w:rsidRPr="0050104A">
              <w:rPr>
                <w:bCs/>
                <w:sz w:val="20"/>
                <w:szCs w:val="20"/>
                <w:lang w:val="pt-BR"/>
              </w:rPr>
              <w:t>Rosa</w:t>
            </w:r>
          </w:p>
        </w:tc>
        <w:tc>
          <w:tcPr>
            <w:tcW w:w="707" w:type="dxa"/>
            <w:tcBorders>
              <w:top w:val="nil"/>
              <w:left w:val="nil"/>
              <w:bottom w:val="nil"/>
              <w:right w:val="nil"/>
            </w:tcBorders>
            <w:shd w:val="clear" w:color="auto" w:fill="auto"/>
            <w:noWrap/>
            <w:vAlign w:val="center"/>
            <w:hideMark/>
          </w:tcPr>
          <w:p w14:paraId="50A01F37" w14:textId="77777777" w:rsidR="00FE6FEF" w:rsidRPr="0050104A" w:rsidRDefault="00FE6FEF" w:rsidP="00FE6FEF">
            <w:pPr>
              <w:spacing w:line="240" w:lineRule="auto"/>
              <w:jc w:val="center"/>
              <w:rPr>
                <w:sz w:val="20"/>
                <w:szCs w:val="20"/>
                <w:lang w:val="pt-BR"/>
              </w:rPr>
            </w:pPr>
            <w:r w:rsidRPr="0050104A">
              <w:rPr>
                <w:sz w:val="20"/>
                <w:szCs w:val="20"/>
                <w:lang w:val="pt-BR"/>
              </w:rPr>
              <w:t>31</w:t>
            </w:r>
          </w:p>
        </w:tc>
        <w:tc>
          <w:tcPr>
            <w:tcW w:w="851" w:type="dxa"/>
            <w:tcBorders>
              <w:top w:val="nil"/>
              <w:left w:val="nil"/>
              <w:bottom w:val="nil"/>
              <w:right w:val="nil"/>
            </w:tcBorders>
            <w:shd w:val="clear" w:color="auto" w:fill="auto"/>
            <w:noWrap/>
            <w:vAlign w:val="center"/>
            <w:hideMark/>
          </w:tcPr>
          <w:p w14:paraId="29DA7040"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3C1116F9" w14:textId="77777777" w:rsidR="00FE6FEF" w:rsidRPr="0050104A" w:rsidRDefault="00FE6FEF" w:rsidP="00FE6FEF">
            <w:pPr>
              <w:spacing w:line="240" w:lineRule="auto"/>
              <w:jc w:val="center"/>
              <w:rPr>
                <w:sz w:val="20"/>
                <w:szCs w:val="20"/>
                <w:lang w:val="pt-BR"/>
              </w:rPr>
            </w:pPr>
            <w:r w:rsidRPr="0050104A">
              <w:rPr>
                <w:sz w:val="20"/>
                <w:szCs w:val="20"/>
                <w:lang w:val="pt-BR"/>
              </w:rPr>
              <w:t>1</w:t>
            </w:r>
          </w:p>
        </w:tc>
        <w:tc>
          <w:tcPr>
            <w:tcW w:w="1064" w:type="dxa"/>
            <w:tcBorders>
              <w:top w:val="nil"/>
              <w:left w:val="nil"/>
              <w:bottom w:val="nil"/>
              <w:right w:val="nil"/>
            </w:tcBorders>
            <w:shd w:val="clear" w:color="auto" w:fill="auto"/>
            <w:vAlign w:val="center"/>
            <w:hideMark/>
          </w:tcPr>
          <w:p w14:paraId="76AB327C" w14:textId="77777777" w:rsidR="00FE6FEF" w:rsidRPr="0050104A" w:rsidRDefault="00FE6FEF" w:rsidP="00FE6FEF">
            <w:pPr>
              <w:spacing w:line="240" w:lineRule="auto"/>
              <w:jc w:val="center"/>
              <w:rPr>
                <w:sz w:val="20"/>
                <w:szCs w:val="20"/>
                <w:lang w:val="pt-BR"/>
              </w:rPr>
            </w:pPr>
            <w:r w:rsidRPr="0050104A">
              <w:rPr>
                <w:sz w:val="20"/>
                <w:szCs w:val="20"/>
                <w:lang w:val="pt-BR"/>
              </w:rPr>
              <w:t xml:space="preserve">Câncer de Útero e ovários </w:t>
            </w:r>
            <w:r>
              <w:rPr>
                <w:sz w:val="20"/>
                <w:szCs w:val="20"/>
                <w:lang w:val="pt-BR"/>
              </w:rPr>
              <w:t>metastático</w:t>
            </w:r>
          </w:p>
        </w:tc>
        <w:tc>
          <w:tcPr>
            <w:tcW w:w="1701" w:type="dxa"/>
            <w:tcBorders>
              <w:top w:val="nil"/>
              <w:left w:val="nil"/>
              <w:bottom w:val="nil"/>
              <w:right w:val="nil"/>
            </w:tcBorders>
            <w:shd w:val="clear" w:color="auto" w:fill="auto"/>
            <w:vAlign w:val="center"/>
            <w:hideMark/>
          </w:tcPr>
          <w:p w14:paraId="20BCABB2"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w:t>
            </w:r>
          </w:p>
        </w:tc>
        <w:tc>
          <w:tcPr>
            <w:tcW w:w="1276" w:type="dxa"/>
            <w:tcBorders>
              <w:top w:val="nil"/>
              <w:left w:val="nil"/>
              <w:bottom w:val="nil"/>
              <w:right w:val="nil"/>
            </w:tcBorders>
            <w:shd w:val="clear" w:color="auto" w:fill="auto"/>
            <w:vAlign w:val="center"/>
            <w:hideMark/>
          </w:tcPr>
          <w:p w14:paraId="01138DD4" w14:textId="77777777" w:rsidR="00FE6FEF" w:rsidRPr="0050104A" w:rsidRDefault="00FE6FEF" w:rsidP="00FE6FEF">
            <w:pPr>
              <w:spacing w:line="240" w:lineRule="auto"/>
              <w:jc w:val="center"/>
              <w:rPr>
                <w:sz w:val="20"/>
                <w:szCs w:val="20"/>
                <w:lang w:val="pt-BR"/>
              </w:rPr>
            </w:pPr>
            <w:r w:rsidRPr="0050104A">
              <w:rPr>
                <w:sz w:val="20"/>
                <w:szCs w:val="20"/>
                <w:lang w:val="pt-BR"/>
              </w:rPr>
              <w:t>Bancária, afastada por licença saúde</w:t>
            </w:r>
          </w:p>
        </w:tc>
        <w:tc>
          <w:tcPr>
            <w:tcW w:w="1275" w:type="dxa"/>
            <w:tcBorders>
              <w:top w:val="nil"/>
              <w:left w:val="nil"/>
              <w:bottom w:val="nil"/>
              <w:right w:val="nil"/>
            </w:tcBorders>
            <w:shd w:val="clear" w:color="auto" w:fill="auto"/>
            <w:vAlign w:val="center"/>
            <w:hideMark/>
          </w:tcPr>
          <w:p w14:paraId="6634C066" w14:textId="77777777" w:rsidR="00FE6FEF" w:rsidRPr="0050104A" w:rsidRDefault="00FE6FEF" w:rsidP="00FE6FEF">
            <w:pPr>
              <w:spacing w:line="240" w:lineRule="auto"/>
              <w:jc w:val="center"/>
              <w:rPr>
                <w:sz w:val="20"/>
                <w:szCs w:val="20"/>
                <w:lang w:val="pt-BR"/>
              </w:rPr>
            </w:pPr>
            <w:r w:rsidRPr="0050104A">
              <w:rPr>
                <w:sz w:val="20"/>
                <w:szCs w:val="20"/>
                <w:lang w:val="pt-BR"/>
              </w:rPr>
              <w:t>1 ano e 5 meses</w:t>
            </w:r>
          </w:p>
        </w:tc>
      </w:tr>
      <w:tr w:rsidR="00FE6FEF" w:rsidRPr="0050104A" w14:paraId="49FA38CE"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7FC4A83" w14:textId="77777777" w:rsidR="00FE6FEF" w:rsidRPr="0050104A" w:rsidRDefault="00FE6FEF" w:rsidP="00FE6FEF">
            <w:pPr>
              <w:spacing w:line="240" w:lineRule="auto"/>
              <w:jc w:val="center"/>
              <w:rPr>
                <w:bCs/>
                <w:sz w:val="20"/>
                <w:szCs w:val="20"/>
                <w:lang w:val="pt-BR"/>
              </w:rPr>
            </w:pPr>
            <w:r w:rsidRPr="0050104A">
              <w:rPr>
                <w:bCs/>
                <w:sz w:val="20"/>
                <w:szCs w:val="20"/>
                <w:lang w:val="pt-BR"/>
              </w:rPr>
              <w:t>Margarida</w:t>
            </w:r>
          </w:p>
        </w:tc>
        <w:tc>
          <w:tcPr>
            <w:tcW w:w="707" w:type="dxa"/>
            <w:tcBorders>
              <w:top w:val="nil"/>
              <w:left w:val="nil"/>
              <w:bottom w:val="nil"/>
              <w:right w:val="nil"/>
            </w:tcBorders>
            <w:shd w:val="clear" w:color="auto" w:fill="auto"/>
            <w:noWrap/>
            <w:vAlign w:val="center"/>
            <w:hideMark/>
          </w:tcPr>
          <w:p w14:paraId="44C347A0" w14:textId="77777777" w:rsidR="00FE6FEF" w:rsidRPr="0050104A" w:rsidRDefault="00FE6FEF" w:rsidP="00FE6FEF">
            <w:pPr>
              <w:spacing w:line="240" w:lineRule="auto"/>
              <w:jc w:val="center"/>
              <w:rPr>
                <w:sz w:val="20"/>
                <w:szCs w:val="20"/>
                <w:lang w:val="pt-BR"/>
              </w:rPr>
            </w:pPr>
            <w:r w:rsidRPr="0050104A">
              <w:rPr>
                <w:sz w:val="20"/>
                <w:szCs w:val="20"/>
                <w:lang w:val="pt-BR"/>
              </w:rPr>
              <w:t>35</w:t>
            </w:r>
          </w:p>
        </w:tc>
        <w:tc>
          <w:tcPr>
            <w:tcW w:w="851" w:type="dxa"/>
            <w:tcBorders>
              <w:top w:val="nil"/>
              <w:left w:val="nil"/>
              <w:bottom w:val="nil"/>
              <w:right w:val="nil"/>
            </w:tcBorders>
            <w:shd w:val="clear" w:color="auto" w:fill="auto"/>
            <w:noWrap/>
            <w:vAlign w:val="center"/>
            <w:hideMark/>
          </w:tcPr>
          <w:p w14:paraId="129F9C45"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103AC010" w14:textId="77777777" w:rsidR="00FE6FEF" w:rsidRPr="0050104A" w:rsidRDefault="00FE6FEF" w:rsidP="00FE6FEF">
            <w:pPr>
              <w:spacing w:line="240" w:lineRule="auto"/>
              <w:jc w:val="center"/>
              <w:rPr>
                <w:sz w:val="20"/>
                <w:szCs w:val="20"/>
                <w:lang w:val="pt-BR"/>
              </w:rPr>
            </w:pPr>
            <w:r w:rsidRPr="0050104A">
              <w:rPr>
                <w:sz w:val="20"/>
                <w:szCs w:val="20"/>
                <w:lang w:val="pt-BR"/>
              </w:rPr>
              <w:t>18, 10 e 3</w:t>
            </w:r>
          </w:p>
        </w:tc>
        <w:tc>
          <w:tcPr>
            <w:tcW w:w="1064" w:type="dxa"/>
            <w:tcBorders>
              <w:top w:val="nil"/>
              <w:left w:val="nil"/>
              <w:bottom w:val="nil"/>
              <w:right w:val="nil"/>
            </w:tcBorders>
            <w:shd w:val="clear" w:color="auto" w:fill="auto"/>
            <w:vAlign w:val="center"/>
            <w:hideMark/>
          </w:tcPr>
          <w:p w14:paraId="38E6D3BF" w14:textId="77777777" w:rsidR="00FE6FEF" w:rsidRPr="0050104A" w:rsidRDefault="00FE6FEF" w:rsidP="00FE6FEF">
            <w:pPr>
              <w:spacing w:line="240" w:lineRule="auto"/>
              <w:jc w:val="center"/>
              <w:rPr>
                <w:sz w:val="20"/>
                <w:szCs w:val="20"/>
                <w:lang w:val="pt-BR"/>
              </w:rPr>
            </w:pPr>
            <w:r>
              <w:rPr>
                <w:sz w:val="20"/>
                <w:szCs w:val="20"/>
                <w:lang w:val="pt-BR"/>
              </w:rPr>
              <w:t>Câncer de mama metastático</w:t>
            </w:r>
          </w:p>
        </w:tc>
        <w:tc>
          <w:tcPr>
            <w:tcW w:w="1701" w:type="dxa"/>
            <w:tcBorders>
              <w:top w:val="nil"/>
              <w:left w:val="nil"/>
              <w:bottom w:val="nil"/>
              <w:right w:val="nil"/>
            </w:tcBorders>
            <w:shd w:val="clear" w:color="auto" w:fill="auto"/>
            <w:vAlign w:val="center"/>
            <w:hideMark/>
          </w:tcPr>
          <w:p w14:paraId="0A560721"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radioterapia</w:t>
            </w:r>
          </w:p>
        </w:tc>
        <w:tc>
          <w:tcPr>
            <w:tcW w:w="1276" w:type="dxa"/>
            <w:tcBorders>
              <w:top w:val="nil"/>
              <w:left w:val="nil"/>
              <w:bottom w:val="nil"/>
              <w:right w:val="nil"/>
            </w:tcBorders>
            <w:shd w:val="clear" w:color="auto" w:fill="auto"/>
            <w:vAlign w:val="center"/>
            <w:hideMark/>
          </w:tcPr>
          <w:p w14:paraId="215C2E12" w14:textId="77777777" w:rsidR="00FE6FEF" w:rsidRPr="0050104A" w:rsidRDefault="00FE6FEF" w:rsidP="00FE6FEF">
            <w:pPr>
              <w:spacing w:line="240" w:lineRule="auto"/>
              <w:jc w:val="center"/>
              <w:rPr>
                <w:sz w:val="20"/>
                <w:szCs w:val="20"/>
                <w:lang w:val="pt-BR"/>
              </w:rPr>
            </w:pPr>
            <w:r w:rsidRPr="0050104A">
              <w:rPr>
                <w:sz w:val="20"/>
                <w:szCs w:val="20"/>
                <w:lang w:val="pt-BR"/>
              </w:rPr>
              <w:t>Operária, aposentada por invalidez</w:t>
            </w:r>
          </w:p>
        </w:tc>
        <w:tc>
          <w:tcPr>
            <w:tcW w:w="1275" w:type="dxa"/>
            <w:tcBorders>
              <w:top w:val="nil"/>
              <w:left w:val="nil"/>
              <w:bottom w:val="nil"/>
              <w:right w:val="nil"/>
            </w:tcBorders>
            <w:shd w:val="clear" w:color="auto" w:fill="auto"/>
            <w:vAlign w:val="center"/>
            <w:hideMark/>
          </w:tcPr>
          <w:p w14:paraId="68601B0A" w14:textId="77777777" w:rsidR="00FE6FEF" w:rsidRPr="0050104A" w:rsidRDefault="00FE6FEF" w:rsidP="00FE6FEF">
            <w:pPr>
              <w:spacing w:line="240" w:lineRule="auto"/>
              <w:jc w:val="center"/>
              <w:rPr>
                <w:sz w:val="20"/>
                <w:szCs w:val="20"/>
                <w:lang w:val="pt-BR"/>
              </w:rPr>
            </w:pPr>
            <w:r w:rsidRPr="0050104A">
              <w:rPr>
                <w:sz w:val="20"/>
                <w:szCs w:val="20"/>
                <w:lang w:val="pt-BR"/>
              </w:rPr>
              <w:t>3 anos</w:t>
            </w:r>
          </w:p>
        </w:tc>
      </w:tr>
      <w:tr w:rsidR="00FE6FEF" w:rsidRPr="0050104A" w14:paraId="55B17949"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F621F70" w14:textId="77777777" w:rsidR="00FE6FEF" w:rsidRPr="0050104A" w:rsidRDefault="00FE6FEF" w:rsidP="00FE6FEF">
            <w:pPr>
              <w:spacing w:line="240" w:lineRule="auto"/>
              <w:jc w:val="center"/>
              <w:rPr>
                <w:bCs/>
                <w:sz w:val="20"/>
                <w:szCs w:val="20"/>
                <w:lang w:val="pt-BR"/>
              </w:rPr>
            </w:pPr>
            <w:r w:rsidRPr="0050104A">
              <w:rPr>
                <w:bCs/>
                <w:sz w:val="20"/>
                <w:szCs w:val="20"/>
                <w:lang w:val="pt-BR"/>
              </w:rPr>
              <w:t>Tulipa</w:t>
            </w:r>
          </w:p>
        </w:tc>
        <w:tc>
          <w:tcPr>
            <w:tcW w:w="707" w:type="dxa"/>
            <w:tcBorders>
              <w:top w:val="nil"/>
              <w:left w:val="nil"/>
              <w:bottom w:val="nil"/>
              <w:right w:val="nil"/>
            </w:tcBorders>
            <w:shd w:val="clear" w:color="auto" w:fill="auto"/>
            <w:noWrap/>
            <w:vAlign w:val="center"/>
            <w:hideMark/>
          </w:tcPr>
          <w:p w14:paraId="125CD50C" w14:textId="77777777" w:rsidR="00FE6FEF" w:rsidRPr="0050104A" w:rsidRDefault="00FE6FEF" w:rsidP="00FE6FEF">
            <w:pPr>
              <w:spacing w:line="240" w:lineRule="auto"/>
              <w:jc w:val="center"/>
              <w:rPr>
                <w:sz w:val="20"/>
                <w:szCs w:val="20"/>
                <w:lang w:val="pt-BR"/>
              </w:rPr>
            </w:pPr>
            <w:r w:rsidRPr="0050104A">
              <w:rPr>
                <w:sz w:val="20"/>
                <w:szCs w:val="20"/>
                <w:lang w:val="pt-BR"/>
              </w:rPr>
              <w:t>43</w:t>
            </w:r>
          </w:p>
        </w:tc>
        <w:tc>
          <w:tcPr>
            <w:tcW w:w="851" w:type="dxa"/>
            <w:tcBorders>
              <w:top w:val="nil"/>
              <w:left w:val="nil"/>
              <w:bottom w:val="nil"/>
              <w:right w:val="nil"/>
            </w:tcBorders>
            <w:shd w:val="clear" w:color="auto" w:fill="auto"/>
            <w:noWrap/>
            <w:vAlign w:val="center"/>
            <w:hideMark/>
          </w:tcPr>
          <w:p w14:paraId="0E65DA2B" w14:textId="77777777" w:rsidR="00FE6FEF" w:rsidRPr="0050104A" w:rsidRDefault="00FE6FEF" w:rsidP="00FE6FEF">
            <w:pPr>
              <w:spacing w:line="240" w:lineRule="auto"/>
              <w:jc w:val="center"/>
              <w:rPr>
                <w:sz w:val="20"/>
                <w:szCs w:val="20"/>
                <w:lang w:val="pt-BR"/>
              </w:rPr>
            </w:pPr>
            <w:r>
              <w:rPr>
                <w:sz w:val="20"/>
                <w:szCs w:val="20"/>
                <w:lang w:val="pt-BR"/>
              </w:rPr>
              <w:t>Divorciada</w:t>
            </w:r>
          </w:p>
        </w:tc>
        <w:tc>
          <w:tcPr>
            <w:tcW w:w="992" w:type="dxa"/>
            <w:tcBorders>
              <w:top w:val="nil"/>
              <w:left w:val="nil"/>
              <w:bottom w:val="nil"/>
              <w:right w:val="nil"/>
            </w:tcBorders>
            <w:shd w:val="clear" w:color="auto" w:fill="auto"/>
            <w:noWrap/>
            <w:vAlign w:val="center"/>
            <w:hideMark/>
          </w:tcPr>
          <w:p w14:paraId="746F6EEC" w14:textId="77777777" w:rsidR="00FE6FEF" w:rsidRPr="0050104A" w:rsidRDefault="00FE6FEF" w:rsidP="00FE6FEF">
            <w:pPr>
              <w:spacing w:line="240" w:lineRule="auto"/>
              <w:jc w:val="center"/>
              <w:rPr>
                <w:sz w:val="20"/>
                <w:szCs w:val="20"/>
                <w:lang w:val="pt-BR"/>
              </w:rPr>
            </w:pPr>
            <w:r w:rsidRPr="0050104A">
              <w:rPr>
                <w:sz w:val="20"/>
                <w:szCs w:val="20"/>
                <w:lang w:val="pt-BR"/>
              </w:rPr>
              <w:t>12 e 8</w:t>
            </w:r>
          </w:p>
        </w:tc>
        <w:tc>
          <w:tcPr>
            <w:tcW w:w="1064" w:type="dxa"/>
            <w:tcBorders>
              <w:top w:val="nil"/>
              <w:left w:val="nil"/>
              <w:bottom w:val="nil"/>
              <w:right w:val="nil"/>
            </w:tcBorders>
            <w:shd w:val="clear" w:color="auto" w:fill="auto"/>
            <w:vAlign w:val="center"/>
            <w:hideMark/>
          </w:tcPr>
          <w:p w14:paraId="71FF42A0"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68ABEDBB" w14:textId="77777777" w:rsidR="00FE6FEF" w:rsidRPr="0050104A" w:rsidRDefault="00FE6FEF" w:rsidP="00FE6FEF">
            <w:pPr>
              <w:spacing w:line="240" w:lineRule="auto"/>
              <w:jc w:val="center"/>
              <w:rPr>
                <w:sz w:val="20"/>
                <w:szCs w:val="20"/>
                <w:lang w:val="pt-BR"/>
              </w:rPr>
            </w:pPr>
            <w:r w:rsidRPr="0050104A">
              <w:rPr>
                <w:sz w:val="20"/>
                <w:szCs w:val="20"/>
                <w:lang w:val="pt-BR"/>
              </w:rPr>
              <w:t xml:space="preserve">Cirurgia, quimioterapia, </w:t>
            </w:r>
            <w:proofErr w:type="spellStart"/>
            <w:r w:rsidRPr="0050104A">
              <w:rPr>
                <w:sz w:val="20"/>
                <w:szCs w:val="20"/>
                <w:lang w:val="pt-BR"/>
              </w:rPr>
              <w:t>hormonioterapia</w:t>
            </w:r>
            <w:proofErr w:type="spellEnd"/>
          </w:p>
        </w:tc>
        <w:tc>
          <w:tcPr>
            <w:tcW w:w="1276" w:type="dxa"/>
            <w:tcBorders>
              <w:top w:val="nil"/>
              <w:left w:val="nil"/>
              <w:bottom w:val="nil"/>
              <w:right w:val="nil"/>
            </w:tcBorders>
            <w:shd w:val="clear" w:color="auto" w:fill="auto"/>
            <w:vAlign w:val="center"/>
            <w:hideMark/>
          </w:tcPr>
          <w:p w14:paraId="26CC17A5" w14:textId="77777777" w:rsidR="00FE6FEF" w:rsidRPr="0050104A" w:rsidRDefault="00FE6FEF" w:rsidP="00FE6FEF">
            <w:pPr>
              <w:spacing w:line="240" w:lineRule="auto"/>
              <w:jc w:val="center"/>
              <w:rPr>
                <w:sz w:val="20"/>
                <w:szCs w:val="20"/>
                <w:lang w:val="pt-BR"/>
              </w:rPr>
            </w:pPr>
            <w:r w:rsidRPr="0050104A">
              <w:rPr>
                <w:sz w:val="20"/>
                <w:szCs w:val="20"/>
                <w:lang w:val="pt-BR"/>
              </w:rPr>
              <w:t>Operária, afastada do trabalho</w:t>
            </w:r>
          </w:p>
        </w:tc>
        <w:tc>
          <w:tcPr>
            <w:tcW w:w="1275" w:type="dxa"/>
            <w:tcBorders>
              <w:top w:val="nil"/>
              <w:left w:val="nil"/>
              <w:bottom w:val="nil"/>
              <w:right w:val="nil"/>
            </w:tcBorders>
            <w:shd w:val="clear" w:color="auto" w:fill="auto"/>
            <w:vAlign w:val="center"/>
            <w:hideMark/>
          </w:tcPr>
          <w:p w14:paraId="7EB3E051" w14:textId="77777777" w:rsidR="00FE6FEF" w:rsidRPr="0050104A" w:rsidRDefault="00FE6FEF" w:rsidP="00FE6FEF">
            <w:pPr>
              <w:spacing w:line="240" w:lineRule="auto"/>
              <w:jc w:val="center"/>
              <w:rPr>
                <w:sz w:val="20"/>
                <w:szCs w:val="20"/>
                <w:lang w:val="pt-BR"/>
              </w:rPr>
            </w:pPr>
            <w:r w:rsidRPr="0050104A">
              <w:rPr>
                <w:sz w:val="20"/>
                <w:szCs w:val="20"/>
                <w:lang w:val="pt-BR"/>
              </w:rPr>
              <w:t>8 meses</w:t>
            </w:r>
          </w:p>
        </w:tc>
      </w:tr>
      <w:tr w:rsidR="00FE6FEF" w:rsidRPr="0050104A" w14:paraId="697EDE7A"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486DB16" w14:textId="77777777" w:rsidR="00FE6FEF" w:rsidRPr="0050104A" w:rsidRDefault="00FE6FEF" w:rsidP="00FE6FEF">
            <w:pPr>
              <w:spacing w:line="240" w:lineRule="auto"/>
              <w:jc w:val="center"/>
              <w:rPr>
                <w:bCs/>
                <w:sz w:val="20"/>
                <w:szCs w:val="20"/>
                <w:lang w:val="pt-BR"/>
              </w:rPr>
            </w:pPr>
            <w:r w:rsidRPr="0050104A">
              <w:rPr>
                <w:bCs/>
                <w:sz w:val="20"/>
                <w:szCs w:val="20"/>
                <w:lang w:val="pt-BR"/>
              </w:rPr>
              <w:t>Dália</w:t>
            </w:r>
          </w:p>
        </w:tc>
        <w:tc>
          <w:tcPr>
            <w:tcW w:w="707" w:type="dxa"/>
            <w:tcBorders>
              <w:top w:val="nil"/>
              <w:left w:val="nil"/>
              <w:bottom w:val="nil"/>
              <w:right w:val="nil"/>
            </w:tcBorders>
            <w:shd w:val="clear" w:color="auto" w:fill="auto"/>
            <w:noWrap/>
            <w:vAlign w:val="center"/>
            <w:hideMark/>
          </w:tcPr>
          <w:p w14:paraId="148F8E3F" w14:textId="77777777" w:rsidR="00FE6FEF" w:rsidRPr="0050104A" w:rsidRDefault="00FE6FEF" w:rsidP="00FE6FEF">
            <w:pPr>
              <w:spacing w:line="240" w:lineRule="auto"/>
              <w:jc w:val="center"/>
              <w:rPr>
                <w:sz w:val="20"/>
                <w:szCs w:val="20"/>
                <w:lang w:val="pt-BR"/>
              </w:rPr>
            </w:pPr>
            <w:r w:rsidRPr="0050104A">
              <w:rPr>
                <w:sz w:val="20"/>
                <w:szCs w:val="20"/>
                <w:lang w:val="pt-BR"/>
              </w:rPr>
              <w:t>33</w:t>
            </w:r>
          </w:p>
        </w:tc>
        <w:tc>
          <w:tcPr>
            <w:tcW w:w="851" w:type="dxa"/>
            <w:tcBorders>
              <w:top w:val="nil"/>
              <w:left w:val="nil"/>
              <w:bottom w:val="nil"/>
              <w:right w:val="nil"/>
            </w:tcBorders>
            <w:shd w:val="clear" w:color="auto" w:fill="auto"/>
            <w:noWrap/>
            <w:vAlign w:val="center"/>
            <w:hideMark/>
          </w:tcPr>
          <w:p w14:paraId="6250C3A7"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4F6EC36C" w14:textId="77777777" w:rsidR="00FE6FEF" w:rsidRPr="0050104A" w:rsidRDefault="00FE6FEF" w:rsidP="00FE6FEF">
            <w:pPr>
              <w:spacing w:line="240" w:lineRule="auto"/>
              <w:jc w:val="center"/>
              <w:rPr>
                <w:sz w:val="20"/>
                <w:szCs w:val="20"/>
                <w:lang w:val="pt-BR"/>
              </w:rPr>
            </w:pPr>
            <w:r w:rsidRPr="0050104A">
              <w:rPr>
                <w:sz w:val="20"/>
                <w:szCs w:val="20"/>
                <w:lang w:val="pt-BR"/>
              </w:rPr>
              <w:t>6</w:t>
            </w:r>
          </w:p>
        </w:tc>
        <w:tc>
          <w:tcPr>
            <w:tcW w:w="1064" w:type="dxa"/>
            <w:tcBorders>
              <w:top w:val="nil"/>
              <w:left w:val="nil"/>
              <w:bottom w:val="nil"/>
              <w:right w:val="nil"/>
            </w:tcBorders>
            <w:shd w:val="clear" w:color="auto" w:fill="auto"/>
            <w:vAlign w:val="center"/>
            <w:hideMark/>
          </w:tcPr>
          <w:p w14:paraId="674BD355"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62F7608F" w14:textId="77777777" w:rsidR="00FE6FEF" w:rsidRPr="0050104A" w:rsidRDefault="00FE6FEF" w:rsidP="00FE6FEF">
            <w:pPr>
              <w:spacing w:line="240" w:lineRule="auto"/>
              <w:jc w:val="center"/>
              <w:rPr>
                <w:sz w:val="20"/>
                <w:szCs w:val="20"/>
                <w:lang w:val="pt-BR"/>
              </w:rPr>
            </w:pPr>
            <w:r w:rsidRPr="0050104A">
              <w:rPr>
                <w:sz w:val="20"/>
                <w:szCs w:val="20"/>
                <w:lang w:val="pt-BR"/>
              </w:rPr>
              <w:t xml:space="preserve">Cirurgia, quimioterapia, radioterapia, </w:t>
            </w:r>
            <w:proofErr w:type="spellStart"/>
            <w:r w:rsidRPr="0050104A">
              <w:rPr>
                <w:sz w:val="20"/>
                <w:szCs w:val="20"/>
                <w:lang w:val="pt-BR"/>
              </w:rPr>
              <w:t>hormonioterapia</w:t>
            </w:r>
            <w:proofErr w:type="spellEnd"/>
            <w:r w:rsidRPr="0050104A">
              <w:rPr>
                <w:sz w:val="20"/>
                <w:szCs w:val="20"/>
                <w:lang w:val="pt-BR"/>
              </w:rPr>
              <w:t>, medicação</w:t>
            </w:r>
          </w:p>
        </w:tc>
        <w:tc>
          <w:tcPr>
            <w:tcW w:w="1276" w:type="dxa"/>
            <w:tcBorders>
              <w:top w:val="nil"/>
              <w:left w:val="nil"/>
              <w:bottom w:val="nil"/>
              <w:right w:val="nil"/>
            </w:tcBorders>
            <w:shd w:val="clear" w:color="auto" w:fill="auto"/>
            <w:vAlign w:val="center"/>
            <w:hideMark/>
          </w:tcPr>
          <w:p w14:paraId="47403161" w14:textId="77777777" w:rsidR="00FE6FEF" w:rsidRPr="0050104A" w:rsidRDefault="00FE6FEF" w:rsidP="00FE6FEF">
            <w:pPr>
              <w:spacing w:line="240" w:lineRule="auto"/>
              <w:jc w:val="center"/>
              <w:rPr>
                <w:sz w:val="20"/>
                <w:szCs w:val="20"/>
                <w:lang w:val="pt-BR"/>
              </w:rPr>
            </w:pPr>
            <w:r w:rsidRPr="0050104A">
              <w:rPr>
                <w:sz w:val="20"/>
                <w:szCs w:val="20"/>
                <w:lang w:val="pt-BR"/>
              </w:rPr>
              <w:t>Operária, afastada trabalho</w:t>
            </w:r>
          </w:p>
        </w:tc>
        <w:tc>
          <w:tcPr>
            <w:tcW w:w="1275" w:type="dxa"/>
            <w:tcBorders>
              <w:top w:val="nil"/>
              <w:left w:val="nil"/>
              <w:bottom w:val="nil"/>
              <w:right w:val="nil"/>
            </w:tcBorders>
            <w:shd w:val="clear" w:color="auto" w:fill="auto"/>
            <w:vAlign w:val="center"/>
            <w:hideMark/>
          </w:tcPr>
          <w:p w14:paraId="04B33181" w14:textId="77777777" w:rsidR="00FE6FEF" w:rsidRPr="0050104A" w:rsidRDefault="00FE6FEF" w:rsidP="00FE6FEF">
            <w:pPr>
              <w:spacing w:line="240" w:lineRule="auto"/>
              <w:jc w:val="center"/>
              <w:rPr>
                <w:sz w:val="20"/>
                <w:szCs w:val="20"/>
                <w:lang w:val="pt-BR"/>
              </w:rPr>
            </w:pPr>
            <w:r w:rsidRPr="0050104A">
              <w:rPr>
                <w:sz w:val="20"/>
                <w:szCs w:val="20"/>
                <w:lang w:val="pt-BR"/>
              </w:rPr>
              <w:t>2 anos e 5 meses</w:t>
            </w:r>
          </w:p>
        </w:tc>
      </w:tr>
      <w:tr w:rsidR="00FE6FEF" w:rsidRPr="0050104A" w14:paraId="2B61C1CE"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4329EC80" w14:textId="77777777" w:rsidR="00FE6FEF" w:rsidRPr="0050104A" w:rsidRDefault="00FE6FEF" w:rsidP="00FE6FEF">
            <w:pPr>
              <w:spacing w:line="240" w:lineRule="auto"/>
              <w:jc w:val="center"/>
              <w:rPr>
                <w:bCs/>
                <w:sz w:val="20"/>
                <w:szCs w:val="20"/>
                <w:lang w:val="pt-BR"/>
              </w:rPr>
            </w:pPr>
            <w:r w:rsidRPr="0050104A">
              <w:rPr>
                <w:bCs/>
                <w:sz w:val="20"/>
                <w:szCs w:val="20"/>
                <w:lang w:val="pt-BR"/>
              </w:rPr>
              <w:t>Camélia</w:t>
            </w:r>
          </w:p>
        </w:tc>
        <w:tc>
          <w:tcPr>
            <w:tcW w:w="707" w:type="dxa"/>
            <w:tcBorders>
              <w:top w:val="nil"/>
              <w:left w:val="nil"/>
              <w:bottom w:val="nil"/>
              <w:right w:val="nil"/>
            </w:tcBorders>
            <w:shd w:val="clear" w:color="auto" w:fill="auto"/>
            <w:noWrap/>
            <w:vAlign w:val="center"/>
            <w:hideMark/>
          </w:tcPr>
          <w:p w14:paraId="3A62BFD8" w14:textId="77777777" w:rsidR="00FE6FEF" w:rsidRPr="0050104A" w:rsidRDefault="00FE6FEF" w:rsidP="00FE6FEF">
            <w:pPr>
              <w:spacing w:line="240" w:lineRule="auto"/>
              <w:jc w:val="center"/>
              <w:rPr>
                <w:sz w:val="20"/>
                <w:szCs w:val="20"/>
                <w:lang w:val="pt-BR"/>
              </w:rPr>
            </w:pPr>
            <w:r w:rsidRPr="0050104A">
              <w:rPr>
                <w:sz w:val="20"/>
                <w:szCs w:val="20"/>
                <w:lang w:val="pt-BR"/>
              </w:rPr>
              <w:t>42</w:t>
            </w:r>
          </w:p>
        </w:tc>
        <w:tc>
          <w:tcPr>
            <w:tcW w:w="851" w:type="dxa"/>
            <w:tcBorders>
              <w:top w:val="nil"/>
              <w:left w:val="nil"/>
              <w:bottom w:val="nil"/>
              <w:right w:val="nil"/>
            </w:tcBorders>
            <w:shd w:val="clear" w:color="auto" w:fill="auto"/>
            <w:noWrap/>
            <w:vAlign w:val="center"/>
            <w:hideMark/>
          </w:tcPr>
          <w:p w14:paraId="79669709"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6FBD1EBD" w14:textId="77777777" w:rsidR="00FE6FEF" w:rsidRPr="0050104A" w:rsidRDefault="00FE6FEF" w:rsidP="00FE6FEF">
            <w:pPr>
              <w:spacing w:line="240" w:lineRule="auto"/>
              <w:jc w:val="center"/>
              <w:rPr>
                <w:sz w:val="20"/>
                <w:szCs w:val="20"/>
                <w:lang w:val="pt-BR"/>
              </w:rPr>
            </w:pPr>
            <w:r w:rsidRPr="0050104A">
              <w:rPr>
                <w:sz w:val="20"/>
                <w:szCs w:val="20"/>
                <w:lang w:val="pt-BR"/>
              </w:rPr>
              <w:t>8 e 2</w:t>
            </w:r>
          </w:p>
        </w:tc>
        <w:tc>
          <w:tcPr>
            <w:tcW w:w="1064" w:type="dxa"/>
            <w:tcBorders>
              <w:top w:val="nil"/>
              <w:left w:val="nil"/>
              <w:bottom w:val="nil"/>
              <w:right w:val="nil"/>
            </w:tcBorders>
            <w:shd w:val="clear" w:color="auto" w:fill="auto"/>
            <w:vAlign w:val="center"/>
            <w:hideMark/>
          </w:tcPr>
          <w:p w14:paraId="45513D35" w14:textId="77777777" w:rsidR="00FE6FEF" w:rsidRPr="0050104A" w:rsidRDefault="00FE6FEF" w:rsidP="00FE6FEF">
            <w:pPr>
              <w:spacing w:line="240" w:lineRule="auto"/>
              <w:jc w:val="center"/>
              <w:rPr>
                <w:sz w:val="20"/>
                <w:szCs w:val="20"/>
                <w:lang w:val="pt-BR"/>
              </w:rPr>
            </w:pPr>
            <w:r w:rsidRPr="0050104A">
              <w:rPr>
                <w:sz w:val="20"/>
                <w:szCs w:val="20"/>
                <w:lang w:val="pt-BR"/>
              </w:rPr>
              <w:t>Câncer de Pescoço</w:t>
            </w:r>
          </w:p>
        </w:tc>
        <w:tc>
          <w:tcPr>
            <w:tcW w:w="1701" w:type="dxa"/>
            <w:tcBorders>
              <w:top w:val="nil"/>
              <w:left w:val="nil"/>
              <w:bottom w:val="nil"/>
              <w:right w:val="nil"/>
            </w:tcBorders>
            <w:shd w:val="clear" w:color="auto" w:fill="auto"/>
            <w:vAlign w:val="center"/>
            <w:hideMark/>
          </w:tcPr>
          <w:p w14:paraId="58A60088"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w:t>
            </w:r>
          </w:p>
        </w:tc>
        <w:tc>
          <w:tcPr>
            <w:tcW w:w="1276" w:type="dxa"/>
            <w:tcBorders>
              <w:top w:val="nil"/>
              <w:left w:val="nil"/>
              <w:bottom w:val="nil"/>
              <w:right w:val="nil"/>
            </w:tcBorders>
            <w:shd w:val="clear" w:color="auto" w:fill="auto"/>
            <w:vAlign w:val="center"/>
            <w:hideMark/>
          </w:tcPr>
          <w:p w14:paraId="736F38EB" w14:textId="77777777" w:rsidR="00FE6FEF" w:rsidRPr="0050104A" w:rsidRDefault="00FE6FEF" w:rsidP="00FE6FEF">
            <w:pPr>
              <w:spacing w:line="240" w:lineRule="auto"/>
              <w:jc w:val="center"/>
              <w:rPr>
                <w:sz w:val="20"/>
                <w:szCs w:val="20"/>
                <w:lang w:val="pt-BR"/>
              </w:rPr>
            </w:pPr>
            <w:r w:rsidRPr="0050104A">
              <w:rPr>
                <w:sz w:val="20"/>
                <w:szCs w:val="20"/>
                <w:lang w:val="pt-BR"/>
              </w:rPr>
              <w:t>Trabalha como monitora educacional</w:t>
            </w:r>
          </w:p>
        </w:tc>
        <w:tc>
          <w:tcPr>
            <w:tcW w:w="1275" w:type="dxa"/>
            <w:tcBorders>
              <w:top w:val="nil"/>
              <w:left w:val="nil"/>
              <w:bottom w:val="nil"/>
              <w:right w:val="nil"/>
            </w:tcBorders>
            <w:shd w:val="clear" w:color="auto" w:fill="auto"/>
            <w:vAlign w:val="center"/>
            <w:hideMark/>
          </w:tcPr>
          <w:p w14:paraId="0CE79592" w14:textId="77777777" w:rsidR="00FE6FEF" w:rsidRPr="0050104A" w:rsidRDefault="00FE6FEF" w:rsidP="00FE6FEF">
            <w:pPr>
              <w:spacing w:line="240" w:lineRule="auto"/>
              <w:jc w:val="center"/>
              <w:rPr>
                <w:sz w:val="20"/>
                <w:szCs w:val="20"/>
                <w:lang w:val="pt-BR"/>
              </w:rPr>
            </w:pPr>
            <w:r w:rsidRPr="0050104A">
              <w:rPr>
                <w:sz w:val="20"/>
                <w:szCs w:val="20"/>
                <w:lang w:val="pt-BR"/>
              </w:rPr>
              <w:t>5 anos</w:t>
            </w:r>
          </w:p>
        </w:tc>
      </w:tr>
      <w:tr w:rsidR="00FE6FEF" w:rsidRPr="0050104A" w14:paraId="37027BBE" w14:textId="77777777" w:rsidTr="00FE6FEF">
        <w:trPr>
          <w:trHeight w:val="315"/>
          <w:jc w:val="center"/>
        </w:trPr>
        <w:tc>
          <w:tcPr>
            <w:tcW w:w="1278" w:type="dxa"/>
            <w:tcBorders>
              <w:top w:val="nil"/>
              <w:left w:val="nil"/>
              <w:bottom w:val="nil"/>
              <w:right w:val="nil"/>
            </w:tcBorders>
            <w:shd w:val="clear" w:color="auto" w:fill="auto"/>
            <w:noWrap/>
            <w:vAlign w:val="center"/>
            <w:hideMark/>
          </w:tcPr>
          <w:p w14:paraId="6054C56A" w14:textId="77777777" w:rsidR="00FE6FEF" w:rsidRPr="0050104A" w:rsidRDefault="00FE6FEF" w:rsidP="00FE6FEF">
            <w:pPr>
              <w:spacing w:line="240" w:lineRule="auto"/>
              <w:jc w:val="center"/>
              <w:rPr>
                <w:bCs/>
                <w:sz w:val="20"/>
                <w:szCs w:val="20"/>
                <w:lang w:val="pt-BR"/>
              </w:rPr>
            </w:pPr>
            <w:r w:rsidRPr="0050104A">
              <w:rPr>
                <w:bCs/>
                <w:sz w:val="20"/>
                <w:szCs w:val="20"/>
                <w:lang w:val="pt-BR"/>
              </w:rPr>
              <w:t>Jasmim</w:t>
            </w:r>
          </w:p>
        </w:tc>
        <w:tc>
          <w:tcPr>
            <w:tcW w:w="707" w:type="dxa"/>
            <w:tcBorders>
              <w:top w:val="nil"/>
              <w:left w:val="nil"/>
              <w:bottom w:val="nil"/>
              <w:right w:val="nil"/>
            </w:tcBorders>
            <w:shd w:val="clear" w:color="auto" w:fill="auto"/>
            <w:noWrap/>
            <w:vAlign w:val="center"/>
            <w:hideMark/>
          </w:tcPr>
          <w:p w14:paraId="2F265B96" w14:textId="77777777" w:rsidR="00FE6FEF" w:rsidRPr="0050104A" w:rsidRDefault="00FE6FEF" w:rsidP="00FE6FEF">
            <w:pPr>
              <w:spacing w:line="240" w:lineRule="auto"/>
              <w:jc w:val="center"/>
              <w:rPr>
                <w:sz w:val="20"/>
                <w:szCs w:val="20"/>
                <w:lang w:val="pt-BR"/>
              </w:rPr>
            </w:pPr>
            <w:r w:rsidRPr="0050104A">
              <w:rPr>
                <w:sz w:val="20"/>
                <w:szCs w:val="20"/>
                <w:lang w:val="pt-BR"/>
              </w:rPr>
              <w:t>46</w:t>
            </w:r>
          </w:p>
        </w:tc>
        <w:tc>
          <w:tcPr>
            <w:tcW w:w="851" w:type="dxa"/>
            <w:tcBorders>
              <w:top w:val="nil"/>
              <w:left w:val="nil"/>
              <w:bottom w:val="nil"/>
              <w:right w:val="nil"/>
            </w:tcBorders>
            <w:shd w:val="clear" w:color="auto" w:fill="auto"/>
            <w:noWrap/>
            <w:vAlign w:val="center"/>
            <w:hideMark/>
          </w:tcPr>
          <w:p w14:paraId="6D94486E"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6CAB93FA" w14:textId="77777777" w:rsidR="00FE6FEF" w:rsidRPr="0050104A" w:rsidRDefault="00FE6FEF" w:rsidP="00FE6FEF">
            <w:pPr>
              <w:spacing w:line="240" w:lineRule="auto"/>
              <w:jc w:val="center"/>
              <w:rPr>
                <w:sz w:val="20"/>
                <w:szCs w:val="20"/>
                <w:lang w:val="pt-BR"/>
              </w:rPr>
            </w:pPr>
            <w:r w:rsidRPr="0050104A">
              <w:rPr>
                <w:sz w:val="20"/>
                <w:szCs w:val="20"/>
                <w:lang w:val="pt-BR"/>
              </w:rPr>
              <w:t>5</w:t>
            </w:r>
          </w:p>
        </w:tc>
        <w:tc>
          <w:tcPr>
            <w:tcW w:w="1064" w:type="dxa"/>
            <w:tcBorders>
              <w:top w:val="nil"/>
              <w:left w:val="nil"/>
              <w:bottom w:val="nil"/>
              <w:right w:val="nil"/>
            </w:tcBorders>
            <w:shd w:val="clear" w:color="auto" w:fill="auto"/>
            <w:vAlign w:val="center"/>
            <w:hideMark/>
          </w:tcPr>
          <w:p w14:paraId="0D58CCF1" w14:textId="77777777" w:rsidR="00FE6FEF" w:rsidRPr="0050104A" w:rsidRDefault="00FE6FEF" w:rsidP="00FE6FEF">
            <w:pPr>
              <w:spacing w:line="240" w:lineRule="auto"/>
              <w:jc w:val="center"/>
              <w:rPr>
                <w:sz w:val="20"/>
                <w:szCs w:val="20"/>
                <w:lang w:val="pt-BR"/>
              </w:rPr>
            </w:pPr>
            <w:r w:rsidRPr="0050104A">
              <w:rPr>
                <w:sz w:val="20"/>
                <w:szCs w:val="20"/>
                <w:lang w:val="pt-BR"/>
              </w:rPr>
              <w:t>Câncer de Útero</w:t>
            </w:r>
          </w:p>
        </w:tc>
        <w:tc>
          <w:tcPr>
            <w:tcW w:w="1701" w:type="dxa"/>
            <w:tcBorders>
              <w:top w:val="nil"/>
              <w:left w:val="nil"/>
              <w:bottom w:val="nil"/>
              <w:right w:val="nil"/>
            </w:tcBorders>
            <w:shd w:val="clear" w:color="auto" w:fill="auto"/>
            <w:vAlign w:val="center"/>
            <w:hideMark/>
          </w:tcPr>
          <w:p w14:paraId="22BAFB6A"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w:t>
            </w:r>
          </w:p>
        </w:tc>
        <w:tc>
          <w:tcPr>
            <w:tcW w:w="1276" w:type="dxa"/>
            <w:tcBorders>
              <w:top w:val="nil"/>
              <w:left w:val="nil"/>
              <w:bottom w:val="nil"/>
              <w:right w:val="nil"/>
            </w:tcBorders>
            <w:shd w:val="clear" w:color="auto" w:fill="auto"/>
            <w:vAlign w:val="center"/>
            <w:hideMark/>
          </w:tcPr>
          <w:p w14:paraId="7A4BDE62" w14:textId="77777777" w:rsidR="00FE6FEF" w:rsidRPr="0050104A" w:rsidRDefault="00FE6FEF" w:rsidP="00FE6FEF">
            <w:pPr>
              <w:spacing w:line="240" w:lineRule="auto"/>
              <w:jc w:val="center"/>
              <w:rPr>
                <w:sz w:val="20"/>
                <w:szCs w:val="20"/>
                <w:lang w:val="pt-BR"/>
              </w:rPr>
            </w:pPr>
            <w:r w:rsidRPr="0050104A">
              <w:rPr>
                <w:sz w:val="20"/>
                <w:szCs w:val="20"/>
                <w:lang w:val="pt-BR"/>
              </w:rPr>
              <w:t>Professora de ensino fundamental</w:t>
            </w:r>
          </w:p>
        </w:tc>
        <w:tc>
          <w:tcPr>
            <w:tcW w:w="1275" w:type="dxa"/>
            <w:tcBorders>
              <w:top w:val="nil"/>
              <w:left w:val="nil"/>
              <w:bottom w:val="nil"/>
              <w:right w:val="nil"/>
            </w:tcBorders>
            <w:shd w:val="clear" w:color="auto" w:fill="auto"/>
            <w:vAlign w:val="center"/>
            <w:hideMark/>
          </w:tcPr>
          <w:p w14:paraId="4B9F3D60" w14:textId="77777777" w:rsidR="00FE6FEF" w:rsidRPr="0050104A" w:rsidRDefault="00FE6FEF" w:rsidP="00FE6FEF">
            <w:pPr>
              <w:spacing w:line="240" w:lineRule="auto"/>
              <w:jc w:val="center"/>
              <w:rPr>
                <w:sz w:val="20"/>
                <w:szCs w:val="20"/>
                <w:lang w:val="pt-BR"/>
              </w:rPr>
            </w:pPr>
            <w:r w:rsidRPr="0050104A">
              <w:rPr>
                <w:sz w:val="20"/>
                <w:szCs w:val="20"/>
                <w:lang w:val="pt-BR"/>
              </w:rPr>
              <w:t>4 anos</w:t>
            </w:r>
          </w:p>
        </w:tc>
      </w:tr>
      <w:tr w:rsidR="00FE6FEF" w:rsidRPr="0050104A" w14:paraId="148EE9B3" w14:textId="77777777" w:rsidTr="00FE6FEF">
        <w:trPr>
          <w:trHeight w:val="945"/>
          <w:jc w:val="center"/>
        </w:trPr>
        <w:tc>
          <w:tcPr>
            <w:tcW w:w="1278" w:type="dxa"/>
            <w:tcBorders>
              <w:top w:val="nil"/>
              <w:left w:val="nil"/>
              <w:bottom w:val="nil"/>
              <w:right w:val="nil"/>
            </w:tcBorders>
            <w:shd w:val="clear" w:color="auto" w:fill="auto"/>
            <w:noWrap/>
            <w:vAlign w:val="center"/>
            <w:hideMark/>
          </w:tcPr>
          <w:p w14:paraId="75520921" w14:textId="77777777" w:rsidR="00FE6FEF" w:rsidRPr="0050104A" w:rsidRDefault="00FE6FEF" w:rsidP="00FE6FEF">
            <w:pPr>
              <w:spacing w:line="240" w:lineRule="auto"/>
              <w:jc w:val="center"/>
              <w:rPr>
                <w:bCs/>
                <w:sz w:val="20"/>
                <w:szCs w:val="20"/>
                <w:lang w:val="pt-BR"/>
              </w:rPr>
            </w:pPr>
            <w:r w:rsidRPr="0050104A">
              <w:rPr>
                <w:bCs/>
                <w:sz w:val="20"/>
                <w:szCs w:val="20"/>
                <w:lang w:val="pt-BR"/>
              </w:rPr>
              <w:t>Magnólia</w:t>
            </w:r>
          </w:p>
        </w:tc>
        <w:tc>
          <w:tcPr>
            <w:tcW w:w="707" w:type="dxa"/>
            <w:tcBorders>
              <w:top w:val="nil"/>
              <w:left w:val="nil"/>
              <w:bottom w:val="nil"/>
              <w:right w:val="nil"/>
            </w:tcBorders>
            <w:shd w:val="clear" w:color="auto" w:fill="auto"/>
            <w:noWrap/>
            <w:vAlign w:val="center"/>
            <w:hideMark/>
          </w:tcPr>
          <w:p w14:paraId="67352069" w14:textId="77777777" w:rsidR="00FE6FEF" w:rsidRPr="0050104A" w:rsidRDefault="00FE6FEF" w:rsidP="00FE6FEF">
            <w:pPr>
              <w:spacing w:line="240" w:lineRule="auto"/>
              <w:jc w:val="center"/>
              <w:rPr>
                <w:sz w:val="20"/>
                <w:szCs w:val="20"/>
                <w:lang w:val="pt-BR"/>
              </w:rPr>
            </w:pPr>
            <w:r w:rsidRPr="0050104A">
              <w:rPr>
                <w:sz w:val="20"/>
                <w:szCs w:val="20"/>
                <w:lang w:val="pt-BR"/>
              </w:rPr>
              <w:t>35</w:t>
            </w:r>
          </w:p>
        </w:tc>
        <w:tc>
          <w:tcPr>
            <w:tcW w:w="851" w:type="dxa"/>
            <w:tcBorders>
              <w:top w:val="nil"/>
              <w:left w:val="nil"/>
              <w:bottom w:val="nil"/>
              <w:right w:val="nil"/>
            </w:tcBorders>
            <w:shd w:val="clear" w:color="auto" w:fill="auto"/>
            <w:noWrap/>
            <w:vAlign w:val="center"/>
            <w:hideMark/>
          </w:tcPr>
          <w:p w14:paraId="7C294BDC"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57503074" w14:textId="77777777" w:rsidR="00FE6FEF" w:rsidRPr="0050104A" w:rsidRDefault="00FE6FEF" w:rsidP="00FE6FEF">
            <w:pPr>
              <w:spacing w:line="240" w:lineRule="auto"/>
              <w:jc w:val="center"/>
              <w:rPr>
                <w:sz w:val="20"/>
                <w:szCs w:val="20"/>
                <w:lang w:val="pt-BR"/>
              </w:rPr>
            </w:pPr>
            <w:r w:rsidRPr="0050104A">
              <w:rPr>
                <w:sz w:val="20"/>
                <w:szCs w:val="20"/>
                <w:lang w:val="pt-BR"/>
              </w:rPr>
              <w:t>2</w:t>
            </w:r>
          </w:p>
        </w:tc>
        <w:tc>
          <w:tcPr>
            <w:tcW w:w="1064" w:type="dxa"/>
            <w:tcBorders>
              <w:top w:val="nil"/>
              <w:left w:val="nil"/>
              <w:bottom w:val="nil"/>
              <w:right w:val="nil"/>
            </w:tcBorders>
            <w:shd w:val="clear" w:color="auto" w:fill="auto"/>
            <w:vAlign w:val="center"/>
            <w:hideMark/>
          </w:tcPr>
          <w:p w14:paraId="3A5FC3F5" w14:textId="77777777" w:rsidR="00FE6FEF" w:rsidRPr="0050104A" w:rsidRDefault="00FE6FEF" w:rsidP="00FE6FEF">
            <w:pPr>
              <w:spacing w:line="240" w:lineRule="auto"/>
              <w:jc w:val="center"/>
              <w:rPr>
                <w:sz w:val="20"/>
                <w:szCs w:val="20"/>
                <w:lang w:val="pt-BR"/>
              </w:rPr>
            </w:pPr>
            <w:r w:rsidRPr="0050104A">
              <w:rPr>
                <w:sz w:val="20"/>
                <w:szCs w:val="20"/>
                <w:lang w:val="pt-BR"/>
              </w:rPr>
              <w:t xml:space="preserve">Câncer de mama </w:t>
            </w:r>
            <w:proofErr w:type="spellStart"/>
            <w:r w:rsidRPr="0050104A">
              <w:rPr>
                <w:sz w:val="20"/>
                <w:szCs w:val="20"/>
                <w:lang w:val="pt-BR"/>
              </w:rPr>
              <w:t>metástas</w:t>
            </w:r>
            <w:r>
              <w:rPr>
                <w:sz w:val="20"/>
                <w:szCs w:val="20"/>
                <w:lang w:val="pt-BR"/>
              </w:rPr>
              <w:t>tico</w:t>
            </w:r>
            <w:proofErr w:type="spellEnd"/>
          </w:p>
        </w:tc>
        <w:tc>
          <w:tcPr>
            <w:tcW w:w="1701" w:type="dxa"/>
            <w:tcBorders>
              <w:top w:val="nil"/>
              <w:left w:val="nil"/>
              <w:bottom w:val="nil"/>
              <w:right w:val="nil"/>
            </w:tcBorders>
            <w:shd w:val="clear" w:color="auto" w:fill="auto"/>
            <w:vAlign w:val="center"/>
            <w:hideMark/>
          </w:tcPr>
          <w:p w14:paraId="06ED647A" w14:textId="77777777" w:rsidR="00FE6FEF" w:rsidRPr="0050104A" w:rsidRDefault="00FE6FEF" w:rsidP="00FE6FEF">
            <w:pPr>
              <w:spacing w:line="240" w:lineRule="auto"/>
              <w:jc w:val="center"/>
              <w:rPr>
                <w:sz w:val="20"/>
                <w:szCs w:val="20"/>
                <w:lang w:val="pt-BR"/>
              </w:rPr>
            </w:pPr>
            <w:r w:rsidRPr="0050104A">
              <w:rPr>
                <w:sz w:val="20"/>
                <w:szCs w:val="20"/>
                <w:lang w:val="pt-BR"/>
              </w:rPr>
              <w:t>Cirurgias, radioterapia, quimioterapia</w:t>
            </w:r>
          </w:p>
        </w:tc>
        <w:tc>
          <w:tcPr>
            <w:tcW w:w="1276" w:type="dxa"/>
            <w:tcBorders>
              <w:top w:val="nil"/>
              <w:left w:val="nil"/>
              <w:bottom w:val="nil"/>
              <w:right w:val="nil"/>
            </w:tcBorders>
            <w:shd w:val="clear" w:color="auto" w:fill="auto"/>
            <w:vAlign w:val="center"/>
            <w:hideMark/>
          </w:tcPr>
          <w:p w14:paraId="5C3440F5" w14:textId="77777777" w:rsidR="00FE6FEF" w:rsidRPr="0050104A" w:rsidRDefault="00FE6FEF" w:rsidP="00FE6FEF">
            <w:pPr>
              <w:spacing w:line="240" w:lineRule="auto"/>
              <w:jc w:val="center"/>
              <w:rPr>
                <w:sz w:val="20"/>
                <w:szCs w:val="20"/>
                <w:lang w:val="pt-BR"/>
              </w:rPr>
            </w:pPr>
            <w:r w:rsidRPr="0050104A">
              <w:rPr>
                <w:sz w:val="20"/>
                <w:szCs w:val="20"/>
                <w:lang w:val="pt-BR"/>
              </w:rPr>
              <w:t>Dentista</w:t>
            </w:r>
          </w:p>
        </w:tc>
        <w:tc>
          <w:tcPr>
            <w:tcW w:w="1275" w:type="dxa"/>
            <w:tcBorders>
              <w:top w:val="nil"/>
              <w:left w:val="nil"/>
              <w:bottom w:val="nil"/>
              <w:right w:val="nil"/>
            </w:tcBorders>
            <w:shd w:val="clear" w:color="auto" w:fill="auto"/>
            <w:vAlign w:val="center"/>
            <w:hideMark/>
          </w:tcPr>
          <w:p w14:paraId="5BACF063" w14:textId="77777777" w:rsidR="00FE6FEF" w:rsidRPr="0050104A" w:rsidRDefault="00FE6FEF" w:rsidP="00FE6FEF">
            <w:pPr>
              <w:spacing w:line="240" w:lineRule="auto"/>
              <w:jc w:val="center"/>
              <w:rPr>
                <w:sz w:val="20"/>
                <w:szCs w:val="20"/>
                <w:lang w:val="pt-BR"/>
              </w:rPr>
            </w:pPr>
            <w:r w:rsidRPr="0050104A">
              <w:rPr>
                <w:sz w:val="20"/>
                <w:szCs w:val="20"/>
                <w:lang w:val="pt-BR"/>
              </w:rPr>
              <w:t>1 ano e 8 meses</w:t>
            </w:r>
          </w:p>
        </w:tc>
      </w:tr>
      <w:tr w:rsidR="00FE6FEF" w:rsidRPr="0050104A" w14:paraId="7FABD944" w14:textId="77777777" w:rsidTr="00FE6FEF">
        <w:trPr>
          <w:trHeight w:val="315"/>
          <w:jc w:val="center"/>
        </w:trPr>
        <w:tc>
          <w:tcPr>
            <w:tcW w:w="1278" w:type="dxa"/>
            <w:tcBorders>
              <w:top w:val="nil"/>
              <w:left w:val="nil"/>
              <w:bottom w:val="nil"/>
              <w:right w:val="nil"/>
            </w:tcBorders>
            <w:shd w:val="clear" w:color="auto" w:fill="auto"/>
            <w:noWrap/>
            <w:vAlign w:val="center"/>
            <w:hideMark/>
          </w:tcPr>
          <w:p w14:paraId="49A82270" w14:textId="77777777" w:rsidR="00FE6FEF" w:rsidRPr="0050104A" w:rsidRDefault="00FE6FEF" w:rsidP="00FE6FEF">
            <w:pPr>
              <w:spacing w:line="240" w:lineRule="auto"/>
              <w:jc w:val="center"/>
              <w:rPr>
                <w:bCs/>
                <w:sz w:val="20"/>
                <w:szCs w:val="20"/>
                <w:lang w:val="pt-BR"/>
              </w:rPr>
            </w:pPr>
            <w:r w:rsidRPr="0050104A">
              <w:rPr>
                <w:bCs/>
                <w:sz w:val="20"/>
                <w:szCs w:val="20"/>
                <w:lang w:val="pt-BR"/>
              </w:rPr>
              <w:t>Hortênsia</w:t>
            </w:r>
          </w:p>
        </w:tc>
        <w:tc>
          <w:tcPr>
            <w:tcW w:w="707" w:type="dxa"/>
            <w:tcBorders>
              <w:top w:val="nil"/>
              <w:left w:val="nil"/>
              <w:bottom w:val="nil"/>
              <w:right w:val="nil"/>
            </w:tcBorders>
            <w:shd w:val="clear" w:color="auto" w:fill="auto"/>
            <w:noWrap/>
            <w:vAlign w:val="center"/>
            <w:hideMark/>
          </w:tcPr>
          <w:p w14:paraId="523DF52F" w14:textId="77777777" w:rsidR="00FE6FEF" w:rsidRPr="0050104A" w:rsidRDefault="00FE6FEF" w:rsidP="00FE6FEF">
            <w:pPr>
              <w:spacing w:line="240" w:lineRule="auto"/>
              <w:jc w:val="center"/>
              <w:rPr>
                <w:sz w:val="20"/>
                <w:szCs w:val="20"/>
                <w:lang w:val="pt-BR"/>
              </w:rPr>
            </w:pPr>
            <w:r w:rsidRPr="0050104A">
              <w:rPr>
                <w:sz w:val="20"/>
                <w:szCs w:val="20"/>
                <w:lang w:val="pt-BR"/>
              </w:rPr>
              <w:t>42</w:t>
            </w:r>
          </w:p>
        </w:tc>
        <w:tc>
          <w:tcPr>
            <w:tcW w:w="851" w:type="dxa"/>
            <w:tcBorders>
              <w:top w:val="nil"/>
              <w:left w:val="nil"/>
              <w:bottom w:val="nil"/>
              <w:right w:val="nil"/>
            </w:tcBorders>
            <w:shd w:val="clear" w:color="auto" w:fill="auto"/>
            <w:noWrap/>
            <w:vAlign w:val="center"/>
            <w:hideMark/>
          </w:tcPr>
          <w:p w14:paraId="2DF3E564"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00B3F497" w14:textId="77777777" w:rsidR="00FE6FEF" w:rsidRPr="0050104A" w:rsidRDefault="00FE6FEF" w:rsidP="00FE6FEF">
            <w:pPr>
              <w:spacing w:line="240" w:lineRule="auto"/>
              <w:jc w:val="center"/>
              <w:rPr>
                <w:sz w:val="20"/>
                <w:szCs w:val="20"/>
                <w:lang w:val="pt-BR"/>
              </w:rPr>
            </w:pPr>
            <w:r w:rsidRPr="0050104A">
              <w:rPr>
                <w:sz w:val="20"/>
                <w:szCs w:val="20"/>
                <w:lang w:val="pt-BR"/>
              </w:rPr>
              <w:t>9 e 6</w:t>
            </w:r>
          </w:p>
        </w:tc>
        <w:tc>
          <w:tcPr>
            <w:tcW w:w="1064" w:type="dxa"/>
            <w:tcBorders>
              <w:top w:val="nil"/>
              <w:left w:val="nil"/>
              <w:bottom w:val="nil"/>
              <w:right w:val="nil"/>
            </w:tcBorders>
            <w:shd w:val="clear" w:color="auto" w:fill="auto"/>
            <w:vAlign w:val="center"/>
            <w:hideMark/>
          </w:tcPr>
          <w:p w14:paraId="12BAEE5E"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285757C1"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radioterapia</w:t>
            </w:r>
          </w:p>
        </w:tc>
        <w:tc>
          <w:tcPr>
            <w:tcW w:w="1276" w:type="dxa"/>
            <w:tcBorders>
              <w:top w:val="nil"/>
              <w:left w:val="nil"/>
              <w:bottom w:val="nil"/>
              <w:right w:val="nil"/>
            </w:tcBorders>
            <w:shd w:val="clear" w:color="auto" w:fill="auto"/>
            <w:vAlign w:val="center"/>
            <w:hideMark/>
          </w:tcPr>
          <w:p w14:paraId="39CE50A8" w14:textId="77777777" w:rsidR="00FE6FEF" w:rsidRPr="0050104A" w:rsidRDefault="00FE6FEF" w:rsidP="00FE6FEF">
            <w:pPr>
              <w:spacing w:line="240" w:lineRule="auto"/>
              <w:jc w:val="center"/>
              <w:rPr>
                <w:sz w:val="20"/>
                <w:szCs w:val="20"/>
                <w:lang w:val="pt-BR"/>
              </w:rPr>
            </w:pPr>
            <w:r w:rsidRPr="0050104A">
              <w:rPr>
                <w:sz w:val="20"/>
                <w:szCs w:val="20"/>
                <w:lang w:val="pt-BR"/>
              </w:rPr>
              <w:t>Professora de ensino fundamental</w:t>
            </w:r>
          </w:p>
        </w:tc>
        <w:tc>
          <w:tcPr>
            <w:tcW w:w="1275" w:type="dxa"/>
            <w:tcBorders>
              <w:top w:val="nil"/>
              <w:left w:val="nil"/>
              <w:bottom w:val="nil"/>
              <w:right w:val="nil"/>
            </w:tcBorders>
            <w:shd w:val="clear" w:color="auto" w:fill="auto"/>
            <w:vAlign w:val="center"/>
            <w:hideMark/>
          </w:tcPr>
          <w:p w14:paraId="3AF90E71" w14:textId="77777777" w:rsidR="00FE6FEF" w:rsidRPr="0050104A" w:rsidRDefault="00FE6FEF" w:rsidP="00FE6FEF">
            <w:pPr>
              <w:spacing w:line="240" w:lineRule="auto"/>
              <w:jc w:val="center"/>
              <w:rPr>
                <w:sz w:val="20"/>
                <w:szCs w:val="20"/>
                <w:lang w:val="pt-BR"/>
              </w:rPr>
            </w:pPr>
            <w:r w:rsidRPr="0050104A">
              <w:rPr>
                <w:sz w:val="20"/>
                <w:szCs w:val="20"/>
                <w:lang w:val="pt-BR"/>
              </w:rPr>
              <w:t>5 anos</w:t>
            </w:r>
          </w:p>
        </w:tc>
      </w:tr>
      <w:tr w:rsidR="00FE6FEF" w:rsidRPr="0050104A" w14:paraId="58ED0F6D" w14:textId="77777777" w:rsidTr="00FE6FEF">
        <w:trPr>
          <w:trHeight w:val="630"/>
          <w:jc w:val="center"/>
        </w:trPr>
        <w:tc>
          <w:tcPr>
            <w:tcW w:w="1278" w:type="dxa"/>
            <w:tcBorders>
              <w:top w:val="nil"/>
              <w:left w:val="nil"/>
              <w:bottom w:val="single" w:sz="8" w:space="0" w:color="000000"/>
              <w:right w:val="nil"/>
            </w:tcBorders>
            <w:shd w:val="clear" w:color="auto" w:fill="auto"/>
            <w:noWrap/>
            <w:vAlign w:val="center"/>
            <w:hideMark/>
          </w:tcPr>
          <w:p w14:paraId="7EBB0C32" w14:textId="77777777" w:rsidR="00FE6FEF" w:rsidRPr="0050104A" w:rsidRDefault="00FE6FEF" w:rsidP="00FE6FEF">
            <w:pPr>
              <w:spacing w:line="240" w:lineRule="auto"/>
              <w:jc w:val="center"/>
              <w:rPr>
                <w:bCs/>
                <w:sz w:val="20"/>
                <w:szCs w:val="20"/>
                <w:lang w:val="pt-BR"/>
              </w:rPr>
            </w:pPr>
            <w:r w:rsidRPr="0050104A">
              <w:rPr>
                <w:bCs/>
                <w:sz w:val="20"/>
                <w:szCs w:val="20"/>
                <w:lang w:val="pt-BR"/>
              </w:rPr>
              <w:t>Flor de Lis</w:t>
            </w:r>
          </w:p>
        </w:tc>
        <w:tc>
          <w:tcPr>
            <w:tcW w:w="707" w:type="dxa"/>
            <w:tcBorders>
              <w:top w:val="nil"/>
              <w:left w:val="nil"/>
              <w:bottom w:val="single" w:sz="8" w:space="0" w:color="000000"/>
              <w:right w:val="nil"/>
            </w:tcBorders>
            <w:shd w:val="clear" w:color="auto" w:fill="auto"/>
            <w:noWrap/>
            <w:vAlign w:val="center"/>
            <w:hideMark/>
          </w:tcPr>
          <w:p w14:paraId="68CFDC2A" w14:textId="77777777" w:rsidR="00FE6FEF" w:rsidRPr="0050104A" w:rsidRDefault="00FE6FEF" w:rsidP="00FE6FEF">
            <w:pPr>
              <w:spacing w:line="240" w:lineRule="auto"/>
              <w:jc w:val="center"/>
              <w:rPr>
                <w:sz w:val="20"/>
                <w:szCs w:val="20"/>
                <w:lang w:val="pt-BR"/>
              </w:rPr>
            </w:pPr>
            <w:r w:rsidRPr="0050104A">
              <w:rPr>
                <w:sz w:val="20"/>
                <w:szCs w:val="20"/>
                <w:lang w:val="pt-BR"/>
              </w:rPr>
              <w:t>34</w:t>
            </w:r>
          </w:p>
        </w:tc>
        <w:tc>
          <w:tcPr>
            <w:tcW w:w="851" w:type="dxa"/>
            <w:tcBorders>
              <w:top w:val="nil"/>
              <w:left w:val="nil"/>
              <w:bottom w:val="single" w:sz="8" w:space="0" w:color="000000"/>
              <w:right w:val="nil"/>
            </w:tcBorders>
            <w:shd w:val="clear" w:color="auto" w:fill="auto"/>
            <w:noWrap/>
            <w:vAlign w:val="center"/>
            <w:hideMark/>
          </w:tcPr>
          <w:p w14:paraId="093E16CC"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single" w:sz="8" w:space="0" w:color="000000"/>
              <w:right w:val="nil"/>
            </w:tcBorders>
            <w:shd w:val="clear" w:color="auto" w:fill="auto"/>
            <w:noWrap/>
            <w:vAlign w:val="center"/>
            <w:hideMark/>
          </w:tcPr>
          <w:p w14:paraId="2DFD33ED" w14:textId="77777777" w:rsidR="00FE6FEF" w:rsidRPr="0050104A" w:rsidRDefault="00FE6FEF" w:rsidP="00FE6FEF">
            <w:pPr>
              <w:spacing w:line="240" w:lineRule="auto"/>
              <w:jc w:val="center"/>
              <w:rPr>
                <w:sz w:val="20"/>
                <w:szCs w:val="20"/>
                <w:lang w:val="pt-BR"/>
              </w:rPr>
            </w:pPr>
            <w:r w:rsidRPr="0050104A">
              <w:rPr>
                <w:sz w:val="20"/>
                <w:szCs w:val="20"/>
                <w:lang w:val="pt-BR"/>
              </w:rPr>
              <w:t>9 e 5</w:t>
            </w:r>
          </w:p>
        </w:tc>
        <w:tc>
          <w:tcPr>
            <w:tcW w:w="1064" w:type="dxa"/>
            <w:tcBorders>
              <w:top w:val="nil"/>
              <w:left w:val="nil"/>
              <w:bottom w:val="single" w:sz="8" w:space="0" w:color="000000"/>
              <w:right w:val="nil"/>
            </w:tcBorders>
            <w:shd w:val="clear" w:color="auto" w:fill="auto"/>
            <w:vAlign w:val="center"/>
            <w:hideMark/>
          </w:tcPr>
          <w:p w14:paraId="65BDDE31"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single" w:sz="8" w:space="0" w:color="000000"/>
              <w:right w:val="nil"/>
            </w:tcBorders>
            <w:shd w:val="clear" w:color="auto" w:fill="auto"/>
            <w:vAlign w:val="center"/>
            <w:hideMark/>
          </w:tcPr>
          <w:p w14:paraId="4001E880" w14:textId="77777777" w:rsidR="00FE6FEF" w:rsidRPr="0050104A" w:rsidRDefault="00FE6FEF" w:rsidP="00FE6FEF">
            <w:pPr>
              <w:spacing w:line="240" w:lineRule="auto"/>
              <w:jc w:val="center"/>
              <w:rPr>
                <w:sz w:val="20"/>
                <w:szCs w:val="20"/>
                <w:lang w:val="pt-BR"/>
              </w:rPr>
            </w:pPr>
            <w:proofErr w:type="spellStart"/>
            <w:r w:rsidRPr="0050104A">
              <w:rPr>
                <w:sz w:val="20"/>
                <w:szCs w:val="20"/>
                <w:lang w:val="pt-BR"/>
              </w:rPr>
              <w:t>Quimioterapi</w:t>
            </w:r>
            <w:proofErr w:type="spellEnd"/>
            <w:r w:rsidRPr="0050104A">
              <w:rPr>
                <w:sz w:val="20"/>
                <w:szCs w:val="20"/>
                <w:lang w:val="pt-BR"/>
              </w:rPr>
              <w:t>, florais Cirurgia/ radioterapia em agosto/2016</w:t>
            </w:r>
          </w:p>
        </w:tc>
        <w:tc>
          <w:tcPr>
            <w:tcW w:w="1276" w:type="dxa"/>
            <w:tcBorders>
              <w:top w:val="nil"/>
              <w:left w:val="nil"/>
              <w:bottom w:val="single" w:sz="8" w:space="0" w:color="000000"/>
              <w:right w:val="nil"/>
            </w:tcBorders>
            <w:shd w:val="clear" w:color="auto" w:fill="auto"/>
            <w:vAlign w:val="center"/>
            <w:hideMark/>
          </w:tcPr>
          <w:p w14:paraId="24414327" w14:textId="77777777" w:rsidR="00FE6FEF" w:rsidRPr="0050104A" w:rsidRDefault="00FE6FEF" w:rsidP="00FE6FEF">
            <w:pPr>
              <w:spacing w:line="240" w:lineRule="auto"/>
              <w:jc w:val="center"/>
              <w:rPr>
                <w:sz w:val="20"/>
                <w:szCs w:val="20"/>
                <w:lang w:val="pt-BR"/>
              </w:rPr>
            </w:pPr>
            <w:r w:rsidRPr="0050104A">
              <w:rPr>
                <w:sz w:val="20"/>
                <w:szCs w:val="20"/>
                <w:lang w:val="pt-BR"/>
              </w:rPr>
              <w:t>Vendedora autônoma, afastada trabalho</w:t>
            </w:r>
          </w:p>
        </w:tc>
        <w:tc>
          <w:tcPr>
            <w:tcW w:w="1275" w:type="dxa"/>
            <w:tcBorders>
              <w:top w:val="nil"/>
              <w:left w:val="nil"/>
              <w:bottom w:val="single" w:sz="8" w:space="0" w:color="000000"/>
              <w:right w:val="nil"/>
            </w:tcBorders>
            <w:shd w:val="clear" w:color="auto" w:fill="auto"/>
            <w:vAlign w:val="center"/>
            <w:hideMark/>
          </w:tcPr>
          <w:p w14:paraId="76BA0209" w14:textId="77777777" w:rsidR="00FE6FEF" w:rsidRPr="0050104A" w:rsidRDefault="00FE6FEF" w:rsidP="00FE6FEF">
            <w:pPr>
              <w:spacing w:line="240" w:lineRule="auto"/>
              <w:jc w:val="center"/>
              <w:rPr>
                <w:sz w:val="20"/>
                <w:szCs w:val="20"/>
                <w:lang w:val="pt-BR"/>
              </w:rPr>
            </w:pPr>
            <w:r w:rsidRPr="0050104A">
              <w:rPr>
                <w:sz w:val="20"/>
                <w:szCs w:val="20"/>
                <w:lang w:val="pt-BR"/>
              </w:rPr>
              <w:t>5 meses</w:t>
            </w:r>
          </w:p>
        </w:tc>
      </w:tr>
    </w:tbl>
    <w:p w14:paraId="1975A1B1" w14:textId="77777777" w:rsidR="00FE6FEF" w:rsidRDefault="00FE6FEF" w:rsidP="00FE6FEF">
      <w:pPr>
        <w:rPr>
          <w:lang w:val="pt-BR"/>
        </w:rPr>
      </w:pPr>
    </w:p>
    <w:p w14:paraId="50C8B5A7" w14:textId="77777777" w:rsidR="00FE6FEF" w:rsidRDefault="00FE6FEF" w:rsidP="00FE6FEF">
      <w:pPr>
        <w:rPr>
          <w:lang w:val="pt-BR"/>
        </w:rPr>
      </w:pPr>
      <w:r>
        <w:rPr>
          <w:lang w:val="pt-BR"/>
        </w:rPr>
        <w:br w:type="page"/>
      </w:r>
      <w:r w:rsidRPr="0050104A">
        <w:rPr>
          <w:i/>
          <w:lang w:val="pt-BR"/>
        </w:rPr>
        <w:lastRenderedPageBreak/>
        <w:t xml:space="preserve">Figura 1. </w:t>
      </w:r>
      <w:r w:rsidRPr="0050104A">
        <w:rPr>
          <w:lang w:val="pt-BR"/>
        </w:rPr>
        <w:t>Etapas do processo de Análise de Conteúdo.</w:t>
      </w:r>
    </w:p>
    <w:p w14:paraId="3EEDA3E8" w14:textId="77777777" w:rsidR="008D1BEC" w:rsidRDefault="004B4F09" w:rsidP="00FE6FEF">
      <w:pPr>
        <w:spacing w:line="240" w:lineRule="auto"/>
        <w:ind w:left="-284"/>
        <w:rPr>
          <w:sz w:val="20"/>
          <w:szCs w:val="20"/>
          <w:lang w:val="pt-BR"/>
        </w:rPr>
      </w:pPr>
      <w:r>
        <w:rPr>
          <w:noProof/>
          <w:sz w:val="20"/>
          <w:szCs w:val="20"/>
          <w:lang w:val="pt-BR" w:eastAsia="pt-BR"/>
        </w:rPr>
        <w:drawing>
          <wp:inline distT="0" distB="0" distL="0" distR="0" wp14:anchorId="7E01B560" wp14:editId="22982668">
            <wp:extent cx="5486400" cy="3200400"/>
            <wp:effectExtent l="0" t="0" r="571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DB5C5C3" w14:textId="77777777" w:rsidR="008D1BEC" w:rsidRDefault="008D1BEC">
      <w:pPr>
        <w:widowControl/>
        <w:spacing w:after="160" w:line="259" w:lineRule="auto"/>
        <w:jc w:val="left"/>
        <w:rPr>
          <w:sz w:val="20"/>
          <w:szCs w:val="20"/>
          <w:lang w:val="pt-BR"/>
        </w:rPr>
      </w:pPr>
      <w:r>
        <w:rPr>
          <w:sz w:val="20"/>
          <w:szCs w:val="20"/>
          <w:lang w:val="pt-BR"/>
        </w:rPr>
        <w:br w:type="page"/>
      </w:r>
    </w:p>
    <w:p w14:paraId="01709273" w14:textId="77777777" w:rsidR="00FE6FEF" w:rsidRPr="0050104A" w:rsidRDefault="00FE6FEF" w:rsidP="00FE6FEF">
      <w:pPr>
        <w:spacing w:line="240" w:lineRule="auto"/>
        <w:ind w:left="-284"/>
        <w:rPr>
          <w:sz w:val="20"/>
          <w:szCs w:val="20"/>
          <w:lang w:val="pt-BR"/>
        </w:rPr>
      </w:pPr>
      <w:r w:rsidRPr="0050104A">
        <w:rPr>
          <w:sz w:val="20"/>
          <w:szCs w:val="20"/>
          <w:lang w:val="pt-BR"/>
        </w:rPr>
        <w:lastRenderedPageBreak/>
        <w:t xml:space="preserve">Tabela 2. </w:t>
      </w:r>
    </w:p>
    <w:p w14:paraId="56AEF9A0" w14:textId="77777777" w:rsidR="00FE6FEF" w:rsidRPr="0050104A" w:rsidRDefault="00FE6FEF" w:rsidP="00FE6FEF">
      <w:pPr>
        <w:spacing w:line="240" w:lineRule="auto"/>
        <w:ind w:left="-284"/>
        <w:rPr>
          <w:i/>
          <w:sz w:val="20"/>
          <w:szCs w:val="20"/>
          <w:lang w:val="pt-BR"/>
        </w:rPr>
      </w:pPr>
      <w:r w:rsidRPr="0050104A">
        <w:rPr>
          <w:i/>
          <w:sz w:val="20"/>
          <w:szCs w:val="20"/>
          <w:lang w:val="pt-BR"/>
        </w:rPr>
        <w:t>Categorias</w:t>
      </w:r>
    </w:p>
    <w:tbl>
      <w:tblPr>
        <w:tblW w:w="9180" w:type="dxa"/>
        <w:jc w:val="center"/>
        <w:tblLayout w:type="fixed"/>
        <w:tblLook w:val="04A0" w:firstRow="1" w:lastRow="0" w:firstColumn="1" w:lastColumn="0" w:noHBand="0" w:noVBand="1"/>
      </w:tblPr>
      <w:tblGrid>
        <w:gridCol w:w="534"/>
        <w:gridCol w:w="2126"/>
        <w:gridCol w:w="6520"/>
      </w:tblGrid>
      <w:tr w:rsidR="00FE6FEF" w:rsidRPr="0050104A" w14:paraId="35507208" w14:textId="77777777" w:rsidTr="00FE6FEF">
        <w:trPr>
          <w:trHeight w:val="300"/>
          <w:jc w:val="center"/>
        </w:trPr>
        <w:tc>
          <w:tcPr>
            <w:tcW w:w="534" w:type="dxa"/>
            <w:tcBorders>
              <w:top w:val="single" w:sz="4" w:space="0" w:color="auto"/>
              <w:bottom w:val="single" w:sz="4" w:space="0" w:color="auto"/>
            </w:tcBorders>
            <w:shd w:val="clear" w:color="auto" w:fill="auto"/>
            <w:noWrap/>
            <w:hideMark/>
          </w:tcPr>
          <w:p w14:paraId="11AB63A5" w14:textId="77777777" w:rsidR="00FE6FEF" w:rsidRPr="0050104A" w:rsidRDefault="00FE6FEF" w:rsidP="00FE6FEF">
            <w:pPr>
              <w:spacing w:line="240" w:lineRule="auto"/>
              <w:jc w:val="left"/>
              <w:rPr>
                <w:bCs/>
                <w:sz w:val="20"/>
                <w:szCs w:val="20"/>
                <w:lang w:val="pt-BR"/>
              </w:rPr>
            </w:pPr>
            <w:r w:rsidRPr="0050104A">
              <w:rPr>
                <w:bCs/>
                <w:sz w:val="20"/>
                <w:szCs w:val="20"/>
                <w:lang w:val="pt-BR"/>
              </w:rPr>
              <w:t>Nº</w:t>
            </w:r>
          </w:p>
        </w:tc>
        <w:tc>
          <w:tcPr>
            <w:tcW w:w="2126" w:type="dxa"/>
            <w:tcBorders>
              <w:top w:val="single" w:sz="4" w:space="0" w:color="auto"/>
              <w:bottom w:val="single" w:sz="4" w:space="0" w:color="auto"/>
            </w:tcBorders>
            <w:shd w:val="clear" w:color="auto" w:fill="auto"/>
            <w:noWrap/>
            <w:hideMark/>
          </w:tcPr>
          <w:p w14:paraId="771A5AD3" w14:textId="77777777" w:rsidR="00FE6FEF" w:rsidRPr="0050104A" w:rsidRDefault="00FE6FEF" w:rsidP="00FE6FEF">
            <w:pPr>
              <w:spacing w:line="240" w:lineRule="auto"/>
              <w:jc w:val="left"/>
              <w:rPr>
                <w:bCs/>
                <w:sz w:val="20"/>
                <w:szCs w:val="20"/>
                <w:lang w:val="pt-BR"/>
              </w:rPr>
            </w:pPr>
            <w:r w:rsidRPr="0050104A">
              <w:rPr>
                <w:bCs/>
                <w:sz w:val="20"/>
                <w:szCs w:val="20"/>
                <w:lang w:val="pt-BR"/>
              </w:rPr>
              <w:t>Categoria</w:t>
            </w:r>
          </w:p>
        </w:tc>
        <w:tc>
          <w:tcPr>
            <w:tcW w:w="6520" w:type="dxa"/>
            <w:tcBorders>
              <w:top w:val="single" w:sz="4" w:space="0" w:color="auto"/>
              <w:bottom w:val="single" w:sz="4" w:space="0" w:color="auto"/>
            </w:tcBorders>
            <w:shd w:val="clear" w:color="auto" w:fill="auto"/>
            <w:noWrap/>
            <w:hideMark/>
          </w:tcPr>
          <w:p w14:paraId="491B3F19" w14:textId="77777777" w:rsidR="00FE6FEF" w:rsidRPr="0050104A" w:rsidRDefault="00FE6FEF" w:rsidP="00FE6FEF">
            <w:pPr>
              <w:spacing w:line="240" w:lineRule="auto"/>
              <w:rPr>
                <w:bCs/>
                <w:sz w:val="20"/>
                <w:szCs w:val="20"/>
                <w:lang w:val="pt-BR"/>
              </w:rPr>
            </w:pPr>
            <w:r w:rsidRPr="0050104A">
              <w:rPr>
                <w:bCs/>
                <w:sz w:val="20"/>
                <w:szCs w:val="20"/>
                <w:lang w:val="pt-BR"/>
              </w:rPr>
              <w:t>Explicação</w:t>
            </w:r>
          </w:p>
        </w:tc>
      </w:tr>
      <w:tr w:rsidR="00FE6FEF" w:rsidRPr="00E21777" w14:paraId="317661AA" w14:textId="77777777" w:rsidTr="00FE6FEF">
        <w:trPr>
          <w:trHeight w:val="525"/>
          <w:jc w:val="center"/>
        </w:trPr>
        <w:tc>
          <w:tcPr>
            <w:tcW w:w="534" w:type="dxa"/>
            <w:tcBorders>
              <w:top w:val="single" w:sz="4" w:space="0" w:color="auto"/>
            </w:tcBorders>
            <w:shd w:val="clear" w:color="auto" w:fill="auto"/>
            <w:noWrap/>
            <w:hideMark/>
          </w:tcPr>
          <w:p w14:paraId="6A336F7A" w14:textId="77777777" w:rsidR="00FE6FEF" w:rsidRPr="0050104A" w:rsidRDefault="00FE6FEF" w:rsidP="00FE6FEF">
            <w:pPr>
              <w:spacing w:line="240" w:lineRule="auto"/>
              <w:jc w:val="left"/>
              <w:rPr>
                <w:bCs/>
                <w:sz w:val="20"/>
                <w:szCs w:val="20"/>
                <w:lang w:val="pt-BR"/>
              </w:rPr>
            </w:pPr>
            <w:r w:rsidRPr="0050104A">
              <w:rPr>
                <w:bCs/>
                <w:sz w:val="20"/>
                <w:szCs w:val="20"/>
                <w:lang w:val="pt-BR"/>
              </w:rPr>
              <w:t>1</w:t>
            </w:r>
          </w:p>
        </w:tc>
        <w:tc>
          <w:tcPr>
            <w:tcW w:w="2126" w:type="dxa"/>
            <w:tcBorders>
              <w:top w:val="single" w:sz="4" w:space="0" w:color="auto"/>
            </w:tcBorders>
            <w:shd w:val="clear" w:color="auto" w:fill="auto"/>
            <w:hideMark/>
          </w:tcPr>
          <w:p w14:paraId="52487B9A" w14:textId="77777777" w:rsidR="00FE6FEF" w:rsidRPr="0050104A" w:rsidRDefault="00FE6FEF" w:rsidP="00FE6FEF">
            <w:pPr>
              <w:spacing w:line="240" w:lineRule="auto"/>
              <w:jc w:val="left"/>
              <w:rPr>
                <w:sz w:val="20"/>
                <w:szCs w:val="20"/>
                <w:lang w:val="pt-BR"/>
              </w:rPr>
            </w:pPr>
            <w:r w:rsidRPr="0050104A">
              <w:rPr>
                <w:sz w:val="20"/>
                <w:szCs w:val="20"/>
                <w:lang w:val="pt-BR"/>
              </w:rPr>
              <w:t xml:space="preserve">Ser mãe é ter Medo da morte/recidiva e de deixar o(s) filho(s)  </w:t>
            </w:r>
          </w:p>
        </w:tc>
        <w:tc>
          <w:tcPr>
            <w:tcW w:w="6520" w:type="dxa"/>
            <w:tcBorders>
              <w:top w:val="single" w:sz="4" w:space="0" w:color="auto"/>
            </w:tcBorders>
            <w:shd w:val="clear" w:color="auto" w:fill="auto"/>
            <w:hideMark/>
          </w:tcPr>
          <w:p w14:paraId="41BAAC72" w14:textId="77777777" w:rsidR="00FE6FEF" w:rsidRPr="0050104A" w:rsidRDefault="00FE6FEF" w:rsidP="00FE6FEF">
            <w:pPr>
              <w:spacing w:line="240" w:lineRule="auto"/>
              <w:rPr>
                <w:sz w:val="20"/>
                <w:szCs w:val="20"/>
                <w:lang w:val="pt-BR"/>
              </w:rPr>
            </w:pPr>
            <w:r w:rsidRPr="0050104A">
              <w:rPr>
                <w:sz w:val="20"/>
                <w:szCs w:val="20"/>
                <w:lang w:val="pt-BR"/>
              </w:rPr>
              <w:t xml:space="preserve">Relatos de conteúdos explícitos e/ou implícitos de medo de morrer, como manifestação do medo de perder algo, do filho ficar sozinho sem os cuidados dela e/ou receio </w:t>
            </w:r>
            <w:proofErr w:type="gramStart"/>
            <w:r w:rsidRPr="0050104A">
              <w:rPr>
                <w:sz w:val="20"/>
                <w:szCs w:val="20"/>
                <w:lang w:val="pt-BR"/>
              </w:rPr>
              <w:t>da</w:t>
            </w:r>
            <w:proofErr w:type="gramEnd"/>
            <w:r w:rsidRPr="0050104A">
              <w:rPr>
                <w:sz w:val="20"/>
                <w:szCs w:val="20"/>
                <w:lang w:val="pt-BR"/>
              </w:rPr>
              <w:t xml:space="preserve"> doença voltar (recidiva). Referem-se aos sentimentos de medo da morte de não estar mais presente na vida do filho.</w:t>
            </w:r>
          </w:p>
        </w:tc>
      </w:tr>
      <w:tr w:rsidR="00FE6FEF" w:rsidRPr="00E21777" w14:paraId="775D5688" w14:textId="77777777" w:rsidTr="00FE6FEF">
        <w:trPr>
          <w:trHeight w:val="690"/>
          <w:jc w:val="center"/>
        </w:trPr>
        <w:tc>
          <w:tcPr>
            <w:tcW w:w="534" w:type="dxa"/>
            <w:shd w:val="clear" w:color="auto" w:fill="auto"/>
            <w:noWrap/>
            <w:hideMark/>
          </w:tcPr>
          <w:p w14:paraId="258D7ED7" w14:textId="77777777" w:rsidR="00FE6FEF" w:rsidRPr="0050104A" w:rsidRDefault="00FE6FEF" w:rsidP="00FE6FEF">
            <w:pPr>
              <w:spacing w:line="240" w:lineRule="auto"/>
              <w:jc w:val="left"/>
              <w:rPr>
                <w:bCs/>
                <w:sz w:val="20"/>
                <w:szCs w:val="20"/>
                <w:lang w:val="pt-BR"/>
              </w:rPr>
            </w:pPr>
            <w:r w:rsidRPr="0050104A">
              <w:rPr>
                <w:bCs/>
                <w:sz w:val="20"/>
                <w:szCs w:val="20"/>
                <w:lang w:val="pt-BR"/>
              </w:rPr>
              <w:t>2</w:t>
            </w:r>
          </w:p>
        </w:tc>
        <w:tc>
          <w:tcPr>
            <w:tcW w:w="2126" w:type="dxa"/>
            <w:shd w:val="clear" w:color="auto" w:fill="auto"/>
            <w:hideMark/>
          </w:tcPr>
          <w:p w14:paraId="4047CDE8" w14:textId="77777777" w:rsidR="00FE6FEF" w:rsidRPr="0050104A" w:rsidRDefault="00FE6FEF" w:rsidP="00FE6FEF">
            <w:pPr>
              <w:spacing w:line="240" w:lineRule="auto"/>
              <w:jc w:val="left"/>
              <w:rPr>
                <w:sz w:val="20"/>
                <w:szCs w:val="20"/>
                <w:lang w:val="pt-BR"/>
              </w:rPr>
            </w:pPr>
            <w:r w:rsidRPr="0050104A">
              <w:rPr>
                <w:sz w:val="20"/>
                <w:szCs w:val="20"/>
                <w:lang w:val="pt-BR"/>
              </w:rPr>
              <w:t>Ser mãe é mudar os Valores / sentido da vida após a doença</w:t>
            </w:r>
          </w:p>
        </w:tc>
        <w:tc>
          <w:tcPr>
            <w:tcW w:w="6520" w:type="dxa"/>
            <w:shd w:val="clear" w:color="auto" w:fill="auto"/>
            <w:hideMark/>
          </w:tcPr>
          <w:p w14:paraId="1DB301EB" w14:textId="77777777" w:rsidR="00FE6FEF" w:rsidRPr="0050104A" w:rsidRDefault="00FE6FEF" w:rsidP="00FE6FEF">
            <w:pPr>
              <w:spacing w:line="240" w:lineRule="auto"/>
              <w:rPr>
                <w:sz w:val="20"/>
                <w:szCs w:val="20"/>
                <w:lang w:val="pt-BR"/>
              </w:rPr>
            </w:pPr>
            <w:r w:rsidRPr="0050104A">
              <w:rPr>
                <w:sz w:val="20"/>
                <w:szCs w:val="20"/>
                <w:lang w:val="pt-BR"/>
              </w:rPr>
              <w:t xml:space="preserve">Relatos com conteúdos que remetem às alterações nas prioridades da vida da mulher após diagnóstico. Essas mudanças podem ter reflexos no seu comportamento, no seu modo de ver a vida e no sentimento em relação às pessoas. Mudanças importantes na sua vida e que refletem no cotidiano com seus filhos. Alterações na rotina diária, na atenção, na forma de pensar e fazer o manejo dos cuidados maternos, bem como os cuidados de si própria. </w:t>
            </w:r>
          </w:p>
        </w:tc>
      </w:tr>
      <w:tr w:rsidR="00FE6FEF" w:rsidRPr="00E21777" w14:paraId="4AB5FDF6" w14:textId="77777777" w:rsidTr="00FE6FEF">
        <w:trPr>
          <w:trHeight w:val="360"/>
          <w:jc w:val="center"/>
        </w:trPr>
        <w:tc>
          <w:tcPr>
            <w:tcW w:w="534" w:type="dxa"/>
            <w:shd w:val="clear" w:color="auto" w:fill="auto"/>
            <w:noWrap/>
            <w:hideMark/>
          </w:tcPr>
          <w:p w14:paraId="52CD8828" w14:textId="77777777" w:rsidR="00FE6FEF" w:rsidRPr="0050104A" w:rsidRDefault="00FE6FEF" w:rsidP="00FE6FEF">
            <w:pPr>
              <w:spacing w:line="240" w:lineRule="auto"/>
              <w:jc w:val="left"/>
              <w:rPr>
                <w:bCs/>
                <w:sz w:val="20"/>
                <w:szCs w:val="20"/>
                <w:lang w:val="pt-BR"/>
              </w:rPr>
            </w:pPr>
            <w:r w:rsidRPr="0050104A">
              <w:rPr>
                <w:bCs/>
                <w:sz w:val="20"/>
                <w:szCs w:val="20"/>
                <w:lang w:val="pt-BR"/>
              </w:rPr>
              <w:t>3</w:t>
            </w:r>
          </w:p>
        </w:tc>
        <w:tc>
          <w:tcPr>
            <w:tcW w:w="2126" w:type="dxa"/>
            <w:shd w:val="clear" w:color="auto" w:fill="auto"/>
            <w:noWrap/>
            <w:hideMark/>
          </w:tcPr>
          <w:p w14:paraId="31ED3DF9" w14:textId="77777777" w:rsidR="00FE6FEF" w:rsidRPr="00246512" w:rsidRDefault="00FE6FEF" w:rsidP="00FE6FEF">
            <w:pPr>
              <w:spacing w:line="240" w:lineRule="auto"/>
              <w:jc w:val="left"/>
              <w:rPr>
                <w:sz w:val="20"/>
                <w:szCs w:val="20"/>
                <w:lang w:val="pt-BR"/>
              </w:rPr>
            </w:pPr>
            <w:r w:rsidRPr="00246512">
              <w:rPr>
                <w:sz w:val="20"/>
                <w:szCs w:val="20"/>
                <w:lang w:val="pt-BR"/>
              </w:rPr>
              <w:t xml:space="preserve">Ser mãe é </w:t>
            </w:r>
            <w:r w:rsidRPr="00BE1E92">
              <w:rPr>
                <w:sz w:val="20"/>
                <w:szCs w:val="20"/>
                <w:lang w:val="pt-BR"/>
              </w:rPr>
              <w:t>tentar preservar a</w:t>
            </w:r>
            <w:r w:rsidRPr="00246512">
              <w:rPr>
                <w:sz w:val="20"/>
                <w:szCs w:val="20"/>
                <w:lang w:val="pt-BR"/>
              </w:rPr>
              <w:t xml:space="preserve"> rotina da vida familiar/da criança</w:t>
            </w:r>
          </w:p>
        </w:tc>
        <w:tc>
          <w:tcPr>
            <w:tcW w:w="6520" w:type="dxa"/>
            <w:shd w:val="clear" w:color="auto" w:fill="auto"/>
            <w:hideMark/>
          </w:tcPr>
          <w:p w14:paraId="756F5252" w14:textId="77777777" w:rsidR="00FE6FEF" w:rsidRPr="0050104A" w:rsidRDefault="00FE6FEF" w:rsidP="00FE6FEF">
            <w:pPr>
              <w:spacing w:line="240" w:lineRule="auto"/>
              <w:rPr>
                <w:sz w:val="20"/>
                <w:szCs w:val="20"/>
                <w:lang w:val="pt-BR"/>
              </w:rPr>
            </w:pPr>
            <w:r w:rsidRPr="0050104A">
              <w:rPr>
                <w:sz w:val="20"/>
                <w:szCs w:val="20"/>
                <w:lang w:val="pt-BR"/>
              </w:rPr>
              <w:t xml:space="preserve">Relatos da tentativa de minimizar as alterações nas atividades diárias dos filhos pelas </w:t>
            </w:r>
            <w:proofErr w:type="spellStart"/>
            <w:r w:rsidRPr="0050104A">
              <w:rPr>
                <w:sz w:val="20"/>
                <w:szCs w:val="20"/>
                <w:lang w:val="pt-BR"/>
              </w:rPr>
              <w:t>conseqüências</w:t>
            </w:r>
            <w:proofErr w:type="spellEnd"/>
            <w:r w:rsidRPr="0050104A">
              <w:rPr>
                <w:sz w:val="20"/>
                <w:szCs w:val="20"/>
                <w:lang w:val="pt-BR"/>
              </w:rPr>
              <w:t xml:space="preserve"> da sua doença. Tentativa de manter o exercício de seus papéis como mãe, esposa e profissional.</w:t>
            </w:r>
          </w:p>
        </w:tc>
      </w:tr>
      <w:tr w:rsidR="00FE6FEF" w:rsidRPr="00E21777" w14:paraId="346F0008" w14:textId="77777777" w:rsidTr="00FE6FEF">
        <w:trPr>
          <w:trHeight w:val="525"/>
          <w:jc w:val="center"/>
        </w:trPr>
        <w:tc>
          <w:tcPr>
            <w:tcW w:w="534" w:type="dxa"/>
            <w:shd w:val="clear" w:color="auto" w:fill="auto"/>
            <w:noWrap/>
            <w:hideMark/>
          </w:tcPr>
          <w:p w14:paraId="42DCAF0B" w14:textId="77777777" w:rsidR="00FE6FEF" w:rsidRPr="0050104A" w:rsidRDefault="00FE6FEF" w:rsidP="00FE6FEF">
            <w:pPr>
              <w:spacing w:line="240" w:lineRule="auto"/>
              <w:jc w:val="left"/>
              <w:rPr>
                <w:bCs/>
                <w:sz w:val="20"/>
                <w:szCs w:val="20"/>
                <w:lang w:val="pt-BR"/>
              </w:rPr>
            </w:pPr>
            <w:r w:rsidRPr="0050104A">
              <w:rPr>
                <w:bCs/>
                <w:sz w:val="20"/>
                <w:szCs w:val="20"/>
                <w:lang w:val="pt-BR"/>
              </w:rPr>
              <w:t>4</w:t>
            </w:r>
          </w:p>
        </w:tc>
        <w:tc>
          <w:tcPr>
            <w:tcW w:w="2126" w:type="dxa"/>
            <w:shd w:val="clear" w:color="auto" w:fill="auto"/>
            <w:hideMark/>
          </w:tcPr>
          <w:p w14:paraId="27340952" w14:textId="77777777" w:rsidR="00FE6FEF" w:rsidRPr="00246512" w:rsidRDefault="00FE6FEF" w:rsidP="00FE6FEF">
            <w:pPr>
              <w:spacing w:line="240" w:lineRule="auto"/>
              <w:jc w:val="left"/>
              <w:rPr>
                <w:sz w:val="20"/>
                <w:szCs w:val="20"/>
                <w:lang w:val="pt-BR"/>
              </w:rPr>
            </w:pPr>
            <w:r w:rsidRPr="00246512">
              <w:rPr>
                <w:sz w:val="20"/>
                <w:szCs w:val="20"/>
                <w:lang w:val="pt-BR"/>
              </w:rPr>
              <w:t>Ser mãe é ter sentimentos conflitantes /derrota/</w:t>
            </w:r>
          </w:p>
          <w:p w14:paraId="12565DD7" w14:textId="77777777" w:rsidR="00FE6FEF" w:rsidRPr="00BD053C" w:rsidRDefault="00FE6FEF" w:rsidP="00FE6FEF">
            <w:pPr>
              <w:spacing w:line="240" w:lineRule="auto"/>
              <w:jc w:val="left"/>
              <w:rPr>
                <w:sz w:val="20"/>
                <w:szCs w:val="20"/>
                <w:lang w:val="pt-BR"/>
              </w:rPr>
            </w:pPr>
            <w:r w:rsidRPr="00BD053C">
              <w:rPr>
                <w:sz w:val="20"/>
                <w:szCs w:val="20"/>
                <w:lang w:val="pt-BR"/>
              </w:rPr>
              <w:t>Ambivalentes</w:t>
            </w:r>
          </w:p>
        </w:tc>
        <w:tc>
          <w:tcPr>
            <w:tcW w:w="6520" w:type="dxa"/>
            <w:shd w:val="clear" w:color="auto" w:fill="auto"/>
            <w:hideMark/>
          </w:tcPr>
          <w:p w14:paraId="165ACCC9" w14:textId="77777777" w:rsidR="00FE6FEF" w:rsidRPr="0050104A" w:rsidRDefault="00FE6FEF" w:rsidP="00FE6FEF">
            <w:pPr>
              <w:spacing w:line="240" w:lineRule="auto"/>
              <w:rPr>
                <w:sz w:val="20"/>
                <w:szCs w:val="20"/>
                <w:lang w:val="pt-BR"/>
              </w:rPr>
            </w:pPr>
            <w:r w:rsidRPr="0050104A">
              <w:rPr>
                <w:sz w:val="20"/>
                <w:szCs w:val="20"/>
                <w:lang w:val="pt-BR"/>
              </w:rPr>
              <w:t xml:space="preserve">Relatos que incluem a expressão de sentimentos antagônicos sobre vivenciar o câncer e a maternidade (força x fraqueza; alegria x tristeza; felicidade x medo), de vazio, de ausência, de pertencimento ou dúvidas de não saber se haverá forças para lutar e seguir o tratamento. </w:t>
            </w:r>
          </w:p>
        </w:tc>
      </w:tr>
      <w:tr w:rsidR="00FE6FEF" w:rsidRPr="00E21777" w14:paraId="173EF9BB" w14:textId="77777777" w:rsidTr="00FE6FEF">
        <w:trPr>
          <w:trHeight w:val="360"/>
          <w:jc w:val="center"/>
        </w:trPr>
        <w:tc>
          <w:tcPr>
            <w:tcW w:w="534" w:type="dxa"/>
            <w:shd w:val="clear" w:color="auto" w:fill="auto"/>
            <w:noWrap/>
            <w:hideMark/>
          </w:tcPr>
          <w:p w14:paraId="2160F18C" w14:textId="77777777" w:rsidR="00FE6FEF" w:rsidRPr="0050104A" w:rsidRDefault="00FE6FEF" w:rsidP="00FE6FEF">
            <w:pPr>
              <w:spacing w:line="240" w:lineRule="auto"/>
              <w:jc w:val="left"/>
              <w:rPr>
                <w:bCs/>
                <w:sz w:val="20"/>
                <w:szCs w:val="20"/>
                <w:lang w:val="pt-BR"/>
              </w:rPr>
            </w:pPr>
            <w:r w:rsidRPr="0050104A">
              <w:rPr>
                <w:bCs/>
                <w:sz w:val="20"/>
                <w:szCs w:val="20"/>
                <w:lang w:val="pt-BR"/>
              </w:rPr>
              <w:t>5</w:t>
            </w:r>
          </w:p>
        </w:tc>
        <w:tc>
          <w:tcPr>
            <w:tcW w:w="2126" w:type="dxa"/>
            <w:shd w:val="clear" w:color="auto" w:fill="auto"/>
            <w:hideMark/>
          </w:tcPr>
          <w:p w14:paraId="1F1F5C02" w14:textId="77777777" w:rsidR="00FE6FEF" w:rsidRPr="0050104A" w:rsidRDefault="00FE6FEF" w:rsidP="00FE6FEF">
            <w:pPr>
              <w:spacing w:line="240" w:lineRule="auto"/>
              <w:jc w:val="left"/>
              <w:rPr>
                <w:sz w:val="20"/>
                <w:szCs w:val="20"/>
                <w:lang w:val="pt-BR"/>
              </w:rPr>
            </w:pPr>
            <w:r w:rsidRPr="0050104A">
              <w:rPr>
                <w:sz w:val="20"/>
                <w:szCs w:val="20"/>
                <w:lang w:val="pt-BR"/>
              </w:rPr>
              <w:t xml:space="preserve">Ser mãe é ter dificuldade em atender os filhos  </w:t>
            </w:r>
          </w:p>
        </w:tc>
        <w:tc>
          <w:tcPr>
            <w:tcW w:w="6520" w:type="dxa"/>
            <w:shd w:val="clear" w:color="auto" w:fill="auto"/>
            <w:hideMark/>
          </w:tcPr>
          <w:p w14:paraId="11196B88" w14:textId="77777777" w:rsidR="00FE6FEF" w:rsidRPr="0050104A" w:rsidRDefault="00FE6FEF" w:rsidP="00FE6FEF">
            <w:pPr>
              <w:spacing w:line="240" w:lineRule="auto"/>
              <w:rPr>
                <w:sz w:val="20"/>
                <w:szCs w:val="20"/>
                <w:lang w:val="pt-BR"/>
              </w:rPr>
            </w:pPr>
            <w:r w:rsidRPr="0050104A">
              <w:rPr>
                <w:sz w:val="20"/>
                <w:szCs w:val="20"/>
                <w:lang w:val="pt-BR"/>
              </w:rPr>
              <w:t xml:space="preserve">Relatos que incluem como a mãe percebe as necessidades do seu filho e/ou o quando seu filho sofre com a condição de doente da mãe. Quando eles necessitam de cuidados que ela tem dificuldades para </w:t>
            </w:r>
            <w:r>
              <w:rPr>
                <w:sz w:val="20"/>
                <w:szCs w:val="20"/>
                <w:lang w:val="pt-BR"/>
              </w:rPr>
              <w:t>atender ao longo do tratamento.</w:t>
            </w:r>
          </w:p>
        </w:tc>
      </w:tr>
      <w:tr w:rsidR="00FE6FEF" w:rsidRPr="00E21777" w14:paraId="111AF6FE" w14:textId="77777777" w:rsidTr="00FE6FEF">
        <w:trPr>
          <w:trHeight w:val="223"/>
          <w:jc w:val="center"/>
        </w:trPr>
        <w:tc>
          <w:tcPr>
            <w:tcW w:w="534" w:type="dxa"/>
            <w:shd w:val="clear" w:color="auto" w:fill="auto"/>
            <w:noWrap/>
            <w:hideMark/>
          </w:tcPr>
          <w:p w14:paraId="65FF2CAF" w14:textId="77777777" w:rsidR="00FE6FEF" w:rsidRPr="0050104A" w:rsidRDefault="00FE6FEF" w:rsidP="00FE6FEF">
            <w:pPr>
              <w:spacing w:line="240" w:lineRule="auto"/>
              <w:jc w:val="left"/>
              <w:rPr>
                <w:bCs/>
                <w:sz w:val="20"/>
                <w:szCs w:val="20"/>
                <w:lang w:val="pt-BR"/>
              </w:rPr>
            </w:pPr>
          </w:p>
        </w:tc>
        <w:tc>
          <w:tcPr>
            <w:tcW w:w="2126" w:type="dxa"/>
            <w:shd w:val="clear" w:color="auto" w:fill="auto"/>
            <w:hideMark/>
          </w:tcPr>
          <w:p w14:paraId="096226CB" w14:textId="77777777" w:rsidR="00FE6FEF" w:rsidRPr="0050104A" w:rsidRDefault="00FE6FEF" w:rsidP="00FE6FEF">
            <w:pPr>
              <w:spacing w:line="240" w:lineRule="auto"/>
              <w:jc w:val="left"/>
              <w:rPr>
                <w:sz w:val="20"/>
                <w:szCs w:val="20"/>
                <w:lang w:val="pt-BR"/>
              </w:rPr>
            </w:pPr>
          </w:p>
        </w:tc>
        <w:tc>
          <w:tcPr>
            <w:tcW w:w="6520" w:type="dxa"/>
            <w:shd w:val="clear" w:color="auto" w:fill="auto"/>
            <w:hideMark/>
          </w:tcPr>
          <w:p w14:paraId="1576FED5" w14:textId="77777777" w:rsidR="00FE6FEF" w:rsidRPr="0050104A" w:rsidRDefault="00FE6FEF" w:rsidP="00FE6FEF">
            <w:pPr>
              <w:spacing w:line="240" w:lineRule="auto"/>
              <w:rPr>
                <w:sz w:val="20"/>
                <w:szCs w:val="20"/>
                <w:lang w:val="pt-BR"/>
              </w:rPr>
            </w:pPr>
          </w:p>
        </w:tc>
      </w:tr>
      <w:tr w:rsidR="00FE6FEF" w:rsidRPr="00E21777" w14:paraId="3E48D9CA" w14:textId="77777777" w:rsidTr="00FE6FEF">
        <w:trPr>
          <w:trHeight w:val="80"/>
          <w:jc w:val="center"/>
        </w:trPr>
        <w:tc>
          <w:tcPr>
            <w:tcW w:w="534" w:type="dxa"/>
            <w:tcBorders>
              <w:bottom w:val="single" w:sz="4" w:space="0" w:color="auto"/>
            </w:tcBorders>
            <w:shd w:val="clear" w:color="auto" w:fill="auto"/>
            <w:noWrap/>
            <w:hideMark/>
          </w:tcPr>
          <w:p w14:paraId="528217EF" w14:textId="77777777" w:rsidR="00FE6FEF" w:rsidRPr="0050104A" w:rsidRDefault="00FE6FEF" w:rsidP="00FE6FEF">
            <w:pPr>
              <w:spacing w:line="240" w:lineRule="auto"/>
              <w:jc w:val="left"/>
              <w:rPr>
                <w:bCs/>
                <w:sz w:val="20"/>
                <w:szCs w:val="20"/>
                <w:lang w:val="pt-BR"/>
              </w:rPr>
            </w:pPr>
          </w:p>
        </w:tc>
        <w:tc>
          <w:tcPr>
            <w:tcW w:w="2126" w:type="dxa"/>
            <w:tcBorders>
              <w:bottom w:val="single" w:sz="4" w:space="0" w:color="auto"/>
            </w:tcBorders>
            <w:shd w:val="clear" w:color="auto" w:fill="auto"/>
            <w:noWrap/>
            <w:hideMark/>
          </w:tcPr>
          <w:p w14:paraId="63DD055D" w14:textId="77777777" w:rsidR="00FE6FEF" w:rsidRPr="0050104A" w:rsidRDefault="00FE6FEF" w:rsidP="00FE6FEF">
            <w:pPr>
              <w:spacing w:line="240" w:lineRule="auto"/>
              <w:jc w:val="left"/>
              <w:rPr>
                <w:sz w:val="20"/>
                <w:szCs w:val="20"/>
                <w:lang w:val="pt-BR"/>
              </w:rPr>
            </w:pPr>
          </w:p>
        </w:tc>
        <w:tc>
          <w:tcPr>
            <w:tcW w:w="6520" w:type="dxa"/>
            <w:tcBorders>
              <w:bottom w:val="single" w:sz="4" w:space="0" w:color="auto"/>
            </w:tcBorders>
            <w:shd w:val="clear" w:color="auto" w:fill="auto"/>
            <w:hideMark/>
          </w:tcPr>
          <w:p w14:paraId="31239CF3" w14:textId="77777777" w:rsidR="00FE6FEF" w:rsidRPr="0050104A" w:rsidRDefault="00FE6FEF" w:rsidP="00FE6FEF">
            <w:pPr>
              <w:spacing w:line="240" w:lineRule="auto"/>
              <w:rPr>
                <w:sz w:val="20"/>
                <w:szCs w:val="20"/>
                <w:lang w:val="pt-BR"/>
              </w:rPr>
            </w:pPr>
          </w:p>
        </w:tc>
      </w:tr>
    </w:tbl>
    <w:p w14:paraId="0BD7E71D" w14:textId="77777777" w:rsidR="00FE6FEF" w:rsidRPr="0050104A" w:rsidRDefault="00FE6FEF" w:rsidP="00FE6FEF">
      <w:pPr>
        <w:rPr>
          <w:lang w:val="pt-BR"/>
        </w:rPr>
      </w:pPr>
    </w:p>
    <w:p w14:paraId="74C9F702" w14:textId="77777777" w:rsidR="00FE6FEF" w:rsidRPr="00AA179B" w:rsidRDefault="00FE6FEF" w:rsidP="00FE6FEF">
      <w:pPr>
        <w:rPr>
          <w:lang w:val="pt-BR"/>
        </w:rPr>
      </w:pPr>
    </w:p>
    <w:p w14:paraId="0315FFC4" w14:textId="77777777" w:rsidR="00C746EE" w:rsidRPr="00FE6FEF" w:rsidRDefault="00C746EE" w:rsidP="00D67405">
      <w:pPr>
        <w:rPr>
          <w:szCs w:val="24"/>
          <w:lang w:val="pt-BR"/>
        </w:rPr>
      </w:pPr>
    </w:p>
    <w:sectPr w:rsidR="00C746EE" w:rsidRPr="00FE6FEF" w:rsidSect="00FE6FEF">
      <w:headerReference w:type="default" r:id="rId19"/>
      <w:pgSz w:w="11906" w:h="16838"/>
      <w:pgMar w:top="1440" w:right="1440" w:bottom="1440" w:left="1440" w:header="709" w:footer="709" w:gutter="0"/>
      <w:pgNumType w:start="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SA KERN DE CASTRO" w:date="2018-06-07T11:22:00Z" w:initials="EKDC">
    <w:p w14:paraId="7BDAE0EC" w14:textId="59512CC0" w:rsidR="00897753" w:rsidRPr="00E21777" w:rsidRDefault="00897753">
      <w:pPr>
        <w:pStyle w:val="Textodecomentrio"/>
        <w:rPr>
          <w:lang w:val="pt-BR"/>
        </w:rPr>
      </w:pPr>
      <w:r>
        <w:rPr>
          <w:rStyle w:val="Refdecomentrio"/>
        </w:rPr>
        <w:annotationRef/>
      </w:r>
      <w:r w:rsidRPr="00E21777">
        <w:rPr>
          <w:lang w:val="pt-BR"/>
        </w:rPr>
        <w:t xml:space="preserve">O avaliador C sugere tirar “Maternidade e </w:t>
      </w:r>
      <w:proofErr w:type="spellStart"/>
      <w:r w:rsidRPr="00E21777">
        <w:rPr>
          <w:lang w:val="pt-BR"/>
        </w:rPr>
        <w:t>cancer</w:t>
      </w:r>
      <w:proofErr w:type="spellEnd"/>
      <w:r w:rsidRPr="00E21777">
        <w:rPr>
          <w:lang w:val="pt-BR"/>
        </w:rPr>
        <w:t xml:space="preserve">”. Contudo, esse é o título abreviado, não faz parte do título </w:t>
      </w:r>
      <w:proofErr w:type="spellStart"/>
      <w:r w:rsidRPr="00E21777">
        <w:rPr>
          <w:lang w:val="pt-BR"/>
        </w:rPr>
        <w:t>official</w:t>
      </w:r>
      <w:proofErr w:type="spellEnd"/>
      <w:r w:rsidRPr="00E21777">
        <w:rPr>
          <w:lang w:val="pt-BR"/>
        </w:rPr>
        <w:t xml:space="preserve"> do artigo. </w:t>
      </w:r>
    </w:p>
  </w:comment>
  <w:comment w:id="4" w:author="ELISA KERN DE CASTRO" w:date="2018-06-07T11:23:00Z" w:initials="EKDC">
    <w:p w14:paraId="003A491A" w14:textId="1439CF02" w:rsidR="00897753" w:rsidRPr="00E21777" w:rsidRDefault="00897753">
      <w:pPr>
        <w:pStyle w:val="Textodecomentrio"/>
        <w:rPr>
          <w:lang w:val="pt-BR"/>
        </w:rPr>
      </w:pPr>
      <w:r>
        <w:rPr>
          <w:rStyle w:val="Refdecomentrio"/>
        </w:rPr>
        <w:annotationRef/>
      </w:r>
      <w:r w:rsidRPr="00E21777">
        <w:rPr>
          <w:lang w:val="pt-BR"/>
        </w:rPr>
        <w:t xml:space="preserve">Avaliador C sugere </w:t>
      </w:r>
      <w:proofErr w:type="spellStart"/>
      <w:r w:rsidRPr="00E21777">
        <w:rPr>
          <w:lang w:val="pt-BR"/>
        </w:rPr>
        <w:t>condenser</w:t>
      </w:r>
      <w:proofErr w:type="spellEnd"/>
      <w:r w:rsidRPr="00E21777">
        <w:rPr>
          <w:lang w:val="pt-BR"/>
        </w:rPr>
        <w:t xml:space="preserve"> o resumo. Porém, na nossa opinião, </w:t>
      </w:r>
      <w:proofErr w:type="spellStart"/>
      <w:r w:rsidRPr="00E21777">
        <w:rPr>
          <w:lang w:val="pt-BR"/>
        </w:rPr>
        <w:t>condenser</w:t>
      </w:r>
      <w:proofErr w:type="spellEnd"/>
      <w:r w:rsidRPr="00E21777">
        <w:rPr>
          <w:lang w:val="pt-BR"/>
        </w:rPr>
        <w:t xml:space="preserve"> mais o artigo significaria tirar informações importantes, já que os resultados são apresentados apenas em categorias, já não temos frase introdutória antes do objetivo e o método está bastante sucinto. </w:t>
      </w:r>
    </w:p>
  </w:comment>
  <w:comment w:id="5" w:author="ana laura schliemann" w:date="2018-05-24T19:44:00Z" w:initials="als">
    <w:p w14:paraId="272EA613" w14:textId="77D6A858" w:rsidR="00B97890" w:rsidRPr="000D6A8C" w:rsidRDefault="00B97890">
      <w:pPr>
        <w:pStyle w:val="Textodecomentrio"/>
        <w:rPr>
          <w:lang w:val="pt-BR"/>
        </w:rPr>
      </w:pPr>
      <w:r>
        <w:rPr>
          <w:rStyle w:val="Refdecomentrio"/>
        </w:rPr>
        <w:annotationRef/>
      </w:r>
      <w:r w:rsidRPr="000D6A8C">
        <w:rPr>
          <w:lang w:val="pt-BR"/>
        </w:rPr>
        <w:t>Rever com o objetivo descrito no corpo do texto.</w:t>
      </w:r>
    </w:p>
  </w:comment>
  <w:comment w:id="6" w:author="ELISA KERN DE CASTRO" w:date="2018-06-07T11:09:00Z" w:initials="EKDC">
    <w:p w14:paraId="2321D3EC" w14:textId="32AB3F6E" w:rsidR="00950F10" w:rsidRPr="00E21777" w:rsidRDefault="00950F10">
      <w:pPr>
        <w:pStyle w:val="Textodecomentrio"/>
        <w:rPr>
          <w:lang w:val="pt-BR"/>
        </w:rPr>
      </w:pPr>
      <w:r>
        <w:rPr>
          <w:rStyle w:val="Refdecomentrio"/>
        </w:rPr>
        <w:annotationRef/>
      </w:r>
      <w:r w:rsidRPr="00E21777">
        <w:rPr>
          <w:lang w:val="pt-BR"/>
        </w:rPr>
        <w:t xml:space="preserve">Revisado. Foi mantido esse objetivo e revisado o texto do corpo do artigo. </w:t>
      </w:r>
    </w:p>
  </w:comment>
  <w:comment w:id="8" w:author="ELISA KERN DE CASTRO" w:date="2018-06-07T11:26:00Z" w:initials="EKDC">
    <w:p w14:paraId="76102A01" w14:textId="28CC8524" w:rsidR="00602D7D" w:rsidRPr="00E21777" w:rsidRDefault="00602D7D">
      <w:pPr>
        <w:pStyle w:val="Textodecomentrio"/>
        <w:rPr>
          <w:lang w:val="pt-BR"/>
        </w:rPr>
      </w:pPr>
      <w:r>
        <w:rPr>
          <w:rStyle w:val="Refdecomentrio"/>
        </w:rPr>
        <w:annotationRef/>
      </w:r>
      <w:r w:rsidRPr="00E21777">
        <w:rPr>
          <w:lang w:val="pt-BR"/>
        </w:rPr>
        <w:t>Buscamos incluir e melhorar o texto a partir das críticas dos avaliadores (</w:t>
      </w:r>
      <w:proofErr w:type="spellStart"/>
      <w:r w:rsidRPr="00E21777">
        <w:rPr>
          <w:lang w:val="pt-BR"/>
        </w:rPr>
        <w:t>explorer</w:t>
      </w:r>
      <w:proofErr w:type="spellEnd"/>
      <w:r w:rsidRPr="00E21777">
        <w:rPr>
          <w:lang w:val="pt-BR"/>
        </w:rPr>
        <w:t xml:space="preserve"> melhor)</w:t>
      </w:r>
    </w:p>
  </w:comment>
  <w:comment w:id="10" w:author="ana laura schliemann" w:date="2018-05-24T19:44:00Z" w:initials="als">
    <w:p w14:paraId="65E0B1D7" w14:textId="77777777" w:rsidR="00ED2A26" w:rsidRPr="000D6A8C" w:rsidRDefault="00ED2A26" w:rsidP="00ED2A26">
      <w:pPr>
        <w:pStyle w:val="Textodecomentrio"/>
        <w:rPr>
          <w:lang w:val="pt-BR"/>
        </w:rPr>
      </w:pPr>
      <w:r>
        <w:rPr>
          <w:rStyle w:val="Refdecomentrio"/>
        </w:rPr>
        <w:annotationRef/>
      </w:r>
      <w:r w:rsidRPr="000D6A8C">
        <w:rPr>
          <w:lang w:val="pt-BR"/>
        </w:rPr>
        <w:t>Rever com o objetivo descrito no corpo do texto.</w:t>
      </w:r>
    </w:p>
  </w:comment>
  <w:comment w:id="11" w:author="ELISA KERN DE CASTRO" w:date="2018-06-07T11:09:00Z" w:initials="EKDC">
    <w:p w14:paraId="781376D8" w14:textId="33E03657" w:rsidR="00ED2A26" w:rsidRPr="00E21777" w:rsidRDefault="00ED2A26" w:rsidP="00ED2A26">
      <w:pPr>
        <w:pStyle w:val="Textodecomentrio"/>
        <w:rPr>
          <w:lang w:val="pt-BR"/>
        </w:rPr>
      </w:pPr>
      <w:r>
        <w:rPr>
          <w:rStyle w:val="Refdecomentrio"/>
        </w:rPr>
        <w:annotationRef/>
      </w:r>
      <w:r w:rsidR="00B130C6" w:rsidRPr="00E21777">
        <w:rPr>
          <w:rStyle w:val="Refdecomentrio"/>
          <w:lang w:val="pt-BR"/>
        </w:rPr>
        <w:t>Foi revisado de acordo com o objetivo que estava no resumo, que nos pareceu mais claro</w:t>
      </w:r>
    </w:p>
  </w:comment>
  <w:comment w:id="14" w:author="ana laura schliemann" w:date="2018-05-24T19:47:00Z" w:initials="als">
    <w:p w14:paraId="4BA529BF" w14:textId="6F827FBE" w:rsidR="005C4885" w:rsidRPr="000D6A8C" w:rsidRDefault="005C4885">
      <w:pPr>
        <w:pStyle w:val="Textodecomentrio"/>
        <w:rPr>
          <w:lang w:val="pt-BR"/>
        </w:rPr>
      </w:pPr>
      <w:r>
        <w:rPr>
          <w:rStyle w:val="Refdecomentrio"/>
        </w:rPr>
        <w:annotationRef/>
      </w:r>
      <w:r w:rsidRPr="000D6A8C">
        <w:rPr>
          <w:lang w:val="pt-BR"/>
        </w:rPr>
        <w:t xml:space="preserve">Não tem algum autor que qualifique o método? </w:t>
      </w:r>
    </w:p>
  </w:comment>
  <w:comment w:id="15" w:author="ELISA KERN DE CASTRO" w:date="2018-06-07T11:41:00Z" w:initials="EKDC">
    <w:p w14:paraId="6C1B818A" w14:textId="051ECDE6" w:rsidR="00B130C6" w:rsidRPr="00E21777" w:rsidRDefault="00B130C6">
      <w:pPr>
        <w:pStyle w:val="Textodecomentrio"/>
        <w:rPr>
          <w:lang w:val="pt-BR"/>
        </w:rPr>
      </w:pPr>
      <w:r>
        <w:rPr>
          <w:rStyle w:val="Refdecomentrio"/>
        </w:rPr>
        <w:annotationRef/>
      </w:r>
      <w:r w:rsidRPr="00E21777">
        <w:rPr>
          <w:lang w:val="pt-BR"/>
        </w:rPr>
        <w:t xml:space="preserve">Foi inserido conforme solicitação do </w:t>
      </w:r>
      <w:proofErr w:type="spellStart"/>
      <w:r w:rsidRPr="00E21777">
        <w:rPr>
          <w:lang w:val="pt-BR"/>
        </w:rPr>
        <w:t>parecerista</w:t>
      </w:r>
      <w:proofErr w:type="spellEnd"/>
    </w:p>
  </w:comment>
  <w:comment w:id="16" w:author="ana laura schliemann" w:date="2018-05-24T19:49:00Z" w:initials="als">
    <w:p w14:paraId="7C6B8452" w14:textId="6AD7AC99" w:rsidR="005C4885" w:rsidRPr="000D6A8C" w:rsidRDefault="005C4885">
      <w:pPr>
        <w:pStyle w:val="Textodecomentrio"/>
        <w:rPr>
          <w:lang w:val="pt-BR"/>
        </w:rPr>
      </w:pPr>
      <w:r>
        <w:rPr>
          <w:rStyle w:val="Refdecomentrio"/>
        </w:rPr>
        <w:annotationRef/>
      </w:r>
      <w:r w:rsidRPr="000D6A8C">
        <w:rPr>
          <w:lang w:val="pt-BR"/>
        </w:rPr>
        <w:t>Acho bom rever porque aos 5 ou 6 crianças podem comer e banhar-se sozinhas. Parece que existe uma ideia que não fica clara com essas ações.</w:t>
      </w:r>
    </w:p>
  </w:comment>
  <w:comment w:id="17" w:author="ELISA KERN DE CASTRO" w:date="2018-06-07T11:43:00Z" w:initials="EKDC">
    <w:p w14:paraId="1F572830" w14:textId="2D6A50D2" w:rsidR="00072BCD" w:rsidRPr="00E21777" w:rsidRDefault="00072BCD">
      <w:pPr>
        <w:pStyle w:val="Textodecomentrio"/>
        <w:rPr>
          <w:lang w:val="pt-BR"/>
        </w:rPr>
      </w:pPr>
      <w:r>
        <w:rPr>
          <w:rStyle w:val="Refdecomentrio"/>
        </w:rPr>
        <w:annotationRef/>
      </w:r>
      <w:r w:rsidRPr="00E21777">
        <w:rPr>
          <w:lang w:val="pt-BR"/>
        </w:rPr>
        <w:t>Relativizamos as ações, pois as crianças com 5 ou 6 anos podem fazer algumas atividades sozinhas mas necessitam ainda de muita ajuda e supervisão, requerem energia física da mãe</w:t>
      </w:r>
    </w:p>
  </w:comment>
  <w:comment w:id="18" w:author="ana laura schliemann" w:date="2018-05-24T19:50:00Z" w:initials="als">
    <w:p w14:paraId="6F055B8C" w14:textId="7A6EBAB2" w:rsidR="005C4885" w:rsidRPr="000D6A8C" w:rsidRDefault="005C4885">
      <w:pPr>
        <w:pStyle w:val="Textodecomentrio"/>
        <w:rPr>
          <w:lang w:val="pt-BR"/>
        </w:rPr>
      </w:pPr>
      <w:r>
        <w:rPr>
          <w:rStyle w:val="Refdecomentrio"/>
        </w:rPr>
        <w:annotationRef/>
      </w:r>
      <w:r w:rsidRPr="000D6A8C">
        <w:rPr>
          <w:lang w:val="pt-BR"/>
        </w:rPr>
        <w:t xml:space="preserve">O que isso </w:t>
      </w:r>
      <w:proofErr w:type="spellStart"/>
      <w:r w:rsidRPr="000D6A8C">
        <w:rPr>
          <w:lang w:val="pt-BR"/>
        </w:rPr>
        <w:t>signfica</w:t>
      </w:r>
      <w:proofErr w:type="spellEnd"/>
      <w:r w:rsidRPr="000D6A8C">
        <w:rPr>
          <w:lang w:val="pt-BR"/>
        </w:rPr>
        <w:t>? Como o método não está justificado em algum autor ou teoria creio que seria bom apresentar o que está sendo considerado efetivamente.</w:t>
      </w:r>
    </w:p>
  </w:comment>
  <w:comment w:id="19" w:author="ELISA KERN DE CASTRO" w:date="2018-06-07T11:44:00Z" w:initials="EKDC">
    <w:p w14:paraId="7872E592" w14:textId="106E3A4E" w:rsidR="00072BCD" w:rsidRPr="00E21777" w:rsidRDefault="00072BCD">
      <w:pPr>
        <w:pStyle w:val="Textodecomentrio"/>
        <w:rPr>
          <w:lang w:val="pt-BR"/>
        </w:rPr>
      </w:pPr>
      <w:r>
        <w:rPr>
          <w:rStyle w:val="Refdecomentrio"/>
        </w:rPr>
        <w:annotationRef/>
      </w:r>
      <w:r w:rsidRPr="00E21777">
        <w:rPr>
          <w:lang w:val="pt-BR"/>
        </w:rPr>
        <w:t xml:space="preserve">Inicialmente acreditamos que o conceito de escolha por conveniência fosse amplamente conhecido, mas se a revista acredita que é necessário incluir algo, </w:t>
      </w:r>
      <w:proofErr w:type="spellStart"/>
      <w:r w:rsidRPr="00E21777">
        <w:rPr>
          <w:lang w:val="pt-BR"/>
        </w:rPr>
        <w:t>incluimos</w:t>
      </w:r>
      <w:proofErr w:type="spellEnd"/>
      <w:r w:rsidRPr="00E21777">
        <w:rPr>
          <w:lang w:val="pt-BR"/>
        </w:rPr>
        <w:t xml:space="preserve"> uma breve informação a respeito. </w:t>
      </w:r>
    </w:p>
  </w:comment>
  <w:comment w:id="22" w:author="ana laura schliemann" w:date="2018-05-24T19:51:00Z" w:initials="als">
    <w:p w14:paraId="04FD4707" w14:textId="6A693ADE" w:rsidR="005C4885" w:rsidRPr="000D6A8C" w:rsidRDefault="005C4885">
      <w:pPr>
        <w:pStyle w:val="Textodecomentrio"/>
        <w:rPr>
          <w:lang w:val="pt-BR"/>
        </w:rPr>
      </w:pPr>
      <w:r>
        <w:rPr>
          <w:rStyle w:val="Refdecomentrio"/>
        </w:rPr>
        <w:annotationRef/>
      </w:r>
      <w:r w:rsidRPr="000D6A8C">
        <w:rPr>
          <w:lang w:val="pt-BR"/>
        </w:rPr>
        <w:t>Quais questões norteadoras? Justificar o que pode ou não ser considerado?</w:t>
      </w:r>
    </w:p>
  </w:comment>
  <w:comment w:id="23" w:author="ELISA KERN DE CASTRO" w:date="2018-06-11T15:08:00Z" w:initials="EKDC">
    <w:p w14:paraId="0D4836BE" w14:textId="0B05F9B1" w:rsidR="00E21777" w:rsidRPr="00E21777" w:rsidRDefault="00E21777">
      <w:pPr>
        <w:pStyle w:val="Textodecomentrio"/>
        <w:rPr>
          <w:lang w:val="pt-BR"/>
        </w:rPr>
      </w:pPr>
      <w:r>
        <w:rPr>
          <w:rStyle w:val="Refdecomentrio"/>
        </w:rPr>
        <w:annotationRef/>
      </w:r>
      <w:r w:rsidRPr="00E21777">
        <w:rPr>
          <w:lang w:val="pt-BR"/>
        </w:rPr>
        <w:t xml:space="preserve">Foram inseridas as questões norteadoras. </w:t>
      </w:r>
      <w:r>
        <w:rPr>
          <w:lang w:val="pt-BR"/>
        </w:rPr>
        <w:t xml:space="preserve">Contudo, achamos necessário deixar claro que as questões sobre a comunicação da mãe com a criança não foram incluídas nesse artigo, pois havia material demais para que coubesse num único artigo. </w:t>
      </w:r>
    </w:p>
  </w:comment>
  <w:comment w:id="25" w:author="ana laura schliemann" w:date="2018-05-24T19:52:00Z" w:initials="als">
    <w:p w14:paraId="7B4C741E" w14:textId="59719662" w:rsidR="005C4885" w:rsidRPr="000D6A8C" w:rsidRDefault="005C4885">
      <w:pPr>
        <w:pStyle w:val="Textodecomentrio"/>
        <w:rPr>
          <w:lang w:val="pt-BR"/>
        </w:rPr>
      </w:pPr>
      <w:r>
        <w:rPr>
          <w:rStyle w:val="Refdecomentrio"/>
        </w:rPr>
        <w:annotationRef/>
      </w:r>
      <w:r w:rsidRPr="000D6A8C">
        <w:rPr>
          <w:lang w:val="pt-BR"/>
        </w:rPr>
        <w:t xml:space="preserve">Existe um motive para isso? </w:t>
      </w:r>
      <w:proofErr w:type="spellStart"/>
      <w:r w:rsidRPr="000D6A8C">
        <w:rPr>
          <w:lang w:val="pt-BR"/>
        </w:rPr>
        <w:t>Jusstificar</w:t>
      </w:r>
      <w:proofErr w:type="spellEnd"/>
      <w:r w:rsidRPr="000D6A8C">
        <w:rPr>
          <w:lang w:val="pt-BR"/>
        </w:rPr>
        <w:t xml:space="preserve"> no método e explicar os motivos.</w:t>
      </w:r>
    </w:p>
  </w:comment>
  <w:comment w:id="26" w:author="ELISA KERN DE CASTRO" w:date="2018-06-11T15:10:00Z" w:initials="EKDC">
    <w:p w14:paraId="4C8D3E47" w14:textId="349FD64E" w:rsidR="00E21777" w:rsidRDefault="00E21777">
      <w:pPr>
        <w:pStyle w:val="Textodecomentrio"/>
      </w:pPr>
      <w:r>
        <w:rPr>
          <w:rStyle w:val="Refdecomentrio"/>
        </w:rPr>
        <w:annotationRef/>
      </w:r>
      <w:proofErr w:type="spellStart"/>
      <w:r>
        <w:t>Incluida</w:t>
      </w:r>
      <w:proofErr w:type="spellEnd"/>
      <w:r>
        <w:t xml:space="preserve"> a </w:t>
      </w:r>
      <w:proofErr w:type="spellStart"/>
      <w:r>
        <w:t>informação</w:t>
      </w:r>
      <w:proofErr w:type="spellEnd"/>
    </w:p>
  </w:comment>
  <w:comment w:id="30" w:author="ana laura schliemann" w:date="2018-05-24T19:55:00Z" w:initials="als">
    <w:p w14:paraId="28729C62" w14:textId="05840AB9" w:rsidR="005C4885" w:rsidRPr="000D6A8C" w:rsidRDefault="005C4885">
      <w:pPr>
        <w:pStyle w:val="Textodecomentrio"/>
        <w:rPr>
          <w:lang w:val="pt-BR"/>
        </w:rPr>
      </w:pPr>
      <w:r>
        <w:rPr>
          <w:rStyle w:val="Refdecomentrio"/>
        </w:rPr>
        <w:annotationRef/>
      </w:r>
      <w:r w:rsidRPr="000D6A8C">
        <w:rPr>
          <w:lang w:val="pt-BR"/>
        </w:rPr>
        <w:t>Sugiro que o tema seja trabalhado na introdução e fundamentação.</w:t>
      </w:r>
    </w:p>
  </w:comment>
  <w:comment w:id="31" w:author="ELISA KERN DE CASTRO" w:date="2018-06-11T15:11:00Z" w:initials="EKDC">
    <w:p w14:paraId="490105B9" w14:textId="2565905E" w:rsidR="00987E42" w:rsidRPr="00987E42" w:rsidRDefault="00987E42" w:rsidP="00987E42">
      <w:pPr>
        <w:pStyle w:val="Textodecomentrio"/>
        <w:rPr>
          <w:lang w:val="pt-BR"/>
        </w:rPr>
      </w:pPr>
      <w:r>
        <w:rPr>
          <w:rStyle w:val="Refdecomentrio"/>
        </w:rPr>
        <w:annotationRef/>
      </w:r>
      <w:r w:rsidRPr="00987E42">
        <w:rPr>
          <w:lang w:val="pt-BR"/>
        </w:rPr>
        <w:t>Já havia menção a essa quest</w:t>
      </w:r>
      <w:r>
        <w:rPr>
          <w:lang w:val="pt-BR"/>
        </w:rPr>
        <w:t xml:space="preserve">ão logo no </w:t>
      </w:r>
      <w:proofErr w:type="spellStart"/>
      <w:r>
        <w:rPr>
          <w:lang w:val="pt-BR"/>
        </w:rPr>
        <w:t>inicio</w:t>
      </w:r>
      <w:proofErr w:type="spellEnd"/>
      <w:r>
        <w:rPr>
          <w:lang w:val="pt-BR"/>
        </w:rPr>
        <w:t xml:space="preserve"> da introdução: “</w:t>
      </w:r>
      <w:r w:rsidRPr="00FE6FEF">
        <w:rPr>
          <w:rFonts w:ascii="Times New Roman" w:hAnsi="Times New Roman"/>
          <w:szCs w:val="24"/>
          <w:lang w:val="pt-BR"/>
        </w:rPr>
        <w:t>Diante dessa situação, é possível que o impacto negativo da doença seja intensificado pela ocorrência inesperada da doença na mulher, pelo medo de morrer, de deixar as crianças órfãs de mãe (</w:t>
      </w:r>
      <w:proofErr w:type="spellStart"/>
      <w:r w:rsidRPr="00955F64">
        <w:rPr>
          <w:rFonts w:ascii="Times New Roman" w:hAnsi="Times New Roman"/>
          <w:szCs w:val="24"/>
          <w:lang w:val="pt-BR"/>
        </w:rPr>
        <w:t>Elmberger</w:t>
      </w:r>
      <w:proofErr w:type="spellEnd"/>
      <w:r w:rsidRPr="00955F64">
        <w:rPr>
          <w:rFonts w:ascii="Times New Roman" w:hAnsi="Times New Roman"/>
          <w:szCs w:val="24"/>
          <w:lang w:val="pt-BR"/>
        </w:rPr>
        <w:t xml:space="preserve">, </w:t>
      </w:r>
      <w:proofErr w:type="spellStart"/>
      <w:r w:rsidRPr="00955F64">
        <w:rPr>
          <w:rFonts w:ascii="Times New Roman" w:hAnsi="Times New Roman"/>
          <w:szCs w:val="24"/>
          <w:lang w:val="pt-BR"/>
        </w:rPr>
        <w:t>Bolund</w:t>
      </w:r>
      <w:proofErr w:type="spellEnd"/>
      <w:r w:rsidRPr="00955F64">
        <w:rPr>
          <w:rFonts w:ascii="Times New Roman" w:hAnsi="Times New Roman"/>
          <w:szCs w:val="24"/>
          <w:lang w:val="pt-BR"/>
        </w:rPr>
        <w:t xml:space="preserve">, &amp; </w:t>
      </w:r>
      <w:proofErr w:type="spellStart"/>
      <w:r w:rsidRPr="00955F64">
        <w:rPr>
          <w:rFonts w:ascii="Times New Roman" w:hAnsi="Times New Roman"/>
          <w:szCs w:val="24"/>
          <w:lang w:val="pt-BR"/>
        </w:rPr>
        <w:t>Lutzen</w:t>
      </w:r>
      <w:proofErr w:type="spellEnd"/>
      <w:r w:rsidRPr="00955F64">
        <w:rPr>
          <w:rFonts w:ascii="Times New Roman" w:hAnsi="Times New Roman"/>
          <w:szCs w:val="24"/>
          <w:lang w:val="pt-BR"/>
        </w:rPr>
        <w:t>, 2005</w:t>
      </w:r>
      <w:r>
        <w:rPr>
          <w:rFonts w:ascii="Times New Roman" w:hAnsi="Times New Roman"/>
          <w:szCs w:val="24"/>
          <w:lang w:val="pt-BR"/>
        </w:rPr>
        <w:t xml:space="preserve">; </w:t>
      </w:r>
      <w:proofErr w:type="spellStart"/>
      <w:r w:rsidRPr="00955F64">
        <w:rPr>
          <w:rFonts w:ascii="Times New Roman" w:hAnsi="Times New Roman"/>
          <w:szCs w:val="24"/>
          <w:lang w:val="pt-BR"/>
        </w:rPr>
        <w:t>Arés</w:t>
      </w:r>
      <w:proofErr w:type="spellEnd"/>
      <w:r w:rsidRPr="00955F64">
        <w:rPr>
          <w:rFonts w:ascii="Times New Roman" w:hAnsi="Times New Roman"/>
          <w:szCs w:val="24"/>
          <w:lang w:val="pt-BR"/>
        </w:rPr>
        <w:t>, 2014</w:t>
      </w:r>
      <w:r>
        <w:rPr>
          <w:rFonts w:ascii="Times New Roman" w:hAnsi="Times New Roman"/>
          <w:szCs w:val="24"/>
          <w:lang w:val="pt-BR"/>
        </w:rPr>
        <w:t xml:space="preserve">; </w:t>
      </w:r>
      <w:proofErr w:type="spellStart"/>
      <w:r>
        <w:rPr>
          <w:rFonts w:ascii="Times New Roman" w:hAnsi="Times New Roman"/>
          <w:szCs w:val="24"/>
          <w:lang w:val="pt-BR"/>
        </w:rPr>
        <w:t>Ambrosio</w:t>
      </w:r>
      <w:proofErr w:type="spellEnd"/>
      <w:r>
        <w:rPr>
          <w:rFonts w:ascii="Times New Roman" w:hAnsi="Times New Roman"/>
          <w:szCs w:val="24"/>
          <w:lang w:val="pt-BR"/>
        </w:rPr>
        <w:t xml:space="preserve"> &amp; Santos, </w:t>
      </w:r>
      <w:proofErr w:type="gramStart"/>
      <w:r>
        <w:rPr>
          <w:rFonts w:ascii="Times New Roman" w:hAnsi="Times New Roman"/>
          <w:szCs w:val="24"/>
          <w:lang w:val="pt-BR"/>
        </w:rPr>
        <w:t>2015</w:t>
      </w:r>
      <w:r>
        <w:rPr>
          <w:rFonts w:ascii="Times New Roman" w:hAnsi="Times New Roman"/>
          <w:szCs w:val="24"/>
          <w:lang w:val="pt-BR"/>
        </w:rPr>
        <w:t>)”</w:t>
      </w:r>
      <w:proofErr w:type="gramEnd"/>
      <w:r>
        <w:rPr>
          <w:rFonts w:ascii="Times New Roman" w:hAnsi="Times New Roman"/>
          <w:szCs w:val="24"/>
          <w:lang w:val="pt-BR"/>
        </w:rPr>
        <w:t xml:space="preserve">. Entendemos que o número de páginas do artigo está no limite e que não era possível aprofundar mais questões da introdução, sob pena de termos que diminuir a parte dos </w:t>
      </w:r>
      <w:proofErr w:type="gramStart"/>
      <w:r>
        <w:rPr>
          <w:rFonts w:ascii="Times New Roman" w:hAnsi="Times New Roman"/>
          <w:szCs w:val="24"/>
          <w:lang w:val="pt-BR"/>
        </w:rPr>
        <w:t>resultados ,</w:t>
      </w:r>
      <w:proofErr w:type="gramEnd"/>
      <w:r>
        <w:rPr>
          <w:rFonts w:ascii="Times New Roman" w:hAnsi="Times New Roman"/>
          <w:szCs w:val="24"/>
          <w:lang w:val="pt-BR"/>
        </w:rPr>
        <w:t xml:space="preserve"> que é o que realmente interessa e traz novos conhecimentos</w:t>
      </w:r>
    </w:p>
  </w:comment>
  <w:comment w:id="32" w:author="ana laura schliemann" w:date="2018-05-24T19:55:00Z" w:initials="als">
    <w:p w14:paraId="359C1D72" w14:textId="329F054F" w:rsidR="005C4885" w:rsidRPr="000D6A8C" w:rsidRDefault="005C4885">
      <w:pPr>
        <w:pStyle w:val="Textodecomentrio"/>
        <w:rPr>
          <w:lang w:val="pt-BR"/>
        </w:rPr>
      </w:pPr>
      <w:r>
        <w:rPr>
          <w:rStyle w:val="Refdecomentrio"/>
        </w:rPr>
        <w:annotationRef/>
      </w:r>
      <w:r w:rsidRPr="000D6A8C">
        <w:rPr>
          <w:lang w:val="pt-BR"/>
        </w:rPr>
        <w:t>Temas que podem ser abordados na introdução fundamentando as categ</w:t>
      </w:r>
      <w:r w:rsidR="00622FB2">
        <w:rPr>
          <w:lang w:val="pt-BR"/>
        </w:rPr>
        <w:softHyphen/>
      </w:r>
      <w:r w:rsidR="00622FB2">
        <w:rPr>
          <w:lang w:val="pt-BR"/>
        </w:rPr>
        <w:softHyphen/>
      </w:r>
      <w:r w:rsidRPr="000D6A8C">
        <w:rPr>
          <w:lang w:val="pt-BR"/>
        </w:rPr>
        <w:t>orias.</w:t>
      </w:r>
    </w:p>
  </w:comment>
  <w:comment w:id="33" w:author="ELISA KERN DE CASTRO" w:date="2018-06-11T15:14:00Z" w:initials="EKDC">
    <w:p w14:paraId="05A6E539" w14:textId="6C93CC8E" w:rsidR="00622FB2" w:rsidRPr="000B5E3B" w:rsidRDefault="00622FB2">
      <w:pPr>
        <w:pStyle w:val="Textodecomentrio"/>
        <w:rPr>
          <w:lang w:val="pt-BR"/>
        </w:rPr>
      </w:pPr>
      <w:r>
        <w:rPr>
          <w:rStyle w:val="Refdecomentrio"/>
        </w:rPr>
        <w:annotationRef/>
      </w:r>
      <w:r w:rsidRPr="000B5E3B">
        <w:rPr>
          <w:lang w:val="pt-BR"/>
        </w:rPr>
        <w:t xml:space="preserve">Idem </w:t>
      </w:r>
      <w:proofErr w:type="spellStart"/>
      <w:r w:rsidRPr="000B5E3B">
        <w:rPr>
          <w:lang w:val="pt-BR"/>
        </w:rPr>
        <w:t>comentario</w:t>
      </w:r>
      <w:proofErr w:type="spellEnd"/>
      <w:r w:rsidRPr="000B5E3B">
        <w:rPr>
          <w:lang w:val="pt-BR"/>
        </w:rPr>
        <w:t xml:space="preserve"> anterior</w:t>
      </w:r>
    </w:p>
  </w:comment>
  <w:comment w:id="34" w:author="ana laura schliemann" w:date="2018-05-24T19:56:00Z" w:initials="als">
    <w:p w14:paraId="09D5749E" w14:textId="7CB02358" w:rsidR="005C4885" w:rsidRPr="000D6A8C" w:rsidRDefault="005C4885">
      <w:pPr>
        <w:pStyle w:val="Textodecomentrio"/>
        <w:rPr>
          <w:lang w:val="pt-BR"/>
        </w:rPr>
      </w:pPr>
      <w:r>
        <w:rPr>
          <w:rStyle w:val="Refdecomentrio"/>
        </w:rPr>
        <w:annotationRef/>
      </w:r>
      <w:proofErr w:type="spellStart"/>
      <w:proofErr w:type="gramStart"/>
      <w:r w:rsidRPr="000D6A8C">
        <w:rPr>
          <w:lang w:val="pt-BR"/>
        </w:rPr>
        <w:t>portugues</w:t>
      </w:r>
      <w:proofErr w:type="spellEnd"/>
      <w:proofErr w:type="gramEnd"/>
    </w:p>
  </w:comment>
  <w:comment w:id="35" w:author="ELISA KERN DE CASTRO" w:date="2018-06-11T15:15:00Z" w:initials="EKDC">
    <w:p w14:paraId="11D5CB91" w14:textId="0BDAF110" w:rsidR="000B5E3B" w:rsidRPr="000B5E3B" w:rsidRDefault="000B5E3B">
      <w:pPr>
        <w:pStyle w:val="Textodecomentrio"/>
        <w:rPr>
          <w:lang w:val="pt-BR"/>
        </w:rPr>
      </w:pPr>
      <w:r>
        <w:rPr>
          <w:rStyle w:val="Refdecomentrio"/>
        </w:rPr>
        <w:annotationRef/>
      </w:r>
      <w:proofErr w:type="gramStart"/>
      <w:r w:rsidRPr="000B5E3B">
        <w:rPr>
          <w:lang w:val="pt-BR"/>
        </w:rPr>
        <w:t>ajustado</w:t>
      </w:r>
      <w:proofErr w:type="gramEnd"/>
    </w:p>
  </w:comment>
  <w:comment w:id="37" w:author="ana laura schliemann" w:date="2018-05-24T19:56:00Z" w:initials="als">
    <w:p w14:paraId="0C48ED52" w14:textId="76225553" w:rsidR="005C4885" w:rsidRPr="000D6A8C" w:rsidRDefault="005C4885">
      <w:pPr>
        <w:pStyle w:val="Textodecomentrio"/>
        <w:rPr>
          <w:lang w:val="pt-BR"/>
        </w:rPr>
      </w:pPr>
      <w:r>
        <w:rPr>
          <w:rStyle w:val="Refdecomentrio"/>
        </w:rPr>
        <w:annotationRef/>
      </w:r>
      <w:proofErr w:type="gramStart"/>
      <w:r w:rsidRPr="000D6A8C">
        <w:rPr>
          <w:lang w:val="pt-BR"/>
        </w:rPr>
        <w:t>idem</w:t>
      </w:r>
      <w:proofErr w:type="gramEnd"/>
    </w:p>
  </w:comment>
  <w:comment w:id="38" w:author="ELISA KERN DE CASTRO" w:date="2018-06-11T15:15:00Z" w:initials="EKDC">
    <w:p w14:paraId="45C62B3C" w14:textId="16D559DB" w:rsidR="000B5E3B" w:rsidRPr="000B5E3B" w:rsidRDefault="000B5E3B">
      <w:pPr>
        <w:pStyle w:val="Textodecomentrio"/>
        <w:rPr>
          <w:lang w:val="pt-BR"/>
        </w:rPr>
      </w:pPr>
      <w:r>
        <w:rPr>
          <w:rStyle w:val="Refdecomentrio"/>
        </w:rPr>
        <w:annotationRef/>
      </w:r>
      <w:proofErr w:type="gramStart"/>
      <w:r w:rsidRPr="000B5E3B">
        <w:rPr>
          <w:lang w:val="pt-BR"/>
        </w:rPr>
        <w:t>ajustado</w:t>
      </w:r>
      <w:proofErr w:type="gramEnd"/>
    </w:p>
  </w:comment>
  <w:comment w:id="39" w:author="ana laura schliemann" w:date="2018-05-24T19:57:00Z" w:initials="als">
    <w:p w14:paraId="344A89E8" w14:textId="58B8F6BA" w:rsidR="00AC4CB0" w:rsidRPr="000D6A8C" w:rsidRDefault="00AC4CB0">
      <w:pPr>
        <w:pStyle w:val="Textodecomentrio"/>
        <w:rPr>
          <w:lang w:val="pt-BR"/>
        </w:rPr>
      </w:pPr>
      <w:r>
        <w:rPr>
          <w:rStyle w:val="Refdecomentrio"/>
        </w:rPr>
        <w:annotationRef/>
      </w:r>
      <w:proofErr w:type="spellStart"/>
      <w:proofErr w:type="gramStart"/>
      <w:r w:rsidRPr="000D6A8C">
        <w:rPr>
          <w:lang w:val="pt-BR"/>
        </w:rPr>
        <w:t>portugues</w:t>
      </w:r>
      <w:proofErr w:type="spellEnd"/>
      <w:proofErr w:type="gramEnd"/>
    </w:p>
  </w:comment>
  <w:comment w:id="40" w:author="ELISA KERN DE CASTRO" w:date="2018-06-11T15:15:00Z" w:initials="EKDC">
    <w:p w14:paraId="35C13B3D" w14:textId="27F881D1" w:rsidR="000B5E3B" w:rsidRDefault="000B5E3B">
      <w:pPr>
        <w:pStyle w:val="Textodecomentrio"/>
      </w:pPr>
      <w:r>
        <w:rPr>
          <w:rStyle w:val="Refdecomentrio"/>
        </w:rPr>
        <w:annotationRef/>
      </w:r>
      <w:proofErr w:type="spellStart"/>
      <w:proofErr w:type="gramStart"/>
      <w:r>
        <w:t>ajustado</w:t>
      </w:r>
      <w:proofErr w:type="spellEnd"/>
      <w:proofErr w:type="gramEnd"/>
    </w:p>
  </w:comment>
  <w:comment w:id="41" w:author="ana laura schliemann" w:date="2018-05-24T19:58:00Z" w:initials="als">
    <w:p w14:paraId="4ADE22A6" w14:textId="37167EEA" w:rsidR="00AC4CB0" w:rsidRPr="000D6A8C" w:rsidRDefault="00AC4CB0">
      <w:pPr>
        <w:pStyle w:val="Textodecomentrio"/>
        <w:rPr>
          <w:lang w:val="pt-BR"/>
        </w:rPr>
      </w:pPr>
      <w:r>
        <w:rPr>
          <w:rStyle w:val="Refdecomentrio"/>
        </w:rPr>
        <w:annotationRef/>
      </w:r>
      <w:proofErr w:type="gramStart"/>
      <w:r w:rsidRPr="000D6A8C">
        <w:rPr>
          <w:lang w:val="pt-BR"/>
        </w:rPr>
        <w:t>sugiro</w:t>
      </w:r>
      <w:proofErr w:type="gramEnd"/>
      <w:r w:rsidRPr="000D6A8C">
        <w:rPr>
          <w:lang w:val="pt-BR"/>
        </w:rPr>
        <w:t xml:space="preserve"> explicar o que isso </w:t>
      </w:r>
      <w:proofErr w:type="spellStart"/>
      <w:r w:rsidRPr="000D6A8C">
        <w:rPr>
          <w:lang w:val="pt-BR"/>
        </w:rPr>
        <w:t>signifca</w:t>
      </w:r>
      <w:proofErr w:type="spellEnd"/>
      <w:r w:rsidRPr="000D6A8C">
        <w:rPr>
          <w:lang w:val="pt-BR"/>
        </w:rPr>
        <w:t xml:space="preserve"> aqui</w:t>
      </w:r>
    </w:p>
  </w:comment>
  <w:comment w:id="42" w:author="ELISA KERN DE CASTRO" w:date="2018-06-11T15:16:00Z" w:initials="EKDC">
    <w:p w14:paraId="25F94933" w14:textId="08B52AD0" w:rsidR="000B5E3B" w:rsidRPr="000F2082" w:rsidRDefault="000B5E3B">
      <w:pPr>
        <w:pStyle w:val="Textodecomentrio"/>
        <w:rPr>
          <w:lang w:val="pt-BR"/>
        </w:rPr>
      </w:pPr>
      <w:r>
        <w:rPr>
          <w:rStyle w:val="Refdecomentrio"/>
        </w:rPr>
        <w:annotationRef/>
      </w:r>
      <w:proofErr w:type="gramStart"/>
      <w:r w:rsidRPr="000F2082">
        <w:rPr>
          <w:lang w:val="pt-BR"/>
        </w:rPr>
        <w:t>inserido</w:t>
      </w:r>
      <w:proofErr w:type="gramEnd"/>
      <w:r w:rsidRPr="000F2082">
        <w:rPr>
          <w:lang w:val="pt-BR"/>
        </w:rPr>
        <w:t xml:space="preserve"> </w:t>
      </w:r>
    </w:p>
  </w:comment>
  <w:comment w:id="44" w:author="ana laura schliemann" w:date="2018-05-24T19:59:00Z" w:initials="als">
    <w:p w14:paraId="79FA7539" w14:textId="07C864A6" w:rsidR="00AC4CB0" w:rsidRPr="000D6A8C" w:rsidRDefault="00AC4CB0">
      <w:pPr>
        <w:pStyle w:val="Textodecomentrio"/>
        <w:rPr>
          <w:lang w:val="pt-BR"/>
        </w:rPr>
      </w:pPr>
      <w:r>
        <w:rPr>
          <w:rStyle w:val="Refdecomentrio"/>
        </w:rPr>
        <w:annotationRef/>
      </w:r>
      <w:r w:rsidRPr="000D6A8C">
        <w:rPr>
          <w:lang w:val="pt-BR"/>
        </w:rPr>
        <w:t xml:space="preserve">Rever o </w:t>
      </w:r>
      <w:proofErr w:type="spellStart"/>
      <w:r w:rsidRPr="000D6A8C">
        <w:rPr>
          <w:lang w:val="pt-BR"/>
        </w:rPr>
        <w:t>portugues</w:t>
      </w:r>
      <w:proofErr w:type="spellEnd"/>
    </w:p>
  </w:comment>
  <w:comment w:id="45" w:author="ELISA KERN DE CASTRO" w:date="2018-06-11T15:30:00Z" w:initials="EKDC">
    <w:p w14:paraId="79AF6368" w14:textId="68D8A243" w:rsidR="000F2082" w:rsidRPr="000F2082" w:rsidRDefault="000F2082">
      <w:pPr>
        <w:pStyle w:val="Textodecomentrio"/>
        <w:rPr>
          <w:lang w:val="pt-BR"/>
        </w:rPr>
      </w:pPr>
      <w:r>
        <w:rPr>
          <w:rStyle w:val="Refdecomentrio"/>
        </w:rPr>
        <w:annotationRef/>
      </w:r>
      <w:proofErr w:type="gramStart"/>
      <w:r w:rsidRPr="000F2082">
        <w:rPr>
          <w:lang w:val="pt-BR"/>
        </w:rPr>
        <w:t>ajustado</w:t>
      </w:r>
      <w:proofErr w:type="gramEnd"/>
    </w:p>
  </w:comment>
  <w:comment w:id="47" w:author="ana laura schliemann" w:date="2018-05-24T20:01:00Z" w:initials="als">
    <w:p w14:paraId="43B64947" w14:textId="2243096B" w:rsidR="00AC4CB0" w:rsidRPr="000D6A8C" w:rsidRDefault="00AC4CB0">
      <w:pPr>
        <w:pStyle w:val="Textodecomentrio"/>
        <w:rPr>
          <w:lang w:val="pt-BR"/>
        </w:rPr>
      </w:pPr>
      <w:r>
        <w:rPr>
          <w:rStyle w:val="Refdecomentrio"/>
        </w:rPr>
        <w:annotationRef/>
      </w:r>
      <w:proofErr w:type="spellStart"/>
      <w:proofErr w:type="gramStart"/>
      <w:r w:rsidRPr="000D6A8C">
        <w:rPr>
          <w:lang w:val="pt-BR"/>
        </w:rPr>
        <w:t>portugues</w:t>
      </w:r>
      <w:proofErr w:type="spellEnd"/>
      <w:proofErr w:type="gramEnd"/>
    </w:p>
  </w:comment>
  <w:comment w:id="48" w:author="ELISA KERN DE CASTRO" w:date="2018-06-11T15:31:00Z" w:initials="EKDC">
    <w:p w14:paraId="20C212DB" w14:textId="1DD3729D" w:rsidR="000F2082" w:rsidRPr="000F2082" w:rsidRDefault="000F2082">
      <w:pPr>
        <w:pStyle w:val="Textodecomentrio"/>
        <w:rPr>
          <w:lang w:val="pt-BR"/>
        </w:rPr>
      </w:pPr>
      <w:r>
        <w:rPr>
          <w:rStyle w:val="Refdecomentrio"/>
        </w:rPr>
        <w:annotationRef/>
      </w:r>
      <w:proofErr w:type="gramStart"/>
      <w:r w:rsidRPr="000F2082">
        <w:rPr>
          <w:lang w:val="pt-BR"/>
        </w:rPr>
        <w:t>ajustado</w:t>
      </w:r>
      <w:proofErr w:type="gramEnd"/>
    </w:p>
  </w:comment>
  <w:comment w:id="49" w:author="ana laura schliemann" w:date="2018-05-24T20:01:00Z" w:initials="als">
    <w:p w14:paraId="3360D143" w14:textId="19A756B6" w:rsidR="00AC4CB0" w:rsidRPr="000D6A8C" w:rsidRDefault="00AC4CB0">
      <w:pPr>
        <w:pStyle w:val="Textodecomentrio"/>
        <w:rPr>
          <w:lang w:val="pt-BR"/>
        </w:rPr>
      </w:pPr>
      <w:r>
        <w:rPr>
          <w:rStyle w:val="Refdecomentrio"/>
        </w:rPr>
        <w:annotationRef/>
      </w:r>
      <w:proofErr w:type="spellStart"/>
      <w:proofErr w:type="gramStart"/>
      <w:r w:rsidRPr="000D6A8C">
        <w:rPr>
          <w:lang w:val="pt-BR"/>
        </w:rPr>
        <w:t>portugurs</w:t>
      </w:r>
      <w:proofErr w:type="spellEnd"/>
      <w:proofErr w:type="gramEnd"/>
    </w:p>
  </w:comment>
  <w:comment w:id="50" w:author="ELISA KERN DE CASTRO" w:date="2018-06-11T15:31:00Z" w:initials="EKDC">
    <w:p w14:paraId="18233FE8" w14:textId="0F2EBDC3" w:rsidR="000F2082" w:rsidRPr="000F2082" w:rsidRDefault="000F2082">
      <w:pPr>
        <w:pStyle w:val="Textodecomentrio"/>
        <w:rPr>
          <w:lang w:val="pt-BR"/>
        </w:rPr>
      </w:pPr>
      <w:r>
        <w:rPr>
          <w:rStyle w:val="Refdecomentrio"/>
        </w:rPr>
        <w:annotationRef/>
      </w:r>
      <w:proofErr w:type="gramStart"/>
      <w:r w:rsidRPr="000F2082">
        <w:rPr>
          <w:lang w:val="pt-BR"/>
        </w:rPr>
        <w:t>ajustado</w:t>
      </w:r>
      <w:proofErr w:type="gramEnd"/>
    </w:p>
  </w:comment>
  <w:comment w:id="52" w:author="ana laura schliemann" w:date="2018-05-24T20:02:00Z" w:initials="als">
    <w:p w14:paraId="00CD016D" w14:textId="7D76BAA4" w:rsidR="00AC4CB0" w:rsidRPr="000D6A8C" w:rsidRDefault="00AC4CB0">
      <w:pPr>
        <w:pStyle w:val="Textodecomentrio"/>
        <w:rPr>
          <w:lang w:val="pt-BR"/>
        </w:rPr>
      </w:pPr>
      <w:r>
        <w:rPr>
          <w:rStyle w:val="Refdecomentrio"/>
        </w:rPr>
        <w:annotationRef/>
      </w:r>
      <w:proofErr w:type="spellStart"/>
      <w:proofErr w:type="gramStart"/>
      <w:r w:rsidRPr="000D6A8C">
        <w:rPr>
          <w:lang w:val="pt-BR"/>
        </w:rPr>
        <w:t>portugues</w:t>
      </w:r>
      <w:proofErr w:type="spellEnd"/>
      <w:proofErr w:type="gramEnd"/>
    </w:p>
  </w:comment>
  <w:comment w:id="53" w:author="ELISA KERN DE CASTRO" w:date="2018-06-11T15:31:00Z" w:initials="EKDC">
    <w:p w14:paraId="6395B6DA" w14:textId="0ECBF1AC" w:rsidR="000F2082" w:rsidRPr="000F2082" w:rsidRDefault="000F2082">
      <w:pPr>
        <w:pStyle w:val="Textodecomentrio"/>
        <w:rPr>
          <w:lang w:val="pt-BR"/>
        </w:rPr>
      </w:pPr>
      <w:r>
        <w:rPr>
          <w:rStyle w:val="Refdecomentrio"/>
        </w:rPr>
        <w:annotationRef/>
      </w:r>
      <w:proofErr w:type="gramStart"/>
      <w:r w:rsidRPr="000F2082">
        <w:rPr>
          <w:lang w:val="pt-BR"/>
        </w:rPr>
        <w:t>ajustado</w:t>
      </w:r>
      <w:proofErr w:type="gramEnd"/>
    </w:p>
  </w:comment>
  <w:comment w:id="54" w:author="ana laura schliemann" w:date="2018-05-24T20:02:00Z" w:initials="als">
    <w:p w14:paraId="4EE32601" w14:textId="5C22DC51" w:rsidR="00AC4CB0" w:rsidRPr="000D6A8C" w:rsidRDefault="00AC4CB0">
      <w:pPr>
        <w:pStyle w:val="Textodecomentrio"/>
        <w:rPr>
          <w:lang w:val="pt-BR"/>
        </w:rPr>
      </w:pPr>
      <w:r>
        <w:rPr>
          <w:rStyle w:val="Refdecomentrio"/>
        </w:rPr>
        <w:annotationRef/>
      </w:r>
      <w:proofErr w:type="spellStart"/>
      <w:proofErr w:type="gramStart"/>
      <w:r w:rsidRPr="000D6A8C">
        <w:rPr>
          <w:lang w:val="pt-BR"/>
        </w:rPr>
        <w:t>portugues</w:t>
      </w:r>
      <w:proofErr w:type="spellEnd"/>
      <w:proofErr w:type="gramEnd"/>
    </w:p>
  </w:comment>
  <w:comment w:id="55" w:author="ELISA KERN DE CASTRO" w:date="2018-06-11T15:31:00Z" w:initials="EKDC">
    <w:p w14:paraId="797B2A74" w14:textId="75040AE3" w:rsidR="000F2082" w:rsidRPr="000F2082" w:rsidRDefault="000F2082">
      <w:pPr>
        <w:pStyle w:val="Textodecomentrio"/>
        <w:rPr>
          <w:lang w:val="pt-BR"/>
        </w:rPr>
      </w:pPr>
      <w:r>
        <w:rPr>
          <w:rStyle w:val="Refdecomentrio"/>
        </w:rPr>
        <w:annotationRef/>
      </w:r>
      <w:proofErr w:type="gramStart"/>
      <w:r w:rsidRPr="000F2082">
        <w:rPr>
          <w:lang w:val="pt-BR"/>
        </w:rPr>
        <w:t>aju</w:t>
      </w:r>
      <w:r>
        <w:rPr>
          <w:lang w:val="pt-BR"/>
        </w:rPr>
        <w:t>stado</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DAE0EC" w15:done="0"/>
  <w15:commentEx w15:paraId="003A491A" w15:done="0"/>
  <w15:commentEx w15:paraId="272EA613" w15:done="0"/>
  <w15:commentEx w15:paraId="2321D3EC" w15:paraIdParent="272EA613" w15:done="0"/>
  <w15:commentEx w15:paraId="76102A01" w15:done="0"/>
  <w15:commentEx w15:paraId="65E0B1D7" w15:done="0"/>
  <w15:commentEx w15:paraId="781376D8" w15:paraIdParent="65E0B1D7" w15:done="0"/>
  <w15:commentEx w15:paraId="4BA529BF" w15:done="0"/>
  <w15:commentEx w15:paraId="6C1B818A" w15:paraIdParent="4BA529BF" w15:done="0"/>
  <w15:commentEx w15:paraId="7C6B8452" w15:done="0"/>
  <w15:commentEx w15:paraId="1F572830" w15:paraIdParent="7C6B8452" w15:done="0"/>
  <w15:commentEx w15:paraId="6F055B8C" w15:done="0"/>
  <w15:commentEx w15:paraId="7872E592" w15:paraIdParent="6F055B8C" w15:done="0"/>
  <w15:commentEx w15:paraId="04FD4707" w15:done="0"/>
  <w15:commentEx w15:paraId="0D4836BE" w15:paraIdParent="04FD4707" w15:done="0"/>
  <w15:commentEx w15:paraId="7B4C741E" w15:done="0"/>
  <w15:commentEx w15:paraId="4C8D3E47" w15:paraIdParent="7B4C741E" w15:done="0"/>
  <w15:commentEx w15:paraId="28729C62" w15:done="0"/>
  <w15:commentEx w15:paraId="490105B9" w15:paraIdParent="28729C62" w15:done="0"/>
  <w15:commentEx w15:paraId="359C1D72" w15:done="0"/>
  <w15:commentEx w15:paraId="05A6E539" w15:paraIdParent="359C1D72" w15:done="0"/>
  <w15:commentEx w15:paraId="09D5749E" w15:done="0"/>
  <w15:commentEx w15:paraId="11D5CB91" w15:paraIdParent="09D5749E" w15:done="0"/>
  <w15:commentEx w15:paraId="0C48ED52" w15:done="0"/>
  <w15:commentEx w15:paraId="45C62B3C" w15:paraIdParent="0C48ED52" w15:done="0"/>
  <w15:commentEx w15:paraId="344A89E8" w15:done="0"/>
  <w15:commentEx w15:paraId="35C13B3D" w15:paraIdParent="344A89E8" w15:done="0"/>
  <w15:commentEx w15:paraId="4ADE22A6" w15:done="0"/>
  <w15:commentEx w15:paraId="25F94933" w15:paraIdParent="4ADE22A6" w15:done="0"/>
  <w15:commentEx w15:paraId="79FA7539" w15:done="0"/>
  <w15:commentEx w15:paraId="79AF6368" w15:paraIdParent="79FA7539" w15:done="0"/>
  <w15:commentEx w15:paraId="43B64947" w15:done="0"/>
  <w15:commentEx w15:paraId="20C212DB" w15:paraIdParent="43B64947" w15:done="0"/>
  <w15:commentEx w15:paraId="3360D143" w15:done="0"/>
  <w15:commentEx w15:paraId="18233FE8" w15:paraIdParent="3360D143" w15:done="0"/>
  <w15:commentEx w15:paraId="00CD016D" w15:done="0"/>
  <w15:commentEx w15:paraId="6395B6DA" w15:paraIdParent="00CD016D" w15:done="0"/>
  <w15:commentEx w15:paraId="4EE32601" w15:done="0"/>
  <w15:commentEx w15:paraId="797B2A74" w15:paraIdParent="4EE326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AABD" w14:textId="77777777" w:rsidR="00AB65AD" w:rsidRDefault="00AB65AD">
      <w:pPr>
        <w:spacing w:line="240" w:lineRule="auto"/>
      </w:pPr>
      <w:r>
        <w:separator/>
      </w:r>
    </w:p>
  </w:endnote>
  <w:endnote w:type="continuationSeparator" w:id="0">
    <w:p w14:paraId="11024678" w14:textId="77777777" w:rsidR="00AB65AD" w:rsidRDefault="00AB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A9C5" w14:textId="77777777" w:rsidR="00AB65AD" w:rsidRDefault="00AB65AD">
      <w:pPr>
        <w:spacing w:line="240" w:lineRule="auto"/>
      </w:pPr>
      <w:r>
        <w:separator/>
      </w:r>
    </w:p>
  </w:footnote>
  <w:footnote w:type="continuationSeparator" w:id="0">
    <w:p w14:paraId="4762DFDA" w14:textId="77777777" w:rsidR="00AB65AD" w:rsidRDefault="00AB6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1EE1" w14:textId="282CE604" w:rsidR="00FE6FEF" w:rsidRDefault="00FE6FEF">
    <w:pPr>
      <w:pStyle w:val="Cabealho"/>
      <w:jc w:val="right"/>
    </w:pPr>
    <w:r>
      <w:fldChar w:fldCharType="begin"/>
    </w:r>
    <w:r>
      <w:instrText xml:space="preserve"> PAGE   \* MERGEFORMAT </w:instrText>
    </w:r>
    <w:r>
      <w:fldChar w:fldCharType="separate"/>
    </w:r>
    <w:r w:rsidR="00CA0BBC">
      <w:rPr>
        <w:noProof/>
      </w:rPr>
      <w:t>25</w:t>
    </w:r>
    <w:r>
      <w:rPr>
        <w:noProof/>
      </w:rPr>
      <w:fldChar w:fldCharType="end"/>
    </w:r>
  </w:p>
  <w:p w14:paraId="45A365D2" w14:textId="77777777" w:rsidR="00FE6FEF" w:rsidRPr="00490048" w:rsidRDefault="00FE6FEF" w:rsidP="00FE6F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5E7"/>
    <w:multiLevelType w:val="hybridMultilevel"/>
    <w:tmpl w:val="D3FE5A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87610"/>
    <w:multiLevelType w:val="hybridMultilevel"/>
    <w:tmpl w:val="B91ABC38"/>
    <w:lvl w:ilvl="0" w:tplc="BEEAC5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D252D3"/>
    <w:multiLevelType w:val="hybridMultilevel"/>
    <w:tmpl w:val="FB269EC0"/>
    <w:lvl w:ilvl="0" w:tplc="B75AA73E">
      <w:start w:val="1"/>
      <w:numFmt w:val="decimal"/>
      <w:lvlText w:val="%1"/>
      <w:lvlJc w:val="left"/>
      <w:pPr>
        <w:ind w:left="545" w:hanging="180"/>
      </w:pPr>
      <w:rPr>
        <w:rFonts w:ascii="Times New Roman" w:eastAsia="Times New Roman" w:hAnsi="Times New Roman" w:hint="default"/>
        <w:b/>
        <w:bCs/>
        <w:w w:val="100"/>
        <w:sz w:val="24"/>
        <w:szCs w:val="24"/>
      </w:rPr>
    </w:lvl>
    <w:lvl w:ilvl="1" w:tplc="A574CE48">
      <w:numFmt w:val="none"/>
      <w:lvlText w:val=""/>
      <w:lvlJc w:val="left"/>
      <w:pPr>
        <w:tabs>
          <w:tab w:val="num" w:pos="360"/>
        </w:tabs>
      </w:pPr>
    </w:lvl>
    <w:lvl w:ilvl="2" w:tplc="53FAFD46">
      <w:start w:val="1"/>
      <w:numFmt w:val="bullet"/>
      <w:lvlText w:val="•"/>
      <w:lvlJc w:val="left"/>
      <w:pPr>
        <w:ind w:left="1791" w:hanging="360"/>
      </w:pPr>
      <w:rPr>
        <w:rFonts w:hint="default"/>
      </w:rPr>
    </w:lvl>
    <w:lvl w:ilvl="3" w:tplc="0CFEC9DC">
      <w:start w:val="1"/>
      <w:numFmt w:val="bullet"/>
      <w:lvlText w:val="•"/>
      <w:lvlJc w:val="left"/>
      <w:pPr>
        <w:ind w:left="2683" w:hanging="360"/>
      </w:pPr>
      <w:rPr>
        <w:rFonts w:hint="default"/>
      </w:rPr>
    </w:lvl>
    <w:lvl w:ilvl="4" w:tplc="94A03FF0">
      <w:start w:val="1"/>
      <w:numFmt w:val="bullet"/>
      <w:lvlText w:val="•"/>
      <w:lvlJc w:val="left"/>
      <w:pPr>
        <w:ind w:left="3575" w:hanging="360"/>
      </w:pPr>
      <w:rPr>
        <w:rFonts w:hint="default"/>
      </w:rPr>
    </w:lvl>
    <w:lvl w:ilvl="5" w:tplc="30E8A490">
      <w:start w:val="1"/>
      <w:numFmt w:val="bullet"/>
      <w:lvlText w:val="•"/>
      <w:lvlJc w:val="left"/>
      <w:pPr>
        <w:ind w:left="4467" w:hanging="360"/>
      </w:pPr>
      <w:rPr>
        <w:rFonts w:hint="default"/>
      </w:rPr>
    </w:lvl>
    <w:lvl w:ilvl="6" w:tplc="C9B47E4E">
      <w:start w:val="1"/>
      <w:numFmt w:val="bullet"/>
      <w:lvlText w:val="•"/>
      <w:lvlJc w:val="left"/>
      <w:pPr>
        <w:ind w:left="5359" w:hanging="360"/>
      </w:pPr>
      <w:rPr>
        <w:rFonts w:hint="default"/>
      </w:rPr>
    </w:lvl>
    <w:lvl w:ilvl="7" w:tplc="E4B8F4A0">
      <w:start w:val="1"/>
      <w:numFmt w:val="bullet"/>
      <w:lvlText w:val="•"/>
      <w:lvlJc w:val="left"/>
      <w:pPr>
        <w:ind w:left="6250" w:hanging="360"/>
      </w:pPr>
      <w:rPr>
        <w:rFonts w:hint="default"/>
      </w:rPr>
    </w:lvl>
    <w:lvl w:ilvl="8" w:tplc="2FEA7D06">
      <w:start w:val="1"/>
      <w:numFmt w:val="bullet"/>
      <w:lvlText w:val="•"/>
      <w:lvlJc w:val="left"/>
      <w:pPr>
        <w:ind w:left="7142" w:hanging="360"/>
      </w:pPr>
      <w:rPr>
        <w:rFonts w:hint="default"/>
      </w:rPr>
    </w:lvl>
  </w:abstractNum>
  <w:abstractNum w:abstractNumId="3" w15:restartNumberingAfterBreak="0">
    <w:nsid w:val="19480F19"/>
    <w:multiLevelType w:val="hybridMultilevel"/>
    <w:tmpl w:val="DE2CD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F66CE"/>
    <w:multiLevelType w:val="hybridMultilevel"/>
    <w:tmpl w:val="AC4EC7A0"/>
    <w:lvl w:ilvl="0" w:tplc="0416000F">
      <w:start w:val="1"/>
      <w:numFmt w:val="decimal"/>
      <w:lvlText w:val="%1."/>
      <w:lvlJc w:val="left"/>
      <w:pPr>
        <w:ind w:left="644" w:hanging="360"/>
      </w:pPr>
      <w:rPr>
        <w:rFonts w:cs="Times New Roman"/>
      </w:rPr>
    </w:lvl>
    <w:lvl w:ilvl="1" w:tplc="04160019">
      <w:start w:val="1"/>
      <w:numFmt w:val="lowerLetter"/>
      <w:lvlText w:val="%2."/>
      <w:lvlJc w:val="left"/>
      <w:pPr>
        <w:ind w:left="1364" w:hanging="360"/>
      </w:pPr>
      <w:rPr>
        <w:rFonts w:cs="Times New Roman"/>
      </w:rPr>
    </w:lvl>
    <w:lvl w:ilvl="2" w:tplc="0416001B">
      <w:start w:val="1"/>
      <w:numFmt w:val="lowerRoman"/>
      <w:lvlText w:val="%3."/>
      <w:lvlJc w:val="right"/>
      <w:pPr>
        <w:ind w:left="2084" w:hanging="180"/>
      </w:pPr>
      <w:rPr>
        <w:rFonts w:cs="Times New Roman"/>
      </w:rPr>
    </w:lvl>
    <w:lvl w:ilvl="3" w:tplc="0416000F">
      <w:start w:val="1"/>
      <w:numFmt w:val="decimal"/>
      <w:lvlText w:val="%4."/>
      <w:lvlJc w:val="left"/>
      <w:pPr>
        <w:ind w:left="2804" w:hanging="360"/>
      </w:pPr>
      <w:rPr>
        <w:rFonts w:cs="Times New Roman"/>
      </w:rPr>
    </w:lvl>
    <w:lvl w:ilvl="4" w:tplc="04160019">
      <w:start w:val="1"/>
      <w:numFmt w:val="lowerLetter"/>
      <w:lvlText w:val="%5."/>
      <w:lvlJc w:val="left"/>
      <w:pPr>
        <w:ind w:left="3524" w:hanging="360"/>
      </w:pPr>
      <w:rPr>
        <w:rFonts w:cs="Times New Roman"/>
      </w:rPr>
    </w:lvl>
    <w:lvl w:ilvl="5" w:tplc="0416001B">
      <w:start w:val="1"/>
      <w:numFmt w:val="lowerRoman"/>
      <w:lvlText w:val="%6."/>
      <w:lvlJc w:val="right"/>
      <w:pPr>
        <w:ind w:left="4244" w:hanging="180"/>
      </w:pPr>
      <w:rPr>
        <w:rFonts w:cs="Times New Roman"/>
      </w:rPr>
    </w:lvl>
    <w:lvl w:ilvl="6" w:tplc="0416000F">
      <w:start w:val="1"/>
      <w:numFmt w:val="decimal"/>
      <w:lvlText w:val="%7."/>
      <w:lvlJc w:val="left"/>
      <w:pPr>
        <w:ind w:left="4964" w:hanging="360"/>
      </w:pPr>
      <w:rPr>
        <w:rFonts w:cs="Times New Roman"/>
      </w:rPr>
    </w:lvl>
    <w:lvl w:ilvl="7" w:tplc="04160019">
      <w:start w:val="1"/>
      <w:numFmt w:val="lowerLetter"/>
      <w:lvlText w:val="%8."/>
      <w:lvlJc w:val="left"/>
      <w:pPr>
        <w:ind w:left="5684" w:hanging="360"/>
      </w:pPr>
      <w:rPr>
        <w:rFonts w:cs="Times New Roman"/>
      </w:rPr>
    </w:lvl>
    <w:lvl w:ilvl="8" w:tplc="0416001B">
      <w:start w:val="1"/>
      <w:numFmt w:val="lowerRoman"/>
      <w:lvlText w:val="%9."/>
      <w:lvlJc w:val="right"/>
      <w:pPr>
        <w:ind w:left="6404" w:hanging="180"/>
      </w:pPr>
      <w:rPr>
        <w:rFonts w:cs="Times New Roman"/>
      </w:rPr>
    </w:lvl>
  </w:abstractNum>
  <w:abstractNum w:abstractNumId="5" w15:restartNumberingAfterBreak="0">
    <w:nsid w:val="37817DAE"/>
    <w:multiLevelType w:val="hybridMultilevel"/>
    <w:tmpl w:val="B406DBDE"/>
    <w:lvl w:ilvl="0" w:tplc="905827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AA280A"/>
    <w:multiLevelType w:val="hybridMultilevel"/>
    <w:tmpl w:val="D5A0EB74"/>
    <w:lvl w:ilvl="0" w:tplc="88C2DD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638DE"/>
    <w:multiLevelType w:val="hybridMultilevel"/>
    <w:tmpl w:val="ABE27C3A"/>
    <w:lvl w:ilvl="0" w:tplc="EBF82026">
      <w:numFmt w:val="bullet"/>
      <w:lvlText w:val=""/>
      <w:lvlJc w:val="left"/>
      <w:pPr>
        <w:ind w:left="1080" w:hanging="360"/>
      </w:pPr>
      <w:rPr>
        <w:rFonts w:ascii="Symbol" w:eastAsia="Times New Roman" w:hAnsi="Symbol" w:cs="Times New Roman"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15:restartNumberingAfterBreak="0">
    <w:nsid w:val="62F10059"/>
    <w:multiLevelType w:val="hybridMultilevel"/>
    <w:tmpl w:val="ED102E6E"/>
    <w:lvl w:ilvl="0" w:tplc="1D98C1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A42230"/>
    <w:multiLevelType w:val="hybridMultilevel"/>
    <w:tmpl w:val="8BCC8006"/>
    <w:lvl w:ilvl="0" w:tplc="CCE034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CA5CEE"/>
    <w:multiLevelType w:val="hybridMultilevel"/>
    <w:tmpl w:val="03DC6C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A2439CD"/>
    <w:multiLevelType w:val="hybridMultilevel"/>
    <w:tmpl w:val="205A8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B575DB"/>
    <w:multiLevelType w:val="multilevel"/>
    <w:tmpl w:val="24B0E442"/>
    <w:lvl w:ilvl="0">
      <w:start w:val="1"/>
      <w:numFmt w:val="decimal"/>
      <w:lvlText w:val="%1."/>
      <w:lvlJc w:val="left"/>
      <w:pPr>
        <w:ind w:left="1080" w:hanging="360"/>
      </w:pPr>
    </w:lvl>
    <w:lvl w:ilvl="1">
      <w:start w:val="2"/>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num>
  <w:num w:numId="2">
    <w:abstractNumId w:val="9"/>
  </w:num>
  <w:num w:numId="3">
    <w:abstractNumId w:val="5"/>
  </w:num>
  <w:num w:numId="4">
    <w:abstractNumId w:val="1"/>
  </w:num>
  <w:num w:numId="5">
    <w:abstractNumId w:val="6"/>
  </w:num>
  <w:num w:numId="6">
    <w:abstractNumId w:val="8"/>
  </w:num>
  <w:num w:numId="7">
    <w:abstractNumId w:val="3"/>
  </w:num>
  <w:num w:numId="8">
    <w:abstractNumId w:val="0"/>
  </w:num>
  <w:num w:numId="9">
    <w:abstractNumId w:val="11"/>
  </w:num>
  <w:num w:numId="10">
    <w:abstractNumId w:val="10"/>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SA KERN DE CASTRO">
    <w15:presenceInfo w15:providerId="AD" w15:userId="S-1-5-21-1380917689-3523811428-3782964912-2954"/>
  </w15:person>
  <w15:person w15:author="ana laura schliemann">
    <w15:presenceInfo w15:providerId="Windows Live" w15:userId="0592da99e79d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05"/>
    <w:rsid w:val="000427F4"/>
    <w:rsid w:val="000642BE"/>
    <w:rsid w:val="00072BCD"/>
    <w:rsid w:val="00075DB9"/>
    <w:rsid w:val="000A44AB"/>
    <w:rsid w:val="000B5E3B"/>
    <w:rsid w:val="000B6A34"/>
    <w:rsid w:val="000D6A8C"/>
    <w:rsid w:val="000F2082"/>
    <w:rsid w:val="00106F67"/>
    <w:rsid w:val="00186B14"/>
    <w:rsid w:val="00234D6A"/>
    <w:rsid w:val="002E0519"/>
    <w:rsid w:val="002F0AE8"/>
    <w:rsid w:val="00342DE7"/>
    <w:rsid w:val="0039774E"/>
    <w:rsid w:val="00402B0D"/>
    <w:rsid w:val="0040725A"/>
    <w:rsid w:val="00416127"/>
    <w:rsid w:val="00443896"/>
    <w:rsid w:val="004B4F09"/>
    <w:rsid w:val="00507759"/>
    <w:rsid w:val="00532ED4"/>
    <w:rsid w:val="005C4885"/>
    <w:rsid w:val="005E3AAF"/>
    <w:rsid w:val="005E3C93"/>
    <w:rsid w:val="00602D7D"/>
    <w:rsid w:val="00622FB2"/>
    <w:rsid w:val="00665604"/>
    <w:rsid w:val="006729DA"/>
    <w:rsid w:val="006C2EC2"/>
    <w:rsid w:val="00747E01"/>
    <w:rsid w:val="00781E77"/>
    <w:rsid w:val="00884672"/>
    <w:rsid w:val="00897753"/>
    <w:rsid w:val="008D1BEC"/>
    <w:rsid w:val="00950F10"/>
    <w:rsid w:val="00954B59"/>
    <w:rsid w:val="00955F64"/>
    <w:rsid w:val="00987E42"/>
    <w:rsid w:val="00A21311"/>
    <w:rsid w:val="00AB5C3E"/>
    <w:rsid w:val="00AB627B"/>
    <w:rsid w:val="00AB65AD"/>
    <w:rsid w:val="00AC4CB0"/>
    <w:rsid w:val="00B130C6"/>
    <w:rsid w:val="00B2778B"/>
    <w:rsid w:val="00B86D57"/>
    <w:rsid w:val="00B97890"/>
    <w:rsid w:val="00BA468D"/>
    <w:rsid w:val="00C746EE"/>
    <w:rsid w:val="00CA0BBC"/>
    <w:rsid w:val="00D67405"/>
    <w:rsid w:val="00D9454A"/>
    <w:rsid w:val="00DB3377"/>
    <w:rsid w:val="00E21777"/>
    <w:rsid w:val="00ED2A26"/>
    <w:rsid w:val="00EE5864"/>
    <w:rsid w:val="00F83938"/>
    <w:rsid w:val="00FB23CA"/>
    <w:rsid w:val="00FE6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F8DC"/>
  <w15:docId w15:val="{1C5F5183-8054-4C63-9298-993F42EA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6FEF"/>
    <w:pPr>
      <w:widowControl w:val="0"/>
      <w:spacing w:after="0" w:line="480" w:lineRule="auto"/>
      <w:jc w:val="both"/>
    </w:pPr>
    <w:rPr>
      <w:rFonts w:ascii="Times New Roman" w:eastAsia="Calibri" w:hAnsi="Times New Roman" w:cs="Times New Roman"/>
      <w:sz w:val="24"/>
      <w:lang w:val="en-US"/>
    </w:rPr>
  </w:style>
  <w:style w:type="paragraph" w:styleId="Ttulo1">
    <w:name w:val="heading 1"/>
    <w:basedOn w:val="Normal"/>
    <w:next w:val="Normal"/>
    <w:link w:val="Ttulo1Char"/>
    <w:qFormat/>
    <w:rsid w:val="00FE6FEF"/>
    <w:pPr>
      <w:keepNext/>
      <w:keepLines/>
      <w:outlineLvl w:val="0"/>
    </w:pPr>
    <w:rPr>
      <w:rFonts w:ascii="Times New Roman Bold" w:eastAsia="Times New Roman" w:hAnsi="Times New Roman Bold"/>
      <w:b/>
      <w:szCs w:val="32"/>
      <w:lang w:eastAsia="x-none"/>
    </w:rPr>
  </w:style>
  <w:style w:type="paragraph" w:styleId="Ttulo2">
    <w:name w:val="heading 2"/>
    <w:basedOn w:val="Normal"/>
    <w:next w:val="Normal"/>
    <w:link w:val="Ttulo2Char"/>
    <w:unhideWhenUsed/>
    <w:qFormat/>
    <w:rsid w:val="00FE6FEF"/>
    <w:pPr>
      <w:keepNext/>
      <w:keepLines/>
      <w:jc w:val="center"/>
      <w:outlineLvl w:val="1"/>
    </w:pPr>
    <w:rPr>
      <w:rFonts w:eastAsia="Times New Roman"/>
      <w:b/>
      <w:szCs w:val="26"/>
      <w:lang w:eastAsia="x-none"/>
    </w:rPr>
  </w:style>
  <w:style w:type="paragraph" w:styleId="Ttulo3">
    <w:name w:val="heading 3"/>
    <w:basedOn w:val="Normal"/>
    <w:next w:val="Normal"/>
    <w:link w:val="Ttulo3Char"/>
    <w:uiPriority w:val="9"/>
    <w:unhideWhenUsed/>
    <w:qFormat/>
    <w:rsid w:val="00FE6FEF"/>
    <w:pPr>
      <w:keepNext/>
      <w:keepLines/>
      <w:widowControl/>
      <w:outlineLvl w:val="2"/>
    </w:pPr>
    <w:rPr>
      <w:rFonts w:eastAsia="Times New Roman"/>
      <w:i/>
      <w:szCs w:val="24"/>
      <w:lang w:val="x-none" w:eastAsia="x-none"/>
    </w:rPr>
  </w:style>
  <w:style w:type="paragraph" w:styleId="Ttulo4">
    <w:name w:val="heading 4"/>
    <w:basedOn w:val="Normal"/>
    <w:next w:val="Normal"/>
    <w:link w:val="Ttulo4Char"/>
    <w:uiPriority w:val="9"/>
    <w:semiHidden/>
    <w:unhideWhenUsed/>
    <w:qFormat/>
    <w:rsid w:val="00FE6FEF"/>
    <w:pPr>
      <w:keepNext/>
      <w:keepLines/>
      <w:spacing w:before="40"/>
      <w:outlineLvl w:val="3"/>
    </w:pPr>
    <w:rPr>
      <w:rFonts w:ascii="Cambria" w:eastAsia="Times New Roman" w:hAnsi="Cambria"/>
      <w:i/>
      <w:iCs/>
      <w:color w:val="365F91"/>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6FEF"/>
    <w:rPr>
      <w:rFonts w:ascii="Times New Roman Bold" w:eastAsia="Times New Roman" w:hAnsi="Times New Roman Bold" w:cs="Times New Roman"/>
      <w:b/>
      <w:sz w:val="24"/>
      <w:szCs w:val="32"/>
      <w:lang w:val="en-US" w:eastAsia="x-none"/>
    </w:rPr>
  </w:style>
  <w:style w:type="character" w:customStyle="1" w:styleId="Ttulo2Char">
    <w:name w:val="Título 2 Char"/>
    <w:basedOn w:val="Fontepargpadro"/>
    <w:link w:val="Ttulo2"/>
    <w:rsid w:val="00FE6FEF"/>
    <w:rPr>
      <w:rFonts w:ascii="Times New Roman" w:eastAsia="Times New Roman" w:hAnsi="Times New Roman" w:cs="Times New Roman"/>
      <w:b/>
      <w:sz w:val="24"/>
      <w:szCs w:val="26"/>
      <w:lang w:val="en-US" w:eastAsia="x-none"/>
    </w:rPr>
  </w:style>
  <w:style w:type="character" w:customStyle="1" w:styleId="Ttulo3Char">
    <w:name w:val="Título 3 Char"/>
    <w:basedOn w:val="Fontepargpadro"/>
    <w:link w:val="Ttulo3"/>
    <w:uiPriority w:val="9"/>
    <w:rsid w:val="00FE6FEF"/>
    <w:rPr>
      <w:rFonts w:ascii="Times New Roman" w:eastAsia="Times New Roman" w:hAnsi="Times New Roman" w:cs="Times New Roman"/>
      <w:i/>
      <w:sz w:val="24"/>
      <w:szCs w:val="24"/>
      <w:lang w:val="x-none" w:eastAsia="x-none"/>
    </w:rPr>
  </w:style>
  <w:style w:type="character" w:customStyle="1" w:styleId="Ttulo4Char">
    <w:name w:val="Título 4 Char"/>
    <w:basedOn w:val="Fontepargpadro"/>
    <w:link w:val="Ttulo4"/>
    <w:uiPriority w:val="9"/>
    <w:semiHidden/>
    <w:rsid w:val="00FE6FEF"/>
    <w:rPr>
      <w:rFonts w:ascii="Cambria" w:eastAsia="Times New Roman" w:hAnsi="Cambria" w:cs="Times New Roman"/>
      <w:i/>
      <w:iCs/>
      <w:color w:val="365F91"/>
      <w:sz w:val="20"/>
      <w:szCs w:val="20"/>
      <w:lang w:val="en-US" w:eastAsia="x-none"/>
    </w:rPr>
  </w:style>
  <w:style w:type="paragraph" w:styleId="Corpodetexto">
    <w:name w:val="Body Text"/>
    <w:aliases w:val="Pré"/>
    <w:basedOn w:val="Normal"/>
    <w:link w:val="CorpodetextoChar"/>
    <w:uiPriority w:val="1"/>
    <w:qFormat/>
    <w:rsid w:val="00FE6FEF"/>
    <w:pPr>
      <w:jc w:val="center"/>
    </w:pPr>
    <w:rPr>
      <w:rFonts w:eastAsia="Times New Roman"/>
      <w:szCs w:val="24"/>
      <w:lang w:eastAsia="x-none"/>
    </w:rPr>
  </w:style>
  <w:style w:type="character" w:customStyle="1" w:styleId="CorpodetextoChar">
    <w:name w:val="Corpo de texto Char"/>
    <w:aliases w:val="Pré Char"/>
    <w:basedOn w:val="Fontepargpadro"/>
    <w:link w:val="Corpodetexto"/>
    <w:uiPriority w:val="1"/>
    <w:rsid w:val="00FE6FEF"/>
    <w:rPr>
      <w:rFonts w:ascii="Times New Roman" w:eastAsia="Times New Roman" w:hAnsi="Times New Roman" w:cs="Times New Roman"/>
      <w:sz w:val="24"/>
      <w:szCs w:val="24"/>
      <w:lang w:val="en-US" w:eastAsia="x-none"/>
    </w:rPr>
  </w:style>
  <w:style w:type="paragraph" w:customStyle="1" w:styleId="Heading11">
    <w:name w:val="Heading 11"/>
    <w:basedOn w:val="Normal"/>
    <w:uiPriority w:val="1"/>
    <w:qFormat/>
    <w:rsid w:val="00FE6FEF"/>
    <w:pPr>
      <w:ind w:left="306"/>
      <w:jc w:val="center"/>
      <w:outlineLvl w:val="1"/>
    </w:pPr>
    <w:rPr>
      <w:rFonts w:ascii="Times New Roman Bold" w:eastAsia="Times New Roman" w:hAnsi="Times New Roman Bold"/>
      <w:b/>
      <w:bCs/>
      <w:szCs w:val="24"/>
    </w:rPr>
  </w:style>
  <w:style w:type="paragraph" w:styleId="Cabealho">
    <w:name w:val="header"/>
    <w:basedOn w:val="Normal"/>
    <w:link w:val="CabealhoChar"/>
    <w:uiPriority w:val="99"/>
    <w:unhideWhenUsed/>
    <w:rsid w:val="00FE6FEF"/>
    <w:pPr>
      <w:tabs>
        <w:tab w:val="center" w:pos="4252"/>
        <w:tab w:val="right" w:pos="8504"/>
      </w:tabs>
    </w:pPr>
    <w:rPr>
      <w:szCs w:val="20"/>
      <w:lang w:eastAsia="x-none"/>
    </w:rPr>
  </w:style>
  <w:style w:type="character" w:customStyle="1" w:styleId="CabealhoChar">
    <w:name w:val="Cabeçalho Char"/>
    <w:basedOn w:val="Fontepargpadro"/>
    <w:link w:val="Cabealho"/>
    <w:uiPriority w:val="99"/>
    <w:rsid w:val="00FE6FEF"/>
    <w:rPr>
      <w:rFonts w:ascii="Times New Roman" w:eastAsia="Calibri" w:hAnsi="Times New Roman" w:cs="Times New Roman"/>
      <w:sz w:val="24"/>
      <w:szCs w:val="20"/>
      <w:lang w:val="en-US" w:eastAsia="x-none"/>
    </w:rPr>
  </w:style>
  <w:style w:type="paragraph" w:styleId="Rodap">
    <w:name w:val="footer"/>
    <w:basedOn w:val="Normal"/>
    <w:link w:val="RodapChar"/>
    <w:uiPriority w:val="99"/>
    <w:unhideWhenUsed/>
    <w:rsid w:val="00FE6FEF"/>
    <w:pPr>
      <w:tabs>
        <w:tab w:val="center" w:pos="4252"/>
        <w:tab w:val="right" w:pos="8504"/>
      </w:tabs>
    </w:pPr>
    <w:rPr>
      <w:rFonts w:ascii="Calibri" w:hAnsi="Calibri"/>
      <w:sz w:val="20"/>
      <w:szCs w:val="20"/>
      <w:lang w:eastAsia="x-none"/>
    </w:rPr>
  </w:style>
  <w:style w:type="character" w:customStyle="1" w:styleId="RodapChar">
    <w:name w:val="Rodapé Char"/>
    <w:basedOn w:val="Fontepargpadro"/>
    <w:link w:val="Rodap"/>
    <w:uiPriority w:val="99"/>
    <w:rsid w:val="00FE6FEF"/>
    <w:rPr>
      <w:rFonts w:ascii="Calibri" w:eastAsia="Calibri" w:hAnsi="Calibri" w:cs="Times New Roman"/>
      <w:sz w:val="20"/>
      <w:szCs w:val="20"/>
      <w:lang w:val="en-US" w:eastAsia="x-none"/>
    </w:rPr>
  </w:style>
  <w:style w:type="paragraph" w:styleId="Textodebalo">
    <w:name w:val="Balloon Text"/>
    <w:basedOn w:val="Normal"/>
    <w:link w:val="TextodebaloChar"/>
    <w:uiPriority w:val="99"/>
    <w:semiHidden/>
    <w:unhideWhenUsed/>
    <w:rsid w:val="00FE6FEF"/>
    <w:rPr>
      <w:rFonts w:ascii="Tahoma" w:hAnsi="Tahoma"/>
      <w:sz w:val="16"/>
      <w:szCs w:val="16"/>
      <w:lang w:eastAsia="x-none"/>
    </w:rPr>
  </w:style>
  <w:style w:type="character" w:customStyle="1" w:styleId="TextodebaloChar">
    <w:name w:val="Texto de balão Char"/>
    <w:basedOn w:val="Fontepargpadro"/>
    <w:link w:val="Textodebalo"/>
    <w:uiPriority w:val="99"/>
    <w:semiHidden/>
    <w:rsid w:val="00FE6FEF"/>
    <w:rPr>
      <w:rFonts w:ascii="Tahoma" w:eastAsia="Calibri" w:hAnsi="Tahoma" w:cs="Times New Roman"/>
      <w:sz w:val="16"/>
      <w:szCs w:val="16"/>
      <w:lang w:val="en-US" w:eastAsia="x-none"/>
    </w:rPr>
  </w:style>
  <w:style w:type="paragraph" w:styleId="PargrafodaLista">
    <w:name w:val="List Paragraph"/>
    <w:basedOn w:val="Normal"/>
    <w:uiPriority w:val="34"/>
    <w:qFormat/>
    <w:rsid w:val="00FE6FEF"/>
  </w:style>
  <w:style w:type="paragraph" w:styleId="Recuodecorpodetexto">
    <w:name w:val="Body Text Indent"/>
    <w:basedOn w:val="Normal"/>
    <w:link w:val="RecuodecorpodetextoChar"/>
    <w:unhideWhenUsed/>
    <w:rsid w:val="00FE6FEF"/>
    <w:pPr>
      <w:spacing w:after="120"/>
      <w:ind w:left="283"/>
    </w:pPr>
    <w:rPr>
      <w:rFonts w:ascii="Calibri" w:hAnsi="Calibri"/>
      <w:sz w:val="20"/>
      <w:szCs w:val="20"/>
      <w:lang w:eastAsia="x-none"/>
    </w:rPr>
  </w:style>
  <w:style w:type="character" w:customStyle="1" w:styleId="RecuodecorpodetextoChar">
    <w:name w:val="Recuo de corpo de texto Char"/>
    <w:basedOn w:val="Fontepargpadro"/>
    <w:link w:val="Recuodecorpodetexto"/>
    <w:rsid w:val="00FE6FEF"/>
    <w:rPr>
      <w:rFonts w:ascii="Calibri" w:eastAsia="Calibri" w:hAnsi="Calibri" w:cs="Times New Roman"/>
      <w:sz w:val="20"/>
      <w:szCs w:val="20"/>
      <w:lang w:val="en-US" w:eastAsia="x-none"/>
    </w:rPr>
  </w:style>
  <w:style w:type="paragraph" w:customStyle="1" w:styleId="Corpodotexto">
    <w:name w:val="Corpo do texto"/>
    <w:basedOn w:val="Normal"/>
    <w:rsid w:val="00FE6FEF"/>
    <w:pPr>
      <w:widowControl/>
      <w:tabs>
        <w:tab w:val="left" w:pos="708"/>
      </w:tabs>
      <w:suppressAutoHyphens/>
      <w:spacing w:after="120" w:line="276" w:lineRule="auto"/>
    </w:pPr>
    <w:rPr>
      <w:rFonts w:eastAsia="Times New Roman"/>
      <w:szCs w:val="24"/>
      <w:lang w:val="pt-BR" w:eastAsia="pt-BR"/>
    </w:rPr>
  </w:style>
  <w:style w:type="character" w:customStyle="1" w:styleId="apple-converted-space">
    <w:name w:val="apple-converted-space"/>
    <w:rsid w:val="00FE6FEF"/>
    <w:rPr>
      <w:rFonts w:cs="Times New Roman"/>
    </w:rPr>
  </w:style>
  <w:style w:type="paragraph" w:customStyle="1" w:styleId="Default">
    <w:name w:val="Default"/>
    <w:rsid w:val="00FE6F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uiPriority w:val="99"/>
    <w:semiHidden/>
    <w:unhideWhenUsed/>
    <w:rsid w:val="00FE6FEF"/>
    <w:rPr>
      <w:sz w:val="16"/>
      <w:szCs w:val="16"/>
    </w:rPr>
  </w:style>
  <w:style w:type="paragraph" w:styleId="Textodecomentrio">
    <w:name w:val="annotation text"/>
    <w:basedOn w:val="Normal"/>
    <w:link w:val="TextodecomentrioChar"/>
    <w:uiPriority w:val="99"/>
    <w:semiHidden/>
    <w:unhideWhenUsed/>
    <w:rsid w:val="00FE6FEF"/>
    <w:rPr>
      <w:rFonts w:ascii="Calibri" w:hAnsi="Calibri"/>
      <w:sz w:val="20"/>
      <w:szCs w:val="20"/>
      <w:lang w:eastAsia="x-none"/>
    </w:rPr>
  </w:style>
  <w:style w:type="character" w:customStyle="1" w:styleId="TextodecomentrioChar">
    <w:name w:val="Texto de comentário Char"/>
    <w:basedOn w:val="Fontepargpadro"/>
    <w:link w:val="Textodecomentrio"/>
    <w:uiPriority w:val="99"/>
    <w:semiHidden/>
    <w:rsid w:val="00FE6FEF"/>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rsid w:val="00FE6FEF"/>
    <w:rPr>
      <w:b/>
      <w:bCs/>
    </w:rPr>
  </w:style>
  <w:style w:type="character" w:customStyle="1" w:styleId="AssuntodocomentrioChar">
    <w:name w:val="Assunto do comentário Char"/>
    <w:basedOn w:val="TextodecomentrioChar"/>
    <w:link w:val="Assuntodocomentrio"/>
    <w:uiPriority w:val="99"/>
    <w:semiHidden/>
    <w:rsid w:val="00FE6FEF"/>
    <w:rPr>
      <w:rFonts w:ascii="Calibri" w:eastAsia="Calibri" w:hAnsi="Calibri" w:cs="Times New Roman"/>
      <w:b/>
      <w:bCs/>
      <w:sz w:val="20"/>
      <w:szCs w:val="20"/>
      <w:lang w:val="en-US" w:eastAsia="x-none"/>
    </w:rPr>
  </w:style>
  <w:style w:type="character" w:styleId="Hyperlink">
    <w:name w:val="Hyperlink"/>
    <w:uiPriority w:val="99"/>
    <w:rsid w:val="00FE6FEF"/>
    <w:rPr>
      <w:strike w:val="0"/>
      <w:dstrike w:val="0"/>
      <w:color w:val="4C4C47"/>
      <w:u w:val="none"/>
      <w:effect w:val="none"/>
      <w:shd w:val="clear" w:color="auto" w:fill="auto"/>
    </w:rPr>
  </w:style>
  <w:style w:type="paragraph" w:styleId="Pr-formataoHTML">
    <w:name w:val="HTML Preformatted"/>
    <w:basedOn w:val="Normal"/>
    <w:link w:val="Pr-formataoHTMLChar"/>
    <w:uiPriority w:val="99"/>
    <w:unhideWhenUsed/>
    <w:rsid w:val="00FE6F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pt-BR"/>
    </w:rPr>
  </w:style>
  <w:style w:type="character" w:customStyle="1" w:styleId="Pr-formataoHTMLChar">
    <w:name w:val="Pré-formatação HTML Char"/>
    <w:basedOn w:val="Fontepargpadro"/>
    <w:link w:val="Pr-formataoHTML"/>
    <w:uiPriority w:val="99"/>
    <w:rsid w:val="00FE6FEF"/>
    <w:rPr>
      <w:rFonts w:ascii="Courier New" w:eastAsia="Times New Roman" w:hAnsi="Courier New" w:cs="Times New Roman"/>
      <w:sz w:val="20"/>
      <w:szCs w:val="20"/>
      <w:lang w:val="x-none" w:eastAsia="pt-BR"/>
    </w:rPr>
  </w:style>
  <w:style w:type="paragraph" w:styleId="SemEspaamento">
    <w:name w:val="No Spacing"/>
    <w:uiPriority w:val="1"/>
    <w:qFormat/>
    <w:rsid w:val="00FE6FEF"/>
    <w:pPr>
      <w:spacing w:after="0" w:line="240" w:lineRule="auto"/>
    </w:pPr>
    <w:rPr>
      <w:rFonts w:ascii="Times New Roman" w:eastAsia="Times New Roman" w:hAnsi="Times New Roman" w:cs="Times New Roman"/>
      <w:sz w:val="20"/>
      <w:szCs w:val="20"/>
      <w:lang w:eastAsia="pt-BR"/>
    </w:rPr>
  </w:style>
  <w:style w:type="character" w:customStyle="1" w:styleId="EndNoteBibliographyChar">
    <w:name w:val="EndNote Bibliography Char"/>
    <w:link w:val="EndNoteBibliography"/>
    <w:locked/>
    <w:rsid w:val="00FE6FEF"/>
    <w:rPr>
      <w:noProof/>
      <w:lang w:val="en-US"/>
    </w:rPr>
  </w:style>
  <w:style w:type="paragraph" w:customStyle="1" w:styleId="EndNoteBibliography">
    <w:name w:val="EndNote Bibliography"/>
    <w:basedOn w:val="Normal"/>
    <w:link w:val="EndNoteBibliographyChar"/>
    <w:rsid w:val="00FE6FEF"/>
    <w:pPr>
      <w:widowControl/>
      <w:spacing w:after="200"/>
    </w:pPr>
    <w:rPr>
      <w:rFonts w:asciiTheme="minorHAnsi" w:eastAsiaTheme="minorHAnsi" w:hAnsiTheme="minorHAnsi" w:cstheme="minorBidi"/>
      <w:noProof/>
      <w:sz w:val="22"/>
    </w:rPr>
  </w:style>
  <w:style w:type="paragraph" w:styleId="Sumrio2">
    <w:name w:val="toc 2"/>
    <w:basedOn w:val="Normal"/>
    <w:next w:val="Normal"/>
    <w:autoRedefine/>
    <w:uiPriority w:val="39"/>
    <w:unhideWhenUsed/>
    <w:rsid w:val="00FE6FEF"/>
    <w:pPr>
      <w:tabs>
        <w:tab w:val="right" w:leader="dot" w:pos="8494"/>
      </w:tabs>
      <w:spacing w:after="100"/>
      <w:ind w:left="567"/>
    </w:pPr>
    <w:rPr>
      <w:noProof/>
      <w:lang w:val="pt-BR"/>
    </w:rPr>
  </w:style>
  <w:style w:type="paragraph" w:styleId="Sumrio1">
    <w:name w:val="toc 1"/>
    <w:basedOn w:val="Normal"/>
    <w:next w:val="Normal"/>
    <w:autoRedefine/>
    <w:uiPriority w:val="39"/>
    <w:unhideWhenUsed/>
    <w:rsid w:val="00FE6FEF"/>
    <w:pPr>
      <w:tabs>
        <w:tab w:val="right" w:leader="dot" w:pos="8494"/>
      </w:tabs>
      <w:spacing w:after="100"/>
    </w:pPr>
    <w:rPr>
      <w:b/>
      <w:noProof/>
      <w:lang w:val="pt-BR"/>
    </w:rPr>
  </w:style>
  <w:style w:type="paragraph" w:styleId="Sumrio3">
    <w:name w:val="toc 3"/>
    <w:basedOn w:val="Normal"/>
    <w:next w:val="Normal"/>
    <w:autoRedefine/>
    <w:uiPriority w:val="39"/>
    <w:unhideWhenUsed/>
    <w:rsid w:val="00FE6FEF"/>
    <w:pPr>
      <w:spacing w:after="100"/>
      <w:ind w:left="480"/>
    </w:pPr>
  </w:style>
  <w:style w:type="paragraph" w:styleId="CabealhodoSumrio">
    <w:name w:val="TOC Heading"/>
    <w:basedOn w:val="Ttulo1"/>
    <w:next w:val="Normal"/>
    <w:uiPriority w:val="39"/>
    <w:unhideWhenUsed/>
    <w:qFormat/>
    <w:rsid w:val="00FE6FEF"/>
    <w:pPr>
      <w:widowControl/>
      <w:spacing w:before="240" w:line="259" w:lineRule="auto"/>
      <w:jc w:val="left"/>
      <w:outlineLvl w:val="9"/>
    </w:pPr>
    <w:rPr>
      <w:rFonts w:ascii="Cambria" w:hAnsi="Cambria"/>
      <w:b w:val="0"/>
      <w:color w:val="365F91"/>
      <w:sz w:val="32"/>
    </w:rPr>
  </w:style>
  <w:style w:type="paragraph" w:customStyle="1" w:styleId="Estilo1">
    <w:name w:val="Estilo1"/>
    <w:basedOn w:val="Cabealho"/>
    <w:link w:val="Estilo1Char"/>
    <w:uiPriority w:val="1"/>
    <w:qFormat/>
    <w:rsid w:val="00FE6FEF"/>
  </w:style>
  <w:style w:type="character" w:customStyle="1" w:styleId="Estilo1Char">
    <w:name w:val="Estilo1 Char"/>
    <w:link w:val="Estilo1"/>
    <w:uiPriority w:val="1"/>
    <w:rsid w:val="00FE6FEF"/>
    <w:rPr>
      <w:rFonts w:ascii="Times New Roman" w:eastAsia="Calibri" w:hAnsi="Times New Roman" w:cs="Times New Roman"/>
      <w:sz w:val="24"/>
      <w:szCs w:val="20"/>
      <w:lang w:val="en-US" w:eastAsia="x-none"/>
    </w:rPr>
  </w:style>
  <w:style w:type="paragraph" w:styleId="NormalWeb">
    <w:name w:val="Normal (Web)"/>
    <w:basedOn w:val="Normal"/>
    <w:uiPriority w:val="99"/>
    <w:unhideWhenUsed/>
    <w:rsid w:val="00FE6FEF"/>
    <w:pPr>
      <w:widowControl/>
      <w:spacing w:before="100" w:beforeAutospacing="1" w:after="100" w:afterAutospacing="1"/>
      <w:ind w:firstLine="708"/>
    </w:pPr>
    <w:rPr>
      <w:rFonts w:eastAsia="Times New Roman"/>
      <w:szCs w:val="24"/>
      <w:lang w:val="pt-BR" w:eastAsia="pt-BR"/>
    </w:rPr>
  </w:style>
  <w:style w:type="character" w:customStyle="1" w:styleId="definition">
    <w:name w:val="definition"/>
    <w:rsid w:val="00FE6FEF"/>
  </w:style>
  <w:style w:type="character" w:customStyle="1" w:styleId="searchword">
    <w:name w:val="searchword"/>
    <w:rsid w:val="00FE6FEF"/>
  </w:style>
  <w:style w:type="character" w:customStyle="1" w:styleId="exlresultdetails">
    <w:name w:val="exlresultdetails"/>
    <w:rsid w:val="00FE6FEF"/>
  </w:style>
  <w:style w:type="character" w:customStyle="1" w:styleId="notranslate">
    <w:name w:val="notranslate"/>
    <w:rsid w:val="00FE6FEF"/>
  </w:style>
  <w:style w:type="character" w:customStyle="1" w:styleId="author">
    <w:name w:val="author"/>
    <w:rsid w:val="00FE6FEF"/>
  </w:style>
  <w:style w:type="character" w:customStyle="1" w:styleId="articletitle">
    <w:name w:val="articletitle"/>
    <w:rsid w:val="00FE6FEF"/>
  </w:style>
  <w:style w:type="character" w:customStyle="1" w:styleId="journaltitle">
    <w:name w:val="journaltitle"/>
    <w:rsid w:val="00FE6FEF"/>
  </w:style>
  <w:style w:type="character" w:customStyle="1" w:styleId="vol">
    <w:name w:val="vol"/>
    <w:rsid w:val="00FE6FEF"/>
  </w:style>
  <w:style w:type="character" w:customStyle="1" w:styleId="citedissue">
    <w:name w:val="citedissue"/>
    <w:rsid w:val="00FE6FEF"/>
  </w:style>
  <w:style w:type="character" w:customStyle="1" w:styleId="pagefirst">
    <w:name w:val="pagefirst"/>
    <w:rsid w:val="00FE6FEF"/>
  </w:style>
  <w:style w:type="character" w:customStyle="1" w:styleId="pagelast">
    <w:name w:val="pagelast"/>
    <w:rsid w:val="00FE6FEF"/>
  </w:style>
  <w:style w:type="paragraph" w:styleId="Citao">
    <w:name w:val="Quote"/>
    <w:basedOn w:val="Normal"/>
    <w:next w:val="Normal"/>
    <w:link w:val="CitaoChar"/>
    <w:uiPriority w:val="29"/>
    <w:qFormat/>
    <w:rsid w:val="00FE6FEF"/>
    <w:pPr>
      <w:spacing w:after="360" w:line="240" w:lineRule="auto"/>
      <w:ind w:left="737"/>
    </w:pPr>
    <w:rPr>
      <w:iCs/>
    </w:rPr>
  </w:style>
  <w:style w:type="character" w:customStyle="1" w:styleId="CitaoChar">
    <w:name w:val="Citação Char"/>
    <w:basedOn w:val="Fontepargpadro"/>
    <w:link w:val="Citao"/>
    <w:uiPriority w:val="29"/>
    <w:rsid w:val="00FE6FEF"/>
    <w:rPr>
      <w:rFonts w:ascii="Times New Roman" w:eastAsia="Calibri" w:hAnsi="Times New Roman" w:cs="Times New Roman"/>
      <w:iCs/>
      <w:sz w:val="24"/>
      <w:lang w:val="en-US"/>
    </w:rPr>
  </w:style>
  <w:style w:type="paragraph" w:customStyle="1" w:styleId="PargrafodaLista1">
    <w:name w:val="Parágrafo da Lista1"/>
    <w:basedOn w:val="Normal"/>
    <w:rsid w:val="00FE6FEF"/>
    <w:pPr>
      <w:widowControl/>
      <w:spacing w:after="200" w:line="276" w:lineRule="auto"/>
      <w:ind w:left="720"/>
      <w:jc w:val="left"/>
    </w:pPr>
    <w:rPr>
      <w:rFonts w:ascii="Calibri" w:eastAsia="Times New Roman" w:hAnsi="Calibri"/>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93/intqhc/mzm042" TargetMode="External"/><Relationship Id="rId18" Type="http://schemas.microsoft.com/office/2007/relationships/diagramDrawing" Target="diagrams/drawing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07/s11764-016-0532-9"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pnr.2014.09.005"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doi.org/10.1002/ijc.28905"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E4FF8-AE62-401D-AEAF-A01142C4EDB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pt-BR"/>
        </a:p>
      </dgm:t>
    </dgm:pt>
    <dgm:pt modelId="{D82C2D3E-ED7D-465A-9869-213EAD4521B1}">
      <dgm:prSet phldrT="[Texto]" custT="1"/>
      <dgm:spPr>
        <a:solidFill>
          <a:schemeClr val="tx1"/>
        </a:solidFill>
      </dgm:spPr>
      <dgm:t>
        <a:bodyPr/>
        <a:lstStyle/>
        <a:p>
          <a:r>
            <a:rPr lang="pt-BR" sz="1200" b="1">
              <a:solidFill>
                <a:schemeClr val="bg1"/>
              </a:solidFill>
              <a:latin typeface="Times New Roman" panose="02020603050405020304" pitchFamily="18" charset="0"/>
              <a:cs typeface="Times New Roman" panose="02020603050405020304" pitchFamily="18" charset="0"/>
            </a:rPr>
            <a:t>Análise de conteúdo</a:t>
          </a:r>
        </a:p>
      </dgm:t>
    </dgm:pt>
    <dgm:pt modelId="{42E72AEC-BC8B-415B-873F-39F4E83033CB}" type="parTrans" cxnId="{8669DFB3-D690-4017-8991-1E7994510953}">
      <dgm:prSet/>
      <dgm:spPr/>
      <dgm:t>
        <a:bodyPr/>
        <a:lstStyle/>
        <a:p>
          <a:endParaRPr lang="pt-BR" sz="1200">
            <a:latin typeface="Times New Roman" panose="02020603050405020304" pitchFamily="18" charset="0"/>
            <a:cs typeface="Times New Roman" panose="02020603050405020304" pitchFamily="18" charset="0"/>
          </a:endParaRPr>
        </a:p>
      </dgm:t>
    </dgm:pt>
    <dgm:pt modelId="{A186C461-87FB-48B3-ADD6-4BA2E4692B8F}" type="sibTrans" cxnId="{8669DFB3-D690-4017-8991-1E7994510953}">
      <dgm:prSet/>
      <dgm:spPr/>
      <dgm:t>
        <a:bodyPr/>
        <a:lstStyle/>
        <a:p>
          <a:endParaRPr lang="pt-BR" sz="1200">
            <a:latin typeface="Times New Roman" panose="02020603050405020304" pitchFamily="18" charset="0"/>
            <a:cs typeface="Times New Roman" panose="02020603050405020304" pitchFamily="18" charset="0"/>
          </a:endParaRPr>
        </a:p>
      </dgm:t>
    </dgm:pt>
    <dgm:pt modelId="{11BFF666-4887-4AA7-9E86-25BD49FFB553}">
      <dgm:prSet phldrT="[Texto]" custT="1"/>
      <dgm:spPr/>
      <dgm:t>
        <a:bodyPr/>
        <a:lstStyle/>
        <a:p>
          <a:r>
            <a:rPr lang="pt-BR" sz="1200">
              <a:latin typeface="Times New Roman" panose="02020603050405020304" pitchFamily="18" charset="0"/>
              <a:cs typeface="Times New Roman" panose="02020603050405020304" pitchFamily="18" charset="0"/>
            </a:rPr>
            <a:t>Etapa 1: Leitura inicial (</a:t>
          </a:r>
          <a:r>
            <a:rPr lang="pt-BR" sz="1200" i="1">
              <a:latin typeface="Times New Roman" panose="02020603050405020304" pitchFamily="18" charset="0"/>
              <a:cs typeface="Times New Roman" panose="02020603050405020304" pitchFamily="18" charset="0"/>
            </a:rPr>
            <a:t>'naive"</a:t>
          </a:r>
          <a:r>
            <a:rPr lang="pt-BR" sz="1200" i="0">
              <a:latin typeface="Times New Roman" panose="02020603050405020304" pitchFamily="18" charset="0"/>
              <a:cs typeface="Times New Roman" panose="02020603050405020304" pitchFamily="18" charset="0"/>
            </a:rPr>
            <a:t>)</a:t>
          </a:r>
          <a:endParaRPr lang="pt-BR" sz="1200">
            <a:latin typeface="Times New Roman" panose="02020603050405020304" pitchFamily="18" charset="0"/>
            <a:cs typeface="Times New Roman" panose="02020603050405020304" pitchFamily="18" charset="0"/>
          </a:endParaRPr>
        </a:p>
      </dgm:t>
    </dgm:pt>
    <dgm:pt modelId="{9DA444F0-4BED-4CEB-9BDB-8A02193839DE}" type="parTrans" cxnId="{2B79F10E-1E64-4827-BECD-7AEF0E0986BB}">
      <dgm:prSet custT="1"/>
      <dgm:spPr/>
      <dgm:t>
        <a:bodyPr/>
        <a:lstStyle/>
        <a:p>
          <a:endParaRPr lang="pt-BR" sz="1200">
            <a:latin typeface="Times New Roman" panose="02020603050405020304" pitchFamily="18" charset="0"/>
            <a:cs typeface="Times New Roman" panose="02020603050405020304" pitchFamily="18" charset="0"/>
          </a:endParaRPr>
        </a:p>
      </dgm:t>
    </dgm:pt>
    <dgm:pt modelId="{6305D877-3972-4B66-AE5F-E2F44BB8EC88}" type="sibTrans" cxnId="{2B79F10E-1E64-4827-BECD-7AEF0E0986BB}">
      <dgm:prSet/>
      <dgm:spPr/>
      <dgm:t>
        <a:bodyPr/>
        <a:lstStyle/>
        <a:p>
          <a:endParaRPr lang="pt-BR" sz="1200">
            <a:latin typeface="Times New Roman" panose="02020603050405020304" pitchFamily="18" charset="0"/>
            <a:cs typeface="Times New Roman" panose="02020603050405020304" pitchFamily="18" charset="0"/>
          </a:endParaRPr>
        </a:p>
      </dgm:t>
    </dgm:pt>
    <dgm:pt modelId="{443371C3-1959-4B06-AF1A-EDDE38560EFA}">
      <dgm:prSet phldrT="[Texto]" custT="1"/>
      <dgm:spPr/>
      <dgm:t>
        <a:bodyPr/>
        <a:lstStyle/>
        <a:p>
          <a:r>
            <a:rPr lang="pt-BR" sz="1200">
              <a:latin typeface="Times New Roman" panose="02020603050405020304" pitchFamily="18" charset="0"/>
              <a:cs typeface="Times New Roman" panose="02020603050405020304" pitchFamily="18" charset="0"/>
            </a:rPr>
            <a:t>Etapa 2: Análise estrutural</a:t>
          </a:r>
        </a:p>
      </dgm:t>
    </dgm:pt>
    <dgm:pt modelId="{98D40474-B811-40ED-B51B-8AC29785E1BD}" type="parTrans" cxnId="{3E549A35-8BD0-4578-B224-19C3A4DF2D69}">
      <dgm:prSet custT="1"/>
      <dgm:spPr/>
      <dgm:t>
        <a:bodyPr/>
        <a:lstStyle/>
        <a:p>
          <a:endParaRPr lang="pt-BR" sz="1200">
            <a:latin typeface="Times New Roman" panose="02020603050405020304" pitchFamily="18" charset="0"/>
            <a:cs typeface="Times New Roman" panose="02020603050405020304" pitchFamily="18" charset="0"/>
          </a:endParaRPr>
        </a:p>
      </dgm:t>
    </dgm:pt>
    <dgm:pt modelId="{DAA1542F-C68B-41EF-9630-F51E86CB8AC1}" type="sibTrans" cxnId="{3E549A35-8BD0-4578-B224-19C3A4DF2D69}">
      <dgm:prSet/>
      <dgm:spPr/>
      <dgm:t>
        <a:bodyPr/>
        <a:lstStyle/>
        <a:p>
          <a:endParaRPr lang="pt-BR" sz="1200">
            <a:latin typeface="Times New Roman" panose="02020603050405020304" pitchFamily="18" charset="0"/>
            <a:cs typeface="Times New Roman" panose="02020603050405020304" pitchFamily="18" charset="0"/>
          </a:endParaRPr>
        </a:p>
      </dgm:t>
    </dgm:pt>
    <dgm:pt modelId="{756698E8-69D3-401F-91DD-17C73A73EA4E}">
      <dgm:prSet phldrT="[Texto]" custT="1"/>
      <dgm:spPr/>
      <dgm:t>
        <a:bodyPr/>
        <a:lstStyle/>
        <a:p>
          <a:r>
            <a:rPr lang="pt-BR" sz="1200">
              <a:latin typeface="Times New Roman" panose="02020603050405020304" pitchFamily="18" charset="0"/>
              <a:cs typeface="Times New Roman" panose="02020603050405020304" pitchFamily="18" charset="0"/>
            </a:rPr>
            <a:t>Etapa 3: Categorização</a:t>
          </a:r>
        </a:p>
      </dgm:t>
    </dgm:pt>
    <dgm:pt modelId="{AE8B63D2-C758-4382-A1FD-EE9BE3566ACA}" type="parTrans" cxnId="{A6B67D38-D082-46B8-B3E4-383EFD233DC4}">
      <dgm:prSet custT="1"/>
      <dgm:spPr/>
      <dgm:t>
        <a:bodyPr/>
        <a:lstStyle/>
        <a:p>
          <a:endParaRPr lang="pt-BR" sz="1200">
            <a:latin typeface="Times New Roman" panose="02020603050405020304" pitchFamily="18" charset="0"/>
            <a:cs typeface="Times New Roman" panose="02020603050405020304" pitchFamily="18" charset="0"/>
          </a:endParaRPr>
        </a:p>
      </dgm:t>
    </dgm:pt>
    <dgm:pt modelId="{012CBA5C-6C57-4BEF-A1BD-B9832F34B1CC}" type="sibTrans" cxnId="{A6B67D38-D082-46B8-B3E4-383EFD233DC4}">
      <dgm:prSet/>
      <dgm:spPr/>
      <dgm:t>
        <a:bodyPr/>
        <a:lstStyle/>
        <a:p>
          <a:endParaRPr lang="pt-BR" sz="1200">
            <a:latin typeface="Times New Roman" panose="02020603050405020304" pitchFamily="18" charset="0"/>
            <a:cs typeface="Times New Roman" panose="02020603050405020304" pitchFamily="18" charset="0"/>
          </a:endParaRPr>
        </a:p>
      </dgm:t>
    </dgm:pt>
    <dgm:pt modelId="{3D70E8D4-F4E2-4B7D-A393-FA01778989CC}">
      <dgm:prSet custT="1"/>
      <dgm:spPr/>
      <dgm:t>
        <a:bodyPr/>
        <a:lstStyle/>
        <a:p>
          <a:r>
            <a:rPr lang="pt-BR" sz="1200">
              <a:latin typeface="Times New Roman" panose="02020603050405020304" pitchFamily="18" charset="0"/>
              <a:cs typeface="Times New Roman" panose="02020603050405020304" pitchFamily="18" charset="0"/>
            </a:rPr>
            <a:t>Etapa 4: Interpretação crítica</a:t>
          </a:r>
        </a:p>
      </dgm:t>
    </dgm:pt>
    <dgm:pt modelId="{A60637F6-EE29-478A-A1F6-2B851FC8BE03}" type="parTrans" cxnId="{ED41122C-AA03-45D9-A548-1FAD722845D5}">
      <dgm:prSet custT="1"/>
      <dgm:spPr/>
      <dgm:t>
        <a:bodyPr/>
        <a:lstStyle/>
        <a:p>
          <a:endParaRPr lang="pt-BR" sz="1200">
            <a:latin typeface="Times New Roman" panose="02020603050405020304" pitchFamily="18" charset="0"/>
            <a:cs typeface="Times New Roman" panose="02020603050405020304" pitchFamily="18" charset="0"/>
          </a:endParaRPr>
        </a:p>
      </dgm:t>
    </dgm:pt>
    <dgm:pt modelId="{506716C8-E580-4905-842D-0B644A6EDB17}" type="sibTrans" cxnId="{ED41122C-AA03-45D9-A548-1FAD722845D5}">
      <dgm:prSet/>
      <dgm:spPr/>
      <dgm:t>
        <a:bodyPr/>
        <a:lstStyle/>
        <a:p>
          <a:endParaRPr lang="pt-BR" sz="1200">
            <a:latin typeface="Times New Roman" panose="02020603050405020304" pitchFamily="18" charset="0"/>
            <a:cs typeface="Times New Roman" panose="02020603050405020304" pitchFamily="18" charset="0"/>
          </a:endParaRPr>
        </a:p>
      </dgm:t>
    </dgm:pt>
    <dgm:pt modelId="{6A6E9C26-5A64-4E13-8A9A-ADA69D7844F5}">
      <dgm:prSet custT="1"/>
      <dgm:spPr/>
      <dgm:t>
        <a:bodyPr/>
        <a:lstStyle/>
        <a:p>
          <a:r>
            <a:rPr lang="pt-BR" sz="1200">
              <a:latin typeface="Times New Roman" panose="02020603050405020304" pitchFamily="18" charset="0"/>
              <a:cs typeface="Times New Roman" panose="02020603050405020304" pitchFamily="18" charset="0"/>
            </a:rPr>
            <a:t>Ser mãe é ter medo da morte/recidiva e de deixar o (s) filho (s) ófão (s)</a:t>
          </a:r>
        </a:p>
      </dgm:t>
    </dgm:pt>
    <dgm:pt modelId="{EB474F4F-027C-45F5-A628-96815FA6F050}" type="parTrans" cxnId="{34B80A5D-7B86-4495-8487-3966F641D1C3}">
      <dgm:prSet custT="1"/>
      <dgm:spPr/>
      <dgm:t>
        <a:bodyPr/>
        <a:lstStyle/>
        <a:p>
          <a:endParaRPr lang="pt-BR" sz="1200">
            <a:latin typeface="Times New Roman" panose="02020603050405020304" pitchFamily="18" charset="0"/>
            <a:cs typeface="Times New Roman" panose="02020603050405020304" pitchFamily="18" charset="0"/>
          </a:endParaRPr>
        </a:p>
      </dgm:t>
    </dgm:pt>
    <dgm:pt modelId="{3BABEDAF-6DEB-44F1-96E2-F859D4B8061B}" type="sibTrans" cxnId="{34B80A5D-7B86-4495-8487-3966F641D1C3}">
      <dgm:prSet/>
      <dgm:spPr/>
      <dgm:t>
        <a:bodyPr/>
        <a:lstStyle/>
        <a:p>
          <a:endParaRPr lang="pt-BR" sz="1200">
            <a:latin typeface="Times New Roman" panose="02020603050405020304" pitchFamily="18" charset="0"/>
            <a:cs typeface="Times New Roman" panose="02020603050405020304" pitchFamily="18" charset="0"/>
          </a:endParaRPr>
        </a:p>
      </dgm:t>
    </dgm:pt>
    <dgm:pt modelId="{A29B94DE-C21F-4F40-8135-25521CD5E720}">
      <dgm:prSet custT="1"/>
      <dgm:spPr/>
      <dgm:t>
        <a:bodyPr/>
        <a:lstStyle/>
        <a:p>
          <a:r>
            <a:rPr lang="pt-BR" sz="1200">
              <a:latin typeface="Times New Roman" panose="02020603050405020304" pitchFamily="18" charset="0"/>
              <a:cs typeface="Times New Roman" panose="02020603050405020304" pitchFamily="18" charset="0"/>
            </a:rPr>
            <a:t>Ser mãe é... mudar os valores/sentido da vida com a doença</a:t>
          </a:r>
        </a:p>
      </dgm:t>
    </dgm:pt>
    <dgm:pt modelId="{8845C7B8-5DD5-4284-BA58-BA8C88451000}" type="parTrans" cxnId="{186DC501-8517-4558-B33D-AE0500850E83}">
      <dgm:prSet custT="1"/>
      <dgm:spPr/>
      <dgm:t>
        <a:bodyPr/>
        <a:lstStyle/>
        <a:p>
          <a:endParaRPr lang="pt-BR" sz="1200">
            <a:latin typeface="Times New Roman" panose="02020603050405020304" pitchFamily="18" charset="0"/>
            <a:cs typeface="Times New Roman" panose="02020603050405020304" pitchFamily="18" charset="0"/>
          </a:endParaRPr>
        </a:p>
      </dgm:t>
    </dgm:pt>
    <dgm:pt modelId="{8076D7D2-C330-4EC4-937C-689D58EA6E6A}" type="sibTrans" cxnId="{186DC501-8517-4558-B33D-AE0500850E83}">
      <dgm:prSet/>
      <dgm:spPr/>
      <dgm:t>
        <a:bodyPr/>
        <a:lstStyle/>
        <a:p>
          <a:endParaRPr lang="pt-BR" sz="1200">
            <a:latin typeface="Times New Roman" panose="02020603050405020304" pitchFamily="18" charset="0"/>
            <a:cs typeface="Times New Roman" panose="02020603050405020304" pitchFamily="18" charset="0"/>
          </a:endParaRPr>
        </a:p>
      </dgm:t>
    </dgm:pt>
    <dgm:pt modelId="{5333BE89-D226-448B-9637-7F66CC8D4F7F}">
      <dgm:prSet custT="1"/>
      <dgm:spPr/>
      <dgm:t>
        <a:bodyPr/>
        <a:lstStyle/>
        <a:p>
          <a:r>
            <a:rPr lang="pt-BR" sz="1200">
              <a:latin typeface="Times New Roman" panose="02020603050405020304" pitchFamily="18" charset="0"/>
              <a:cs typeface="Times New Roman" panose="02020603050405020304" pitchFamily="18" charset="0"/>
            </a:rPr>
            <a:t>Ser mãe é... alterar a rotina da vida familiar/da criança</a:t>
          </a:r>
        </a:p>
      </dgm:t>
    </dgm:pt>
    <dgm:pt modelId="{E7238FD3-5882-462B-B5C6-9128BD17C578}" type="parTrans" cxnId="{433E6F34-F861-44D8-AE20-3B4C99AE65E2}">
      <dgm:prSet custT="1"/>
      <dgm:spPr/>
      <dgm:t>
        <a:bodyPr/>
        <a:lstStyle/>
        <a:p>
          <a:endParaRPr lang="pt-BR" sz="1200">
            <a:latin typeface="Times New Roman" panose="02020603050405020304" pitchFamily="18" charset="0"/>
            <a:cs typeface="Times New Roman" panose="02020603050405020304" pitchFamily="18" charset="0"/>
          </a:endParaRPr>
        </a:p>
      </dgm:t>
    </dgm:pt>
    <dgm:pt modelId="{26394EBA-D7B2-4018-9200-357694257D74}" type="sibTrans" cxnId="{433E6F34-F861-44D8-AE20-3B4C99AE65E2}">
      <dgm:prSet/>
      <dgm:spPr/>
      <dgm:t>
        <a:bodyPr/>
        <a:lstStyle/>
        <a:p>
          <a:endParaRPr lang="pt-BR" sz="1200">
            <a:latin typeface="Times New Roman" panose="02020603050405020304" pitchFamily="18" charset="0"/>
            <a:cs typeface="Times New Roman" panose="02020603050405020304" pitchFamily="18" charset="0"/>
          </a:endParaRPr>
        </a:p>
      </dgm:t>
    </dgm:pt>
    <dgm:pt modelId="{AAE2BABB-C219-4734-8C1B-4F6FE400FAF4}">
      <dgm:prSet custT="1"/>
      <dgm:spPr/>
      <dgm:t>
        <a:bodyPr/>
        <a:lstStyle/>
        <a:p>
          <a:r>
            <a:rPr lang="pt-BR" sz="1200">
              <a:latin typeface="Times New Roman" panose="02020603050405020304" pitchFamily="18" charset="0"/>
              <a:cs typeface="Times New Roman" panose="02020603050405020304" pitchFamily="18" charset="0"/>
            </a:rPr>
            <a:t>Ser mãe é... ter sentimentos conflitantes/de derrota/ambivalentes</a:t>
          </a:r>
        </a:p>
      </dgm:t>
    </dgm:pt>
    <dgm:pt modelId="{5084D2F1-4702-4E1D-AC15-6B91547C26B4}" type="parTrans" cxnId="{8E4C990A-447F-4E78-9DDD-B8904986986E}">
      <dgm:prSet custT="1"/>
      <dgm:spPr/>
      <dgm:t>
        <a:bodyPr/>
        <a:lstStyle/>
        <a:p>
          <a:endParaRPr lang="pt-BR" sz="1200">
            <a:latin typeface="Times New Roman" panose="02020603050405020304" pitchFamily="18" charset="0"/>
            <a:cs typeface="Times New Roman" panose="02020603050405020304" pitchFamily="18" charset="0"/>
          </a:endParaRPr>
        </a:p>
      </dgm:t>
    </dgm:pt>
    <dgm:pt modelId="{63EC0EEB-5180-413D-A2CB-646619F49CFA}" type="sibTrans" cxnId="{8E4C990A-447F-4E78-9DDD-B8904986986E}">
      <dgm:prSet/>
      <dgm:spPr/>
      <dgm:t>
        <a:bodyPr/>
        <a:lstStyle/>
        <a:p>
          <a:endParaRPr lang="pt-BR" sz="1200">
            <a:latin typeface="Times New Roman" panose="02020603050405020304" pitchFamily="18" charset="0"/>
            <a:cs typeface="Times New Roman" panose="02020603050405020304" pitchFamily="18" charset="0"/>
          </a:endParaRPr>
        </a:p>
      </dgm:t>
    </dgm:pt>
    <dgm:pt modelId="{2DFCDF8E-3873-46C2-8391-DBA6E23E73EC}">
      <dgm:prSet custT="1"/>
      <dgm:spPr/>
      <dgm:t>
        <a:bodyPr/>
        <a:lstStyle/>
        <a:p>
          <a:r>
            <a:rPr lang="pt-BR" sz="1200">
              <a:latin typeface="Times New Roman" panose="02020603050405020304" pitchFamily="18" charset="0"/>
              <a:cs typeface="Times New Roman" panose="02020603050405020304" pitchFamily="18" charset="0"/>
            </a:rPr>
            <a:t>Ser mãe é... ter dificuldade em atender aos filhos</a:t>
          </a:r>
        </a:p>
      </dgm:t>
    </dgm:pt>
    <dgm:pt modelId="{80B826E9-364E-4C47-8DB3-402E9F9DA54C}" type="parTrans" cxnId="{D1E496FF-C39E-4AF9-9D00-E0E92000EBF7}">
      <dgm:prSet custT="1"/>
      <dgm:spPr/>
      <dgm:t>
        <a:bodyPr/>
        <a:lstStyle/>
        <a:p>
          <a:endParaRPr lang="pt-BR" sz="1200">
            <a:latin typeface="Times New Roman" panose="02020603050405020304" pitchFamily="18" charset="0"/>
            <a:cs typeface="Times New Roman" panose="02020603050405020304" pitchFamily="18" charset="0"/>
          </a:endParaRPr>
        </a:p>
      </dgm:t>
    </dgm:pt>
    <dgm:pt modelId="{7D2F4D98-7DAE-4DB4-B879-AD672138BDC9}" type="sibTrans" cxnId="{D1E496FF-C39E-4AF9-9D00-E0E92000EBF7}">
      <dgm:prSet/>
      <dgm:spPr/>
      <dgm:t>
        <a:bodyPr/>
        <a:lstStyle/>
        <a:p>
          <a:endParaRPr lang="pt-BR" sz="1200">
            <a:latin typeface="Times New Roman" panose="02020603050405020304" pitchFamily="18" charset="0"/>
            <a:cs typeface="Times New Roman" panose="02020603050405020304" pitchFamily="18" charset="0"/>
          </a:endParaRPr>
        </a:p>
      </dgm:t>
    </dgm:pt>
    <dgm:pt modelId="{22B90E32-793E-4C22-9D26-9A21082DF95A}" type="pres">
      <dgm:prSet presAssocID="{B81E4FF8-AE62-401D-AEAF-A01142C4EDB0}" presName="Name0" presStyleCnt="0">
        <dgm:presLayoutVars>
          <dgm:chPref val="1"/>
          <dgm:dir/>
          <dgm:animOne val="branch"/>
          <dgm:animLvl val="lvl"/>
          <dgm:resizeHandles val="exact"/>
        </dgm:presLayoutVars>
      </dgm:prSet>
      <dgm:spPr/>
      <dgm:t>
        <a:bodyPr/>
        <a:lstStyle/>
        <a:p>
          <a:endParaRPr lang="pt-BR"/>
        </a:p>
      </dgm:t>
    </dgm:pt>
    <dgm:pt modelId="{9D14048E-6215-4BF9-9615-1530CDCDCEA3}" type="pres">
      <dgm:prSet presAssocID="{D82C2D3E-ED7D-465A-9869-213EAD4521B1}" presName="root1" presStyleCnt="0"/>
      <dgm:spPr/>
    </dgm:pt>
    <dgm:pt modelId="{ABE0ADA5-0CEF-43D4-BAAF-4556AE68843B}" type="pres">
      <dgm:prSet presAssocID="{D82C2D3E-ED7D-465A-9869-213EAD4521B1}" presName="LevelOneTextNode" presStyleLbl="node0" presStyleIdx="0" presStyleCnt="1" custScaleX="75608" custScaleY="108207">
        <dgm:presLayoutVars>
          <dgm:chPref val="3"/>
        </dgm:presLayoutVars>
      </dgm:prSet>
      <dgm:spPr/>
      <dgm:t>
        <a:bodyPr/>
        <a:lstStyle/>
        <a:p>
          <a:endParaRPr lang="pt-BR"/>
        </a:p>
      </dgm:t>
    </dgm:pt>
    <dgm:pt modelId="{ED086DFD-1A3F-43F5-A8D2-3FA5E1D0A9C1}" type="pres">
      <dgm:prSet presAssocID="{D82C2D3E-ED7D-465A-9869-213EAD4521B1}" presName="level2hierChild" presStyleCnt="0"/>
      <dgm:spPr/>
    </dgm:pt>
    <dgm:pt modelId="{854F9433-E2B8-44FC-8FFB-2CB77BA0DF96}" type="pres">
      <dgm:prSet presAssocID="{9DA444F0-4BED-4CEB-9BDB-8A02193839DE}" presName="conn2-1" presStyleLbl="parChTrans1D2" presStyleIdx="0" presStyleCnt="4"/>
      <dgm:spPr/>
      <dgm:t>
        <a:bodyPr/>
        <a:lstStyle/>
        <a:p>
          <a:endParaRPr lang="pt-BR"/>
        </a:p>
      </dgm:t>
    </dgm:pt>
    <dgm:pt modelId="{2E0E7F02-3F7D-447E-A71F-BB47301126F0}" type="pres">
      <dgm:prSet presAssocID="{9DA444F0-4BED-4CEB-9BDB-8A02193839DE}" presName="connTx" presStyleLbl="parChTrans1D2" presStyleIdx="0" presStyleCnt="4"/>
      <dgm:spPr/>
      <dgm:t>
        <a:bodyPr/>
        <a:lstStyle/>
        <a:p>
          <a:endParaRPr lang="pt-BR"/>
        </a:p>
      </dgm:t>
    </dgm:pt>
    <dgm:pt modelId="{5CDFBA84-1ECC-4A4B-BEB5-ADC07CE107A3}" type="pres">
      <dgm:prSet presAssocID="{11BFF666-4887-4AA7-9E86-25BD49FFB553}" presName="root2" presStyleCnt="0"/>
      <dgm:spPr/>
    </dgm:pt>
    <dgm:pt modelId="{EB59EAF6-8FF6-44FA-B75C-6340AB36D479}" type="pres">
      <dgm:prSet presAssocID="{11BFF666-4887-4AA7-9E86-25BD49FFB553}" presName="LevelTwoTextNode" presStyleLbl="node2" presStyleIdx="0" presStyleCnt="4" custScaleX="107922" custScaleY="121367">
        <dgm:presLayoutVars>
          <dgm:chPref val="3"/>
        </dgm:presLayoutVars>
      </dgm:prSet>
      <dgm:spPr/>
      <dgm:t>
        <a:bodyPr/>
        <a:lstStyle/>
        <a:p>
          <a:endParaRPr lang="pt-BR"/>
        </a:p>
      </dgm:t>
    </dgm:pt>
    <dgm:pt modelId="{D99B3F44-BF2F-46EE-950F-8B539825C8D9}" type="pres">
      <dgm:prSet presAssocID="{11BFF666-4887-4AA7-9E86-25BD49FFB553}" presName="level3hierChild" presStyleCnt="0"/>
      <dgm:spPr/>
    </dgm:pt>
    <dgm:pt modelId="{98285533-47BA-4EBD-B16F-D00AB239E740}" type="pres">
      <dgm:prSet presAssocID="{98D40474-B811-40ED-B51B-8AC29785E1BD}" presName="conn2-1" presStyleLbl="parChTrans1D2" presStyleIdx="1" presStyleCnt="4"/>
      <dgm:spPr/>
      <dgm:t>
        <a:bodyPr/>
        <a:lstStyle/>
        <a:p>
          <a:endParaRPr lang="pt-BR"/>
        </a:p>
      </dgm:t>
    </dgm:pt>
    <dgm:pt modelId="{F95A677E-32E6-4A50-89C2-CDD5074A1474}" type="pres">
      <dgm:prSet presAssocID="{98D40474-B811-40ED-B51B-8AC29785E1BD}" presName="connTx" presStyleLbl="parChTrans1D2" presStyleIdx="1" presStyleCnt="4"/>
      <dgm:spPr/>
      <dgm:t>
        <a:bodyPr/>
        <a:lstStyle/>
        <a:p>
          <a:endParaRPr lang="pt-BR"/>
        </a:p>
      </dgm:t>
    </dgm:pt>
    <dgm:pt modelId="{5D267774-6EB5-4866-B6D8-E61BDFAD5B9E}" type="pres">
      <dgm:prSet presAssocID="{443371C3-1959-4B06-AF1A-EDDE38560EFA}" presName="root2" presStyleCnt="0"/>
      <dgm:spPr/>
    </dgm:pt>
    <dgm:pt modelId="{0D3F49B8-928C-4F6F-A966-9B99E1D8EB4B}" type="pres">
      <dgm:prSet presAssocID="{443371C3-1959-4B06-AF1A-EDDE38560EFA}" presName="LevelTwoTextNode" presStyleLbl="node2" presStyleIdx="1" presStyleCnt="4" custScaleX="107922" custScaleY="121367">
        <dgm:presLayoutVars>
          <dgm:chPref val="3"/>
        </dgm:presLayoutVars>
      </dgm:prSet>
      <dgm:spPr/>
      <dgm:t>
        <a:bodyPr/>
        <a:lstStyle/>
        <a:p>
          <a:endParaRPr lang="pt-BR"/>
        </a:p>
      </dgm:t>
    </dgm:pt>
    <dgm:pt modelId="{B1E869FB-3D04-4983-A3C7-9783EA47D419}" type="pres">
      <dgm:prSet presAssocID="{443371C3-1959-4B06-AF1A-EDDE38560EFA}" presName="level3hierChild" presStyleCnt="0"/>
      <dgm:spPr/>
    </dgm:pt>
    <dgm:pt modelId="{8294E0ED-1300-4511-AF81-51CD959144D6}" type="pres">
      <dgm:prSet presAssocID="{AE8B63D2-C758-4382-A1FD-EE9BE3566ACA}" presName="conn2-1" presStyleLbl="parChTrans1D2" presStyleIdx="2" presStyleCnt="4"/>
      <dgm:spPr/>
      <dgm:t>
        <a:bodyPr/>
        <a:lstStyle/>
        <a:p>
          <a:endParaRPr lang="pt-BR"/>
        </a:p>
      </dgm:t>
    </dgm:pt>
    <dgm:pt modelId="{839AB8FD-424C-4521-A6A6-0FFFE4322AED}" type="pres">
      <dgm:prSet presAssocID="{AE8B63D2-C758-4382-A1FD-EE9BE3566ACA}" presName="connTx" presStyleLbl="parChTrans1D2" presStyleIdx="2" presStyleCnt="4"/>
      <dgm:spPr/>
      <dgm:t>
        <a:bodyPr/>
        <a:lstStyle/>
        <a:p>
          <a:endParaRPr lang="pt-BR"/>
        </a:p>
      </dgm:t>
    </dgm:pt>
    <dgm:pt modelId="{E679A03C-F6D0-4472-95BA-69C697D84620}" type="pres">
      <dgm:prSet presAssocID="{756698E8-69D3-401F-91DD-17C73A73EA4E}" presName="root2" presStyleCnt="0"/>
      <dgm:spPr/>
    </dgm:pt>
    <dgm:pt modelId="{D55A5A8C-9333-40B8-96F5-BC4E51763A29}" type="pres">
      <dgm:prSet presAssocID="{756698E8-69D3-401F-91DD-17C73A73EA4E}" presName="LevelTwoTextNode" presStyleLbl="node2" presStyleIdx="2" presStyleCnt="4" custScaleX="107922" custScaleY="121367">
        <dgm:presLayoutVars>
          <dgm:chPref val="3"/>
        </dgm:presLayoutVars>
      </dgm:prSet>
      <dgm:spPr/>
      <dgm:t>
        <a:bodyPr/>
        <a:lstStyle/>
        <a:p>
          <a:endParaRPr lang="pt-BR"/>
        </a:p>
      </dgm:t>
    </dgm:pt>
    <dgm:pt modelId="{FCF1E408-E91C-4326-AB03-E04EDEA2F7C6}" type="pres">
      <dgm:prSet presAssocID="{756698E8-69D3-401F-91DD-17C73A73EA4E}" presName="level3hierChild" presStyleCnt="0"/>
      <dgm:spPr/>
    </dgm:pt>
    <dgm:pt modelId="{9FE6FB0D-AB6D-4A00-8A00-E7C2BF75413C}" type="pres">
      <dgm:prSet presAssocID="{EB474F4F-027C-45F5-A628-96815FA6F050}" presName="conn2-1" presStyleLbl="parChTrans1D3" presStyleIdx="0" presStyleCnt="5"/>
      <dgm:spPr/>
      <dgm:t>
        <a:bodyPr/>
        <a:lstStyle/>
        <a:p>
          <a:endParaRPr lang="pt-BR"/>
        </a:p>
      </dgm:t>
    </dgm:pt>
    <dgm:pt modelId="{17E57B98-8F7C-4F78-8D4F-40F3AE927EB8}" type="pres">
      <dgm:prSet presAssocID="{EB474F4F-027C-45F5-A628-96815FA6F050}" presName="connTx" presStyleLbl="parChTrans1D3" presStyleIdx="0" presStyleCnt="5"/>
      <dgm:spPr/>
      <dgm:t>
        <a:bodyPr/>
        <a:lstStyle/>
        <a:p>
          <a:endParaRPr lang="pt-BR"/>
        </a:p>
      </dgm:t>
    </dgm:pt>
    <dgm:pt modelId="{2961C4C8-586F-455D-A0AE-193E24F3E17A}" type="pres">
      <dgm:prSet presAssocID="{6A6E9C26-5A64-4E13-8A9A-ADA69D7844F5}" presName="root2" presStyleCnt="0"/>
      <dgm:spPr/>
    </dgm:pt>
    <dgm:pt modelId="{58B5BF5A-44E6-4D4C-8D11-F52D0A07CB1D}" type="pres">
      <dgm:prSet presAssocID="{6A6E9C26-5A64-4E13-8A9A-ADA69D7844F5}" presName="LevelTwoTextNode" presStyleLbl="node3" presStyleIdx="0" presStyleCnt="5" custScaleX="298022">
        <dgm:presLayoutVars>
          <dgm:chPref val="3"/>
        </dgm:presLayoutVars>
      </dgm:prSet>
      <dgm:spPr/>
      <dgm:t>
        <a:bodyPr/>
        <a:lstStyle/>
        <a:p>
          <a:endParaRPr lang="pt-BR"/>
        </a:p>
      </dgm:t>
    </dgm:pt>
    <dgm:pt modelId="{69CAEACB-6BD1-448C-B8E3-5241EAFB2AD6}" type="pres">
      <dgm:prSet presAssocID="{6A6E9C26-5A64-4E13-8A9A-ADA69D7844F5}" presName="level3hierChild" presStyleCnt="0"/>
      <dgm:spPr/>
    </dgm:pt>
    <dgm:pt modelId="{C30F0E08-CE46-4132-8290-58041397968E}" type="pres">
      <dgm:prSet presAssocID="{8845C7B8-5DD5-4284-BA58-BA8C88451000}" presName="conn2-1" presStyleLbl="parChTrans1D3" presStyleIdx="1" presStyleCnt="5"/>
      <dgm:spPr/>
      <dgm:t>
        <a:bodyPr/>
        <a:lstStyle/>
        <a:p>
          <a:endParaRPr lang="pt-BR"/>
        </a:p>
      </dgm:t>
    </dgm:pt>
    <dgm:pt modelId="{8852F132-93A9-4263-B898-827C8365EF95}" type="pres">
      <dgm:prSet presAssocID="{8845C7B8-5DD5-4284-BA58-BA8C88451000}" presName="connTx" presStyleLbl="parChTrans1D3" presStyleIdx="1" presStyleCnt="5"/>
      <dgm:spPr/>
      <dgm:t>
        <a:bodyPr/>
        <a:lstStyle/>
        <a:p>
          <a:endParaRPr lang="pt-BR"/>
        </a:p>
      </dgm:t>
    </dgm:pt>
    <dgm:pt modelId="{C1E796B8-234D-4DEB-8AF8-1FFCF4429024}" type="pres">
      <dgm:prSet presAssocID="{A29B94DE-C21F-4F40-8135-25521CD5E720}" presName="root2" presStyleCnt="0"/>
      <dgm:spPr/>
    </dgm:pt>
    <dgm:pt modelId="{91D31D24-91E5-40E9-BEFD-403C0DB730E8}" type="pres">
      <dgm:prSet presAssocID="{A29B94DE-C21F-4F40-8135-25521CD5E720}" presName="LevelTwoTextNode" presStyleLbl="node3" presStyleIdx="1" presStyleCnt="5" custScaleX="298022">
        <dgm:presLayoutVars>
          <dgm:chPref val="3"/>
        </dgm:presLayoutVars>
      </dgm:prSet>
      <dgm:spPr/>
      <dgm:t>
        <a:bodyPr/>
        <a:lstStyle/>
        <a:p>
          <a:endParaRPr lang="pt-BR"/>
        </a:p>
      </dgm:t>
    </dgm:pt>
    <dgm:pt modelId="{0CAEB758-C2AA-437E-8800-8F42EF004C52}" type="pres">
      <dgm:prSet presAssocID="{A29B94DE-C21F-4F40-8135-25521CD5E720}" presName="level3hierChild" presStyleCnt="0"/>
      <dgm:spPr/>
    </dgm:pt>
    <dgm:pt modelId="{1B7D5533-62AE-4EDF-B324-982FFD8DEEC3}" type="pres">
      <dgm:prSet presAssocID="{E7238FD3-5882-462B-B5C6-9128BD17C578}" presName="conn2-1" presStyleLbl="parChTrans1D3" presStyleIdx="2" presStyleCnt="5"/>
      <dgm:spPr/>
      <dgm:t>
        <a:bodyPr/>
        <a:lstStyle/>
        <a:p>
          <a:endParaRPr lang="pt-BR"/>
        </a:p>
      </dgm:t>
    </dgm:pt>
    <dgm:pt modelId="{E862E365-94DC-48B5-A1D5-278C66292379}" type="pres">
      <dgm:prSet presAssocID="{E7238FD3-5882-462B-B5C6-9128BD17C578}" presName="connTx" presStyleLbl="parChTrans1D3" presStyleIdx="2" presStyleCnt="5"/>
      <dgm:spPr/>
      <dgm:t>
        <a:bodyPr/>
        <a:lstStyle/>
        <a:p>
          <a:endParaRPr lang="pt-BR"/>
        </a:p>
      </dgm:t>
    </dgm:pt>
    <dgm:pt modelId="{D5954B8C-F54D-47DE-BBE6-22A97A5842F1}" type="pres">
      <dgm:prSet presAssocID="{5333BE89-D226-448B-9637-7F66CC8D4F7F}" presName="root2" presStyleCnt="0"/>
      <dgm:spPr/>
    </dgm:pt>
    <dgm:pt modelId="{03F43155-91FB-41E2-BEB9-657FD087179D}" type="pres">
      <dgm:prSet presAssocID="{5333BE89-D226-448B-9637-7F66CC8D4F7F}" presName="LevelTwoTextNode" presStyleLbl="node3" presStyleIdx="2" presStyleCnt="5" custScaleX="298022">
        <dgm:presLayoutVars>
          <dgm:chPref val="3"/>
        </dgm:presLayoutVars>
      </dgm:prSet>
      <dgm:spPr/>
      <dgm:t>
        <a:bodyPr/>
        <a:lstStyle/>
        <a:p>
          <a:endParaRPr lang="pt-BR"/>
        </a:p>
      </dgm:t>
    </dgm:pt>
    <dgm:pt modelId="{03911255-9A87-4994-AC2F-E998A86842D0}" type="pres">
      <dgm:prSet presAssocID="{5333BE89-D226-448B-9637-7F66CC8D4F7F}" presName="level3hierChild" presStyleCnt="0"/>
      <dgm:spPr/>
    </dgm:pt>
    <dgm:pt modelId="{368D9CBC-E203-4778-8AEF-5C226E514CD3}" type="pres">
      <dgm:prSet presAssocID="{5084D2F1-4702-4E1D-AC15-6B91547C26B4}" presName="conn2-1" presStyleLbl="parChTrans1D3" presStyleIdx="3" presStyleCnt="5"/>
      <dgm:spPr/>
      <dgm:t>
        <a:bodyPr/>
        <a:lstStyle/>
        <a:p>
          <a:endParaRPr lang="pt-BR"/>
        </a:p>
      </dgm:t>
    </dgm:pt>
    <dgm:pt modelId="{6B779353-AEB9-4ACA-B4B4-076D2816C444}" type="pres">
      <dgm:prSet presAssocID="{5084D2F1-4702-4E1D-AC15-6B91547C26B4}" presName="connTx" presStyleLbl="parChTrans1D3" presStyleIdx="3" presStyleCnt="5"/>
      <dgm:spPr/>
      <dgm:t>
        <a:bodyPr/>
        <a:lstStyle/>
        <a:p>
          <a:endParaRPr lang="pt-BR"/>
        </a:p>
      </dgm:t>
    </dgm:pt>
    <dgm:pt modelId="{23811C3A-7685-4F7F-BBB4-239F3E39AA58}" type="pres">
      <dgm:prSet presAssocID="{AAE2BABB-C219-4734-8C1B-4F6FE400FAF4}" presName="root2" presStyleCnt="0"/>
      <dgm:spPr/>
    </dgm:pt>
    <dgm:pt modelId="{5EB8B8C3-1731-460C-880C-D6783B1D38A9}" type="pres">
      <dgm:prSet presAssocID="{AAE2BABB-C219-4734-8C1B-4F6FE400FAF4}" presName="LevelTwoTextNode" presStyleLbl="node3" presStyleIdx="3" presStyleCnt="5" custScaleX="298022">
        <dgm:presLayoutVars>
          <dgm:chPref val="3"/>
        </dgm:presLayoutVars>
      </dgm:prSet>
      <dgm:spPr/>
      <dgm:t>
        <a:bodyPr/>
        <a:lstStyle/>
        <a:p>
          <a:endParaRPr lang="pt-BR"/>
        </a:p>
      </dgm:t>
    </dgm:pt>
    <dgm:pt modelId="{963196C0-4F8E-4C2B-B09E-DDBF4F7CBC99}" type="pres">
      <dgm:prSet presAssocID="{AAE2BABB-C219-4734-8C1B-4F6FE400FAF4}" presName="level3hierChild" presStyleCnt="0"/>
      <dgm:spPr/>
    </dgm:pt>
    <dgm:pt modelId="{985AC16D-9EA9-45C4-AFB5-30E4C4AE70F9}" type="pres">
      <dgm:prSet presAssocID="{80B826E9-364E-4C47-8DB3-402E9F9DA54C}" presName="conn2-1" presStyleLbl="parChTrans1D3" presStyleIdx="4" presStyleCnt="5"/>
      <dgm:spPr/>
      <dgm:t>
        <a:bodyPr/>
        <a:lstStyle/>
        <a:p>
          <a:endParaRPr lang="pt-BR"/>
        </a:p>
      </dgm:t>
    </dgm:pt>
    <dgm:pt modelId="{6522791E-676F-49DE-BAA8-869A2BC44602}" type="pres">
      <dgm:prSet presAssocID="{80B826E9-364E-4C47-8DB3-402E9F9DA54C}" presName="connTx" presStyleLbl="parChTrans1D3" presStyleIdx="4" presStyleCnt="5"/>
      <dgm:spPr/>
      <dgm:t>
        <a:bodyPr/>
        <a:lstStyle/>
        <a:p>
          <a:endParaRPr lang="pt-BR"/>
        </a:p>
      </dgm:t>
    </dgm:pt>
    <dgm:pt modelId="{38F1A76F-2EB6-4178-BE72-C01DCB323C87}" type="pres">
      <dgm:prSet presAssocID="{2DFCDF8E-3873-46C2-8391-DBA6E23E73EC}" presName="root2" presStyleCnt="0"/>
      <dgm:spPr/>
    </dgm:pt>
    <dgm:pt modelId="{9BBA6186-0043-479F-B63B-AC47BFDF530A}" type="pres">
      <dgm:prSet presAssocID="{2DFCDF8E-3873-46C2-8391-DBA6E23E73EC}" presName="LevelTwoTextNode" presStyleLbl="node3" presStyleIdx="4" presStyleCnt="5" custScaleX="298022">
        <dgm:presLayoutVars>
          <dgm:chPref val="3"/>
        </dgm:presLayoutVars>
      </dgm:prSet>
      <dgm:spPr/>
      <dgm:t>
        <a:bodyPr/>
        <a:lstStyle/>
        <a:p>
          <a:endParaRPr lang="pt-BR"/>
        </a:p>
      </dgm:t>
    </dgm:pt>
    <dgm:pt modelId="{39014225-AA2D-4633-9B8F-E191C71DC95C}" type="pres">
      <dgm:prSet presAssocID="{2DFCDF8E-3873-46C2-8391-DBA6E23E73EC}" presName="level3hierChild" presStyleCnt="0"/>
      <dgm:spPr/>
    </dgm:pt>
    <dgm:pt modelId="{9D48A838-A57C-4CC3-98DE-2DA9E770FF58}" type="pres">
      <dgm:prSet presAssocID="{A60637F6-EE29-478A-A1F6-2B851FC8BE03}" presName="conn2-1" presStyleLbl="parChTrans1D2" presStyleIdx="3" presStyleCnt="4"/>
      <dgm:spPr/>
      <dgm:t>
        <a:bodyPr/>
        <a:lstStyle/>
        <a:p>
          <a:endParaRPr lang="pt-BR"/>
        </a:p>
      </dgm:t>
    </dgm:pt>
    <dgm:pt modelId="{C60B1C5D-2BB3-4BE1-AA4D-AFEF3195C300}" type="pres">
      <dgm:prSet presAssocID="{A60637F6-EE29-478A-A1F6-2B851FC8BE03}" presName="connTx" presStyleLbl="parChTrans1D2" presStyleIdx="3" presStyleCnt="4"/>
      <dgm:spPr/>
      <dgm:t>
        <a:bodyPr/>
        <a:lstStyle/>
        <a:p>
          <a:endParaRPr lang="pt-BR"/>
        </a:p>
      </dgm:t>
    </dgm:pt>
    <dgm:pt modelId="{AB2AC2B2-0BD4-4497-9B0C-F9BD7FA23523}" type="pres">
      <dgm:prSet presAssocID="{3D70E8D4-F4E2-4B7D-A393-FA01778989CC}" presName="root2" presStyleCnt="0"/>
      <dgm:spPr/>
    </dgm:pt>
    <dgm:pt modelId="{76148BEB-65CE-46CB-880E-11D203E35E58}" type="pres">
      <dgm:prSet presAssocID="{3D70E8D4-F4E2-4B7D-A393-FA01778989CC}" presName="LevelTwoTextNode" presStyleLbl="node2" presStyleIdx="3" presStyleCnt="4" custScaleX="107922" custScaleY="121367">
        <dgm:presLayoutVars>
          <dgm:chPref val="3"/>
        </dgm:presLayoutVars>
      </dgm:prSet>
      <dgm:spPr/>
      <dgm:t>
        <a:bodyPr/>
        <a:lstStyle/>
        <a:p>
          <a:endParaRPr lang="pt-BR"/>
        </a:p>
      </dgm:t>
    </dgm:pt>
    <dgm:pt modelId="{E57448F0-5DAB-476A-849D-A11DD77F8B2B}" type="pres">
      <dgm:prSet presAssocID="{3D70E8D4-F4E2-4B7D-A393-FA01778989CC}" presName="level3hierChild" presStyleCnt="0"/>
      <dgm:spPr/>
    </dgm:pt>
  </dgm:ptLst>
  <dgm:cxnLst>
    <dgm:cxn modelId="{D1E496FF-C39E-4AF9-9D00-E0E92000EBF7}" srcId="{756698E8-69D3-401F-91DD-17C73A73EA4E}" destId="{2DFCDF8E-3873-46C2-8391-DBA6E23E73EC}" srcOrd="4" destOrd="0" parTransId="{80B826E9-364E-4C47-8DB3-402E9F9DA54C}" sibTransId="{7D2F4D98-7DAE-4DB4-B879-AD672138BDC9}"/>
    <dgm:cxn modelId="{461BA08D-ADF8-4520-8F45-1F38869BD3C8}" type="presOf" srcId="{5084D2F1-4702-4E1D-AC15-6B91547C26B4}" destId="{6B779353-AEB9-4ACA-B4B4-076D2816C444}" srcOrd="1" destOrd="0" presId="urn:microsoft.com/office/officeart/2008/layout/HorizontalMultiLevelHierarchy"/>
    <dgm:cxn modelId="{31680CB0-3B9C-4D92-9600-8F23E3A3E53A}" type="presOf" srcId="{756698E8-69D3-401F-91DD-17C73A73EA4E}" destId="{D55A5A8C-9333-40B8-96F5-BC4E51763A29}" srcOrd="0" destOrd="0" presId="urn:microsoft.com/office/officeart/2008/layout/HorizontalMultiLevelHierarchy"/>
    <dgm:cxn modelId="{715C2A31-A6ED-4A71-A215-11B3D9BBAEC8}" type="presOf" srcId="{5333BE89-D226-448B-9637-7F66CC8D4F7F}" destId="{03F43155-91FB-41E2-BEB9-657FD087179D}" srcOrd="0" destOrd="0" presId="urn:microsoft.com/office/officeart/2008/layout/HorizontalMultiLevelHierarchy"/>
    <dgm:cxn modelId="{2B0D8135-DEE6-4DD5-9AB0-26CE28A799C2}" type="presOf" srcId="{11BFF666-4887-4AA7-9E86-25BD49FFB553}" destId="{EB59EAF6-8FF6-44FA-B75C-6340AB36D479}" srcOrd="0" destOrd="0" presId="urn:microsoft.com/office/officeart/2008/layout/HorizontalMultiLevelHierarchy"/>
    <dgm:cxn modelId="{186DC501-8517-4558-B33D-AE0500850E83}" srcId="{756698E8-69D3-401F-91DD-17C73A73EA4E}" destId="{A29B94DE-C21F-4F40-8135-25521CD5E720}" srcOrd="1" destOrd="0" parTransId="{8845C7B8-5DD5-4284-BA58-BA8C88451000}" sibTransId="{8076D7D2-C330-4EC4-937C-689D58EA6E6A}"/>
    <dgm:cxn modelId="{9612ABAF-14BE-4FF3-890C-7E01DCA82F9B}" type="presOf" srcId="{98D40474-B811-40ED-B51B-8AC29785E1BD}" destId="{F95A677E-32E6-4A50-89C2-CDD5074A1474}" srcOrd="1" destOrd="0" presId="urn:microsoft.com/office/officeart/2008/layout/HorizontalMultiLevelHierarchy"/>
    <dgm:cxn modelId="{2B79F10E-1E64-4827-BECD-7AEF0E0986BB}" srcId="{D82C2D3E-ED7D-465A-9869-213EAD4521B1}" destId="{11BFF666-4887-4AA7-9E86-25BD49FFB553}" srcOrd="0" destOrd="0" parTransId="{9DA444F0-4BED-4CEB-9BDB-8A02193839DE}" sibTransId="{6305D877-3972-4B66-AE5F-E2F44BB8EC88}"/>
    <dgm:cxn modelId="{D6B884D7-3910-4D26-9F41-45612EB31167}" type="presOf" srcId="{A29B94DE-C21F-4F40-8135-25521CD5E720}" destId="{91D31D24-91E5-40E9-BEFD-403C0DB730E8}" srcOrd="0" destOrd="0" presId="urn:microsoft.com/office/officeart/2008/layout/HorizontalMultiLevelHierarchy"/>
    <dgm:cxn modelId="{3E549A35-8BD0-4578-B224-19C3A4DF2D69}" srcId="{D82C2D3E-ED7D-465A-9869-213EAD4521B1}" destId="{443371C3-1959-4B06-AF1A-EDDE38560EFA}" srcOrd="1" destOrd="0" parTransId="{98D40474-B811-40ED-B51B-8AC29785E1BD}" sibTransId="{DAA1542F-C68B-41EF-9630-F51E86CB8AC1}"/>
    <dgm:cxn modelId="{90D99BBC-AC58-4C90-965F-20D8D5EAE5AB}" type="presOf" srcId="{9DA444F0-4BED-4CEB-9BDB-8A02193839DE}" destId="{854F9433-E2B8-44FC-8FFB-2CB77BA0DF96}" srcOrd="0" destOrd="0" presId="urn:microsoft.com/office/officeart/2008/layout/HorizontalMultiLevelHierarchy"/>
    <dgm:cxn modelId="{67F77D57-47BD-4A39-919F-702390F13D9B}" type="presOf" srcId="{3D70E8D4-F4E2-4B7D-A393-FA01778989CC}" destId="{76148BEB-65CE-46CB-880E-11D203E35E58}" srcOrd="0" destOrd="0" presId="urn:microsoft.com/office/officeart/2008/layout/HorizontalMultiLevelHierarchy"/>
    <dgm:cxn modelId="{D7AE9482-564D-47D4-BD0B-23FE8C7130A3}" type="presOf" srcId="{B81E4FF8-AE62-401D-AEAF-A01142C4EDB0}" destId="{22B90E32-793E-4C22-9D26-9A21082DF95A}" srcOrd="0" destOrd="0" presId="urn:microsoft.com/office/officeart/2008/layout/HorizontalMultiLevelHierarchy"/>
    <dgm:cxn modelId="{A6B67D38-D082-46B8-B3E4-383EFD233DC4}" srcId="{D82C2D3E-ED7D-465A-9869-213EAD4521B1}" destId="{756698E8-69D3-401F-91DD-17C73A73EA4E}" srcOrd="2" destOrd="0" parTransId="{AE8B63D2-C758-4382-A1FD-EE9BE3566ACA}" sibTransId="{012CBA5C-6C57-4BEF-A1BD-B9832F34B1CC}"/>
    <dgm:cxn modelId="{8669DFB3-D690-4017-8991-1E7994510953}" srcId="{B81E4FF8-AE62-401D-AEAF-A01142C4EDB0}" destId="{D82C2D3E-ED7D-465A-9869-213EAD4521B1}" srcOrd="0" destOrd="0" parTransId="{42E72AEC-BC8B-415B-873F-39F4E83033CB}" sibTransId="{A186C461-87FB-48B3-ADD6-4BA2E4692B8F}"/>
    <dgm:cxn modelId="{440C3E84-FD86-4826-B1F7-2FFB39ACEC2C}" type="presOf" srcId="{443371C3-1959-4B06-AF1A-EDDE38560EFA}" destId="{0D3F49B8-928C-4F6F-A966-9B99E1D8EB4B}" srcOrd="0" destOrd="0" presId="urn:microsoft.com/office/officeart/2008/layout/HorizontalMultiLevelHierarchy"/>
    <dgm:cxn modelId="{57B46D24-BBA1-4050-9B4A-EA191DFAA66A}" type="presOf" srcId="{A60637F6-EE29-478A-A1F6-2B851FC8BE03}" destId="{C60B1C5D-2BB3-4BE1-AA4D-AFEF3195C300}" srcOrd="1" destOrd="0" presId="urn:microsoft.com/office/officeart/2008/layout/HorizontalMultiLevelHierarchy"/>
    <dgm:cxn modelId="{85488036-F7B4-40C1-B603-5F5209554B19}" type="presOf" srcId="{AAE2BABB-C219-4734-8C1B-4F6FE400FAF4}" destId="{5EB8B8C3-1731-460C-880C-D6783B1D38A9}" srcOrd="0" destOrd="0" presId="urn:microsoft.com/office/officeart/2008/layout/HorizontalMultiLevelHierarchy"/>
    <dgm:cxn modelId="{06C82299-8CB5-4636-AAA1-40CB00397DCA}" type="presOf" srcId="{8845C7B8-5DD5-4284-BA58-BA8C88451000}" destId="{8852F132-93A9-4263-B898-827C8365EF95}" srcOrd="1" destOrd="0" presId="urn:microsoft.com/office/officeart/2008/layout/HorizontalMultiLevelHierarchy"/>
    <dgm:cxn modelId="{0AEDEB62-6950-44C4-9C0B-2BB184D13564}" type="presOf" srcId="{80B826E9-364E-4C47-8DB3-402E9F9DA54C}" destId="{6522791E-676F-49DE-BAA8-869A2BC44602}" srcOrd="1" destOrd="0" presId="urn:microsoft.com/office/officeart/2008/layout/HorizontalMultiLevelHierarchy"/>
    <dgm:cxn modelId="{79D937B2-1B1D-4E30-9683-BC24538F82F1}" type="presOf" srcId="{2DFCDF8E-3873-46C2-8391-DBA6E23E73EC}" destId="{9BBA6186-0043-479F-B63B-AC47BFDF530A}" srcOrd="0" destOrd="0" presId="urn:microsoft.com/office/officeart/2008/layout/HorizontalMultiLevelHierarchy"/>
    <dgm:cxn modelId="{8E4C990A-447F-4E78-9DDD-B8904986986E}" srcId="{756698E8-69D3-401F-91DD-17C73A73EA4E}" destId="{AAE2BABB-C219-4734-8C1B-4F6FE400FAF4}" srcOrd="3" destOrd="0" parTransId="{5084D2F1-4702-4E1D-AC15-6B91547C26B4}" sibTransId="{63EC0EEB-5180-413D-A2CB-646619F49CFA}"/>
    <dgm:cxn modelId="{388FE507-4ACA-43BF-84D6-5C374C108431}" type="presOf" srcId="{D82C2D3E-ED7D-465A-9869-213EAD4521B1}" destId="{ABE0ADA5-0CEF-43D4-BAAF-4556AE68843B}" srcOrd="0" destOrd="0" presId="urn:microsoft.com/office/officeart/2008/layout/HorizontalMultiLevelHierarchy"/>
    <dgm:cxn modelId="{84919731-235A-4AB6-8FDB-9F2CCDA47C85}" type="presOf" srcId="{A60637F6-EE29-478A-A1F6-2B851FC8BE03}" destId="{9D48A838-A57C-4CC3-98DE-2DA9E770FF58}" srcOrd="0" destOrd="0" presId="urn:microsoft.com/office/officeart/2008/layout/HorizontalMultiLevelHierarchy"/>
    <dgm:cxn modelId="{F5CC3CDC-27B7-4A85-9698-6FFAF50FCD20}" type="presOf" srcId="{98D40474-B811-40ED-B51B-8AC29785E1BD}" destId="{98285533-47BA-4EBD-B16F-D00AB239E740}" srcOrd="0" destOrd="0" presId="urn:microsoft.com/office/officeart/2008/layout/HorizontalMultiLevelHierarchy"/>
    <dgm:cxn modelId="{0A09CCD0-9F7F-4406-A37D-F996EBD04B02}" type="presOf" srcId="{9DA444F0-4BED-4CEB-9BDB-8A02193839DE}" destId="{2E0E7F02-3F7D-447E-A71F-BB47301126F0}" srcOrd="1" destOrd="0" presId="urn:microsoft.com/office/officeart/2008/layout/HorizontalMultiLevelHierarchy"/>
    <dgm:cxn modelId="{CE85DBED-5EE7-4FCD-95AA-508AE1280962}" type="presOf" srcId="{80B826E9-364E-4C47-8DB3-402E9F9DA54C}" destId="{985AC16D-9EA9-45C4-AFB5-30E4C4AE70F9}" srcOrd="0" destOrd="0" presId="urn:microsoft.com/office/officeart/2008/layout/HorizontalMultiLevelHierarchy"/>
    <dgm:cxn modelId="{ED41122C-AA03-45D9-A548-1FAD722845D5}" srcId="{D82C2D3E-ED7D-465A-9869-213EAD4521B1}" destId="{3D70E8D4-F4E2-4B7D-A393-FA01778989CC}" srcOrd="3" destOrd="0" parTransId="{A60637F6-EE29-478A-A1F6-2B851FC8BE03}" sibTransId="{506716C8-E580-4905-842D-0B644A6EDB17}"/>
    <dgm:cxn modelId="{B952F09B-95E5-4704-B8B2-94C790775213}" type="presOf" srcId="{5084D2F1-4702-4E1D-AC15-6B91547C26B4}" destId="{368D9CBC-E203-4778-8AEF-5C226E514CD3}" srcOrd="0" destOrd="0" presId="urn:microsoft.com/office/officeart/2008/layout/HorizontalMultiLevelHierarchy"/>
    <dgm:cxn modelId="{97651225-D23C-416D-BC61-7B62330875AF}" type="presOf" srcId="{E7238FD3-5882-462B-B5C6-9128BD17C578}" destId="{E862E365-94DC-48B5-A1D5-278C66292379}" srcOrd="1" destOrd="0" presId="urn:microsoft.com/office/officeart/2008/layout/HorizontalMultiLevelHierarchy"/>
    <dgm:cxn modelId="{8C200C51-5715-4D85-BBBB-58A3E8182DE2}" type="presOf" srcId="{EB474F4F-027C-45F5-A628-96815FA6F050}" destId="{17E57B98-8F7C-4F78-8D4F-40F3AE927EB8}" srcOrd="1" destOrd="0" presId="urn:microsoft.com/office/officeart/2008/layout/HorizontalMultiLevelHierarchy"/>
    <dgm:cxn modelId="{34B80A5D-7B86-4495-8487-3966F641D1C3}" srcId="{756698E8-69D3-401F-91DD-17C73A73EA4E}" destId="{6A6E9C26-5A64-4E13-8A9A-ADA69D7844F5}" srcOrd="0" destOrd="0" parTransId="{EB474F4F-027C-45F5-A628-96815FA6F050}" sibTransId="{3BABEDAF-6DEB-44F1-96E2-F859D4B8061B}"/>
    <dgm:cxn modelId="{433E6F34-F861-44D8-AE20-3B4C99AE65E2}" srcId="{756698E8-69D3-401F-91DD-17C73A73EA4E}" destId="{5333BE89-D226-448B-9637-7F66CC8D4F7F}" srcOrd="2" destOrd="0" parTransId="{E7238FD3-5882-462B-B5C6-9128BD17C578}" sibTransId="{26394EBA-D7B2-4018-9200-357694257D74}"/>
    <dgm:cxn modelId="{F1A66D15-2233-4178-817E-F27114F6C951}" type="presOf" srcId="{6A6E9C26-5A64-4E13-8A9A-ADA69D7844F5}" destId="{58B5BF5A-44E6-4D4C-8D11-F52D0A07CB1D}" srcOrd="0" destOrd="0" presId="urn:microsoft.com/office/officeart/2008/layout/HorizontalMultiLevelHierarchy"/>
    <dgm:cxn modelId="{52D63CA6-639F-4A86-A85A-B3EF2636E087}" type="presOf" srcId="{EB474F4F-027C-45F5-A628-96815FA6F050}" destId="{9FE6FB0D-AB6D-4A00-8A00-E7C2BF75413C}" srcOrd="0" destOrd="0" presId="urn:microsoft.com/office/officeart/2008/layout/HorizontalMultiLevelHierarchy"/>
    <dgm:cxn modelId="{C9636097-3967-47D2-91C0-2A75F4706A99}" type="presOf" srcId="{AE8B63D2-C758-4382-A1FD-EE9BE3566ACA}" destId="{839AB8FD-424C-4521-A6A6-0FFFE4322AED}" srcOrd="1" destOrd="0" presId="urn:microsoft.com/office/officeart/2008/layout/HorizontalMultiLevelHierarchy"/>
    <dgm:cxn modelId="{5A88E4F2-E6F3-4F4D-8299-9A7189EA7E11}" type="presOf" srcId="{8845C7B8-5DD5-4284-BA58-BA8C88451000}" destId="{C30F0E08-CE46-4132-8290-58041397968E}" srcOrd="0" destOrd="0" presId="urn:microsoft.com/office/officeart/2008/layout/HorizontalMultiLevelHierarchy"/>
    <dgm:cxn modelId="{F0F2DC18-CF52-488A-A6B3-5E7D21AE95AB}" type="presOf" srcId="{AE8B63D2-C758-4382-A1FD-EE9BE3566ACA}" destId="{8294E0ED-1300-4511-AF81-51CD959144D6}" srcOrd="0" destOrd="0" presId="urn:microsoft.com/office/officeart/2008/layout/HorizontalMultiLevelHierarchy"/>
    <dgm:cxn modelId="{195B84AD-36FE-445D-B7D1-229A326EDE9A}" type="presOf" srcId="{E7238FD3-5882-462B-B5C6-9128BD17C578}" destId="{1B7D5533-62AE-4EDF-B324-982FFD8DEEC3}" srcOrd="0" destOrd="0" presId="urn:microsoft.com/office/officeart/2008/layout/HorizontalMultiLevelHierarchy"/>
    <dgm:cxn modelId="{BE61F8FF-E341-4E91-9639-BF22F08BCE4D}" type="presParOf" srcId="{22B90E32-793E-4C22-9D26-9A21082DF95A}" destId="{9D14048E-6215-4BF9-9615-1530CDCDCEA3}" srcOrd="0" destOrd="0" presId="urn:microsoft.com/office/officeart/2008/layout/HorizontalMultiLevelHierarchy"/>
    <dgm:cxn modelId="{0A030685-9784-4119-90A4-9D74362AADA8}" type="presParOf" srcId="{9D14048E-6215-4BF9-9615-1530CDCDCEA3}" destId="{ABE0ADA5-0CEF-43D4-BAAF-4556AE68843B}" srcOrd="0" destOrd="0" presId="urn:microsoft.com/office/officeart/2008/layout/HorizontalMultiLevelHierarchy"/>
    <dgm:cxn modelId="{17DCFCE2-10C1-4E9E-9CE7-2D2909B77A82}" type="presParOf" srcId="{9D14048E-6215-4BF9-9615-1530CDCDCEA3}" destId="{ED086DFD-1A3F-43F5-A8D2-3FA5E1D0A9C1}" srcOrd="1" destOrd="0" presId="urn:microsoft.com/office/officeart/2008/layout/HorizontalMultiLevelHierarchy"/>
    <dgm:cxn modelId="{AB460D3A-708B-4F32-A23D-B1D023D7AEB0}" type="presParOf" srcId="{ED086DFD-1A3F-43F5-A8D2-3FA5E1D0A9C1}" destId="{854F9433-E2B8-44FC-8FFB-2CB77BA0DF96}" srcOrd="0" destOrd="0" presId="urn:microsoft.com/office/officeart/2008/layout/HorizontalMultiLevelHierarchy"/>
    <dgm:cxn modelId="{D66413F7-78E9-4074-95C8-73FEA7F4A4D7}" type="presParOf" srcId="{854F9433-E2B8-44FC-8FFB-2CB77BA0DF96}" destId="{2E0E7F02-3F7D-447E-A71F-BB47301126F0}" srcOrd="0" destOrd="0" presId="urn:microsoft.com/office/officeart/2008/layout/HorizontalMultiLevelHierarchy"/>
    <dgm:cxn modelId="{DC369053-B36C-422D-8341-7706B0D9B72B}" type="presParOf" srcId="{ED086DFD-1A3F-43F5-A8D2-3FA5E1D0A9C1}" destId="{5CDFBA84-1ECC-4A4B-BEB5-ADC07CE107A3}" srcOrd="1" destOrd="0" presId="urn:microsoft.com/office/officeart/2008/layout/HorizontalMultiLevelHierarchy"/>
    <dgm:cxn modelId="{7BE46D06-2B71-46C3-A005-B8550DBDB6FA}" type="presParOf" srcId="{5CDFBA84-1ECC-4A4B-BEB5-ADC07CE107A3}" destId="{EB59EAF6-8FF6-44FA-B75C-6340AB36D479}" srcOrd="0" destOrd="0" presId="urn:microsoft.com/office/officeart/2008/layout/HorizontalMultiLevelHierarchy"/>
    <dgm:cxn modelId="{F33BA5CA-79EA-4938-82E0-5EF2D39E4E20}" type="presParOf" srcId="{5CDFBA84-1ECC-4A4B-BEB5-ADC07CE107A3}" destId="{D99B3F44-BF2F-46EE-950F-8B539825C8D9}" srcOrd="1" destOrd="0" presId="urn:microsoft.com/office/officeart/2008/layout/HorizontalMultiLevelHierarchy"/>
    <dgm:cxn modelId="{B8C7154E-E149-4205-A42A-26DE38FC083B}" type="presParOf" srcId="{ED086DFD-1A3F-43F5-A8D2-3FA5E1D0A9C1}" destId="{98285533-47BA-4EBD-B16F-D00AB239E740}" srcOrd="2" destOrd="0" presId="urn:microsoft.com/office/officeart/2008/layout/HorizontalMultiLevelHierarchy"/>
    <dgm:cxn modelId="{0A3FC142-18FB-4871-A62A-58948C59ADD6}" type="presParOf" srcId="{98285533-47BA-4EBD-B16F-D00AB239E740}" destId="{F95A677E-32E6-4A50-89C2-CDD5074A1474}" srcOrd="0" destOrd="0" presId="urn:microsoft.com/office/officeart/2008/layout/HorizontalMultiLevelHierarchy"/>
    <dgm:cxn modelId="{34326986-CC41-4DD0-A58A-C675B2AC12B8}" type="presParOf" srcId="{ED086DFD-1A3F-43F5-A8D2-3FA5E1D0A9C1}" destId="{5D267774-6EB5-4866-B6D8-E61BDFAD5B9E}" srcOrd="3" destOrd="0" presId="urn:microsoft.com/office/officeart/2008/layout/HorizontalMultiLevelHierarchy"/>
    <dgm:cxn modelId="{5C95AFE0-3C97-4A1F-A8F7-1AAE627C1A09}" type="presParOf" srcId="{5D267774-6EB5-4866-B6D8-E61BDFAD5B9E}" destId="{0D3F49B8-928C-4F6F-A966-9B99E1D8EB4B}" srcOrd="0" destOrd="0" presId="urn:microsoft.com/office/officeart/2008/layout/HorizontalMultiLevelHierarchy"/>
    <dgm:cxn modelId="{702EE4B0-DB07-4ED7-9778-FC690B57473C}" type="presParOf" srcId="{5D267774-6EB5-4866-B6D8-E61BDFAD5B9E}" destId="{B1E869FB-3D04-4983-A3C7-9783EA47D419}" srcOrd="1" destOrd="0" presId="urn:microsoft.com/office/officeart/2008/layout/HorizontalMultiLevelHierarchy"/>
    <dgm:cxn modelId="{DE2BE979-DB70-4F10-865E-E9374171A0A3}" type="presParOf" srcId="{ED086DFD-1A3F-43F5-A8D2-3FA5E1D0A9C1}" destId="{8294E0ED-1300-4511-AF81-51CD959144D6}" srcOrd="4" destOrd="0" presId="urn:microsoft.com/office/officeart/2008/layout/HorizontalMultiLevelHierarchy"/>
    <dgm:cxn modelId="{475E7F75-AC5D-4054-816E-C860C6FCB156}" type="presParOf" srcId="{8294E0ED-1300-4511-AF81-51CD959144D6}" destId="{839AB8FD-424C-4521-A6A6-0FFFE4322AED}" srcOrd="0" destOrd="0" presId="urn:microsoft.com/office/officeart/2008/layout/HorizontalMultiLevelHierarchy"/>
    <dgm:cxn modelId="{690236B4-7C1B-4112-B3B0-52E7245687ED}" type="presParOf" srcId="{ED086DFD-1A3F-43F5-A8D2-3FA5E1D0A9C1}" destId="{E679A03C-F6D0-4472-95BA-69C697D84620}" srcOrd="5" destOrd="0" presId="urn:microsoft.com/office/officeart/2008/layout/HorizontalMultiLevelHierarchy"/>
    <dgm:cxn modelId="{FBFAA873-9DAA-47AB-B755-36725E737EF2}" type="presParOf" srcId="{E679A03C-F6D0-4472-95BA-69C697D84620}" destId="{D55A5A8C-9333-40B8-96F5-BC4E51763A29}" srcOrd="0" destOrd="0" presId="urn:microsoft.com/office/officeart/2008/layout/HorizontalMultiLevelHierarchy"/>
    <dgm:cxn modelId="{A4B8F970-D333-41D9-A6E7-7722968772D8}" type="presParOf" srcId="{E679A03C-F6D0-4472-95BA-69C697D84620}" destId="{FCF1E408-E91C-4326-AB03-E04EDEA2F7C6}" srcOrd="1" destOrd="0" presId="urn:microsoft.com/office/officeart/2008/layout/HorizontalMultiLevelHierarchy"/>
    <dgm:cxn modelId="{C4AB7A31-DBE0-4844-A805-0D7113E6532C}" type="presParOf" srcId="{FCF1E408-E91C-4326-AB03-E04EDEA2F7C6}" destId="{9FE6FB0D-AB6D-4A00-8A00-E7C2BF75413C}" srcOrd="0" destOrd="0" presId="urn:microsoft.com/office/officeart/2008/layout/HorizontalMultiLevelHierarchy"/>
    <dgm:cxn modelId="{D59C93D2-A398-45C4-886E-A6BE9C15D7FB}" type="presParOf" srcId="{9FE6FB0D-AB6D-4A00-8A00-E7C2BF75413C}" destId="{17E57B98-8F7C-4F78-8D4F-40F3AE927EB8}" srcOrd="0" destOrd="0" presId="urn:microsoft.com/office/officeart/2008/layout/HorizontalMultiLevelHierarchy"/>
    <dgm:cxn modelId="{A92AE451-94EF-4E9F-8741-6EBC303D2D88}" type="presParOf" srcId="{FCF1E408-E91C-4326-AB03-E04EDEA2F7C6}" destId="{2961C4C8-586F-455D-A0AE-193E24F3E17A}" srcOrd="1" destOrd="0" presId="urn:microsoft.com/office/officeart/2008/layout/HorizontalMultiLevelHierarchy"/>
    <dgm:cxn modelId="{7B9CE2D1-E21E-4B89-A5E6-AF1AF3C2EDB5}" type="presParOf" srcId="{2961C4C8-586F-455D-A0AE-193E24F3E17A}" destId="{58B5BF5A-44E6-4D4C-8D11-F52D0A07CB1D}" srcOrd="0" destOrd="0" presId="urn:microsoft.com/office/officeart/2008/layout/HorizontalMultiLevelHierarchy"/>
    <dgm:cxn modelId="{DCC95A07-4022-43FC-948E-30B44BFF5B02}" type="presParOf" srcId="{2961C4C8-586F-455D-A0AE-193E24F3E17A}" destId="{69CAEACB-6BD1-448C-B8E3-5241EAFB2AD6}" srcOrd="1" destOrd="0" presId="urn:microsoft.com/office/officeart/2008/layout/HorizontalMultiLevelHierarchy"/>
    <dgm:cxn modelId="{527478D8-B84B-49BB-82CB-3562896F1A7E}" type="presParOf" srcId="{FCF1E408-E91C-4326-AB03-E04EDEA2F7C6}" destId="{C30F0E08-CE46-4132-8290-58041397968E}" srcOrd="2" destOrd="0" presId="urn:microsoft.com/office/officeart/2008/layout/HorizontalMultiLevelHierarchy"/>
    <dgm:cxn modelId="{6AD7CAD4-5D05-4F7F-AEBD-689466E62191}" type="presParOf" srcId="{C30F0E08-CE46-4132-8290-58041397968E}" destId="{8852F132-93A9-4263-B898-827C8365EF95}" srcOrd="0" destOrd="0" presId="urn:microsoft.com/office/officeart/2008/layout/HorizontalMultiLevelHierarchy"/>
    <dgm:cxn modelId="{5C2D3848-FD7A-4CED-A39C-88776D135E67}" type="presParOf" srcId="{FCF1E408-E91C-4326-AB03-E04EDEA2F7C6}" destId="{C1E796B8-234D-4DEB-8AF8-1FFCF4429024}" srcOrd="3" destOrd="0" presId="urn:microsoft.com/office/officeart/2008/layout/HorizontalMultiLevelHierarchy"/>
    <dgm:cxn modelId="{E52E2BAD-C318-4386-B768-B1F158C805E4}" type="presParOf" srcId="{C1E796B8-234D-4DEB-8AF8-1FFCF4429024}" destId="{91D31D24-91E5-40E9-BEFD-403C0DB730E8}" srcOrd="0" destOrd="0" presId="urn:microsoft.com/office/officeart/2008/layout/HorizontalMultiLevelHierarchy"/>
    <dgm:cxn modelId="{DEFCCD80-90CD-4320-B1EC-92D85C751C16}" type="presParOf" srcId="{C1E796B8-234D-4DEB-8AF8-1FFCF4429024}" destId="{0CAEB758-C2AA-437E-8800-8F42EF004C52}" srcOrd="1" destOrd="0" presId="urn:microsoft.com/office/officeart/2008/layout/HorizontalMultiLevelHierarchy"/>
    <dgm:cxn modelId="{FBAB3DAC-3398-413B-9BA1-4DB47DD2267B}" type="presParOf" srcId="{FCF1E408-E91C-4326-AB03-E04EDEA2F7C6}" destId="{1B7D5533-62AE-4EDF-B324-982FFD8DEEC3}" srcOrd="4" destOrd="0" presId="urn:microsoft.com/office/officeart/2008/layout/HorizontalMultiLevelHierarchy"/>
    <dgm:cxn modelId="{DAC9E085-B370-417D-BC33-B9B40DDDE3E6}" type="presParOf" srcId="{1B7D5533-62AE-4EDF-B324-982FFD8DEEC3}" destId="{E862E365-94DC-48B5-A1D5-278C66292379}" srcOrd="0" destOrd="0" presId="urn:microsoft.com/office/officeart/2008/layout/HorizontalMultiLevelHierarchy"/>
    <dgm:cxn modelId="{A1DBF824-D4F4-4EA6-845C-B434082B53CC}" type="presParOf" srcId="{FCF1E408-E91C-4326-AB03-E04EDEA2F7C6}" destId="{D5954B8C-F54D-47DE-BBE6-22A97A5842F1}" srcOrd="5" destOrd="0" presId="urn:microsoft.com/office/officeart/2008/layout/HorizontalMultiLevelHierarchy"/>
    <dgm:cxn modelId="{516ADE5E-9875-4DDE-933F-B3986C2E8FF9}" type="presParOf" srcId="{D5954B8C-F54D-47DE-BBE6-22A97A5842F1}" destId="{03F43155-91FB-41E2-BEB9-657FD087179D}" srcOrd="0" destOrd="0" presId="urn:microsoft.com/office/officeart/2008/layout/HorizontalMultiLevelHierarchy"/>
    <dgm:cxn modelId="{25569067-F396-4206-A005-F2D72296277B}" type="presParOf" srcId="{D5954B8C-F54D-47DE-BBE6-22A97A5842F1}" destId="{03911255-9A87-4994-AC2F-E998A86842D0}" srcOrd="1" destOrd="0" presId="urn:microsoft.com/office/officeart/2008/layout/HorizontalMultiLevelHierarchy"/>
    <dgm:cxn modelId="{6076E41D-3E62-4896-B193-76C36F6DDDBE}" type="presParOf" srcId="{FCF1E408-E91C-4326-AB03-E04EDEA2F7C6}" destId="{368D9CBC-E203-4778-8AEF-5C226E514CD3}" srcOrd="6" destOrd="0" presId="urn:microsoft.com/office/officeart/2008/layout/HorizontalMultiLevelHierarchy"/>
    <dgm:cxn modelId="{E01DB566-B6DD-4384-9DE7-94C55AE61E4E}" type="presParOf" srcId="{368D9CBC-E203-4778-8AEF-5C226E514CD3}" destId="{6B779353-AEB9-4ACA-B4B4-076D2816C444}" srcOrd="0" destOrd="0" presId="urn:microsoft.com/office/officeart/2008/layout/HorizontalMultiLevelHierarchy"/>
    <dgm:cxn modelId="{97901046-DCF7-4B00-81A4-AA1C6BAD03A9}" type="presParOf" srcId="{FCF1E408-E91C-4326-AB03-E04EDEA2F7C6}" destId="{23811C3A-7685-4F7F-BBB4-239F3E39AA58}" srcOrd="7" destOrd="0" presId="urn:microsoft.com/office/officeart/2008/layout/HorizontalMultiLevelHierarchy"/>
    <dgm:cxn modelId="{B418FFB3-8A73-4D1D-83F8-71BB26895BF9}" type="presParOf" srcId="{23811C3A-7685-4F7F-BBB4-239F3E39AA58}" destId="{5EB8B8C3-1731-460C-880C-D6783B1D38A9}" srcOrd="0" destOrd="0" presId="urn:microsoft.com/office/officeart/2008/layout/HorizontalMultiLevelHierarchy"/>
    <dgm:cxn modelId="{44A032E3-5C50-4FDD-BAF8-BBBEBEF6D68F}" type="presParOf" srcId="{23811C3A-7685-4F7F-BBB4-239F3E39AA58}" destId="{963196C0-4F8E-4C2B-B09E-DDBF4F7CBC99}" srcOrd="1" destOrd="0" presId="urn:microsoft.com/office/officeart/2008/layout/HorizontalMultiLevelHierarchy"/>
    <dgm:cxn modelId="{98CDA73B-290C-4BD7-B7F0-C1C1B6D2760B}" type="presParOf" srcId="{FCF1E408-E91C-4326-AB03-E04EDEA2F7C6}" destId="{985AC16D-9EA9-45C4-AFB5-30E4C4AE70F9}" srcOrd="8" destOrd="0" presId="urn:microsoft.com/office/officeart/2008/layout/HorizontalMultiLevelHierarchy"/>
    <dgm:cxn modelId="{776A2721-73BA-4CC1-B1EB-51C9494B530F}" type="presParOf" srcId="{985AC16D-9EA9-45C4-AFB5-30E4C4AE70F9}" destId="{6522791E-676F-49DE-BAA8-869A2BC44602}" srcOrd="0" destOrd="0" presId="urn:microsoft.com/office/officeart/2008/layout/HorizontalMultiLevelHierarchy"/>
    <dgm:cxn modelId="{5236C90B-6765-4716-B7C6-3F7DD727EC85}" type="presParOf" srcId="{FCF1E408-E91C-4326-AB03-E04EDEA2F7C6}" destId="{38F1A76F-2EB6-4178-BE72-C01DCB323C87}" srcOrd="9" destOrd="0" presId="urn:microsoft.com/office/officeart/2008/layout/HorizontalMultiLevelHierarchy"/>
    <dgm:cxn modelId="{3A653E9F-6AEA-4F2D-A94A-B55D3F6147EF}" type="presParOf" srcId="{38F1A76F-2EB6-4178-BE72-C01DCB323C87}" destId="{9BBA6186-0043-479F-B63B-AC47BFDF530A}" srcOrd="0" destOrd="0" presId="urn:microsoft.com/office/officeart/2008/layout/HorizontalMultiLevelHierarchy"/>
    <dgm:cxn modelId="{45785ACD-B811-4FD7-A3D0-2F0CD363CD4B}" type="presParOf" srcId="{38F1A76F-2EB6-4178-BE72-C01DCB323C87}" destId="{39014225-AA2D-4633-9B8F-E191C71DC95C}" srcOrd="1" destOrd="0" presId="urn:microsoft.com/office/officeart/2008/layout/HorizontalMultiLevelHierarchy"/>
    <dgm:cxn modelId="{5330C4D8-B1E7-47BB-A749-2063103916E7}" type="presParOf" srcId="{ED086DFD-1A3F-43F5-A8D2-3FA5E1D0A9C1}" destId="{9D48A838-A57C-4CC3-98DE-2DA9E770FF58}" srcOrd="6" destOrd="0" presId="urn:microsoft.com/office/officeart/2008/layout/HorizontalMultiLevelHierarchy"/>
    <dgm:cxn modelId="{F0D4BA8E-2217-43E0-8503-F195142D9839}" type="presParOf" srcId="{9D48A838-A57C-4CC3-98DE-2DA9E770FF58}" destId="{C60B1C5D-2BB3-4BE1-AA4D-AFEF3195C300}" srcOrd="0" destOrd="0" presId="urn:microsoft.com/office/officeart/2008/layout/HorizontalMultiLevelHierarchy"/>
    <dgm:cxn modelId="{97555C01-69B1-4DA0-B707-8FD56C1CEBE8}" type="presParOf" srcId="{ED086DFD-1A3F-43F5-A8D2-3FA5E1D0A9C1}" destId="{AB2AC2B2-0BD4-4497-9B0C-F9BD7FA23523}" srcOrd="7" destOrd="0" presId="urn:microsoft.com/office/officeart/2008/layout/HorizontalMultiLevelHierarchy"/>
    <dgm:cxn modelId="{2D170ED3-ABEB-4CA0-9169-5B6907563F63}" type="presParOf" srcId="{AB2AC2B2-0BD4-4497-9B0C-F9BD7FA23523}" destId="{76148BEB-65CE-46CB-880E-11D203E35E58}" srcOrd="0" destOrd="0" presId="urn:microsoft.com/office/officeart/2008/layout/HorizontalMultiLevelHierarchy"/>
    <dgm:cxn modelId="{D7035D0E-7BD9-48E7-8242-4A5B17E0BBEB}" type="presParOf" srcId="{AB2AC2B2-0BD4-4497-9B0C-F9BD7FA23523}" destId="{E57448F0-5DAB-476A-849D-A11DD77F8B2B}"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48A838-A57C-4CC3-98DE-2DA9E770FF58}">
      <dsp:nvSpPr>
        <dsp:cNvPr id="0" name=""/>
        <dsp:cNvSpPr/>
      </dsp:nvSpPr>
      <dsp:spPr>
        <a:xfrm>
          <a:off x="274553" y="1442821"/>
          <a:ext cx="233500" cy="781482"/>
        </a:xfrm>
        <a:custGeom>
          <a:avLst/>
          <a:gdLst/>
          <a:ahLst/>
          <a:cxnLst/>
          <a:rect l="0" t="0" r="0" b="0"/>
          <a:pathLst>
            <a:path>
              <a:moveTo>
                <a:pt x="0" y="0"/>
              </a:moveTo>
              <a:lnTo>
                <a:pt x="116750" y="0"/>
              </a:lnTo>
              <a:lnTo>
                <a:pt x="116750" y="781482"/>
              </a:lnTo>
              <a:lnTo>
                <a:pt x="233500" y="78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70913" y="1813172"/>
        <a:ext cx="40781" cy="40781"/>
      </dsp:txXfrm>
    </dsp:sp>
    <dsp:sp modelId="{985AC16D-9EA9-45C4-AFB5-30E4C4AE70F9}">
      <dsp:nvSpPr>
        <dsp:cNvPr id="0" name=""/>
        <dsp:cNvSpPr/>
      </dsp:nvSpPr>
      <dsp:spPr>
        <a:xfrm>
          <a:off x="1768048" y="1703315"/>
          <a:ext cx="233500" cy="889866"/>
        </a:xfrm>
        <a:custGeom>
          <a:avLst/>
          <a:gdLst/>
          <a:ahLst/>
          <a:cxnLst/>
          <a:rect l="0" t="0" r="0" b="0"/>
          <a:pathLst>
            <a:path>
              <a:moveTo>
                <a:pt x="0" y="0"/>
              </a:moveTo>
              <a:lnTo>
                <a:pt x="116750" y="0"/>
              </a:lnTo>
              <a:lnTo>
                <a:pt x="116750" y="889866"/>
              </a:lnTo>
              <a:lnTo>
                <a:pt x="233500" y="8898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61799" y="2125248"/>
        <a:ext cx="45999" cy="45999"/>
      </dsp:txXfrm>
    </dsp:sp>
    <dsp:sp modelId="{368D9CBC-E203-4778-8AEF-5C226E514CD3}">
      <dsp:nvSpPr>
        <dsp:cNvPr id="0" name=""/>
        <dsp:cNvSpPr/>
      </dsp:nvSpPr>
      <dsp:spPr>
        <a:xfrm>
          <a:off x="1768048" y="1703315"/>
          <a:ext cx="233500" cy="444933"/>
        </a:xfrm>
        <a:custGeom>
          <a:avLst/>
          <a:gdLst/>
          <a:ahLst/>
          <a:cxnLst/>
          <a:rect l="0" t="0" r="0" b="0"/>
          <a:pathLst>
            <a:path>
              <a:moveTo>
                <a:pt x="0" y="0"/>
              </a:moveTo>
              <a:lnTo>
                <a:pt x="116750" y="0"/>
              </a:lnTo>
              <a:lnTo>
                <a:pt x="116750" y="444933"/>
              </a:lnTo>
              <a:lnTo>
                <a:pt x="233500" y="444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2237" y="1913220"/>
        <a:ext cx="25124" cy="25124"/>
      </dsp:txXfrm>
    </dsp:sp>
    <dsp:sp modelId="{1B7D5533-62AE-4EDF-B324-982FFD8DEEC3}">
      <dsp:nvSpPr>
        <dsp:cNvPr id="0" name=""/>
        <dsp:cNvSpPr/>
      </dsp:nvSpPr>
      <dsp:spPr>
        <a:xfrm>
          <a:off x="1768048" y="1657595"/>
          <a:ext cx="233500" cy="91440"/>
        </a:xfrm>
        <a:custGeom>
          <a:avLst/>
          <a:gdLst/>
          <a:ahLst/>
          <a:cxnLst/>
          <a:rect l="0" t="0" r="0" b="0"/>
          <a:pathLst>
            <a:path>
              <a:moveTo>
                <a:pt x="0" y="45720"/>
              </a:moveTo>
              <a:lnTo>
                <a:pt x="233500"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8961" y="1697478"/>
        <a:ext cx="11675" cy="11675"/>
      </dsp:txXfrm>
    </dsp:sp>
    <dsp:sp modelId="{C30F0E08-CE46-4132-8290-58041397968E}">
      <dsp:nvSpPr>
        <dsp:cNvPr id="0" name=""/>
        <dsp:cNvSpPr/>
      </dsp:nvSpPr>
      <dsp:spPr>
        <a:xfrm>
          <a:off x="1768048" y="1258382"/>
          <a:ext cx="233500" cy="444933"/>
        </a:xfrm>
        <a:custGeom>
          <a:avLst/>
          <a:gdLst/>
          <a:ahLst/>
          <a:cxnLst/>
          <a:rect l="0" t="0" r="0" b="0"/>
          <a:pathLst>
            <a:path>
              <a:moveTo>
                <a:pt x="0" y="444933"/>
              </a:moveTo>
              <a:lnTo>
                <a:pt x="116750" y="444933"/>
              </a:lnTo>
              <a:lnTo>
                <a:pt x="116750" y="0"/>
              </a:lnTo>
              <a:lnTo>
                <a:pt x="23350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2237" y="1468286"/>
        <a:ext cx="25124" cy="25124"/>
      </dsp:txXfrm>
    </dsp:sp>
    <dsp:sp modelId="{9FE6FB0D-AB6D-4A00-8A00-E7C2BF75413C}">
      <dsp:nvSpPr>
        <dsp:cNvPr id="0" name=""/>
        <dsp:cNvSpPr/>
      </dsp:nvSpPr>
      <dsp:spPr>
        <a:xfrm>
          <a:off x="1768048" y="813449"/>
          <a:ext cx="233500" cy="889866"/>
        </a:xfrm>
        <a:custGeom>
          <a:avLst/>
          <a:gdLst/>
          <a:ahLst/>
          <a:cxnLst/>
          <a:rect l="0" t="0" r="0" b="0"/>
          <a:pathLst>
            <a:path>
              <a:moveTo>
                <a:pt x="0" y="889866"/>
              </a:moveTo>
              <a:lnTo>
                <a:pt x="116750" y="889866"/>
              </a:lnTo>
              <a:lnTo>
                <a:pt x="116750" y="0"/>
              </a:lnTo>
              <a:lnTo>
                <a:pt x="23350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61799" y="1235382"/>
        <a:ext cx="45999" cy="45999"/>
      </dsp:txXfrm>
    </dsp:sp>
    <dsp:sp modelId="{8294E0ED-1300-4511-AF81-51CD959144D6}">
      <dsp:nvSpPr>
        <dsp:cNvPr id="0" name=""/>
        <dsp:cNvSpPr/>
      </dsp:nvSpPr>
      <dsp:spPr>
        <a:xfrm>
          <a:off x="274553" y="1442821"/>
          <a:ext cx="233500" cy="260494"/>
        </a:xfrm>
        <a:custGeom>
          <a:avLst/>
          <a:gdLst/>
          <a:ahLst/>
          <a:cxnLst/>
          <a:rect l="0" t="0" r="0" b="0"/>
          <a:pathLst>
            <a:path>
              <a:moveTo>
                <a:pt x="0" y="0"/>
              </a:moveTo>
              <a:lnTo>
                <a:pt x="116750" y="0"/>
              </a:lnTo>
              <a:lnTo>
                <a:pt x="116750" y="260494"/>
              </a:lnTo>
              <a:lnTo>
                <a:pt x="233500" y="2604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82558" y="1564322"/>
        <a:ext cx="17491" cy="17491"/>
      </dsp:txXfrm>
    </dsp:sp>
    <dsp:sp modelId="{98285533-47BA-4EBD-B16F-D00AB239E740}">
      <dsp:nvSpPr>
        <dsp:cNvPr id="0" name=""/>
        <dsp:cNvSpPr/>
      </dsp:nvSpPr>
      <dsp:spPr>
        <a:xfrm>
          <a:off x="274553" y="1182327"/>
          <a:ext cx="233500" cy="260494"/>
        </a:xfrm>
        <a:custGeom>
          <a:avLst/>
          <a:gdLst/>
          <a:ahLst/>
          <a:cxnLst/>
          <a:rect l="0" t="0" r="0" b="0"/>
          <a:pathLst>
            <a:path>
              <a:moveTo>
                <a:pt x="0" y="260494"/>
              </a:moveTo>
              <a:lnTo>
                <a:pt x="116750" y="260494"/>
              </a:lnTo>
              <a:lnTo>
                <a:pt x="116750" y="0"/>
              </a:lnTo>
              <a:lnTo>
                <a:pt x="2335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82558" y="1303828"/>
        <a:ext cx="17491" cy="17491"/>
      </dsp:txXfrm>
    </dsp:sp>
    <dsp:sp modelId="{854F9433-E2B8-44FC-8FFB-2CB77BA0DF96}">
      <dsp:nvSpPr>
        <dsp:cNvPr id="0" name=""/>
        <dsp:cNvSpPr/>
      </dsp:nvSpPr>
      <dsp:spPr>
        <a:xfrm>
          <a:off x="274553" y="661338"/>
          <a:ext cx="233500" cy="781482"/>
        </a:xfrm>
        <a:custGeom>
          <a:avLst/>
          <a:gdLst/>
          <a:ahLst/>
          <a:cxnLst/>
          <a:rect l="0" t="0" r="0" b="0"/>
          <a:pathLst>
            <a:path>
              <a:moveTo>
                <a:pt x="0" y="781482"/>
              </a:moveTo>
              <a:lnTo>
                <a:pt x="116750" y="781482"/>
              </a:lnTo>
              <a:lnTo>
                <a:pt x="116750" y="0"/>
              </a:lnTo>
              <a:lnTo>
                <a:pt x="2335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70913" y="1031689"/>
        <a:ext cx="40781" cy="40781"/>
      </dsp:txXfrm>
    </dsp:sp>
    <dsp:sp modelId="{ABE0ADA5-0CEF-43D4-BAAF-4556AE68843B}">
      <dsp:nvSpPr>
        <dsp:cNvPr id="0" name=""/>
        <dsp:cNvSpPr/>
      </dsp:nvSpPr>
      <dsp:spPr>
        <a:xfrm rot="16200000">
          <a:off x="-873585" y="1308259"/>
          <a:ext cx="2027153" cy="269124"/>
        </a:xfrm>
        <a:prstGeom prst="rect">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solidFill>
                <a:schemeClr val="bg1"/>
              </a:solidFill>
              <a:latin typeface="Times New Roman" panose="02020603050405020304" pitchFamily="18" charset="0"/>
              <a:cs typeface="Times New Roman" panose="02020603050405020304" pitchFamily="18" charset="0"/>
            </a:rPr>
            <a:t>Análise de conteúdo</a:t>
          </a:r>
        </a:p>
      </dsp:txBody>
      <dsp:txXfrm>
        <a:off x="-873585" y="1308259"/>
        <a:ext cx="2027153" cy="269124"/>
      </dsp:txXfrm>
    </dsp:sp>
    <dsp:sp modelId="{EB59EAF6-8FF6-44FA-B75C-6340AB36D479}">
      <dsp:nvSpPr>
        <dsp:cNvPr id="0" name=""/>
        <dsp:cNvSpPr/>
      </dsp:nvSpPr>
      <dsp:spPr>
        <a:xfrm>
          <a:off x="508054" y="445337"/>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1: Leitura inicial (</a:t>
          </a:r>
          <a:r>
            <a:rPr lang="pt-BR" sz="1200" i="1" kern="1200">
              <a:latin typeface="Times New Roman" panose="02020603050405020304" pitchFamily="18" charset="0"/>
              <a:cs typeface="Times New Roman" panose="02020603050405020304" pitchFamily="18" charset="0"/>
            </a:rPr>
            <a:t>'naive"</a:t>
          </a:r>
          <a:r>
            <a:rPr lang="pt-BR" sz="1200" i="0" kern="1200">
              <a:latin typeface="Times New Roman" panose="02020603050405020304" pitchFamily="18" charset="0"/>
              <a:cs typeface="Times New Roman" panose="02020603050405020304" pitchFamily="18" charset="0"/>
            </a:rPr>
            <a:t>)</a:t>
          </a:r>
          <a:endParaRPr lang="pt-BR" sz="1200" kern="1200">
            <a:latin typeface="Times New Roman" panose="02020603050405020304" pitchFamily="18" charset="0"/>
            <a:cs typeface="Times New Roman" panose="02020603050405020304" pitchFamily="18" charset="0"/>
          </a:endParaRPr>
        </a:p>
      </dsp:txBody>
      <dsp:txXfrm>
        <a:off x="508054" y="445337"/>
        <a:ext cx="1259994" cy="432001"/>
      </dsp:txXfrm>
    </dsp:sp>
    <dsp:sp modelId="{0D3F49B8-928C-4F6F-A966-9B99E1D8EB4B}">
      <dsp:nvSpPr>
        <dsp:cNvPr id="0" name=""/>
        <dsp:cNvSpPr/>
      </dsp:nvSpPr>
      <dsp:spPr>
        <a:xfrm>
          <a:off x="508054" y="966326"/>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2: Análise estrutural</a:t>
          </a:r>
        </a:p>
      </dsp:txBody>
      <dsp:txXfrm>
        <a:off x="508054" y="966326"/>
        <a:ext cx="1259994" cy="432001"/>
      </dsp:txXfrm>
    </dsp:sp>
    <dsp:sp modelId="{D55A5A8C-9333-40B8-96F5-BC4E51763A29}">
      <dsp:nvSpPr>
        <dsp:cNvPr id="0" name=""/>
        <dsp:cNvSpPr/>
      </dsp:nvSpPr>
      <dsp:spPr>
        <a:xfrm>
          <a:off x="508054" y="1487314"/>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3: Categorização</a:t>
          </a:r>
        </a:p>
      </dsp:txBody>
      <dsp:txXfrm>
        <a:off x="508054" y="1487314"/>
        <a:ext cx="1259994" cy="432001"/>
      </dsp:txXfrm>
    </dsp:sp>
    <dsp:sp modelId="{58B5BF5A-44E6-4D4C-8D11-F52D0A07CB1D}">
      <dsp:nvSpPr>
        <dsp:cNvPr id="0" name=""/>
        <dsp:cNvSpPr/>
      </dsp:nvSpPr>
      <dsp:spPr>
        <a:xfrm>
          <a:off x="2001549" y="635475"/>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medo da morte/recidiva e de deixar o (s) filho (s) ófão (s)</a:t>
          </a:r>
        </a:p>
      </dsp:txBody>
      <dsp:txXfrm>
        <a:off x="2001549" y="635475"/>
        <a:ext cx="3479421" cy="355946"/>
      </dsp:txXfrm>
    </dsp:sp>
    <dsp:sp modelId="{91D31D24-91E5-40E9-BEFD-403C0DB730E8}">
      <dsp:nvSpPr>
        <dsp:cNvPr id="0" name=""/>
        <dsp:cNvSpPr/>
      </dsp:nvSpPr>
      <dsp:spPr>
        <a:xfrm>
          <a:off x="2001549" y="1080408"/>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mudar os valores/sentido da vida com a doença</a:t>
          </a:r>
        </a:p>
      </dsp:txBody>
      <dsp:txXfrm>
        <a:off x="2001549" y="1080408"/>
        <a:ext cx="3479421" cy="355946"/>
      </dsp:txXfrm>
    </dsp:sp>
    <dsp:sp modelId="{03F43155-91FB-41E2-BEB9-657FD087179D}">
      <dsp:nvSpPr>
        <dsp:cNvPr id="0" name=""/>
        <dsp:cNvSpPr/>
      </dsp:nvSpPr>
      <dsp:spPr>
        <a:xfrm>
          <a:off x="2001549" y="1525342"/>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alterar a rotina da vida familiar/da criança</a:t>
          </a:r>
        </a:p>
      </dsp:txBody>
      <dsp:txXfrm>
        <a:off x="2001549" y="1525342"/>
        <a:ext cx="3479421" cy="355946"/>
      </dsp:txXfrm>
    </dsp:sp>
    <dsp:sp modelId="{5EB8B8C3-1731-460C-880C-D6783B1D38A9}">
      <dsp:nvSpPr>
        <dsp:cNvPr id="0" name=""/>
        <dsp:cNvSpPr/>
      </dsp:nvSpPr>
      <dsp:spPr>
        <a:xfrm>
          <a:off x="2001549" y="1970275"/>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sentimentos conflitantes/de derrota/ambivalentes</a:t>
          </a:r>
        </a:p>
      </dsp:txBody>
      <dsp:txXfrm>
        <a:off x="2001549" y="1970275"/>
        <a:ext cx="3479421" cy="355946"/>
      </dsp:txXfrm>
    </dsp:sp>
    <dsp:sp modelId="{9BBA6186-0043-479F-B63B-AC47BFDF530A}">
      <dsp:nvSpPr>
        <dsp:cNvPr id="0" name=""/>
        <dsp:cNvSpPr/>
      </dsp:nvSpPr>
      <dsp:spPr>
        <a:xfrm>
          <a:off x="2001549" y="2415208"/>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dificuldade em atender aos filhos</a:t>
          </a:r>
        </a:p>
      </dsp:txBody>
      <dsp:txXfrm>
        <a:off x="2001549" y="2415208"/>
        <a:ext cx="3479421" cy="355946"/>
      </dsp:txXfrm>
    </dsp:sp>
    <dsp:sp modelId="{76148BEB-65CE-46CB-880E-11D203E35E58}">
      <dsp:nvSpPr>
        <dsp:cNvPr id="0" name=""/>
        <dsp:cNvSpPr/>
      </dsp:nvSpPr>
      <dsp:spPr>
        <a:xfrm>
          <a:off x="508054" y="2008303"/>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4: Interpretação crítica</a:t>
          </a:r>
        </a:p>
      </dsp:txBody>
      <dsp:txXfrm>
        <a:off x="508054" y="2008303"/>
        <a:ext cx="1259994" cy="43200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5AE6-BE12-4115-8348-0146835F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6945</Words>
  <Characters>37509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ASAV</Company>
  <LinksUpToDate>false</LinksUpToDate>
  <CharactersWithSpaces>44366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revpsi</dc:creator>
  <cp:lastModifiedBy>ELISA KERN DE CASTRO</cp:lastModifiedBy>
  <cp:revision>14</cp:revision>
  <dcterms:created xsi:type="dcterms:W3CDTF">2018-06-07T14:25:00Z</dcterms:created>
  <dcterms:modified xsi:type="dcterms:W3CDTF">2018-06-11T19:01:00Z</dcterms:modified>
</cp:coreProperties>
</file>