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DD8" w:rsidRDefault="00141346" w:rsidP="00920BD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ARTE-EDUCAÇÃO E </w:t>
      </w:r>
      <w:r w:rsidR="00561DD8" w:rsidRPr="00AD0E1F">
        <w:rPr>
          <w:rFonts w:ascii="Times New Roman" w:hAnsi="Times New Roman" w:cs="Times New Roman"/>
          <w:b/>
          <w:sz w:val="24"/>
          <w:szCs w:val="24"/>
        </w:rPr>
        <w:t xml:space="preserve">EDUCAÇÃO ESPECIAL </w:t>
      </w:r>
      <w:r w:rsidRPr="00AD0E1F">
        <w:rPr>
          <w:rFonts w:ascii="Times New Roman" w:hAnsi="Times New Roman" w:cs="Times New Roman"/>
          <w:b/>
          <w:sz w:val="24"/>
          <w:szCs w:val="24"/>
        </w:rPr>
        <w:t xml:space="preserve">NA PERSPECTIVA DA </w:t>
      </w:r>
      <w:r w:rsidR="00561DD8" w:rsidRPr="00AD0E1F">
        <w:rPr>
          <w:rFonts w:ascii="Times New Roman" w:hAnsi="Times New Roman" w:cs="Times New Roman"/>
          <w:b/>
          <w:sz w:val="24"/>
          <w:szCs w:val="24"/>
        </w:rPr>
        <w:t>EDUCAÇÃO INCLUSIVA: UMA PESQUISA BIBLIOGRÁFICA</w:t>
      </w:r>
    </w:p>
    <w:p w:rsidR="000E6D14" w:rsidRDefault="000E6D14" w:rsidP="00920BD4">
      <w:pPr>
        <w:spacing w:after="0" w:line="240" w:lineRule="auto"/>
        <w:jc w:val="center"/>
        <w:rPr>
          <w:rFonts w:ascii="Times New Roman" w:hAnsi="Times New Roman" w:cs="Times New Roman"/>
          <w:b/>
          <w:sz w:val="24"/>
          <w:szCs w:val="24"/>
        </w:rPr>
      </w:pPr>
    </w:p>
    <w:p w:rsidR="000E6D14" w:rsidRPr="00007575" w:rsidRDefault="000E6D14" w:rsidP="00920BD4">
      <w:pPr>
        <w:spacing w:after="0" w:line="240" w:lineRule="auto"/>
        <w:jc w:val="center"/>
        <w:rPr>
          <w:rFonts w:ascii="Times New Roman" w:hAnsi="Times New Roman" w:cs="Times New Roman"/>
          <w:sz w:val="24"/>
          <w:szCs w:val="24"/>
          <w:lang w:val="en-US"/>
        </w:rPr>
      </w:pPr>
      <w:r w:rsidRPr="00007575">
        <w:rPr>
          <w:rFonts w:ascii="Times New Roman" w:hAnsi="Times New Roman" w:cs="Times New Roman"/>
          <w:sz w:val="24"/>
          <w:szCs w:val="24"/>
          <w:lang w:val="en-US"/>
        </w:rPr>
        <w:t>ART-EDUCATION AND SPECIAL EDUCATION IN THE PERSPECTIVE OF INCLUSIVE EDUCATION: A BIBLIOGRAPHIC RESEARCH</w:t>
      </w:r>
    </w:p>
    <w:p w:rsidR="00433B8B" w:rsidRPr="000E6D14" w:rsidRDefault="00433B8B" w:rsidP="00920BD4">
      <w:pPr>
        <w:spacing w:after="0" w:line="240" w:lineRule="auto"/>
        <w:ind w:firstLine="1701"/>
        <w:jc w:val="both"/>
        <w:rPr>
          <w:rFonts w:ascii="Times New Roman" w:hAnsi="Times New Roman" w:cs="Times New Roman"/>
          <w:b/>
          <w:sz w:val="24"/>
          <w:szCs w:val="24"/>
          <w:lang w:val="en-US"/>
        </w:rPr>
      </w:pPr>
    </w:p>
    <w:p w:rsidR="001F23DD" w:rsidRDefault="00433B8B" w:rsidP="00364103">
      <w:pPr>
        <w:spacing w:after="120" w:line="240" w:lineRule="auto"/>
        <w:jc w:val="both"/>
        <w:rPr>
          <w:rFonts w:ascii="Times New Roman" w:hAnsi="Times New Roman" w:cs="Times New Roman"/>
          <w:sz w:val="24"/>
        </w:rPr>
      </w:pPr>
      <w:r w:rsidRPr="001F23DD">
        <w:rPr>
          <w:rFonts w:ascii="Times New Roman" w:hAnsi="Times New Roman" w:cs="Times New Roman"/>
          <w:sz w:val="24"/>
        </w:rPr>
        <w:t>Hellen Cristhina Ferracioli</w:t>
      </w:r>
      <w:r w:rsidR="001F23DD" w:rsidRPr="001F23DD">
        <w:rPr>
          <w:rFonts w:ascii="Times New Roman" w:hAnsi="Times New Roman" w:cs="Times New Roman"/>
          <w:sz w:val="24"/>
        </w:rPr>
        <w:t xml:space="preserve"> – Graduada em </w:t>
      </w:r>
      <w:r w:rsidR="00866A43">
        <w:rPr>
          <w:rFonts w:ascii="Times New Roman" w:hAnsi="Times New Roman" w:cs="Times New Roman"/>
          <w:sz w:val="24"/>
        </w:rPr>
        <w:t>Educação Musical</w:t>
      </w:r>
      <w:r w:rsidR="001F23DD" w:rsidRPr="001F23DD">
        <w:rPr>
          <w:rFonts w:ascii="Times New Roman" w:hAnsi="Times New Roman" w:cs="Times New Roman"/>
          <w:sz w:val="24"/>
        </w:rPr>
        <w:t xml:space="preserve"> pela UFPR, Mestranda em Educação pelaUEL. </w:t>
      </w:r>
      <w:r w:rsidR="00E36D0B">
        <w:rPr>
          <w:rFonts w:ascii="Times New Roman" w:hAnsi="Times New Roman" w:cs="Times New Roman"/>
          <w:sz w:val="24"/>
        </w:rPr>
        <w:t>Professora de Arte da</w:t>
      </w:r>
      <w:r w:rsidR="001F23DD" w:rsidRPr="001F23DD">
        <w:rPr>
          <w:rFonts w:ascii="Times New Roman" w:hAnsi="Times New Roman" w:cs="Times New Roman"/>
          <w:sz w:val="24"/>
        </w:rPr>
        <w:t xml:space="preserve"> Secretaria de Estado da Educação do Paraná (SEED – PR). Endereço: Avenida Pirapó, 340, Centro, Apucarana-PR</w:t>
      </w:r>
      <w:r w:rsidR="00C1597D">
        <w:rPr>
          <w:rFonts w:ascii="Times New Roman" w:hAnsi="Times New Roman" w:cs="Times New Roman"/>
          <w:sz w:val="24"/>
        </w:rPr>
        <w:t>. CEP: 86800-500</w:t>
      </w:r>
      <w:r w:rsidR="001F23DD" w:rsidRPr="001F23DD">
        <w:rPr>
          <w:rFonts w:ascii="Times New Roman" w:hAnsi="Times New Roman" w:cs="Times New Roman"/>
          <w:sz w:val="24"/>
        </w:rPr>
        <w:t>. Email: hellenthf@yahoo.com.br. Telefone: (43) 99618-9205.</w:t>
      </w:r>
    </w:p>
    <w:p w:rsidR="00561DD8" w:rsidRPr="001F23DD" w:rsidRDefault="00561DD8" w:rsidP="00364103">
      <w:pPr>
        <w:spacing w:after="120" w:line="240" w:lineRule="auto"/>
        <w:jc w:val="both"/>
        <w:rPr>
          <w:rFonts w:ascii="Times New Roman" w:hAnsi="Times New Roman" w:cs="Times New Roman"/>
          <w:sz w:val="24"/>
        </w:rPr>
      </w:pPr>
      <w:r w:rsidRPr="001F23DD">
        <w:rPr>
          <w:rFonts w:ascii="Times New Roman" w:hAnsi="Times New Roman" w:cs="Times New Roman"/>
          <w:sz w:val="24"/>
        </w:rPr>
        <w:t>Célia Regina Vitaliano</w:t>
      </w:r>
      <w:r w:rsidR="001F23DD" w:rsidRPr="001F23DD">
        <w:rPr>
          <w:rFonts w:ascii="Times New Roman" w:hAnsi="Times New Roman" w:cs="Times New Roman"/>
          <w:sz w:val="24"/>
        </w:rPr>
        <w:t xml:space="preserve"> – Doutora em Educação </w:t>
      </w:r>
      <w:r w:rsidR="001F23DD">
        <w:rPr>
          <w:rFonts w:ascii="Times New Roman" w:hAnsi="Times New Roman" w:cs="Times New Roman"/>
          <w:sz w:val="24"/>
        </w:rPr>
        <w:t>pela UNESP</w:t>
      </w:r>
      <w:r w:rsidR="001F23DD" w:rsidRPr="001F23DD">
        <w:rPr>
          <w:rFonts w:ascii="Times New Roman" w:hAnsi="Times New Roman" w:cs="Times New Roman"/>
          <w:sz w:val="24"/>
        </w:rPr>
        <w:t xml:space="preserve"> de Marília</w:t>
      </w:r>
      <w:r w:rsidR="001F23DD">
        <w:rPr>
          <w:rFonts w:ascii="Times New Roman" w:hAnsi="Times New Roman" w:cs="Times New Roman"/>
          <w:sz w:val="24"/>
        </w:rPr>
        <w:t>,</w:t>
      </w:r>
      <w:r w:rsidR="001F23DD" w:rsidRPr="001F23DD">
        <w:rPr>
          <w:rFonts w:ascii="Times New Roman" w:hAnsi="Times New Roman" w:cs="Times New Roman"/>
          <w:sz w:val="24"/>
        </w:rPr>
        <w:t xml:space="preserve"> Docente do Departamento de Educação e do Programa de </w:t>
      </w:r>
      <w:r w:rsidR="001F23DD">
        <w:rPr>
          <w:rFonts w:ascii="Times New Roman" w:hAnsi="Times New Roman" w:cs="Times New Roman"/>
          <w:sz w:val="24"/>
        </w:rPr>
        <w:t>P</w:t>
      </w:r>
      <w:r w:rsidR="00E6398F">
        <w:rPr>
          <w:rFonts w:ascii="Times New Roman" w:hAnsi="Times New Roman" w:cs="Times New Roman"/>
          <w:sz w:val="24"/>
        </w:rPr>
        <w:t>ós-Gra</w:t>
      </w:r>
      <w:r w:rsidR="001F23DD">
        <w:rPr>
          <w:rFonts w:ascii="Times New Roman" w:hAnsi="Times New Roman" w:cs="Times New Roman"/>
          <w:sz w:val="24"/>
        </w:rPr>
        <w:t>duação</w:t>
      </w:r>
      <w:r w:rsidR="001F23DD" w:rsidRPr="001F23DD">
        <w:rPr>
          <w:rFonts w:ascii="Times New Roman" w:hAnsi="Times New Roman" w:cs="Times New Roman"/>
          <w:sz w:val="24"/>
        </w:rPr>
        <w:t xml:space="preserve"> em Educação </w:t>
      </w:r>
      <w:r w:rsidR="001F23DD">
        <w:rPr>
          <w:rFonts w:ascii="Times New Roman" w:hAnsi="Times New Roman" w:cs="Times New Roman"/>
          <w:sz w:val="24"/>
        </w:rPr>
        <w:t>da UEL</w:t>
      </w:r>
      <w:r w:rsidR="001F23DD" w:rsidRPr="001F23DD">
        <w:rPr>
          <w:rFonts w:ascii="Times New Roman" w:hAnsi="Times New Roman" w:cs="Times New Roman"/>
          <w:sz w:val="24"/>
        </w:rPr>
        <w:t xml:space="preserve">. </w:t>
      </w:r>
      <w:r w:rsidR="003F4F9E">
        <w:rPr>
          <w:rFonts w:ascii="Times New Roman" w:hAnsi="Times New Roman" w:cs="Times New Roman"/>
          <w:sz w:val="24"/>
        </w:rPr>
        <w:t>Endereço: Alameda Pé Vermelho, 50, Apto. 1503, Gleba Palhano, Londrina-PR.</w:t>
      </w:r>
      <w:r w:rsidR="00C1597D">
        <w:rPr>
          <w:rFonts w:ascii="Times New Roman" w:hAnsi="Times New Roman" w:cs="Times New Roman"/>
          <w:sz w:val="24"/>
        </w:rPr>
        <w:t>CEP: 86050-492</w:t>
      </w:r>
      <w:r w:rsidR="00D25C39">
        <w:rPr>
          <w:rFonts w:ascii="Times New Roman" w:hAnsi="Times New Roman" w:cs="Times New Roman"/>
          <w:sz w:val="24"/>
        </w:rPr>
        <w:t>.</w:t>
      </w:r>
      <w:bookmarkStart w:id="0" w:name="_GoBack"/>
      <w:bookmarkEnd w:id="0"/>
      <w:r w:rsidR="001F23DD" w:rsidRPr="001F23DD">
        <w:rPr>
          <w:rFonts w:ascii="Times New Roman" w:hAnsi="Times New Roman" w:cs="Times New Roman"/>
          <w:sz w:val="24"/>
        </w:rPr>
        <w:t>Email: creginav@uel.br.</w:t>
      </w:r>
      <w:r w:rsidR="003F4F9E">
        <w:rPr>
          <w:rFonts w:ascii="Times New Roman" w:hAnsi="Times New Roman" w:cs="Times New Roman"/>
          <w:sz w:val="24"/>
        </w:rPr>
        <w:t xml:space="preserve"> Telefone: (43) 99997-5420.</w:t>
      </w:r>
    </w:p>
    <w:p w:rsidR="00DE0625" w:rsidRPr="00364103" w:rsidRDefault="00DE0625" w:rsidP="00920BD4">
      <w:pPr>
        <w:spacing w:after="0" w:line="240" w:lineRule="auto"/>
        <w:ind w:firstLine="1701"/>
        <w:jc w:val="both"/>
        <w:rPr>
          <w:rFonts w:ascii="Times New Roman" w:hAnsi="Times New Roman" w:cs="Times New Roman"/>
          <w:sz w:val="24"/>
          <w:szCs w:val="24"/>
        </w:rPr>
      </w:pPr>
    </w:p>
    <w:p w:rsidR="004C796B" w:rsidRDefault="00A71079" w:rsidP="00920BD4">
      <w:pPr>
        <w:spacing w:after="0" w:line="240" w:lineRule="auto"/>
        <w:jc w:val="both"/>
        <w:rPr>
          <w:rFonts w:ascii="Times New Roman" w:hAnsi="Times New Roman" w:cs="Times New Roman"/>
        </w:rPr>
      </w:pPr>
      <w:r w:rsidRPr="009223C2">
        <w:rPr>
          <w:rFonts w:ascii="Times New Roman" w:hAnsi="Times New Roman" w:cs="Times New Roman"/>
          <w:b/>
        </w:rPr>
        <w:t>Resumo:</w:t>
      </w:r>
      <w:r w:rsidR="004C796B" w:rsidRPr="009223C2">
        <w:rPr>
          <w:rFonts w:ascii="Times New Roman" w:hAnsi="Times New Roman" w:cs="Times New Roman"/>
        </w:rPr>
        <w:t>Tendo em vista a impla</w:t>
      </w:r>
      <w:r w:rsidR="00F57033">
        <w:rPr>
          <w:rFonts w:ascii="Times New Roman" w:hAnsi="Times New Roman" w:cs="Times New Roman"/>
        </w:rPr>
        <w:t>ntação do modelo de educação para todos</w:t>
      </w:r>
      <w:r w:rsidR="004C796B" w:rsidRPr="009223C2">
        <w:rPr>
          <w:rFonts w:ascii="Times New Roman" w:hAnsi="Times New Roman" w:cs="Times New Roman"/>
        </w:rPr>
        <w:t>e o potencial inclusivo da</w:t>
      </w:r>
      <w:r w:rsidR="00DF7D57" w:rsidRPr="009223C2">
        <w:rPr>
          <w:rFonts w:ascii="Times New Roman" w:hAnsi="Times New Roman" w:cs="Times New Roman"/>
        </w:rPr>
        <w:t xml:space="preserve">s </w:t>
      </w:r>
      <w:r w:rsidR="004C796B" w:rsidRPr="009223C2">
        <w:rPr>
          <w:rFonts w:ascii="Times New Roman" w:hAnsi="Times New Roman" w:cs="Times New Roman"/>
        </w:rPr>
        <w:t>arte</w:t>
      </w:r>
      <w:r w:rsidR="00DF7D57" w:rsidRPr="009223C2">
        <w:rPr>
          <w:rFonts w:ascii="Times New Roman" w:hAnsi="Times New Roman" w:cs="Times New Roman"/>
        </w:rPr>
        <w:t>s</w:t>
      </w:r>
      <w:r w:rsidR="004C796B" w:rsidRPr="009223C2">
        <w:rPr>
          <w:rFonts w:ascii="Times New Roman" w:hAnsi="Times New Roman" w:cs="Times New Roman"/>
        </w:rPr>
        <w:t>, este artigo teve como objetivo identificar e analisar as investigações dos últimos dez anos (2007-2016) desenvolvidas nas áreas da Arte-Educação e da Educação Especial, sob a perspectiva da Educação Inclusiva. Os dados foram coletados por meio de um</w:t>
      </w:r>
      <w:r w:rsidR="004E7287">
        <w:rPr>
          <w:rFonts w:ascii="Times New Roman" w:hAnsi="Times New Roman" w:cs="Times New Roman"/>
        </w:rPr>
        <w:t>a pesquisa bibliográfica junto às</w:t>
      </w:r>
      <w:r w:rsidR="004C796B" w:rsidRPr="009223C2">
        <w:rPr>
          <w:rFonts w:ascii="Times New Roman" w:hAnsi="Times New Roman" w:cs="Times New Roman"/>
        </w:rPr>
        <w:t xml:space="preserve"> plataformas DIALNET, Portal de Periódicos CAPES/MEC e </w:t>
      </w:r>
      <w:r w:rsidR="004C796B" w:rsidRPr="009223C2">
        <w:rPr>
          <w:rFonts w:ascii="Times New Roman" w:hAnsi="Times New Roman" w:cs="Times New Roman"/>
          <w:i/>
        </w:rPr>
        <w:t>Educational Resources Information Center</w:t>
      </w:r>
      <w:r w:rsidR="004C796B" w:rsidRPr="009223C2">
        <w:rPr>
          <w:rFonts w:ascii="Times New Roman" w:hAnsi="Times New Roman" w:cs="Times New Roman"/>
        </w:rPr>
        <w:t xml:space="preserve"> (ERIC). Foram selecionados 28 trabalhos para análise considerando os critérios estabelecidos. Os resultados foram organizados em cinco categorias: 1) arte como recurso favorável à inclusão de alunos com NEE; 2) formação e a prática do professor de arte para a inclusão de alunos com NEE; 3) análise da produção teórica no campo da Arte-Educação e da Educação Especial, sob a perspectiva da inclusão escolar; 4) aspectos políticos e econômicos do processo de inclusão de alunos com NEE nas aulas de arte; e 5) suportes da Educação Especial nas aulas de arte em escolas inclusivas. </w:t>
      </w:r>
      <w:r w:rsidR="007E211E">
        <w:rPr>
          <w:rFonts w:ascii="Times New Roman" w:hAnsi="Times New Roman" w:cs="Times New Roman"/>
        </w:rPr>
        <w:t>Esta</w:t>
      </w:r>
      <w:r w:rsidR="006A06C6">
        <w:rPr>
          <w:rFonts w:ascii="Times New Roman" w:hAnsi="Times New Roman" w:cs="Times New Roman"/>
        </w:rPr>
        <w:t xml:space="preserve"> pesquisa possibilitou conhecer a</w:t>
      </w:r>
      <w:r w:rsidR="006A06C6" w:rsidRPr="006A06C6">
        <w:rPr>
          <w:rFonts w:ascii="Times New Roman" w:hAnsi="Times New Roman" w:cs="Times New Roman"/>
        </w:rPr>
        <w:t xml:space="preserve"> natureza </w:t>
      </w:r>
      <w:r w:rsidR="006A06C6">
        <w:rPr>
          <w:rFonts w:ascii="Times New Roman" w:hAnsi="Times New Roman" w:cs="Times New Roman"/>
        </w:rPr>
        <w:t>da produção científica sobre o assunto em questão</w:t>
      </w:r>
      <w:r w:rsidR="006A06C6" w:rsidRPr="006A06C6">
        <w:rPr>
          <w:rFonts w:ascii="Times New Roman" w:hAnsi="Times New Roman" w:cs="Times New Roman"/>
        </w:rPr>
        <w:t xml:space="preserve">, </w:t>
      </w:r>
      <w:r w:rsidR="006A06C6">
        <w:rPr>
          <w:rFonts w:ascii="Times New Roman" w:hAnsi="Times New Roman" w:cs="Times New Roman"/>
        </w:rPr>
        <w:t xml:space="preserve">contribuindo para </w:t>
      </w:r>
      <w:r w:rsidR="008F026B">
        <w:rPr>
          <w:rFonts w:ascii="Times New Roman" w:hAnsi="Times New Roman" w:cs="Times New Roman"/>
        </w:rPr>
        <w:t>a compreensão de que a</w:t>
      </w:r>
      <w:r w:rsidR="007E211E">
        <w:rPr>
          <w:rFonts w:ascii="Times New Roman" w:hAnsi="Times New Roman" w:cs="Times New Roman"/>
        </w:rPr>
        <w:t xml:space="preserve"> arte pode ser benéfica</w:t>
      </w:r>
      <w:r w:rsidR="008F026B" w:rsidRPr="008F026B">
        <w:rPr>
          <w:rFonts w:ascii="Times New Roman" w:hAnsi="Times New Roman" w:cs="Times New Roman"/>
        </w:rPr>
        <w:t xml:space="preserve"> aos alunos com NEE porque traz possibilidades diferentes de expressão e comunicação que </w:t>
      </w:r>
      <w:r w:rsidR="007E211E">
        <w:rPr>
          <w:rFonts w:ascii="Times New Roman" w:hAnsi="Times New Roman" w:cs="Times New Roman"/>
        </w:rPr>
        <w:t>transcendem</w:t>
      </w:r>
      <w:r w:rsidR="008F026B" w:rsidRPr="008F026B">
        <w:rPr>
          <w:rFonts w:ascii="Times New Roman" w:hAnsi="Times New Roman" w:cs="Times New Roman"/>
        </w:rPr>
        <w:t xml:space="preserve"> os limites da linguagem ve</w:t>
      </w:r>
      <w:r w:rsidR="008F026B">
        <w:rPr>
          <w:rFonts w:ascii="Times New Roman" w:hAnsi="Times New Roman" w:cs="Times New Roman"/>
        </w:rPr>
        <w:t>rbal ou escrita.</w:t>
      </w:r>
      <w:r w:rsidR="006A06C6">
        <w:rPr>
          <w:rFonts w:ascii="Times New Roman" w:hAnsi="Times New Roman" w:cs="Times New Roman"/>
        </w:rPr>
        <w:t xml:space="preserve"> Destaca-se</w:t>
      </w:r>
      <w:r w:rsidR="008F026B">
        <w:rPr>
          <w:rFonts w:ascii="Times New Roman" w:hAnsi="Times New Roman" w:cs="Times New Roman"/>
        </w:rPr>
        <w:t>, porém</w:t>
      </w:r>
      <w:r w:rsidR="007E211E">
        <w:rPr>
          <w:rFonts w:ascii="Times New Roman" w:hAnsi="Times New Roman" w:cs="Times New Roman"/>
        </w:rPr>
        <w:t>,</w:t>
      </w:r>
      <w:r w:rsidR="006A06C6">
        <w:rPr>
          <w:rFonts w:ascii="Times New Roman" w:hAnsi="Times New Roman" w:cs="Times New Roman"/>
        </w:rPr>
        <w:t xml:space="preserve"> que a</w:t>
      </w:r>
      <w:r w:rsidR="004C796B" w:rsidRPr="009223C2">
        <w:rPr>
          <w:rFonts w:ascii="Times New Roman" w:hAnsi="Times New Roman" w:cs="Times New Roman"/>
        </w:rPr>
        <w:t xml:space="preserve"> produção literária nacional ainda é escassa e consideravelmente inferior em r</w:t>
      </w:r>
      <w:r w:rsidR="007E211E">
        <w:rPr>
          <w:rFonts w:ascii="Times New Roman" w:hAnsi="Times New Roman" w:cs="Times New Roman"/>
        </w:rPr>
        <w:t>elação à literatura estrangeira, uma questão que requer a atenção dos educadores e estudiosos desta área.</w:t>
      </w:r>
    </w:p>
    <w:p w:rsidR="00A71079" w:rsidRPr="009223C2" w:rsidRDefault="00A71079" w:rsidP="00920BD4">
      <w:pPr>
        <w:spacing w:after="0" w:line="240" w:lineRule="auto"/>
        <w:jc w:val="both"/>
        <w:rPr>
          <w:rFonts w:ascii="Times New Roman" w:hAnsi="Times New Roman" w:cs="Times New Roman"/>
        </w:rPr>
      </w:pPr>
      <w:r w:rsidRPr="009223C2">
        <w:rPr>
          <w:rFonts w:ascii="Times New Roman" w:hAnsi="Times New Roman" w:cs="Times New Roman"/>
          <w:b/>
        </w:rPr>
        <w:t>Palavras-chave:</w:t>
      </w:r>
      <w:r w:rsidR="002E3610" w:rsidRPr="009223C2">
        <w:rPr>
          <w:rFonts w:ascii="Times New Roman" w:hAnsi="Times New Roman" w:cs="Times New Roman"/>
        </w:rPr>
        <w:t xml:space="preserve">Arte-Educação. Inclusão escolar. </w:t>
      </w:r>
      <w:r w:rsidR="00804CAF" w:rsidRPr="009223C2">
        <w:rPr>
          <w:rFonts w:ascii="Times New Roman" w:hAnsi="Times New Roman" w:cs="Times New Roman"/>
        </w:rPr>
        <w:t xml:space="preserve">Educação Especial. </w:t>
      </w:r>
      <w:r w:rsidR="001729D9" w:rsidRPr="009223C2">
        <w:rPr>
          <w:rFonts w:ascii="Times New Roman" w:hAnsi="Times New Roman" w:cs="Times New Roman"/>
        </w:rPr>
        <w:t>Necessidades educacionais especiais</w:t>
      </w:r>
      <w:r w:rsidRPr="009223C2">
        <w:rPr>
          <w:rFonts w:ascii="Times New Roman" w:hAnsi="Times New Roman" w:cs="Times New Roman"/>
        </w:rPr>
        <w:t xml:space="preserve">. </w:t>
      </w:r>
    </w:p>
    <w:p w:rsidR="00F565C5" w:rsidRPr="0079327E" w:rsidRDefault="00F565C5" w:rsidP="00920BD4">
      <w:pPr>
        <w:spacing w:after="0" w:line="240" w:lineRule="auto"/>
        <w:jc w:val="both"/>
        <w:rPr>
          <w:rFonts w:ascii="Arial" w:hAnsi="Arial" w:cs="Arial"/>
        </w:rPr>
      </w:pPr>
    </w:p>
    <w:p w:rsidR="0012488D" w:rsidRPr="00002CDA" w:rsidRDefault="00571283" w:rsidP="0012488D">
      <w:pPr>
        <w:spacing w:after="0" w:line="240" w:lineRule="auto"/>
        <w:jc w:val="both"/>
        <w:rPr>
          <w:rFonts w:ascii="Times New Roman" w:hAnsi="Times New Roman" w:cs="Times New Roman"/>
          <w:szCs w:val="24"/>
          <w:lang w:val="en-US"/>
        </w:rPr>
      </w:pPr>
      <w:r w:rsidRPr="009223C2">
        <w:rPr>
          <w:rFonts w:ascii="Times New Roman" w:hAnsi="Times New Roman" w:cs="Times New Roman"/>
          <w:b/>
          <w:lang w:val="en-US"/>
        </w:rPr>
        <w:t>Abstract</w:t>
      </w:r>
      <w:r w:rsidR="00920BD4" w:rsidRPr="009223C2">
        <w:rPr>
          <w:rFonts w:ascii="Times New Roman" w:hAnsi="Times New Roman" w:cs="Times New Roman"/>
          <w:b/>
          <w:lang w:val="en-US"/>
        </w:rPr>
        <w:t>:</w:t>
      </w:r>
      <w:r w:rsidR="005A5EBC">
        <w:rPr>
          <w:rFonts w:ascii="Times New Roman" w:hAnsi="Times New Roman" w:cs="Times New Roman"/>
          <w:lang w:val="en-US"/>
        </w:rPr>
        <w:t>Considering</w:t>
      </w:r>
      <w:r w:rsidR="005A5EBC" w:rsidRPr="009223C2">
        <w:rPr>
          <w:rFonts w:ascii="Times New Roman" w:hAnsi="Times New Roman" w:cs="Times New Roman"/>
          <w:lang w:val="en-US"/>
        </w:rPr>
        <w:t xml:space="preserve"> the implementation of </w:t>
      </w:r>
      <w:r w:rsidR="005A5EBC">
        <w:rPr>
          <w:rFonts w:ascii="Times New Roman" w:hAnsi="Times New Roman" w:cs="Times New Roman"/>
          <w:lang w:val="en-US"/>
        </w:rPr>
        <w:t>the</w:t>
      </w:r>
      <w:r w:rsidR="00F57033">
        <w:rPr>
          <w:rFonts w:ascii="Times New Roman" w:hAnsi="Times New Roman" w:cs="Times New Roman"/>
          <w:lang w:val="en-US"/>
        </w:rPr>
        <w:t xml:space="preserve"> model ofeducation for all</w:t>
      </w:r>
      <w:r w:rsidR="005A5EBC">
        <w:rPr>
          <w:rFonts w:ascii="Times New Roman" w:hAnsi="Times New Roman" w:cs="Times New Roman"/>
          <w:lang w:val="en-US"/>
        </w:rPr>
        <w:t xml:space="preserve"> and the inclusive potential of the arts, </w:t>
      </w:r>
      <w:r w:rsidR="00383ABE" w:rsidRPr="009223C2">
        <w:rPr>
          <w:rFonts w:ascii="Times New Roman" w:hAnsi="Times New Roman" w:cs="Times New Roman"/>
          <w:lang w:val="en-US"/>
        </w:rPr>
        <w:t>this paper</w:t>
      </w:r>
      <w:r w:rsidR="005A5EBC">
        <w:rPr>
          <w:rFonts w:ascii="Times New Roman" w:hAnsi="Times New Roman" w:cs="Times New Roman"/>
          <w:lang w:val="en-US"/>
        </w:rPr>
        <w:t>aimed</w:t>
      </w:r>
      <w:r w:rsidR="00EF249E" w:rsidRPr="009223C2">
        <w:rPr>
          <w:rFonts w:ascii="Times New Roman" w:hAnsi="Times New Roman" w:cs="Times New Roman"/>
          <w:lang w:val="en-US"/>
        </w:rPr>
        <w:t xml:space="preserve"> to </w:t>
      </w:r>
      <w:r w:rsidR="005A5EBC">
        <w:rPr>
          <w:rFonts w:ascii="Times New Roman" w:hAnsi="Times New Roman" w:cs="Times New Roman"/>
          <w:lang w:val="en-US"/>
        </w:rPr>
        <w:t xml:space="preserve">identify and analyze the </w:t>
      </w:r>
      <w:r w:rsidR="00F915CE">
        <w:rPr>
          <w:rFonts w:ascii="Times New Roman" w:hAnsi="Times New Roman" w:cs="Times New Roman"/>
          <w:lang w:val="en-US"/>
        </w:rPr>
        <w:t>researches</w:t>
      </w:r>
      <w:r w:rsidR="005A5EBC">
        <w:rPr>
          <w:rFonts w:ascii="Times New Roman" w:hAnsi="Times New Roman" w:cs="Times New Roman"/>
          <w:lang w:val="en-US"/>
        </w:rPr>
        <w:t xml:space="preserve"> of the last ten years (2007-2016) developed </w:t>
      </w:r>
      <w:r w:rsidR="00EF249E" w:rsidRPr="009223C2">
        <w:rPr>
          <w:rFonts w:ascii="Times New Roman" w:hAnsi="Times New Roman" w:cs="Times New Roman"/>
          <w:lang w:val="en-US"/>
        </w:rPr>
        <w:t xml:space="preserve">in the </w:t>
      </w:r>
      <w:r w:rsidR="005A5EBC">
        <w:rPr>
          <w:rFonts w:ascii="Times New Roman" w:hAnsi="Times New Roman" w:cs="Times New Roman"/>
          <w:lang w:val="en-US"/>
        </w:rPr>
        <w:t>areas</w:t>
      </w:r>
      <w:r w:rsidR="00383ABE" w:rsidRPr="009223C2">
        <w:rPr>
          <w:rFonts w:ascii="Times New Roman" w:hAnsi="Times New Roman" w:cs="Times New Roman"/>
          <w:lang w:val="en-US"/>
        </w:rPr>
        <w:t xml:space="preserve"> of </w:t>
      </w:r>
      <w:r w:rsidR="00EF249E" w:rsidRPr="009223C2">
        <w:rPr>
          <w:rFonts w:ascii="Times New Roman" w:hAnsi="Times New Roman" w:cs="Times New Roman"/>
          <w:lang w:val="en-US"/>
        </w:rPr>
        <w:t>Art-Educati</w:t>
      </w:r>
      <w:r w:rsidR="00D339A9" w:rsidRPr="009223C2">
        <w:rPr>
          <w:rFonts w:ascii="Times New Roman" w:hAnsi="Times New Roman" w:cs="Times New Roman"/>
          <w:lang w:val="en-US"/>
        </w:rPr>
        <w:t>o</w:t>
      </w:r>
      <w:r w:rsidR="00383ABE" w:rsidRPr="009223C2">
        <w:rPr>
          <w:rFonts w:ascii="Times New Roman" w:hAnsi="Times New Roman" w:cs="Times New Roman"/>
          <w:lang w:val="en-US"/>
        </w:rPr>
        <w:t>n and Special Education</w:t>
      </w:r>
      <w:r w:rsidR="00EF249E" w:rsidRPr="009223C2">
        <w:rPr>
          <w:rFonts w:ascii="Times New Roman" w:hAnsi="Times New Roman" w:cs="Times New Roman"/>
          <w:lang w:val="en-US"/>
        </w:rPr>
        <w:t xml:space="preserve">, </w:t>
      </w:r>
      <w:r w:rsidR="00383ABE" w:rsidRPr="009223C2">
        <w:rPr>
          <w:rFonts w:ascii="Times New Roman" w:hAnsi="Times New Roman" w:cs="Times New Roman"/>
          <w:lang w:val="en-US"/>
        </w:rPr>
        <w:t>from</w:t>
      </w:r>
      <w:r w:rsidR="00EF249E" w:rsidRPr="009223C2">
        <w:rPr>
          <w:rFonts w:ascii="Times New Roman" w:hAnsi="Times New Roman" w:cs="Times New Roman"/>
          <w:lang w:val="en-US"/>
        </w:rPr>
        <w:t xml:space="preserve"> the perspective Inclusive Education. </w:t>
      </w:r>
      <w:r w:rsidR="004E7287">
        <w:rPr>
          <w:rFonts w:ascii="Times New Roman" w:hAnsi="Times New Roman" w:cs="Times New Roman"/>
          <w:lang w:val="en-US"/>
        </w:rPr>
        <w:t>D</w:t>
      </w:r>
      <w:r w:rsidR="00F915CE" w:rsidRPr="00F915CE">
        <w:rPr>
          <w:rFonts w:ascii="Times New Roman" w:hAnsi="Times New Roman" w:cs="Times New Roman"/>
          <w:lang w:val="en-US"/>
        </w:rPr>
        <w:t xml:space="preserve">ata were collected through a bibliographic research </w:t>
      </w:r>
      <w:r w:rsidR="00B821C0">
        <w:rPr>
          <w:rFonts w:ascii="Times New Roman" w:hAnsi="Times New Roman" w:cs="Times New Roman"/>
          <w:lang w:val="en-US"/>
        </w:rPr>
        <w:t>on</w:t>
      </w:r>
      <w:r w:rsidR="00F915CE" w:rsidRPr="00F915CE">
        <w:rPr>
          <w:rFonts w:ascii="Times New Roman" w:hAnsi="Times New Roman" w:cs="Times New Roman"/>
          <w:lang w:val="en-US"/>
        </w:rPr>
        <w:t xml:space="preserve"> the </w:t>
      </w:r>
      <w:r w:rsidR="004E7287">
        <w:rPr>
          <w:rFonts w:ascii="Times New Roman" w:hAnsi="Times New Roman" w:cs="Times New Roman"/>
          <w:lang w:val="en-US"/>
        </w:rPr>
        <w:t xml:space="preserve">platforms </w:t>
      </w:r>
      <w:r w:rsidR="00F915CE" w:rsidRPr="00F915CE">
        <w:rPr>
          <w:rFonts w:ascii="Times New Roman" w:hAnsi="Times New Roman" w:cs="Times New Roman"/>
          <w:lang w:val="en-US"/>
        </w:rPr>
        <w:t xml:space="preserve">DIALNET, </w:t>
      </w:r>
      <w:r w:rsidR="00B821C0" w:rsidRPr="00B821C0">
        <w:rPr>
          <w:rFonts w:ascii="Times New Roman" w:hAnsi="Times New Roman" w:cs="Times New Roman"/>
          <w:lang w:val="en-US"/>
        </w:rPr>
        <w:t>Portal de Periódicos CAPES/MEC</w:t>
      </w:r>
      <w:r w:rsidR="00F915CE" w:rsidRPr="00F915CE">
        <w:rPr>
          <w:rFonts w:ascii="Times New Roman" w:hAnsi="Times New Roman" w:cs="Times New Roman"/>
          <w:lang w:val="en-US"/>
        </w:rPr>
        <w:t xml:space="preserve"> and Educational Resources Information Center (ERIC). </w:t>
      </w:r>
      <w:r w:rsidR="004E7287">
        <w:rPr>
          <w:rFonts w:ascii="Times New Roman" w:hAnsi="Times New Roman" w:cs="Times New Roman"/>
          <w:lang w:val="en-US"/>
        </w:rPr>
        <w:t>It was</w:t>
      </w:r>
      <w:r w:rsidR="00F915CE" w:rsidRPr="00F915CE">
        <w:rPr>
          <w:rFonts w:ascii="Times New Roman" w:hAnsi="Times New Roman" w:cs="Times New Roman"/>
          <w:lang w:val="en-US"/>
        </w:rPr>
        <w:t xml:space="preserve"> selected 28 papers for analysis considering the established criteria. The results were organized into five categories</w:t>
      </w:r>
      <w:r w:rsidR="00BA3ADC" w:rsidRPr="009223C2">
        <w:rPr>
          <w:rFonts w:ascii="Times New Roman" w:hAnsi="Times New Roman" w:cs="Times New Roman"/>
          <w:lang w:val="en-US"/>
        </w:rPr>
        <w:t>: 1) art as resource for the</w:t>
      </w:r>
      <w:r w:rsidR="00EF249E" w:rsidRPr="009223C2">
        <w:rPr>
          <w:rFonts w:ascii="Times New Roman" w:hAnsi="Times New Roman" w:cs="Times New Roman"/>
          <w:lang w:val="en-US"/>
        </w:rPr>
        <w:t>inclusion of students with</w:t>
      </w:r>
      <w:r w:rsidR="00BA3ADC" w:rsidRPr="009223C2">
        <w:rPr>
          <w:rFonts w:ascii="Times New Roman" w:hAnsi="Times New Roman" w:cs="Times New Roman"/>
          <w:lang w:val="en-US"/>
        </w:rPr>
        <w:t>S</w:t>
      </w:r>
      <w:r w:rsidR="00920BD4" w:rsidRPr="009223C2">
        <w:rPr>
          <w:rFonts w:ascii="Times New Roman" w:hAnsi="Times New Roman" w:cs="Times New Roman"/>
          <w:lang w:val="en-US"/>
        </w:rPr>
        <w:t>E</w:t>
      </w:r>
      <w:r w:rsidR="00BA3ADC" w:rsidRPr="009223C2">
        <w:rPr>
          <w:rFonts w:ascii="Times New Roman" w:hAnsi="Times New Roman" w:cs="Times New Roman"/>
          <w:lang w:val="en-US"/>
        </w:rPr>
        <w:t>N</w:t>
      </w:r>
      <w:r w:rsidR="00920BD4" w:rsidRPr="009223C2">
        <w:rPr>
          <w:rFonts w:ascii="Times New Roman" w:hAnsi="Times New Roman" w:cs="Times New Roman"/>
          <w:lang w:val="en-US"/>
        </w:rPr>
        <w:t xml:space="preserve">; 2) </w:t>
      </w:r>
      <w:r w:rsidR="00BA3ADC" w:rsidRPr="009223C2">
        <w:rPr>
          <w:rFonts w:ascii="Times New Roman" w:hAnsi="Times New Roman" w:cs="Times New Roman"/>
          <w:lang w:val="en-US"/>
        </w:rPr>
        <w:t>teacher</w:t>
      </w:r>
      <w:r w:rsidR="00EF249E" w:rsidRPr="009223C2">
        <w:rPr>
          <w:rFonts w:ascii="Times New Roman" w:hAnsi="Times New Roman" w:cs="Times New Roman"/>
          <w:lang w:val="en-US"/>
        </w:rPr>
        <w:t xml:space="preserve"> education and </w:t>
      </w:r>
      <w:r w:rsidR="00BA3ADC" w:rsidRPr="009223C2">
        <w:rPr>
          <w:rFonts w:ascii="Times New Roman" w:hAnsi="Times New Roman" w:cs="Times New Roman"/>
          <w:lang w:val="en-US"/>
        </w:rPr>
        <w:t>practice for</w:t>
      </w:r>
      <w:r w:rsidR="00D339A9" w:rsidRPr="009223C2">
        <w:rPr>
          <w:rFonts w:ascii="Times New Roman" w:hAnsi="Times New Roman" w:cs="Times New Roman"/>
          <w:lang w:val="en-US"/>
        </w:rPr>
        <w:t xml:space="preserve"> inclusion of </w:t>
      </w:r>
      <w:r w:rsidR="00BA3ADC" w:rsidRPr="009223C2">
        <w:rPr>
          <w:rFonts w:ascii="Times New Roman" w:hAnsi="Times New Roman" w:cs="Times New Roman"/>
          <w:lang w:val="en-US"/>
        </w:rPr>
        <w:t xml:space="preserve">pupils </w:t>
      </w:r>
      <w:r w:rsidR="00D339A9" w:rsidRPr="009223C2">
        <w:rPr>
          <w:rFonts w:ascii="Times New Roman" w:hAnsi="Times New Roman" w:cs="Times New Roman"/>
          <w:lang w:val="en-US"/>
        </w:rPr>
        <w:t xml:space="preserve">with </w:t>
      </w:r>
      <w:r w:rsidR="00BA3ADC" w:rsidRPr="009223C2">
        <w:rPr>
          <w:rFonts w:ascii="Times New Roman" w:hAnsi="Times New Roman" w:cs="Times New Roman"/>
          <w:lang w:val="en-US"/>
        </w:rPr>
        <w:t>SEN</w:t>
      </w:r>
      <w:r w:rsidR="00920BD4" w:rsidRPr="009223C2">
        <w:rPr>
          <w:rFonts w:ascii="Times New Roman" w:hAnsi="Times New Roman" w:cs="Times New Roman"/>
          <w:lang w:val="en-US"/>
        </w:rPr>
        <w:t xml:space="preserve">; 3) </w:t>
      </w:r>
      <w:r w:rsidR="00BA3ADC" w:rsidRPr="009223C2">
        <w:rPr>
          <w:rFonts w:ascii="Times New Roman" w:hAnsi="Times New Roman" w:cs="Times New Roman"/>
          <w:lang w:val="en-US"/>
        </w:rPr>
        <w:t>analysis</w:t>
      </w:r>
      <w:r w:rsidR="00D339A9" w:rsidRPr="009223C2">
        <w:rPr>
          <w:rFonts w:ascii="Times New Roman" w:hAnsi="Times New Roman" w:cs="Times New Roman"/>
          <w:lang w:val="en-US"/>
        </w:rPr>
        <w:t xml:space="preserve"> of </w:t>
      </w:r>
      <w:r w:rsidR="00BA3ADC" w:rsidRPr="009223C2">
        <w:rPr>
          <w:rFonts w:ascii="Times New Roman" w:hAnsi="Times New Roman" w:cs="Times New Roman"/>
          <w:lang w:val="en-US"/>
        </w:rPr>
        <w:t>theoretical production</w:t>
      </w:r>
      <w:r w:rsidR="00D339A9" w:rsidRPr="009223C2">
        <w:rPr>
          <w:rFonts w:ascii="Times New Roman" w:hAnsi="Times New Roman" w:cs="Times New Roman"/>
          <w:lang w:val="en-US"/>
        </w:rPr>
        <w:t xml:space="preserve"> in the </w:t>
      </w:r>
      <w:r w:rsidR="00BA3ADC" w:rsidRPr="009223C2">
        <w:rPr>
          <w:rFonts w:ascii="Times New Roman" w:hAnsi="Times New Roman" w:cs="Times New Roman"/>
          <w:lang w:val="en-US"/>
        </w:rPr>
        <w:t xml:space="preserve">field of </w:t>
      </w:r>
      <w:r w:rsidR="00920BD4" w:rsidRPr="009223C2">
        <w:rPr>
          <w:rFonts w:ascii="Times New Roman" w:hAnsi="Times New Roman" w:cs="Times New Roman"/>
          <w:lang w:val="en-US"/>
        </w:rPr>
        <w:t>Art-Educa</w:t>
      </w:r>
      <w:r w:rsidR="00D339A9" w:rsidRPr="009223C2">
        <w:rPr>
          <w:rFonts w:ascii="Times New Roman" w:hAnsi="Times New Roman" w:cs="Times New Roman"/>
          <w:lang w:val="en-US"/>
        </w:rPr>
        <w:t xml:space="preserve">tion and Special Education, </w:t>
      </w:r>
      <w:r w:rsidR="00BA3ADC" w:rsidRPr="009223C2">
        <w:rPr>
          <w:rFonts w:ascii="Times New Roman" w:hAnsi="Times New Roman" w:cs="Times New Roman"/>
          <w:lang w:val="en-US"/>
        </w:rPr>
        <w:t>from</w:t>
      </w:r>
      <w:r w:rsidR="00D339A9" w:rsidRPr="009223C2">
        <w:rPr>
          <w:rFonts w:ascii="Times New Roman" w:hAnsi="Times New Roman" w:cs="Times New Roman"/>
          <w:lang w:val="en-US"/>
        </w:rPr>
        <w:t xml:space="preserve"> the perspective of school inclusion</w:t>
      </w:r>
      <w:r w:rsidR="00920BD4" w:rsidRPr="009223C2">
        <w:rPr>
          <w:rFonts w:ascii="Times New Roman" w:hAnsi="Times New Roman" w:cs="Times New Roman"/>
          <w:lang w:val="en-US"/>
        </w:rPr>
        <w:t xml:space="preserve">; 4) </w:t>
      </w:r>
      <w:r w:rsidR="00D339A9" w:rsidRPr="009223C2">
        <w:rPr>
          <w:rFonts w:ascii="Times New Roman" w:hAnsi="Times New Roman" w:cs="Times New Roman"/>
          <w:lang w:val="en-US"/>
        </w:rPr>
        <w:t xml:space="preserve">political and economic </w:t>
      </w:r>
      <w:r w:rsidR="00920BD4" w:rsidRPr="009223C2">
        <w:rPr>
          <w:rFonts w:ascii="Times New Roman" w:hAnsi="Times New Roman" w:cs="Times New Roman"/>
          <w:lang w:val="en-US"/>
        </w:rPr>
        <w:t xml:space="preserve">aspects </w:t>
      </w:r>
      <w:r w:rsidR="00D339A9" w:rsidRPr="009223C2">
        <w:rPr>
          <w:rFonts w:ascii="Times New Roman" w:hAnsi="Times New Roman" w:cs="Times New Roman"/>
          <w:lang w:val="en-US"/>
        </w:rPr>
        <w:t xml:space="preserve">of the process </w:t>
      </w:r>
      <w:r w:rsidR="00F565C5" w:rsidRPr="009223C2">
        <w:rPr>
          <w:rFonts w:ascii="Times New Roman" w:hAnsi="Times New Roman" w:cs="Times New Roman"/>
          <w:lang w:val="en-US"/>
        </w:rPr>
        <w:t>of inclusion of students with SEN in art classes</w:t>
      </w:r>
      <w:r w:rsidR="00D339A9" w:rsidRPr="009223C2">
        <w:rPr>
          <w:rFonts w:ascii="Times New Roman" w:hAnsi="Times New Roman" w:cs="Times New Roman"/>
          <w:lang w:val="en-US"/>
        </w:rPr>
        <w:t xml:space="preserve">; </w:t>
      </w:r>
      <w:r w:rsidR="00F565C5" w:rsidRPr="009223C2">
        <w:rPr>
          <w:rFonts w:ascii="Times New Roman" w:hAnsi="Times New Roman" w:cs="Times New Roman"/>
          <w:lang w:val="en-US"/>
        </w:rPr>
        <w:t xml:space="preserve">and </w:t>
      </w:r>
      <w:r w:rsidR="00920BD4" w:rsidRPr="009223C2">
        <w:rPr>
          <w:rFonts w:ascii="Times New Roman" w:hAnsi="Times New Roman" w:cs="Times New Roman"/>
          <w:lang w:val="en-US"/>
        </w:rPr>
        <w:t xml:space="preserve">5) </w:t>
      </w:r>
      <w:r w:rsidR="00D339A9" w:rsidRPr="009223C2">
        <w:rPr>
          <w:rFonts w:ascii="Times New Roman" w:hAnsi="Times New Roman" w:cs="Times New Roman"/>
          <w:lang w:val="en-US"/>
        </w:rPr>
        <w:t>Special Education supports in art class</w:t>
      </w:r>
      <w:r w:rsidR="00531071" w:rsidRPr="009223C2">
        <w:rPr>
          <w:rFonts w:ascii="Times New Roman" w:hAnsi="Times New Roman" w:cs="Times New Roman"/>
          <w:lang w:val="en-US"/>
        </w:rPr>
        <w:t>es</w:t>
      </w:r>
      <w:r w:rsidR="00D339A9" w:rsidRPr="009223C2">
        <w:rPr>
          <w:rFonts w:ascii="Times New Roman" w:hAnsi="Times New Roman" w:cs="Times New Roman"/>
          <w:lang w:val="en-US"/>
        </w:rPr>
        <w:t xml:space="preserve"> in inclusive schools.</w:t>
      </w:r>
      <w:r w:rsidR="0012488D" w:rsidRPr="00002CDA">
        <w:rPr>
          <w:rFonts w:ascii="Times New Roman" w:hAnsi="Times New Roman" w:cs="Times New Roman"/>
          <w:szCs w:val="24"/>
          <w:lang w:val="en-US"/>
        </w:rPr>
        <w:t>This research made it possible to know the nature of scientific production on the subject, contributing to the understanding that art can be beneficial to students with SEN because it brings different possibilities of expression and communication that transcend the limits of verbal or written language. It should be noted, however, that national literary production is still scarce and considerably inferior to foreign literature, an issue that requires the attention of educators and scholars in this area.</w:t>
      </w:r>
    </w:p>
    <w:p w:rsidR="00920BD4" w:rsidRPr="009223C2" w:rsidRDefault="00FD35D6" w:rsidP="00920BD4">
      <w:pPr>
        <w:spacing w:after="0" w:line="240" w:lineRule="auto"/>
        <w:jc w:val="both"/>
        <w:rPr>
          <w:rFonts w:ascii="Times New Roman" w:hAnsi="Times New Roman" w:cs="Times New Roman"/>
          <w:lang w:val="en-US"/>
        </w:rPr>
      </w:pPr>
      <w:r w:rsidRPr="009223C2">
        <w:rPr>
          <w:rFonts w:ascii="Times New Roman" w:hAnsi="Times New Roman" w:cs="Times New Roman"/>
          <w:b/>
          <w:lang w:val="en-US"/>
        </w:rPr>
        <w:lastRenderedPageBreak/>
        <w:t>Keywords</w:t>
      </w:r>
      <w:r w:rsidR="00920BD4" w:rsidRPr="009223C2">
        <w:rPr>
          <w:rFonts w:ascii="Times New Roman" w:hAnsi="Times New Roman" w:cs="Times New Roman"/>
          <w:b/>
          <w:lang w:val="en-US"/>
        </w:rPr>
        <w:t>:</w:t>
      </w:r>
      <w:r w:rsidR="008C0379" w:rsidRPr="009223C2">
        <w:rPr>
          <w:rFonts w:ascii="Times New Roman" w:hAnsi="Times New Roman" w:cs="Times New Roman"/>
          <w:lang w:val="en-US"/>
        </w:rPr>
        <w:t>Art-Education</w:t>
      </w:r>
      <w:r w:rsidR="00920BD4" w:rsidRPr="009223C2">
        <w:rPr>
          <w:rFonts w:ascii="Times New Roman" w:hAnsi="Times New Roman" w:cs="Times New Roman"/>
          <w:lang w:val="en-US"/>
        </w:rPr>
        <w:t xml:space="preserve">. </w:t>
      </w:r>
      <w:r w:rsidR="008C0379" w:rsidRPr="009223C2">
        <w:rPr>
          <w:rFonts w:ascii="Times New Roman" w:hAnsi="Times New Roman" w:cs="Times New Roman"/>
          <w:lang w:val="en-US"/>
        </w:rPr>
        <w:t>School inclusion</w:t>
      </w:r>
      <w:r w:rsidR="00920BD4" w:rsidRPr="009223C2">
        <w:rPr>
          <w:rFonts w:ascii="Times New Roman" w:hAnsi="Times New Roman" w:cs="Times New Roman"/>
          <w:lang w:val="en-US"/>
        </w:rPr>
        <w:t xml:space="preserve">. </w:t>
      </w:r>
      <w:r w:rsidR="008C0379" w:rsidRPr="009223C2">
        <w:rPr>
          <w:rFonts w:ascii="Times New Roman" w:hAnsi="Times New Roman" w:cs="Times New Roman"/>
          <w:lang w:val="en-US"/>
        </w:rPr>
        <w:t>Special Education</w:t>
      </w:r>
      <w:r w:rsidR="00920BD4" w:rsidRPr="009223C2">
        <w:rPr>
          <w:rFonts w:ascii="Times New Roman" w:hAnsi="Times New Roman" w:cs="Times New Roman"/>
          <w:lang w:val="en-US"/>
        </w:rPr>
        <w:t xml:space="preserve">. </w:t>
      </w:r>
      <w:r w:rsidR="008C0379" w:rsidRPr="009223C2">
        <w:rPr>
          <w:rFonts w:ascii="Times New Roman" w:hAnsi="Times New Roman" w:cs="Times New Roman"/>
          <w:lang w:val="en-US"/>
        </w:rPr>
        <w:t>Special educational needs</w:t>
      </w:r>
      <w:r w:rsidR="00920BD4" w:rsidRPr="009223C2">
        <w:rPr>
          <w:rFonts w:ascii="Times New Roman" w:hAnsi="Times New Roman" w:cs="Times New Roman"/>
          <w:lang w:val="en-US"/>
        </w:rPr>
        <w:t xml:space="preserve">. </w:t>
      </w:r>
    </w:p>
    <w:p w:rsidR="00AB5D4E" w:rsidRPr="00251824" w:rsidRDefault="00D508E5" w:rsidP="00D21698">
      <w:pPr>
        <w:pStyle w:val="Ttulo1"/>
        <w:rPr>
          <w:rFonts w:ascii="Times New Roman" w:hAnsi="Times New Roman" w:cs="Times New Roman"/>
          <w:color w:val="auto"/>
        </w:rPr>
      </w:pPr>
      <w:r w:rsidRPr="00251824">
        <w:rPr>
          <w:rFonts w:ascii="Times New Roman" w:hAnsi="Times New Roman" w:cs="Times New Roman"/>
          <w:color w:val="auto"/>
        </w:rPr>
        <w:t xml:space="preserve">1 </w:t>
      </w:r>
      <w:r w:rsidR="00916C13" w:rsidRPr="00251824">
        <w:rPr>
          <w:rFonts w:ascii="Times New Roman" w:hAnsi="Times New Roman" w:cs="Times New Roman"/>
          <w:color w:val="auto"/>
        </w:rPr>
        <w:t>INTRODUÇÃO</w:t>
      </w:r>
    </w:p>
    <w:p w:rsidR="00825813" w:rsidRPr="00251824" w:rsidRDefault="00825813" w:rsidP="0031151B">
      <w:pPr>
        <w:spacing w:after="0" w:line="360" w:lineRule="auto"/>
        <w:ind w:firstLine="1701"/>
        <w:jc w:val="both"/>
        <w:rPr>
          <w:rFonts w:ascii="Times New Roman" w:hAnsi="Times New Roman" w:cs="Times New Roman"/>
          <w:sz w:val="24"/>
          <w:szCs w:val="24"/>
        </w:rPr>
      </w:pPr>
    </w:p>
    <w:p w:rsidR="00E33328" w:rsidRPr="00251824" w:rsidRDefault="00561DD8" w:rsidP="00886F96">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t>A arte questiona, aponta, deixa dúvidas, causa espanto, inventa, reinventa e se faz de formas tão únicas e tão diferentes quanto são únicas e diferentes as capacidades do homem. Mas também une, envolve, aproxima pessoas, cria-se no coletivo e carrega as marcas de um povo e de uma época, ou seja, é um produto social, cultural e histórico. A arte celebra a diversidade do mundo, abre espaço às multiplicidades, respeita as diferenças entre grupos e, ao mesmo tempo, valoriza as individualidades e o</w:t>
      </w:r>
      <w:r w:rsidR="00AB131C" w:rsidRPr="00251824">
        <w:rPr>
          <w:rFonts w:ascii="Times New Roman" w:hAnsi="Times New Roman" w:cs="Times New Roman"/>
          <w:sz w:val="24"/>
          <w:szCs w:val="24"/>
        </w:rPr>
        <w:t xml:space="preserve">s traços que nos tornam ímpares perante os nossos pares </w:t>
      </w:r>
      <w:r w:rsidRPr="00251824">
        <w:rPr>
          <w:rFonts w:ascii="Times New Roman" w:hAnsi="Times New Roman" w:cs="Times New Roman"/>
          <w:sz w:val="24"/>
          <w:szCs w:val="24"/>
        </w:rPr>
        <w:t xml:space="preserve">(FREITAS; PEREIRA, 2007). A arte permite a coexistência do plural e do singular e, por isso, </w:t>
      </w:r>
      <w:r w:rsidR="00515EEB" w:rsidRPr="00251824">
        <w:rPr>
          <w:rFonts w:ascii="Times New Roman" w:hAnsi="Times New Roman" w:cs="Times New Roman"/>
          <w:sz w:val="24"/>
          <w:szCs w:val="24"/>
        </w:rPr>
        <w:t>tem potencial para a inclusão</w:t>
      </w:r>
      <w:r w:rsidRPr="00251824">
        <w:rPr>
          <w:rFonts w:ascii="Times New Roman" w:hAnsi="Times New Roman" w:cs="Times New Roman"/>
          <w:sz w:val="24"/>
          <w:szCs w:val="24"/>
        </w:rPr>
        <w:t>.</w:t>
      </w:r>
    </w:p>
    <w:p w:rsidR="00C02067" w:rsidRPr="00251824" w:rsidRDefault="003644A3" w:rsidP="00886F96">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t>Destaca-se, neste artigo, o</w:t>
      </w:r>
      <w:r w:rsidR="00415796" w:rsidRPr="00251824">
        <w:rPr>
          <w:rFonts w:ascii="Times New Roman" w:hAnsi="Times New Roman" w:cs="Times New Roman"/>
          <w:sz w:val="24"/>
          <w:szCs w:val="24"/>
        </w:rPr>
        <w:t xml:space="preserve"> potencial inclusivo das artes, em específico das artes ensinadas nas escolas regulares</w:t>
      </w:r>
      <w:r w:rsidR="00055105" w:rsidRPr="00251824">
        <w:rPr>
          <w:rFonts w:ascii="Times New Roman" w:hAnsi="Times New Roman" w:cs="Times New Roman"/>
          <w:sz w:val="24"/>
          <w:szCs w:val="24"/>
        </w:rPr>
        <w:t xml:space="preserve">, </w:t>
      </w:r>
      <w:r w:rsidR="005D77B4" w:rsidRPr="00251824">
        <w:rPr>
          <w:rFonts w:ascii="Times New Roman" w:hAnsi="Times New Roman" w:cs="Times New Roman"/>
          <w:sz w:val="24"/>
          <w:szCs w:val="24"/>
        </w:rPr>
        <w:t>mediante aos</w:t>
      </w:r>
      <w:r w:rsidR="00E33328" w:rsidRPr="00251824">
        <w:rPr>
          <w:rFonts w:ascii="Times New Roman" w:hAnsi="Times New Roman" w:cs="Times New Roman"/>
          <w:sz w:val="24"/>
          <w:szCs w:val="24"/>
        </w:rPr>
        <w:t xml:space="preserve"> novos desafios que emergiram das mudanças no pensamento educacional e da implantação de propo</w:t>
      </w:r>
      <w:r w:rsidR="00D161E7" w:rsidRPr="00251824">
        <w:rPr>
          <w:rFonts w:ascii="Times New Roman" w:hAnsi="Times New Roman" w:cs="Times New Roman"/>
          <w:sz w:val="24"/>
          <w:szCs w:val="24"/>
        </w:rPr>
        <w:t>sta de uma educação para todos</w:t>
      </w:r>
      <w:r w:rsidR="00E33328" w:rsidRPr="00251824">
        <w:rPr>
          <w:rFonts w:ascii="Times New Roman" w:hAnsi="Times New Roman" w:cs="Times New Roman"/>
          <w:sz w:val="24"/>
          <w:szCs w:val="24"/>
        </w:rPr>
        <w:t>.</w:t>
      </w:r>
    </w:p>
    <w:p w:rsidR="001C56E9" w:rsidRPr="00251824" w:rsidRDefault="001C56E9" w:rsidP="00055105">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t>Nas últimas décadas</w:t>
      </w:r>
      <w:r w:rsidR="00415796" w:rsidRPr="00251824">
        <w:rPr>
          <w:rFonts w:ascii="Times New Roman" w:hAnsi="Times New Roman" w:cs="Times New Roman"/>
          <w:sz w:val="24"/>
          <w:szCs w:val="24"/>
        </w:rPr>
        <w:t>,</w:t>
      </w:r>
      <w:r w:rsidR="0090208B" w:rsidRPr="00251824">
        <w:rPr>
          <w:rFonts w:ascii="Times New Roman" w:hAnsi="Times New Roman" w:cs="Times New Roman"/>
          <w:sz w:val="24"/>
          <w:szCs w:val="24"/>
        </w:rPr>
        <w:t>n</w:t>
      </w:r>
      <w:r w:rsidRPr="00251824">
        <w:rPr>
          <w:rFonts w:ascii="Times New Roman" w:hAnsi="Times New Roman" w:cs="Times New Roman"/>
          <w:sz w:val="24"/>
          <w:szCs w:val="24"/>
        </w:rPr>
        <w:t xml:space="preserve">o contexto </w:t>
      </w:r>
      <w:r w:rsidR="00FE35CF" w:rsidRPr="00251824">
        <w:rPr>
          <w:rFonts w:ascii="Times New Roman" w:hAnsi="Times New Roman" w:cs="Times New Roman"/>
          <w:sz w:val="24"/>
          <w:szCs w:val="24"/>
        </w:rPr>
        <w:t>da educação</w:t>
      </w:r>
      <w:r w:rsidR="0090208B" w:rsidRPr="00251824">
        <w:rPr>
          <w:rFonts w:ascii="Times New Roman" w:hAnsi="Times New Roman" w:cs="Times New Roman"/>
          <w:sz w:val="24"/>
          <w:szCs w:val="24"/>
        </w:rPr>
        <w:t>, tem ocorrido</w:t>
      </w:r>
      <w:r w:rsidRPr="00251824">
        <w:rPr>
          <w:rFonts w:ascii="Times New Roman" w:hAnsi="Times New Roman" w:cs="Times New Roman"/>
          <w:sz w:val="24"/>
          <w:szCs w:val="24"/>
        </w:rPr>
        <w:t xml:space="preserve"> discussões</w:t>
      </w:r>
      <w:r w:rsidR="00FE35CF" w:rsidRPr="00251824">
        <w:rPr>
          <w:rFonts w:ascii="Times New Roman" w:hAnsi="Times New Roman" w:cs="Times New Roman"/>
          <w:sz w:val="24"/>
          <w:szCs w:val="24"/>
        </w:rPr>
        <w:t xml:space="preserve">/ações </w:t>
      </w:r>
      <w:r w:rsidR="005D77B4" w:rsidRPr="00251824">
        <w:rPr>
          <w:rFonts w:ascii="Times New Roman" w:hAnsi="Times New Roman" w:cs="Times New Roman"/>
          <w:sz w:val="24"/>
          <w:szCs w:val="24"/>
        </w:rPr>
        <w:t xml:space="preserve">que envolvem </w:t>
      </w:r>
      <w:r w:rsidR="00FE35CF" w:rsidRPr="00251824">
        <w:rPr>
          <w:rFonts w:ascii="Times New Roman" w:hAnsi="Times New Roman" w:cs="Times New Roman"/>
          <w:sz w:val="24"/>
          <w:szCs w:val="24"/>
        </w:rPr>
        <w:t xml:space="preserve">uma </w:t>
      </w:r>
      <w:r w:rsidRPr="00251824">
        <w:rPr>
          <w:rFonts w:ascii="Times New Roman" w:hAnsi="Times New Roman" w:cs="Times New Roman"/>
          <w:sz w:val="24"/>
          <w:szCs w:val="24"/>
        </w:rPr>
        <w:t xml:space="preserve">reforma político-educacional </w:t>
      </w:r>
      <w:r w:rsidR="00FE35CF" w:rsidRPr="00251824">
        <w:rPr>
          <w:rFonts w:ascii="Times New Roman" w:hAnsi="Times New Roman" w:cs="Times New Roman"/>
          <w:sz w:val="24"/>
          <w:szCs w:val="24"/>
        </w:rPr>
        <w:t>com vistas a</w:t>
      </w:r>
      <w:r w:rsidRPr="00251824">
        <w:rPr>
          <w:rFonts w:ascii="Times New Roman" w:hAnsi="Times New Roman" w:cs="Times New Roman"/>
          <w:sz w:val="24"/>
          <w:szCs w:val="24"/>
        </w:rPr>
        <w:t xml:space="preserve"> “abrir as portas da escola</w:t>
      </w:r>
      <w:r w:rsidR="00FE35CF" w:rsidRPr="00251824">
        <w:rPr>
          <w:rFonts w:ascii="Times New Roman" w:hAnsi="Times New Roman" w:cs="Times New Roman"/>
          <w:sz w:val="24"/>
          <w:szCs w:val="24"/>
        </w:rPr>
        <w:t>”</w:t>
      </w:r>
      <w:r w:rsidR="00556BB0" w:rsidRPr="00251824">
        <w:rPr>
          <w:rFonts w:ascii="Times New Roman" w:hAnsi="Times New Roman" w:cs="Times New Roman"/>
          <w:sz w:val="24"/>
          <w:szCs w:val="24"/>
        </w:rPr>
        <w:t>a todas as crianças e jovens, numa tentativa de democratização do ensino e viabilização do ingresso e permanência</w:t>
      </w:r>
      <w:r w:rsidR="00852DF4" w:rsidRPr="00251824">
        <w:rPr>
          <w:rFonts w:ascii="Times New Roman" w:hAnsi="Times New Roman" w:cs="Times New Roman"/>
          <w:sz w:val="24"/>
          <w:szCs w:val="24"/>
        </w:rPr>
        <w:t xml:space="preserve"> na escola</w:t>
      </w:r>
      <w:r w:rsidR="00556BB0" w:rsidRPr="00251824">
        <w:rPr>
          <w:rFonts w:ascii="Times New Roman" w:hAnsi="Times New Roman" w:cs="Times New Roman"/>
          <w:sz w:val="24"/>
          <w:szCs w:val="24"/>
        </w:rPr>
        <w:t>, independentemente de características físicas, intelectuais, culturais ou sociais</w:t>
      </w:r>
      <w:r w:rsidR="005D77B4" w:rsidRPr="00251824">
        <w:rPr>
          <w:rFonts w:ascii="Times New Roman" w:hAnsi="Times New Roman" w:cs="Times New Roman"/>
          <w:sz w:val="24"/>
          <w:szCs w:val="24"/>
        </w:rPr>
        <w:t xml:space="preserve"> (VIOTO e </w:t>
      </w:r>
      <w:r w:rsidR="00D161E7" w:rsidRPr="00251824">
        <w:rPr>
          <w:rFonts w:ascii="Times New Roman" w:hAnsi="Times New Roman" w:cs="Times New Roman"/>
          <w:sz w:val="24"/>
          <w:szCs w:val="24"/>
        </w:rPr>
        <w:t>VITALIANO, 2012</w:t>
      </w:r>
      <w:r w:rsidR="005D77B4" w:rsidRPr="00251824">
        <w:rPr>
          <w:rFonts w:ascii="Times New Roman" w:hAnsi="Times New Roman" w:cs="Times New Roman"/>
          <w:sz w:val="24"/>
          <w:szCs w:val="24"/>
        </w:rPr>
        <w:t>)</w:t>
      </w:r>
      <w:r w:rsidR="00FE35CF" w:rsidRPr="00251824">
        <w:rPr>
          <w:rFonts w:ascii="Times New Roman" w:hAnsi="Times New Roman" w:cs="Times New Roman"/>
          <w:sz w:val="24"/>
          <w:szCs w:val="24"/>
        </w:rPr>
        <w:t>.</w:t>
      </w:r>
      <w:r w:rsidR="00AD0E1F" w:rsidRPr="00251824">
        <w:rPr>
          <w:rFonts w:ascii="Times New Roman" w:hAnsi="Times New Roman" w:cs="Times New Roman"/>
          <w:sz w:val="24"/>
          <w:szCs w:val="24"/>
        </w:rPr>
        <w:t>E</w:t>
      </w:r>
      <w:r w:rsidR="004923C4" w:rsidRPr="00251824">
        <w:rPr>
          <w:rFonts w:ascii="Times New Roman" w:hAnsi="Times New Roman" w:cs="Times New Roman"/>
          <w:sz w:val="24"/>
          <w:szCs w:val="24"/>
        </w:rPr>
        <w:t xml:space="preserve">ste novo modelo educacional, </w:t>
      </w:r>
      <w:r w:rsidR="00055105" w:rsidRPr="00251824">
        <w:rPr>
          <w:rFonts w:ascii="Times New Roman" w:hAnsi="Times New Roman" w:cs="Times New Roman"/>
          <w:sz w:val="24"/>
          <w:szCs w:val="24"/>
        </w:rPr>
        <w:t>que valoriza a diversidade do público estudantil e objetiva promover a educação co</w:t>
      </w:r>
      <w:r w:rsidR="00D161E7" w:rsidRPr="00251824">
        <w:rPr>
          <w:rFonts w:ascii="Times New Roman" w:hAnsi="Times New Roman" w:cs="Times New Roman"/>
          <w:sz w:val="24"/>
          <w:szCs w:val="24"/>
        </w:rPr>
        <w:t>njunta de todos os alunos, denomina</w:t>
      </w:r>
      <w:r w:rsidR="00055105" w:rsidRPr="00251824">
        <w:rPr>
          <w:rFonts w:ascii="Times New Roman" w:hAnsi="Times New Roman" w:cs="Times New Roman"/>
          <w:sz w:val="24"/>
          <w:szCs w:val="24"/>
        </w:rPr>
        <w:t>-se educação inclusiva.</w:t>
      </w:r>
    </w:p>
    <w:p w:rsidR="00A12412" w:rsidRPr="00251824" w:rsidRDefault="00C21215" w:rsidP="00D161E7">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t>Atualmente</w:t>
      </w:r>
      <w:r w:rsidR="00795842" w:rsidRPr="00251824">
        <w:rPr>
          <w:rFonts w:ascii="Times New Roman" w:hAnsi="Times New Roman" w:cs="Times New Roman"/>
          <w:sz w:val="24"/>
          <w:szCs w:val="24"/>
        </w:rPr>
        <w:t xml:space="preserve">, ao olharmos para a escola, percebemos que </w:t>
      </w:r>
      <w:r w:rsidR="00A12412" w:rsidRPr="00251824">
        <w:rPr>
          <w:rFonts w:ascii="Times New Roman" w:hAnsi="Times New Roman" w:cs="Times New Roman"/>
          <w:sz w:val="24"/>
          <w:szCs w:val="24"/>
        </w:rPr>
        <w:t xml:space="preserve">os caminhos da </w:t>
      </w:r>
      <w:r w:rsidR="00E07DE9" w:rsidRPr="00251824">
        <w:rPr>
          <w:rFonts w:ascii="Times New Roman" w:hAnsi="Times New Roman" w:cs="Times New Roman"/>
          <w:sz w:val="24"/>
          <w:szCs w:val="24"/>
        </w:rPr>
        <w:t>a</w:t>
      </w:r>
      <w:r w:rsidR="00A12412" w:rsidRPr="00251824">
        <w:rPr>
          <w:rFonts w:ascii="Times New Roman" w:hAnsi="Times New Roman" w:cs="Times New Roman"/>
          <w:sz w:val="24"/>
          <w:szCs w:val="24"/>
        </w:rPr>
        <w:t>rte</w:t>
      </w:r>
      <w:r w:rsidR="00AB131C" w:rsidRPr="00251824">
        <w:rPr>
          <w:rFonts w:ascii="Times New Roman" w:hAnsi="Times New Roman" w:cs="Times New Roman"/>
          <w:sz w:val="24"/>
          <w:szCs w:val="24"/>
        </w:rPr>
        <w:t xml:space="preserve"> s</w:t>
      </w:r>
      <w:r w:rsidR="00A12412" w:rsidRPr="00251824">
        <w:rPr>
          <w:rFonts w:ascii="Times New Roman" w:hAnsi="Times New Roman" w:cs="Times New Roman"/>
          <w:sz w:val="24"/>
          <w:szCs w:val="24"/>
        </w:rPr>
        <w:t xml:space="preserve">e intercruzam de inúmeras maneiras </w:t>
      </w:r>
      <w:r w:rsidR="00F8614B" w:rsidRPr="00251824">
        <w:rPr>
          <w:rFonts w:ascii="Times New Roman" w:hAnsi="Times New Roman" w:cs="Times New Roman"/>
          <w:sz w:val="24"/>
          <w:szCs w:val="24"/>
        </w:rPr>
        <w:t xml:space="preserve">com os rumos </w:t>
      </w:r>
      <w:r w:rsidR="00940FE8" w:rsidRPr="00251824">
        <w:rPr>
          <w:rFonts w:ascii="Times New Roman" w:hAnsi="Times New Roman" w:cs="Times New Roman"/>
          <w:sz w:val="24"/>
          <w:szCs w:val="24"/>
        </w:rPr>
        <w:t>da proposta de educação inclusiva que vem sendo implantada</w:t>
      </w:r>
      <w:r w:rsidR="00A12412" w:rsidRPr="00251824">
        <w:rPr>
          <w:rFonts w:ascii="Times New Roman" w:hAnsi="Times New Roman" w:cs="Times New Roman"/>
          <w:sz w:val="24"/>
          <w:szCs w:val="24"/>
        </w:rPr>
        <w:t xml:space="preserve"> no sistema regular</w:t>
      </w:r>
      <w:r w:rsidR="00CE0D4D" w:rsidRPr="00251824">
        <w:rPr>
          <w:rFonts w:ascii="Times New Roman" w:hAnsi="Times New Roman" w:cs="Times New Roman"/>
          <w:sz w:val="24"/>
          <w:szCs w:val="24"/>
        </w:rPr>
        <w:t xml:space="preserve">(PEREIRA; LOPES; DIAS, 2015). </w:t>
      </w:r>
      <w:r w:rsidRPr="00251824">
        <w:rPr>
          <w:rFonts w:ascii="Times New Roman" w:hAnsi="Times New Roman" w:cs="Times New Roman"/>
          <w:sz w:val="24"/>
          <w:szCs w:val="24"/>
        </w:rPr>
        <w:t>O</w:t>
      </w:r>
      <w:r w:rsidR="00085D7B" w:rsidRPr="00251824">
        <w:rPr>
          <w:rFonts w:ascii="Times New Roman" w:hAnsi="Times New Roman" w:cs="Times New Roman"/>
          <w:sz w:val="24"/>
          <w:szCs w:val="24"/>
        </w:rPr>
        <w:t xml:space="preserve"> ensino de arte e a educação inclusiva podem apresentar</w:t>
      </w:r>
      <w:r w:rsidR="00CE0D4D" w:rsidRPr="00251824">
        <w:rPr>
          <w:rFonts w:ascii="Times New Roman" w:hAnsi="Times New Roman" w:cs="Times New Roman"/>
          <w:sz w:val="24"/>
          <w:szCs w:val="24"/>
        </w:rPr>
        <w:t xml:space="preserve"> também</w:t>
      </w:r>
      <w:r w:rsidR="00085D7B" w:rsidRPr="00251824">
        <w:rPr>
          <w:rFonts w:ascii="Times New Roman" w:hAnsi="Times New Roman" w:cs="Times New Roman"/>
          <w:sz w:val="24"/>
          <w:szCs w:val="24"/>
        </w:rPr>
        <w:t xml:space="preserve"> uma </w:t>
      </w:r>
      <w:r w:rsidR="000E5BBE" w:rsidRPr="00251824">
        <w:rPr>
          <w:rFonts w:ascii="Times New Roman" w:hAnsi="Times New Roman" w:cs="Times New Roman"/>
          <w:sz w:val="24"/>
          <w:szCs w:val="24"/>
        </w:rPr>
        <w:t>inter-relação</w:t>
      </w:r>
      <w:r w:rsidR="00085D7B" w:rsidRPr="00251824">
        <w:rPr>
          <w:rFonts w:ascii="Times New Roman" w:hAnsi="Times New Roman" w:cs="Times New Roman"/>
          <w:sz w:val="24"/>
          <w:szCs w:val="24"/>
        </w:rPr>
        <w:t xml:space="preserve"> com a educação especial, nos momentos em que o professor de arte de uma escola regular se depara com um aluno com </w:t>
      </w:r>
      <w:r w:rsidR="000E5BBE" w:rsidRPr="00251824">
        <w:rPr>
          <w:rFonts w:ascii="Times New Roman" w:hAnsi="Times New Roman" w:cs="Times New Roman"/>
          <w:sz w:val="24"/>
          <w:szCs w:val="24"/>
        </w:rPr>
        <w:t>necessidades educacionais especiais (</w:t>
      </w:r>
      <w:r w:rsidR="00085D7B" w:rsidRPr="00251824">
        <w:rPr>
          <w:rFonts w:ascii="Times New Roman" w:hAnsi="Times New Roman" w:cs="Times New Roman"/>
          <w:sz w:val="24"/>
          <w:szCs w:val="24"/>
        </w:rPr>
        <w:t>NEE</w:t>
      </w:r>
      <w:r w:rsidR="000E5BBE" w:rsidRPr="00251824">
        <w:rPr>
          <w:rFonts w:ascii="Times New Roman" w:hAnsi="Times New Roman" w:cs="Times New Roman"/>
          <w:sz w:val="24"/>
          <w:szCs w:val="24"/>
        </w:rPr>
        <w:t>)</w:t>
      </w:r>
      <w:r w:rsidR="00687C8E" w:rsidRPr="00251824">
        <w:rPr>
          <w:rStyle w:val="Refdenotaderodap"/>
          <w:rFonts w:ascii="Times New Roman" w:hAnsi="Times New Roman" w:cs="Times New Roman"/>
          <w:sz w:val="24"/>
          <w:szCs w:val="24"/>
        </w:rPr>
        <w:footnoteReference w:id="2"/>
      </w:r>
      <w:r w:rsidR="00085D7B" w:rsidRPr="00251824">
        <w:rPr>
          <w:rFonts w:ascii="Times New Roman" w:hAnsi="Times New Roman" w:cs="Times New Roman"/>
          <w:sz w:val="24"/>
          <w:szCs w:val="24"/>
        </w:rPr>
        <w:t xml:space="preserve"> em sua turma. </w:t>
      </w:r>
    </w:p>
    <w:p w:rsidR="00E07DE9" w:rsidRPr="00251824" w:rsidRDefault="00B02C43" w:rsidP="00E07DE9">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lastRenderedPageBreak/>
        <w:t>Essa situaçãodemanda</w:t>
      </w:r>
      <w:r w:rsidR="00B26B9C" w:rsidRPr="00251824">
        <w:rPr>
          <w:rFonts w:ascii="Times New Roman" w:hAnsi="Times New Roman" w:cs="Times New Roman"/>
          <w:sz w:val="24"/>
          <w:szCs w:val="24"/>
        </w:rPr>
        <w:t xml:space="preserve"> uma postura diferenciada do arte-educador</w:t>
      </w:r>
      <w:r w:rsidR="00EC300F" w:rsidRPr="00251824">
        <w:rPr>
          <w:rFonts w:ascii="Times New Roman" w:hAnsi="Times New Roman" w:cs="Times New Roman"/>
          <w:sz w:val="24"/>
          <w:szCs w:val="24"/>
        </w:rPr>
        <w:t xml:space="preserve">, bem como uma abordagem diferenciada de toda a escola </w:t>
      </w:r>
      <w:r w:rsidR="00B26B9C" w:rsidRPr="00251824">
        <w:rPr>
          <w:rFonts w:ascii="Times New Roman" w:hAnsi="Times New Roman" w:cs="Times New Roman"/>
          <w:sz w:val="24"/>
          <w:szCs w:val="24"/>
        </w:rPr>
        <w:t>em relação à</w:t>
      </w:r>
      <w:r w:rsidRPr="00251824">
        <w:rPr>
          <w:rFonts w:ascii="Times New Roman" w:hAnsi="Times New Roman" w:cs="Times New Roman"/>
          <w:sz w:val="24"/>
          <w:szCs w:val="24"/>
        </w:rPr>
        <w:t>s</w:t>
      </w:r>
      <w:r w:rsidR="00B26B9C" w:rsidRPr="00251824">
        <w:rPr>
          <w:rFonts w:ascii="Times New Roman" w:hAnsi="Times New Roman" w:cs="Times New Roman"/>
          <w:sz w:val="24"/>
          <w:szCs w:val="24"/>
        </w:rPr>
        <w:t xml:space="preserve"> práticas </w:t>
      </w:r>
      <w:r w:rsidR="00861CC1" w:rsidRPr="00251824">
        <w:rPr>
          <w:rFonts w:ascii="Times New Roman" w:hAnsi="Times New Roman" w:cs="Times New Roman"/>
          <w:sz w:val="24"/>
          <w:szCs w:val="24"/>
        </w:rPr>
        <w:t>habituais</w:t>
      </w:r>
      <w:r w:rsidR="00B26B9C" w:rsidRPr="00251824">
        <w:rPr>
          <w:rFonts w:ascii="Times New Roman" w:hAnsi="Times New Roman" w:cs="Times New Roman"/>
          <w:sz w:val="24"/>
          <w:szCs w:val="24"/>
        </w:rPr>
        <w:t xml:space="preserve"> de ensino e avaliação</w:t>
      </w:r>
      <w:r w:rsidR="00EC300F" w:rsidRPr="00251824">
        <w:rPr>
          <w:rFonts w:ascii="Times New Roman" w:hAnsi="Times New Roman" w:cs="Times New Roman"/>
          <w:sz w:val="24"/>
          <w:szCs w:val="24"/>
        </w:rPr>
        <w:t xml:space="preserve"> (PEREIRA; LOPES; DIAS, 2015)</w:t>
      </w:r>
      <w:r w:rsidRPr="00251824">
        <w:rPr>
          <w:rFonts w:ascii="Times New Roman" w:hAnsi="Times New Roman" w:cs="Times New Roman"/>
          <w:sz w:val="24"/>
          <w:szCs w:val="24"/>
        </w:rPr>
        <w:t>. Mas</w:t>
      </w:r>
      <w:r w:rsidR="00E654D8" w:rsidRPr="00251824">
        <w:rPr>
          <w:rFonts w:ascii="Times New Roman" w:hAnsi="Times New Roman" w:cs="Times New Roman"/>
          <w:sz w:val="24"/>
          <w:szCs w:val="24"/>
        </w:rPr>
        <w:t>,</w:t>
      </w:r>
      <w:r w:rsidRPr="00251824">
        <w:rPr>
          <w:rFonts w:ascii="Times New Roman" w:hAnsi="Times New Roman" w:cs="Times New Roman"/>
          <w:sz w:val="24"/>
          <w:szCs w:val="24"/>
        </w:rPr>
        <w:t>por se tratar de uma inovação no sistema educativo</w:t>
      </w:r>
      <w:r w:rsidR="00B26B9C" w:rsidRPr="00251824">
        <w:rPr>
          <w:rFonts w:ascii="Times New Roman" w:hAnsi="Times New Roman" w:cs="Times New Roman"/>
          <w:sz w:val="24"/>
          <w:szCs w:val="24"/>
        </w:rPr>
        <w:t>,</w:t>
      </w:r>
      <w:r w:rsidRPr="00251824">
        <w:rPr>
          <w:rFonts w:ascii="Times New Roman" w:hAnsi="Times New Roman" w:cs="Times New Roman"/>
          <w:sz w:val="24"/>
          <w:szCs w:val="24"/>
        </w:rPr>
        <w:t>acaba por gerar i</w:t>
      </w:r>
      <w:r w:rsidR="00E654D8" w:rsidRPr="00251824">
        <w:rPr>
          <w:rFonts w:ascii="Times New Roman" w:hAnsi="Times New Roman" w:cs="Times New Roman"/>
          <w:sz w:val="24"/>
          <w:szCs w:val="24"/>
        </w:rPr>
        <w:t xml:space="preserve">ncertezas </w:t>
      </w:r>
      <w:r w:rsidR="00B87A8C" w:rsidRPr="00251824">
        <w:rPr>
          <w:rFonts w:ascii="Times New Roman" w:hAnsi="Times New Roman" w:cs="Times New Roman"/>
          <w:sz w:val="24"/>
          <w:szCs w:val="24"/>
        </w:rPr>
        <w:t>e questionamentos</w:t>
      </w:r>
      <w:r w:rsidR="002654C6" w:rsidRPr="00251824">
        <w:rPr>
          <w:rFonts w:ascii="Times New Roman" w:hAnsi="Times New Roman" w:cs="Times New Roman"/>
          <w:sz w:val="24"/>
          <w:szCs w:val="24"/>
        </w:rPr>
        <w:t xml:space="preserve"> sobrecomo educar um aluno </w:t>
      </w:r>
      <w:r w:rsidR="00B3598F" w:rsidRPr="00251824">
        <w:rPr>
          <w:rFonts w:ascii="Times New Roman" w:hAnsi="Times New Roman" w:cs="Times New Roman"/>
          <w:sz w:val="24"/>
          <w:szCs w:val="24"/>
        </w:rPr>
        <w:t>com NEE</w:t>
      </w:r>
      <w:r w:rsidR="002654C6" w:rsidRPr="00251824">
        <w:rPr>
          <w:rFonts w:ascii="Times New Roman" w:hAnsi="Times New Roman" w:cs="Times New Roman"/>
          <w:sz w:val="24"/>
          <w:szCs w:val="24"/>
        </w:rPr>
        <w:t xml:space="preserve"> em </w:t>
      </w:r>
      <w:r w:rsidR="00350DF4" w:rsidRPr="00251824">
        <w:rPr>
          <w:rFonts w:ascii="Times New Roman" w:hAnsi="Times New Roman" w:cs="Times New Roman"/>
          <w:sz w:val="24"/>
          <w:szCs w:val="24"/>
        </w:rPr>
        <w:t>classe comum</w:t>
      </w:r>
      <w:r w:rsidRPr="00251824">
        <w:rPr>
          <w:rFonts w:ascii="Times New Roman" w:hAnsi="Times New Roman" w:cs="Times New Roman"/>
          <w:sz w:val="24"/>
          <w:szCs w:val="24"/>
        </w:rPr>
        <w:t>. Sendo assim</w:t>
      </w:r>
      <w:r w:rsidR="00B87A8C" w:rsidRPr="00251824">
        <w:rPr>
          <w:rFonts w:ascii="Times New Roman" w:hAnsi="Times New Roman" w:cs="Times New Roman"/>
          <w:sz w:val="24"/>
          <w:szCs w:val="24"/>
        </w:rPr>
        <w:t>,</w:t>
      </w:r>
      <w:r w:rsidR="003644A3" w:rsidRPr="00251824">
        <w:rPr>
          <w:rFonts w:ascii="Times New Roman" w:hAnsi="Times New Roman" w:cs="Times New Roman"/>
          <w:sz w:val="24"/>
          <w:szCs w:val="24"/>
        </w:rPr>
        <w:t xml:space="preserve"> t</w:t>
      </w:r>
      <w:r w:rsidR="00E07DE9" w:rsidRPr="00251824">
        <w:rPr>
          <w:rFonts w:ascii="Times New Roman" w:hAnsi="Times New Roman" w:cs="Times New Roman"/>
          <w:sz w:val="24"/>
          <w:szCs w:val="24"/>
        </w:rPr>
        <w:t xml:space="preserve">omar conhecimento sobre o que já foi </w:t>
      </w:r>
      <w:r w:rsidR="00E15DFF" w:rsidRPr="00251824">
        <w:rPr>
          <w:rFonts w:ascii="Times New Roman" w:hAnsi="Times New Roman" w:cs="Times New Roman"/>
          <w:sz w:val="24"/>
          <w:szCs w:val="24"/>
        </w:rPr>
        <w:t>cientificamente investigado</w:t>
      </w:r>
      <w:r w:rsidR="00E07DE9" w:rsidRPr="00251824">
        <w:rPr>
          <w:rFonts w:ascii="Times New Roman" w:hAnsi="Times New Roman" w:cs="Times New Roman"/>
          <w:sz w:val="24"/>
          <w:szCs w:val="24"/>
        </w:rPr>
        <w:t xml:space="preserve"> e escrito a respeito do ensino de arte em escolas inclusivas</w:t>
      </w:r>
      <w:r w:rsidR="00C03D15" w:rsidRPr="00251824">
        <w:rPr>
          <w:rFonts w:ascii="Times New Roman" w:hAnsi="Times New Roman" w:cs="Times New Roman"/>
          <w:sz w:val="24"/>
          <w:szCs w:val="24"/>
        </w:rPr>
        <w:t xml:space="preserve"> ou da teoria</w:t>
      </w:r>
      <w:r w:rsidR="003644A3" w:rsidRPr="00251824">
        <w:rPr>
          <w:rFonts w:ascii="Times New Roman" w:hAnsi="Times New Roman" w:cs="Times New Roman"/>
          <w:sz w:val="24"/>
          <w:szCs w:val="24"/>
        </w:rPr>
        <w:t xml:space="preserve"> existente</w:t>
      </w:r>
      <w:r w:rsidR="00C03D15" w:rsidRPr="00251824">
        <w:rPr>
          <w:rFonts w:ascii="Times New Roman" w:hAnsi="Times New Roman" w:cs="Times New Roman"/>
          <w:sz w:val="24"/>
          <w:szCs w:val="24"/>
        </w:rPr>
        <w:t xml:space="preserve"> sobre odesenvolvimento de habilidades artísticas em alunos com </w:t>
      </w:r>
      <w:r w:rsidR="003644A3" w:rsidRPr="00251824">
        <w:rPr>
          <w:rFonts w:ascii="Times New Roman" w:hAnsi="Times New Roman" w:cs="Times New Roman"/>
          <w:sz w:val="24"/>
          <w:szCs w:val="24"/>
        </w:rPr>
        <w:t>NEE</w:t>
      </w:r>
      <w:r w:rsidR="00C03D15" w:rsidRPr="00251824">
        <w:rPr>
          <w:rFonts w:ascii="Times New Roman" w:hAnsi="Times New Roman" w:cs="Times New Roman"/>
          <w:sz w:val="24"/>
          <w:szCs w:val="24"/>
        </w:rPr>
        <w:t xml:space="preserve"> no contexto da sala comum pode </w:t>
      </w:r>
      <w:r w:rsidR="00707195" w:rsidRPr="00251824">
        <w:rPr>
          <w:rFonts w:ascii="Times New Roman" w:hAnsi="Times New Roman" w:cs="Times New Roman"/>
          <w:sz w:val="24"/>
          <w:szCs w:val="24"/>
        </w:rPr>
        <w:t>auxiliar no esclarecimento de</w:t>
      </w:r>
      <w:r w:rsidRPr="00251824">
        <w:rPr>
          <w:rFonts w:ascii="Times New Roman" w:hAnsi="Times New Roman" w:cs="Times New Roman"/>
          <w:sz w:val="24"/>
          <w:szCs w:val="24"/>
        </w:rPr>
        <w:t xml:space="preserve"> algumas questões nesta área e </w:t>
      </w:r>
      <w:r w:rsidR="00C03D15" w:rsidRPr="00251824">
        <w:rPr>
          <w:rFonts w:ascii="Times New Roman" w:hAnsi="Times New Roman" w:cs="Times New Roman"/>
          <w:sz w:val="24"/>
          <w:szCs w:val="24"/>
        </w:rPr>
        <w:t xml:space="preserve">contribuir tanto </w:t>
      </w:r>
      <w:r w:rsidR="003644A3" w:rsidRPr="00251824">
        <w:rPr>
          <w:rFonts w:ascii="Times New Roman" w:hAnsi="Times New Roman" w:cs="Times New Roman"/>
          <w:sz w:val="24"/>
          <w:szCs w:val="24"/>
        </w:rPr>
        <w:t xml:space="preserve">para o trabalho de </w:t>
      </w:r>
      <w:r w:rsidR="00C03D15" w:rsidRPr="00251824">
        <w:rPr>
          <w:rFonts w:ascii="Times New Roman" w:hAnsi="Times New Roman" w:cs="Times New Roman"/>
          <w:sz w:val="24"/>
          <w:szCs w:val="24"/>
        </w:rPr>
        <w:t xml:space="preserve">pesquisa </w:t>
      </w:r>
      <w:r w:rsidR="00E15DFF" w:rsidRPr="00251824">
        <w:rPr>
          <w:rFonts w:ascii="Times New Roman" w:hAnsi="Times New Roman" w:cs="Times New Roman"/>
          <w:sz w:val="24"/>
          <w:szCs w:val="24"/>
        </w:rPr>
        <w:t>q</w:t>
      </w:r>
      <w:r w:rsidR="00C03D15" w:rsidRPr="00251824">
        <w:rPr>
          <w:rFonts w:ascii="Times New Roman" w:hAnsi="Times New Roman" w:cs="Times New Roman"/>
          <w:sz w:val="24"/>
          <w:szCs w:val="24"/>
        </w:rPr>
        <w:t>uanto para a prática empreendida no cotidiano das aulas de arte.</w:t>
      </w:r>
    </w:p>
    <w:p w:rsidR="00561DD8" w:rsidRPr="00251824" w:rsidRDefault="00251824" w:rsidP="00561DD8">
      <w:pPr>
        <w:spacing w:after="0" w:line="360" w:lineRule="auto"/>
        <w:ind w:firstLine="1701"/>
        <w:jc w:val="both"/>
        <w:rPr>
          <w:rFonts w:ascii="Times New Roman" w:hAnsi="Times New Roman" w:cs="Times New Roman"/>
          <w:sz w:val="24"/>
          <w:szCs w:val="24"/>
        </w:rPr>
      </w:pPr>
      <w:r w:rsidRPr="00251824">
        <w:rPr>
          <w:rFonts w:ascii="Times New Roman" w:hAnsi="Times New Roman" w:cs="Times New Roman"/>
          <w:sz w:val="24"/>
          <w:szCs w:val="24"/>
        </w:rPr>
        <w:t>Considerando, então, a importância da revisão literária, o presente artigo tem como objetivo principal identificar e analisar as investigações mais recentes desenvolvidas nas áreas da Arte-Educação e da Educação Especial, sob a perspectiva da Educação Inclusiva.</w:t>
      </w:r>
    </w:p>
    <w:p w:rsidR="00565524" w:rsidRPr="00AD0E1F" w:rsidRDefault="00565524" w:rsidP="00B3598F">
      <w:pPr>
        <w:spacing w:after="0" w:line="360" w:lineRule="auto"/>
        <w:jc w:val="both"/>
        <w:rPr>
          <w:rFonts w:ascii="Times New Roman" w:hAnsi="Times New Roman" w:cs="Times New Roman"/>
          <w:sz w:val="24"/>
          <w:szCs w:val="24"/>
        </w:rPr>
      </w:pPr>
    </w:p>
    <w:p w:rsidR="00E067CC" w:rsidRPr="00AD0E1F" w:rsidRDefault="00706B55" w:rsidP="00D21698">
      <w:pPr>
        <w:pStyle w:val="Ttulo1"/>
        <w:rPr>
          <w:rFonts w:ascii="Times New Roman" w:hAnsi="Times New Roman" w:cs="Times New Roman"/>
        </w:rPr>
      </w:pPr>
      <w:r w:rsidRPr="00AD0E1F">
        <w:rPr>
          <w:rFonts w:ascii="Times New Roman" w:hAnsi="Times New Roman" w:cs="Times New Roman"/>
        </w:rPr>
        <w:t xml:space="preserve">2 </w:t>
      </w:r>
      <w:r w:rsidR="001A2B34" w:rsidRPr="00AD0E1F">
        <w:rPr>
          <w:rFonts w:ascii="Times New Roman" w:hAnsi="Times New Roman" w:cs="Times New Roman"/>
        </w:rPr>
        <w:t>método</w:t>
      </w:r>
    </w:p>
    <w:p w:rsidR="005B4526" w:rsidRPr="00AD0E1F" w:rsidRDefault="005B4526" w:rsidP="005B4526">
      <w:pPr>
        <w:spacing w:after="0" w:line="360" w:lineRule="auto"/>
        <w:jc w:val="both"/>
        <w:rPr>
          <w:rFonts w:ascii="Times New Roman" w:hAnsi="Times New Roman" w:cs="Times New Roman"/>
          <w:sz w:val="24"/>
          <w:szCs w:val="24"/>
        </w:rPr>
      </w:pPr>
    </w:p>
    <w:p w:rsidR="001A2B34" w:rsidRPr="00AD0E1F" w:rsidRDefault="001A2B34" w:rsidP="001A2B34">
      <w:pPr>
        <w:pStyle w:val="Ttulo2"/>
        <w:rPr>
          <w:rFonts w:ascii="Times New Roman" w:hAnsi="Times New Roman" w:cs="Times New Roman"/>
        </w:rPr>
      </w:pPr>
      <w:r w:rsidRPr="00AD0E1F">
        <w:rPr>
          <w:rFonts w:ascii="Times New Roman" w:hAnsi="Times New Roman" w:cs="Times New Roman"/>
        </w:rPr>
        <w:t>2.1 Caracterização da pesquisa</w:t>
      </w:r>
    </w:p>
    <w:p w:rsidR="00150E45" w:rsidRDefault="00150E45" w:rsidP="00937A8A">
      <w:pPr>
        <w:spacing w:after="0" w:line="360" w:lineRule="auto"/>
        <w:ind w:firstLine="1701"/>
        <w:jc w:val="both"/>
        <w:rPr>
          <w:rFonts w:ascii="Times New Roman" w:hAnsi="Times New Roman" w:cs="Times New Roman"/>
          <w:sz w:val="24"/>
          <w:szCs w:val="24"/>
        </w:rPr>
      </w:pPr>
    </w:p>
    <w:p w:rsidR="00E55F95" w:rsidRPr="00150E45" w:rsidRDefault="00150E45" w:rsidP="00937A8A">
      <w:pPr>
        <w:spacing w:after="0" w:line="360" w:lineRule="auto"/>
        <w:ind w:firstLine="1701"/>
        <w:jc w:val="both"/>
        <w:rPr>
          <w:rFonts w:ascii="Times New Roman" w:hAnsi="Times New Roman" w:cs="Times New Roman"/>
          <w:sz w:val="24"/>
          <w:szCs w:val="24"/>
        </w:rPr>
      </w:pPr>
      <w:r w:rsidRPr="00150E45">
        <w:rPr>
          <w:rFonts w:ascii="Times New Roman" w:hAnsi="Times New Roman" w:cs="Times New Roman"/>
          <w:sz w:val="24"/>
          <w:szCs w:val="24"/>
        </w:rPr>
        <w:t xml:space="preserve">Este estudo trata-se de uma pesquisa bibliográfica. Para </w:t>
      </w:r>
      <w:r w:rsidR="00EF1D96">
        <w:rPr>
          <w:rFonts w:ascii="Times New Roman" w:hAnsi="Times New Roman" w:cs="Times New Roman"/>
          <w:sz w:val="24"/>
          <w:szCs w:val="24"/>
        </w:rPr>
        <w:t>Marconi e Lakatos (2003)</w:t>
      </w:r>
      <w:r w:rsidRPr="00150E45">
        <w:rPr>
          <w:rFonts w:ascii="Times New Roman" w:hAnsi="Times New Roman" w:cs="Times New Roman"/>
          <w:sz w:val="24"/>
          <w:szCs w:val="24"/>
        </w:rPr>
        <w:t xml:space="preserve"> a </w:t>
      </w:r>
      <w:r w:rsidR="005D031F" w:rsidRPr="00150E45">
        <w:rPr>
          <w:rFonts w:ascii="Times New Roman" w:hAnsi="Times New Roman" w:cs="Times New Roman"/>
          <w:sz w:val="24"/>
          <w:szCs w:val="24"/>
        </w:rPr>
        <w:t xml:space="preserve">finalidade </w:t>
      </w:r>
      <w:r w:rsidRPr="00150E45">
        <w:rPr>
          <w:rFonts w:ascii="Times New Roman" w:hAnsi="Times New Roman" w:cs="Times New Roman"/>
          <w:sz w:val="24"/>
          <w:szCs w:val="24"/>
        </w:rPr>
        <w:t xml:space="preserve">deste tipo de pesquisa é </w:t>
      </w:r>
      <w:r w:rsidR="005D031F" w:rsidRPr="00150E45">
        <w:rPr>
          <w:rFonts w:ascii="Times New Roman" w:hAnsi="Times New Roman" w:cs="Times New Roman"/>
          <w:sz w:val="24"/>
          <w:szCs w:val="24"/>
        </w:rPr>
        <w:t xml:space="preserve">colocar o pesquisador em contato direto com </w:t>
      </w:r>
      <w:r w:rsidRPr="00150E45">
        <w:rPr>
          <w:rFonts w:ascii="Times New Roman" w:hAnsi="Times New Roman" w:cs="Times New Roman"/>
          <w:sz w:val="24"/>
          <w:szCs w:val="24"/>
        </w:rPr>
        <w:t>a bibliografia tornada pública em relação ao tema de estudo</w:t>
      </w:r>
      <w:r w:rsidR="00E55F95" w:rsidRPr="00150E45">
        <w:rPr>
          <w:rFonts w:ascii="Times New Roman" w:hAnsi="Times New Roman" w:cs="Times New Roman"/>
          <w:sz w:val="24"/>
          <w:szCs w:val="24"/>
        </w:rPr>
        <w:t>, possibilitando conhecer os problemas já investigados, como também perceber as lacunas da área</w:t>
      </w:r>
      <w:r w:rsidR="008E6351">
        <w:rPr>
          <w:rFonts w:ascii="Times New Roman" w:hAnsi="Times New Roman" w:cs="Times New Roman"/>
          <w:sz w:val="24"/>
          <w:szCs w:val="24"/>
        </w:rPr>
        <w:t xml:space="preserve">, isto é, as questões que ainda </w:t>
      </w:r>
      <w:r w:rsidR="00E55F95" w:rsidRPr="00150E45">
        <w:rPr>
          <w:rFonts w:ascii="Times New Roman" w:hAnsi="Times New Roman" w:cs="Times New Roman"/>
          <w:sz w:val="24"/>
          <w:szCs w:val="24"/>
        </w:rPr>
        <w:t>não foram exploradas suficientemente</w:t>
      </w:r>
      <w:r w:rsidR="005D031F" w:rsidRPr="00150E45">
        <w:rPr>
          <w:rFonts w:ascii="Times New Roman" w:hAnsi="Times New Roman" w:cs="Times New Roman"/>
          <w:sz w:val="24"/>
          <w:szCs w:val="24"/>
        </w:rPr>
        <w:t>.</w:t>
      </w:r>
    </w:p>
    <w:p w:rsidR="00E55F95" w:rsidRDefault="00E55F95" w:rsidP="005D031F">
      <w:pPr>
        <w:spacing w:after="0" w:line="360" w:lineRule="auto"/>
        <w:ind w:firstLine="1701"/>
        <w:jc w:val="both"/>
        <w:rPr>
          <w:rFonts w:ascii="Times New Roman" w:hAnsi="Times New Roman" w:cs="Times New Roman"/>
          <w:sz w:val="24"/>
          <w:szCs w:val="24"/>
        </w:rPr>
      </w:pPr>
      <w:r w:rsidRPr="00150E45">
        <w:rPr>
          <w:rFonts w:ascii="Times New Roman" w:hAnsi="Times New Roman" w:cs="Times New Roman"/>
          <w:sz w:val="24"/>
          <w:szCs w:val="24"/>
        </w:rPr>
        <w:t xml:space="preserve">De acordo com </w:t>
      </w:r>
      <w:r w:rsidR="00EF1D96">
        <w:rPr>
          <w:rFonts w:ascii="Times New Roman" w:hAnsi="Times New Roman" w:cs="Times New Roman"/>
          <w:sz w:val="24"/>
          <w:szCs w:val="24"/>
        </w:rPr>
        <w:t>Marconi e Lakatos (2003)</w:t>
      </w:r>
      <w:r w:rsidRPr="00150E45">
        <w:rPr>
          <w:rFonts w:ascii="Times New Roman" w:hAnsi="Times New Roman" w:cs="Times New Roman"/>
          <w:sz w:val="24"/>
          <w:szCs w:val="24"/>
        </w:rPr>
        <w:t>, “</w:t>
      </w:r>
      <w:r w:rsidR="005D031F" w:rsidRPr="00150E45">
        <w:rPr>
          <w:rFonts w:ascii="Times New Roman" w:hAnsi="Times New Roman" w:cs="Times New Roman"/>
          <w:sz w:val="24"/>
          <w:szCs w:val="24"/>
        </w:rPr>
        <w:t xml:space="preserve">a pesquisa bibliográfica não é mera repetição do que já foi dito ou escrito sobre certo assunto, mas propicia o exame de um tema sob novo enfoque ou abordagem, chegando a conclusões </w:t>
      </w:r>
      <w:r w:rsidR="005D031F" w:rsidRPr="00150E45">
        <w:rPr>
          <w:rFonts w:ascii="Times New Roman" w:hAnsi="Times New Roman" w:cs="Times New Roman"/>
          <w:sz w:val="24"/>
          <w:szCs w:val="24"/>
        </w:rPr>
        <w:lastRenderedPageBreak/>
        <w:t>inovadoras.</w:t>
      </w:r>
      <w:r w:rsidRPr="00150E45">
        <w:rPr>
          <w:rFonts w:ascii="Times New Roman" w:hAnsi="Times New Roman" w:cs="Times New Roman"/>
          <w:sz w:val="24"/>
          <w:szCs w:val="24"/>
        </w:rPr>
        <w:t>”</w:t>
      </w:r>
      <w:r w:rsidR="005D031F" w:rsidRPr="00150E45">
        <w:rPr>
          <w:rFonts w:ascii="Times New Roman" w:hAnsi="Times New Roman" w:cs="Times New Roman"/>
          <w:sz w:val="24"/>
          <w:szCs w:val="24"/>
        </w:rPr>
        <w:t xml:space="preserve"> (p. 183)</w:t>
      </w:r>
      <w:r w:rsidRPr="00150E45">
        <w:rPr>
          <w:rFonts w:ascii="Times New Roman" w:hAnsi="Times New Roman" w:cs="Times New Roman"/>
          <w:sz w:val="24"/>
          <w:szCs w:val="24"/>
        </w:rPr>
        <w:t>.</w:t>
      </w:r>
      <w:r w:rsidR="00150E45" w:rsidRPr="00150E45">
        <w:rPr>
          <w:rFonts w:ascii="Times New Roman" w:hAnsi="Times New Roman" w:cs="Times New Roman"/>
          <w:sz w:val="24"/>
          <w:szCs w:val="24"/>
        </w:rPr>
        <w:t xml:space="preserve"> Esses autores reforçam que conhecer a bibliografia pertinente pode dar ao pesquisador um suporte para a sua análise e tratamento dos dados.</w:t>
      </w:r>
    </w:p>
    <w:p w:rsidR="0040247F" w:rsidRPr="00150E45" w:rsidRDefault="0040247F" w:rsidP="005D031F">
      <w:pPr>
        <w:spacing w:after="0" w:line="360" w:lineRule="auto"/>
        <w:ind w:firstLine="1701"/>
        <w:jc w:val="both"/>
        <w:rPr>
          <w:rFonts w:ascii="Times New Roman" w:hAnsi="Times New Roman" w:cs="Times New Roman"/>
          <w:sz w:val="24"/>
          <w:szCs w:val="24"/>
        </w:rPr>
      </w:pPr>
    </w:p>
    <w:p w:rsidR="001A2B34" w:rsidRPr="00AD0E1F" w:rsidRDefault="001A2B34" w:rsidP="001A2B34">
      <w:pPr>
        <w:pStyle w:val="Ttulo2"/>
        <w:rPr>
          <w:rFonts w:ascii="Times New Roman" w:hAnsi="Times New Roman" w:cs="Times New Roman"/>
        </w:rPr>
      </w:pPr>
      <w:r w:rsidRPr="00AD0E1F">
        <w:rPr>
          <w:rFonts w:ascii="Times New Roman" w:hAnsi="Times New Roman" w:cs="Times New Roman"/>
        </w:rPr>
        <w:t>2.2 Procedimentos</w:t>
      </w:r>
    </w:p>
    <w:p w:rsidR="001A2B34" w:rsidRPr="00AD0E1F" w:rsidRDefault="001A2B34" w:rsidP="00937A8A">
      <w:pPr>
        <w:spacing w:after="0" w:line="360" w:lineRule="auto"/>
        <w:ind w:firstLine="1701"/>
        <w:jc w:val="both"/>
        <w:rPr>
          <w:rFonts w:ascii="Times New Roman" w:hAnsi="Times New Roman" w:cs="Times New Roman"/>
          <w:sz w:val="24"/>
          <w:szCs w:val="24"/>
        </w:rPr>
      </w:pPr>
    </w:p>
    <w:p w:rsidR="00E6061D" w:rsidRPr="00FD3959" w:rsidRDefault="00E6061D" w:rsidP="00B22E19">
      <w:pPr>
        <w:spacing w:after="0" w:line="360" w:lineRule="auto"/>
        <w:ind w:firstLine="1701"/>
        <w:jc w:val="both"/>
        <w:rPr>
          <w:rFonts w:ascii="Times New Roman" w:hAnsi="Times New Roman" w:cs="Times New Roman"/>
          <w:sz w:val="24"/>
          <w:szCs w:val="24"/>
        </w:rPr>
      </w:pPr>
      <w:r w:rsidRPr="00FD3959">
        <w:rPr>
          <w:rFonts w:ascii="Times New Roman" w:hAnsi="Times New Roman" w:cs="Times New Roman"/>
          <w:sz w:val="24"/>
          <w:szCs w:val="24"/>
        </w:rPr>
        <w:t>Para o levantament</w:t>
      </w:r>
      <w:r w:rsidR="00B3598F" w:rsidRPr="00FD3959">
        <w:rPr>
          <w:rFonts w:ascii="Times New Roman" w:hAnsi="Times New Roman" w:cs="Times New Roman"/>
          <w:sz w:val="24"/>
          <w:szCs w:val="24"/>
        </w:rPr>
        <w:t xml:space="preserve">o, utilizou-se </w:t>
      </w:r>
      <w:r w:rsidR="00FF3957" w:rsidRPr="00FD3959">
        <w:rPr>
          <w:rFonts w:ascii="Times New Roman" w:hAnsi="Times New Roman" w:cs="Times New Roman"/>
          <w:sz w:val="24"/>
          <w:szCs w:val="24"/>
        </w:rPr>
        <w:t>três bases</w:t>
      </w:r>
      <w:r w:rsidRPr="00FD3959">
        <w:rPr>
          <w:rFonts w:ascii="Times New Roman" w:hAnsi="Times New Roman" w:cs="Times New Roman"/>
          <w:sz w:val="24"/>
          <w:szCs w:val="24"/>
        </w:rPr>
        <w:t xml:space="preserve"> de sistematização e divulgação das pesquisas acadêmicas em Educação: a plataforma DIALNET, o Portal de Periódicos da Coordenação de Aperfeiçoamento de Pessoal de Nível Superior (CAPES) / Ministério da Educação (MEC) e a plataforma </w:t>
      </w:r>
      <w:r w:rsidRPr="00FD3959">
        <w:rPr>
          <w:rFonts w:ascii="Times New Roman" w:hAnsi="Times New Roman" w:cs="Times New Roman"/>
          <w:i/>
          <w:sz w:val="24"/>
          <w:szCs w:val="24"/>
        </w:rPr>
        <w:t>Educational Resources Information Center</w:t>
      </w:r>
      <w:r w:rsidRPr="00FD3959">
        <w:rPr>
          <w:rFonts w:ascii="Times New Roman" w:hAnsi="Times New Roman" w:cs="Times New Roman"/>
          <w:sz w:val="24"/>
          <w:szCs w:val="24"/>
        </w:rPr>
        <w:t xml:space="preserve"> (ERIC). Optou-se por delimitar o período de busca selecionando apenas os trabalhos referentes aos últimos dez anos (2007 a 2016). A escolha deste período justifica-se </w:t>
      </w:r>
      <w:r w:rsidR="00B22E19">
        <w:rPr>
          <w:rFonts w:ascii="Times New Roman" w:hAnsi="Times New Roman" w:cs="Times New Roman"/>
          <w:sz w:val="24"/>
          <w:szCs w:val="24"/>
        </w:rPr>
        <w:t xml:space="preserve">pelo fato de2007 ser o ano anterior à implementação da </w:t>
      </w:r>
      <w:r w:rsidR="00B22E19" w:rsidRPr="00B22E19">
        <w:rPr>
          <w:rFonts w:ascii="Times New Roman" w:hAnsi="Times New Roman" w:cs="Times New Roman"/>
          <w:sz w:val="24"/>
          <w:szCs w:val="24"/>
        </w:rPr>
        <w:t>Política Nacional de Educação Especial na</w:t>
      </w:r>
      <w:r w:rsidR="00B22E19">
        <w:rPr>
          <w:rFonts w:ascii="Times New Roman" w:hAnsi="Times New Roman" w:cs="Times New Roman"/>
          <w:sz w:val="24"/>
          <w:szCs w:val="24"/>
        </w:rPr>
        <w:t xml:space="preserve"> p</w:t>
      </w:r>
      <w:r w:rsidR="00B22E19" w:rsidRPr="00B22E19">
        <w:rPr>
          <w:rFonts w:ascii="Times New Roman" w:hAnsi="Times New Roman" w:cs="Times New Roman"/>
          <w:sz w:val="24"/>
          <w:szCs w:val="24"/>
        </w:rPr>
        <w:t>erspectiva da Educação Inclusiva</w:t>
      </w:r>
      <w:r w:rsidR="0011339C">
        <w:rPr>
          <w:rFonts w:ascii="Times New Roman" w:hAnsi="Times New Roman" w:cs="Times New Roman"/>
          <w:sz w:val="24"/>
          <w:szCs w:val="24"/>
        </w:rPr>
        <w:t xml:space="preserve"> e </w:t>
      </w:r>
      <w:r w:rsidR="00B22E19">
        <w:rPr>
          <w:rFonts w:ascii="Times New Roman" w:hAnsi="Times New Roman" w:cs="Times New Roman"/>
          <w:sz w:val="24"/>
          <w:szCs w:val="24"/>
        </w:rPr>
        <w:t>2016 ser o último ano em que se encontravam publicações disponíveis nas plataformas</w:t>
      </w:r>
      <w:r w:rsidRPr="00FD3959">
        <w:rPr>
          <w:rFonts w:ascii="Times New Roman" w:hAnsi="Times New Roman" w:cs="Times New Roman"/>
          <w:sz w:val="24"/>
          <w:szCs w:val="24"/>
        </w:rPr>
        <w:t xml:space="preserve">. </w:t>
      </w:r>
    </w:p>
    <w:p w:rsidR="00E6061D" w:rsidRPr="00FD3959" w:rsidRDefault="00E6061D" w:rsidP="00E6061D">
      <w:pPr>
        <w:spacing w:after="0" w:line="360" w:lineRule="auto"/>
        <w:ind w:firstLine="1701"/>
        <w:jc w:val="both"/>
        <w:rPr>
          <w:rFonts w:ascii="Times New Roman" w:hAnsi="Times New Roman" w:cs="Times New Roman"/>
          <w:sz w:val="24"/>
          <w:szCs w:val="24"/>
        </w:rPr>
      </w:pPr>
      <w:r w:rsidRPr="00FD3959">
        <w:rPr>
          <w:rFonts w:ascii="Times New Roman" w:hAnsi="Times New Roman" w:cs="Times New Roman"/>
          <w:sz w:val="24"/>
          <w:szCs w:val="24"/>
        </w:rPr>
        <w:t xml:space="preserve">Em uma primeira etapa, visitou-se o site da plataforma DIALNET. A página inicial desta plataforma oferece ferramentas para realizar buscas </w:t>
      </w:r>
      <w:r w:rsidR="00F46674" w:rsidRPr="00FD3959">
        <w:rPr>
          <w:rFonts w:ascii="Times New Roman" w:hAnsi="Times New Roman" w:cs="Times New Roman"/>
          <w:sz w:val="24"/>
          <w:szCs w:val="24"/>
        </w:rPr>
        <w:t xml:space="preserve">de </w:t>
      </w:r>
      <w:r w:rsidRPr="00FD3959">
        <w:rPr>
          <w:rFonts w:ascii="Times New Roman" w:hAnsi="Times New Roman" w:cs="Times New Roman"/>
          <w:sz w:val="24"/>
          <w:szCs w:val="24"/>
        </w:rPr>
        <w:t xml:space="preserve">teses </w:t>
      </w:r>
      <w:r w:rsidR="00F46674" w:rsidRPr="00FD3959">
        <w:rPr>
          <w:rFonts w:ascii="Times New Roman" w:hAnsi="Times New Roman" w:cs="Times New Roman"/>
          <w:sz w:val="24"/>
          <w:szCs w:val="24"/>
        </w:rPr>
        <w:t xml:space="preserve">e </w:t>
      </w:r>
      <w:r w:rsidRPr="00FD3959">
        <w:rPr>
          <w:rFonts w:ascii="Times New Roman" w:hAnsi="Times New Roman" w:cs="Times New Roman"/>
          <w:sz w:val="24"/>
          <w:szCs w:val="24"/>
        </w:rPr>
        <w:t xml:space="preserve">dissertações, bem como </w:t>
      </w:r>
      <w:r w:rsidR="00F46674" w:rsidRPr="00FD3959">
        <w:rPr>
          <w:rFonts w:ascii="Times New Roman" w:hAnsi="Times New Roman" w:cs="Times New Roman"/>
          <w:sz w:val="24"/>
          <w:szCs w:val="24"/>
        </w:rPr>
        <w:t>de</w:t>
      </w:r>
      <w:r w:rsidRPr="00FD3959">
        <w:rPr>
          <w:rFonts w:ascii="Times New Roman" w:hAnsi="Times New Roman" w:cs="Times New Roman"/>
          <w:sz w:val="24"/>
          <w:szCs w:val="24"/>
        </w:rPr>
        <w:t xml:space="preserve"> periódicos científicos</w:t>
      </w:r>
      <w:r w:rsidR="00F46674" w:rsidRPr="00FD3959">
        <w:rPr>
          <w:rFonts w:ascii="Times New Roman" w:hAnsi="Times New Roman" w:cs="Times New Roman"/>
          <w:sz w:val="24"/>
          <w:szCs w:val="24"/>
        </w:rPr>
        <w:t xml:space="preserve"> cujoassunto é do</w:t>
      </w:r>
      <w:r w:rsidRPr="00FD3959">
        <w:rPr>
          <w:rFonts w:ascii="Times New Roman" w:hAnsi="Times New Roman" w:cs="Times New Roman"/>
          <w:sz w:val="24"/>
          <w:szCs w:val="24"/>
        </w:rPr>
        <w:t xml:space="preserve"> interesse do pesquisador. No campo “Buscar documentos” foram digitadas as palavras-chave “arte inclusão”, o que possibilitou ter acesso a 25 documentos. Foram lidos todos os títulos e </w:t>
      </w:r>
      <w:r w:rsidRPr="00F51E31">
        <w:rPr>
          <w:rFonts w:ascii="Times New Roman" w:hAnsi="Times New Roman" w:cs="Times New Roman"/>
          <w:sz w:val="24"/>
          <w:szCs w:val="24"/>
        </w:rPr>
        <w:t xml:space="preserve">resumos listados </w:t>
      </w:r>
      <w:r w:rsidR="008C51DE" w:rsidRPr="00F51E31">
        <w:rPr>
          <w:rFonts w:ascii="Times New Roman" w:hAnsi="Times New Roman" w:cs="Times New Roman"/>
          <w:sz w:val="24"/>
          <w:szCs w:val="24"/>
        </w:rPr>
        <w:t>e, em seguida, selecionado um</w:t>
      </w:r>
      <w:r w:rsidRPr="00F51E31">
        <w:rPr>
          <w:rFonts w:ascii="Times New Roman" w:hAnsi="Times New Roman" w:cs="Times New Roman"/>
          <w:sz w:val="24"/>
          <w:szCs w:val="24"/>
        </w:rPr>
        <w:t xml:space="preserve"> artigo em português, cujo conteúdo</w:t>
      </w:r>
      <w:r w:rsidRPr="00FD3959">
        <w:rPr>
          <w:rFonts w:ascii="Times New Roman" w:hAnsi="Times New Roman" w:cs="Times New Roman"/>
          <w:sz w:val="24"/>
          <w:szCs w:val="24"/>
        </w:rPr>
        <w:t xml:space="preserve"> apresentava relação com os seguintes critérios de seleção: referir-se à</w:t>
      </w:r>
      <w:r w:rsidR="00B3470E">
        <w:rPr>
          <w:rFonts w:ascii="Times New Roman" w:hAnsi="Times New Roman" w:cs="Times New Roman"/>
          <w:sz w:val="24"/>
          <w:szCs w:val="24"/>
        </w:rPr>
        <w:t>área da Arte</w:t>
      </w:r>
      <w:r w:rsidR="008C51DE" w:rsidRPr="00FD3959">
        <w:rPr>
          <w:rFonts w:ascii="Times New Roman" w:hAnsi="Times New Roman" w:cs="Times New Roman"/>
          <w:sz w:val="24"/>
          <w:szCs w:val="24"/>
        </w:rPr>
        <w:t xml:space="preserve">, e estarem </w:t>
      </w:r>
      <w:r w:rsidRPr="00FD3959">
        <w:rPr>
          <w:rFonts w:ascii="Times New Roman" w:hAnsi="Times New Roman" w:cs="Times New Roman"/>
          <w:sz w:val="24"/>
          <w:szCs w:val="24"/>
        </w:rPr>
        <w:t xml:space="preserve">voltadas </w:t>
      </w:r>
      <w:r w:rsidR="008C51DE" w:rsidRPr="00FD3959">
        <w:rPr>
          <w:rFonts w:ascii="Times New Roman" w:hAnsi="Times New Roman" w:cs="Times New Roman"/>
          <w:sz w:val="24"/>
          <w:szCs w:val="24"/>
        </w:rPr>
        <w:t>à</w:t>
      </w:r>
      <w:r w:rsidRPr="00FD3959">
        <w:rPr>
          <w:rFonts w:ascii="Times New Roman" w:hAnsi="Times New Roman" w:cs="Times New Roman"/>
          <w:sz w:val="24"/>
          <w:szCs w:val="24"/>
        </w:rPr>
        <w:t xml:space="preserve"> inclusão de alunos com necessidades educacionais especiais no contexto do ensino regular.</w:t>
      </w:r>
    </w:p>
    <w:p w:rsidR="00E6061D" w:rsidRPr="00FD3959" w:rsidRDefault="00E6061D" w:rsidP="00E6061D">
      <w:pPr>
        <w:spacing w:after="0" w:line="360" w:lineRule="auto"/>
        <w:ind w:firstLine="1701"/>
        <w:jc w:val="both"/>
        <w:rPr>
          <w:rFonts w:ascii="Times New Roman" w:hAnsi="Times New Roman" w:cs="Times New Roman"/>
          <w:sz w:val="24"/>
          <w:szCs w:val="24"/>
        </w:rPr>
      </w:pPr>
      <w:r w:rsidRPr="00FD3959">
        <w:rPr>
          <w:rFonts w:ascii="Times New Roman" w:hAnsi="Times New Roman" w:cs="Times New Roman"/>
          <w:sz w:val="24"/>
          <w:szCs w:val="24"/>
        </w:rPr>
        <w:t>Dando continuidade à pesquisa nesta plataforma, houve o acréscimo de uma palavra no conjunto de termos utilizados no procedimento anterior: “arte inclusão escolar”. Com base nestes d</w:t>
      </w:r>
      <w:r w:rsidR="00FE4912" w:rsidRPr="00FD3959">
        <w:rPr>
          <w:rFonts w:ascii="Times New Roman" w:hAnsi="Times New Roman" w:cs="Times New Roman"/>
          <w:sz w:val="24"/>
          <w:szCs w:val="24"/>
        </w:rPr>
        <w:t>escritores, foram encontrados dez</w:t>
      </w:r>
      <w:r w:rsidRPr="00FD3959">
        <w:rPr>
          <w:rFonts w:ascii="Times New Roman" w:hAnsi="Times New Roman" w:cs="Times New Roman"/>
          <w:sz w:val="24"/>
          <w:szCs w:val="24"/>
        </w:rPr>
        <w:t xml:space="preserve"> documentos, dentre eles, o mesmo texto escolhido na busca anterior, sendo este o único trabalho pertinente. Optou-se, então, por utilizar descritores em línguas estrangeiras (espanhol e inglês) a fim de averiguar se implicaria em alterações nos resultados de busca: Primeiramente, </w:t>
      </w:r>
      <w:r w:rsidR="00F46674" w:rsidRPr="00FD3959">
        <w:rPr>
          <w:rFonts w:ascii="Times New Roman" w:hAnsi="Times New Roman" w:cs="Times New Roman"/>
          <w:sz w:val="24"/>
          <w:szCs w:val="24"/>
        </w:rPr>
        <w:t>usou-se</w:t>
      </w:r>
      <w:r w:rsidRPr="00FD3959">
        <w:rPr>
          <w:rFonts w:ascii="Times New Roman" w:hAnsi="Times New Roman" w:cs="Times New Roman"/>
          <w:sz w:val="24"/>
          <w:szCs w:val="24"/>
        </w:rPr>
        <w:t xml:space="preserve"> “</w:t>
      </w:r>
      <w:r w:rsidRPr="00FD3959">
        <w:rPr>
          <w:rFonts w:ascii="Times New Roman" w:hAnsi="Times New Roman" w:cs="Times New Roman"/>
          <w:i/>
          <w:sz w:val="24"/>
          <w:szCs w:val="24"/>
        </w:rPr>
        <w:t>arte inclusión escolar</w:t>
      </w:r>
      <w:r w:rsidR="00E57462" w:rsidRPr="00FD3959">
        <w:rPr>
          <w:rFonts w:ascii="Times New Roman" w:hAnsi="Times New Roman" w:cs="Times New Roman"/>
          <w:sz w:val="24"/>
          <w:szCs w:val="24"/>
        </w:rPr>
        <w:t>”, cuja busca resultou em nove</w:t>
      </w:r>
      <w:r w:rsidRPr="00FD3959">
        <w:rPr>
          <w:rFonts w:ascii="Times New Roman" w:hAnsi="Times New Roman" w:cs="Times New Roman"/>
          <w:sz w:val="24"/>
          <w:szCs w:val="24"/>
        </w:rPr>
        <w:t xml:space="preserve"> documentos. Em seguida, foram empregados os descritores correspondentes em inglês – “</w:t>
      </w:r>
      <w:r w:rsidRPr="00FD3959">
        <w:rPr>
          <w:rFonts w:ascii="Times New Roman" w:hAnsi="Times New Roman" w:cs="Times New Roman"/>
          <w:i/>
          <w:sz w:val="24"/>
          <w:szCs w:val="24"/>
        </w:rPr>
        <w:t>art education school inclusion</w:t>
      </w:r>
      <w:r w:rsidRPr="00FD3959">
        <w:rPr>
          <w:rFonts w:ascii="Times New Roman" w:hAnsi="Times New Roman" w:cs="Times New Roman"/>
          <w:sz w:val="24"/>
          <w:szCs w:val="24"/>
        </w:rPr>
        <w:t>”, que oportunizou o contato com 17 documentos. Contudo, após a leitura dos títulos e resumos, constatou-se que nenhum dos resultados encontrados foram condizentes com os critérios de seleção.</w:t>
      </w:r>
    </w:p>
    <w:p w:rsidR="00E6061D" w:rsidRPr="00FD3959" w:rsidRDefault="00E6061D" w:rsidP="00E6061D">
      <w:pPr>
        <w:spacing w:after="0" w:line="360" w:lineRule="auto"/>
        <w:ind w:firstLine="1701"/>
        <w:jc w:val="both"/>
        <w:rPr>
          <w:rFonts w:ascii="Times New Roman" w:hAnsi="Times New Roman" w:cs="Times New Roman"/>
          <w:sz w:val="24"/>
          <w:szCs w:val="24"/>
        </w:rPr>
      </w:pPr>
      <w:r w:rsidRPr="00FD3959">
        <w:rPr>
          <w:rFonts w:ascii="Times New Roman" w:hAnsi="Times New Roman" w:cs="Times New Roman"/>
          <w:sz w:val="24"/>
          <w:szCs w:val="24"/>
        </w:rPr>
        <w:lastRenderedPageBreak/>
        <w:t>Da busca com as palavras-chave “arte necessidades especiais”</w:t>
      </w:r>
      <w:r w:rsidR="001B614D" w:rsidRPr="00FD3959">
        <w:rPr>
          <w:rFonts w:ascii="Times New Roman" w:hAnsi="Times New Roman" w:cs="Times New Roman"/>
          <w:sz w:val="24"/>
          <w:szCs w:val="24"/>
        </w:rPr>
        <w:t xml:space="preserve"> foi possível encontrar apenas um</w:t>
      </w:r>
      <w:r w:rsidRPr="00FD3959">
        <w:rPr>
          <w:rFonts w:ascii="Times New Roman" w:hAnsi="Times New Roman" w:cs="Times New Roman"/>
          <w:sz w:val="24"/>
          <w:szCs w:val="24"/>
        </w:rPr>
        <w:t xml:space="preserve"> d</w:t>
      </w:r>
      <w:r w:rsidR="001B614D" w:rsidRPr="00FD3959">
        <w:rPr>
          <w:rFonts w:ascii="Times New Roman" w:hAnsi="Times New Roman" w:cs="Times New Roman"/>
          <w:sz w:val="24"/>
          <w:szCs w:val="24"/>
        </w:rPr>
        <w:t>ocumento pertinente (dentre os dois</w:t>
      </w:r>
      <w:r w:rsidRPr="00FD3959">
        <w:rPr>
          <w:rFonts w:ascii="Times New Roman" w:hAnsi="Times New Roman" w:cs="Times New Roman"/>
          <w:sz w:val="24"/>
          <w:szCs w:val="24"/>
        </w:rPr>
        <w:t xml:space="preserve"> textos mostrados), sendo este o texto já selecionado. O uso de descritores em espanhol, “</w:t>
      </w:r>
      <w:r w:rsidRPr="00FD3959">
        <w:rPr>
          <w:rFonts w:ascii="Times New Roman" w:hAnsi="Times New Roman" w:cs="Times New Roman"/>
          <w:i/>
          <w:sz w:val="24"/>
          <w:szCs w:val="24"/>
        </w:rPr>
        <w:t>arte necesidades educativas especiales</w:t>
      </w:r>
      <w:r w:rsidRPr="00FD3959">
        <w:rPr>
          <w:rFonts w:ascii="Times New Roman" w:hAnsi="Times New Roman" w:cs="Times New Roman"/>
          <w:sz w:val="24"/>
          <w:szCs w:val="24"/>
        </w:rPr>
        <w:t>”, e em inglês, “</w:t>
      </w:r>
      <w:r w:rsidRPr="00FD3959">
        <w:rPr>
          <w:rFonts w:ascii="Times New Roman" w:hAnsi="Times New Roman" w:cs="Times New Roman"/>
          <w:i/>
          <w:sz w:val="24"/>
          <w:szCs w:val="24"/>
        </w:rPr>
        <w:t>art education special needs</w:t>
      </w:r>
      <w:r w:rsidRPr="00FD3959">
        <w:rPr>
          <w:rFonts w:ascii="Times New Roman" w:hAnsi="Times New Roman" w:cs="Times New Roman"/>
          <w:sz w:val="24"/>
          <w:szCs w:val="24"/>
        </w:rPr>
        <w:t>”, bem como o emprego de outras combinações de palavras– “arte educação deficiência”; “</w:t>
      </w:r>
      <w:r w:rsidRPr="00FD3959">
        <w:rPr>
          <w:rFonts w:ascii="Times New Roman" w:hAnsi="Times New Roman" w:cs="Times New Roman"/>
          <w:i/>
          <w:sz w:val="24"/>
          <w:szCs w:val="24"/>
        </w:rPr>
        <w:t>art education disabilities</w:t>
      </w:r>
      <w:r w:rsidRPr="00FD3959">
        <w:rPr>
          <w:rFonts w:ascii="Times New Roman" w:hAnsi="Times New Roman" w:cs="Times New Roman"/>
          <w:sz w:val="24"/>
          <w:szCs w:val="24"/>
        </w:rPr>
        <w:t>”; “</w:t>
      </w:r>
      <w:r w:rsidRPr="00FD3959">
        <w:rPr>
          <w:rFonts w:ascii="Times New Roman" w:hAnsi="Times New Roman" w:cs="Times New Roman"/>
          <w:i/>
          <w:sz w:val="24"/>
          <w:szCs w:val="24"/>
        </w:rPr>
        <w:t>arte educación deficiencia</w:t>
      </w:r>
      <w:r w:rsidRPr="00FD3959">
        <w:rPr>
          <w:rFonts w:ascii="Times New Roman" w:hAnsi="Times New Roman" w:cs="Times New Roman"/>
          <w:sz w:val="24"/>
          <w:szCs w:val="24"/>
        </w:rPr>
        <w:t>”; “artes educação inclusão”; “educação artística inclusiva”; “alunos com necessidades especiais arte”; “disciplina de arte inclusão” – não modificaram os resultados da pesquisa bibliográfica nesta plataforma. Sendo assim, partiu-se para a busca em outra</w:t>
      </w:r>
      <w:r w:rsidR="00E87AC7" w:rsidRPr="00FD3959">
        <w:rPr>
          <w:rFonts w:ascii="Times New Roman" w:hAnsi="Times New Roman" w:cs="Times New Roman"/>
          <w:sz w:val="24"/>
          <w:szCs w:val="24"/>
        </w:rPr>
        <w:t>s</w:t>
      </w:r>
      <w:r w:rsidRPr="00FD3959">
        <w:rPr>
          <w:rFonts w:ascii="Times New Roman" w:hAnsi="Times New Roman" w:cs="Times New Roman"/>
          <w:sz w:val="24"/>
          <w:szCs w:val="24"/>
        </w:rPr>
        <w:t xml:space="preserve"> base</w:t>
      </w:r>
      <w:r w:rsidR="00E87AC7" w:rsidRPr="00FD3959">
        <w:rPr>
          <w:rFonts w:ascii="Times New Roman" w:hAnsi="Times New Roman" w:cs="Times New Roman"/>
          <w:sz w:val="24"/>
          <w:szCs w:val="24"/>
        </w:rPr>
        <w:t>s</w:t>
      </w:r>
      <w:r w:rsidRPr="00FD3959">
        <w:rPr>
          <w:rFonts w:ascii="Times New Roman" w:hAnsi="Times New Roman" w:cs="Times New Roman"/>
          <w:sz w:val="24"/>
          <w:szCs w:val="24"/>
        </w:rPr>
        <w:t xml:space="preserve"> de pesquisa.</w:t>
      </w:r>
    </w:p>
    <w:p w:rsidR="00B3470E" w:rsidRPr="00F51E31"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 xml:space="preserve">Através do site da Biblioteca Central da Universidade Estadual de Londrina (UEL), foi acessado o Portal de Periódicos CAPES/MEC. Utilizando-se a ferramenta “Buscar assunto” e, em seguida, alternando para a opção “Busca avançada”, a procura por publicações se deu, primeiramente, por meio das seguintes palavras-chave “arte” e “inclusão”. A opção pela delimitação do período de busca estava disponível no portal no campo “Data de publicação”. Como já fora mencionado anteriormente, optou-se por trabalhos referentes aos últimos dez anos (de 2007 a 2016). A partir desses procedimentos foi possível encontrar um total de 60 produções. Foram lidos os títulos e os resumos oferecidos pela plataforma como resultados de busca, a fim de identificar pesquisas que atendessem aos critérios de seleção anteriormente citados. Após a leitura, </w:t>
      </w:r>
      <w:r w:rsidRPr="00F51E31">
        <w:rPr>
          <w:rFonts w:ascii="Times New Roman" w:hAnsi="Times New Roman" w:cs="Times New Roman"/>
          <w:sz w:val="24"/>
          <w:szCs w:val="24"/>
        </w:rPr>
        <w:t xml:space="preserve">foram selecionados </w:t>
      </w:r>
      <w:r w:rsidR="00CC1218" w:rsidRPr="00F51E31">
        <w:rPr>
          <w:rFonts w:ascii="Times New Roman" w:hAnsi="Times New Roman" w:cs="Times New Roman"/>
          <w:sz w:val="24"/>
          <w:szCs w:val="24"/>
        </w:rPr>
        <w:t>três</w:t>
      </w:r>
      <w:r w:rsidRPr="00F51E31">
        <w:rPr>
          <w:rFonts w:ascii="Times New Roman" w:hAnsi="Times New Roman" w:cs="Times New Roman"/>
          <w:sz w:val="24"/>
          <w:szCs w:val="24"/>
        </w:rPr>
        <w:t xml:space="preserve"> artigos em português.</w:t>
      </w:r>
    </w:p>
    <w:p w:rsidR="00B3470E" w:rsidRPr="00F51E31"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Ao digitar os mesmos descritores da primeira tentativa em inglês – “art” e “inclusion”, a base apresentou 4.156 documentos como resultado, mesmo com a delimitação do período de busca (últimos 10 anos). A fim de refinar esta busca, optou-se por utilizar os descritores “</w:t>
      </w:r>
      <w:r w:rsidRPr="00092804">
        <w:rPr>
          <w:rFonts w:ascii="Times New Roman" w:hAnsi="Times New Roman" w:cs="Times New Roman"/>
          <w:i/>
          <w:sz w:val="24"/>
          <w:szCs w:val="24"/>
        </w:rPr>
        <w:t>art education</w:t>
      </w:r>
      <w:r w:rsidRPr="00B3470E">
        <w:rPr>
          <w:rFonts w:ascii="Times New Roman" w:hAnsi="Times New Roman" w:cs="Times New Roman"/>
          <w:sz w:val="24"/>
          <w:szCs w:val="24"/>
        </w:rPr>
        <w:t>” e “</w:t>
      </w:r>
      <w:r w:rsidRPr="00092804">
        <w:rPr>
          <w:rFonts w:ascii="Times New Roman" w:hAnsi="Times New Roman" w:cs="Times New Roman"/>
          <w:i/>
          <w:sz w:val="24"/>
          <w:szCs w:val="24"/>
        </w:rPr>
        <w:t>school inclusion</w:t>
      </w:r>
      <w:r w:rsidRPr="00B3470E">
        <w:rPr>
          <w:rFonts w:ascii="Times New Roman" w:hAnsi="Times New Roman" w:cs="Times New Roman"/>
          <w:sz w:val="24"/>
          <w:szCs w:val="24"/>
        </w:rPr>
        <w:t xml:space="preserve">”. Desta vez, resultou um </w:t>
      </w:r>
      <w:r w:rsidRPr="00F51E31">
        <w:rPr>
          <w:rFonts w:ascii="Times New Roman" w:hAnsi="Times New Roman" w:cs="Times New Roman"/>
          <w:sz w:val="24"/>
          <w:szCs w:val="24"/>
        </w:rPr>
        <w:t xml:space="preserve">total de 67 documentos dos quais foi selecionado </w:t>
      </w:r>
      <w:r w:rsidR="003C5942" w:rsidRPr="00F51E31">
        <w:rPr>
          <w:rFonts w:ascii="Times New Roman" w:hAnsi="Times New Roman" w:cs="Times New Roman"/>
          <w:sz w:val="24"/>
          <w:szCs w:val="24"/>
        </w:rPr>
        <w:t>um</w:t>
      </w:r>
      <w:r w:rsidRPr="00F51E31">
        <w:rPr>
          <w:rFonts w:ascii="Times New Roman" w:hAnsi="Times New Roman" w:cs="Times New Roman"/>
          <w:sz w:val="24"/>
          <w:szCs w:val="24"/>
        </w:rPr>
        <w:t xml:space="preserve"> artigo em inglês.</w:t>
      </w:r>
    </w:p>
    <w:p w:rsidR="00B3470E" w:rsidRPr="00F51E31" w:rsidRDefault="00B3470E" w:rsidP="00B3470E">
      <w:pPr>
        <w:spacing w:after="0" w:line="360" w:lineRule="auto"/>
        <w:ind w:firstLine="1701"/>
        <w:jc w:val="both"/>
        <w:rPr>
          <w:rFonts w:ascii="Times New Roman" w:hAnsi="Times New Roman" w:cs="Times New Roman"/>
          <w:sz w:val="24"/>
          <w:szCs w:val="24"/>
        </w:rPr>
      </w:pPr>
      <w:r w:rsidRPr="00F51E31">
        <w:rPr>
          <w:rFonts w:ascii="Times New Roman" w:hAnsi="Times New Roman" w:cs="Times New Roman"/>
          <w:sz w:val="24"/>
          <w:szCs w:val="24"/>
        </w:rPr>
        <w:t>A busca feita com as palavras-chave “arte” e “necessidades especiais” apresentou 7 documentos possibilitando encontrar 1 texto pertinente, sendo que este já havia sido selecionado anteriormente. E ao digitar praticamente as mesmas palavras-chave, porém, em inglês – “</w:t>
      </w:r>
      <w:r w:rsidRPr="00F51E31">
        <w:rPr>
          <w:rFonts w:ascii="Times New Roman" w:hAnsi="Times New Roman" w:cs="Times New Roman"/>
          <w:i/>
          <w:sz w:val="24"/>
          <w:szCs w:val="24"/>
        </w:rPr>
        <w:t>art education</w:t>
      </w:r>
      <w:r w:rsidRPr="00F51E31">
        <w:rPr>
          <w:rFonts w:ascii="Times New Roman" w:hAnsi="Times New Roman" w:cs="Times New Roman"/>
          <w:sz w:val="24"/>
          <w:szCs w:val="24"/>
        </w:rPr>
        <w:t>” e “</w:t>
      </w:r>
      <w:r w:rsidRPr="00F51E31">
        <w:rPr>
          <w:rFonts w:ascii="Times New Roman" w:hAnsi="Times New Roman" w:cs="Times New Roman"/>
          <w:i/>
          <w:sz w:val="24"/>
          <w:szCs w:val="24"/>
        </w:rPr>
        <w:t>special needs</w:t>
      </w:r>
      <w:r w:rsidRPr="00F51E31">
        <w:rPr>
          <w:rFonts w:ascii="Times New Roman" w:hAnsi="Times New Roman" w:cs="Times New Roman"/>
          <w:sz w:val="24"/>
          <w:szCs w:val="24"/>
        </w:rPr>
        <w:t xml:space="preserve">”, a plataforma listou 150 documentos, dos quais foram selecionados 10 trabalhos, sendo que 2 deles já haviam sido encontrados em procedimentos de busca anteriores. Resultou, então, em mais </w:t>
      </w:r>
      <w:r w:rsidR="003C5942" w:rsidRPr="00F51E31">
        <w:rPr>
          <w:rFonts w:ascii="Times New Roman" w:hAnsi="Times New Roman" w:cs="Times New Roman"/>
          <w:sz w:val="24"/>
          <w:szCs w:val="24"/>
        </w:rPr>
        <w:t>oito</w:t>
      </w:r>
      <w:r w:rsidRPr="00F51E31">
        <w:rPr>
          <w:rFonts w:ascii="Times New Roman" w:hAnsi="Times New Roman" w:cs="Times New Roman"/>
          <w:sz w:val="24"/>
          <w:szCs w:val="24"/>
        </w:rPr>
        <w:t xml:space="preserve"> artigos em inglês.</w:t>
      </w:r>
    </w:p>
    <w:p w:rsidR="00B3470E" w:rsidRPr="00B3470E"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As palavras-chave “arte” e “deficiência” e termos próximos em inglês, “</w:t>
      </w:r>
      <w:r w:rsidRPr="00092804">
        <w:rPr>
          <w:rFonts w:ascii="Times New Roman" w:hAnsi="Times New Roman" w:cs="Times New Roman"/>
          <w:i/>
          <w:sz w:val="24"/>
          <w:szCs w:val="24"/>
        </w:rPr>
        <w:t>art education</w:t>
      </w:r>
      <w:r w:rsidRPr="00B3470E">
        <w:rPr>
          <w:rFonts w:ascii="Times New Roman" w:hAnsi="Times New Roman" w:cs="Times New Roman"/>
          <w:sz w:val="24"/>
          <w:szCs w:val="24"/>
        </w:rPr>
        <w:t>” e “</w:t>
      </w:r>
      <w:r w:rsidRPr="00092804">
        <w:rPr>
          <w:rFonts w:ascii="Times New Roman" w:hAnsi="Times New Roman" w:cs="Times New Roman"/>
          <w:i/>
          <w:sz w:val="24"/>
          <w:szCs w:val="24"/>
        </w:rPr>
        <w:t>disabled students</w:t>
      </w:r>
      <w:r w:rsidRPr="00B3470E">
        <w:rPr>
          <w:rFonts w:ascii="Times New Roman" w:hAnsi="Times New Roman" w:cs="Times New Roman"/>
          <w:sz w:val="24"/>
          <w:szCs w:val="24"/>
        </w:rPr>
        <w:t xml:space="preserve">”, foram empregados em uma nova tentativa de </w:t>
      </w:r>
      <w:r w:rsidRPr="00B3470E">
        <w:rPr>
          <w:rFonts w:ascii="Times New Roman" w:hAnsi="Times New Roman" w:cs="Times New Roman"/>
          <w:sz w:val="24"/>
          <w:szCs w:val="24"/>
        </w:rPr>
        <w:lastRenderedPageBreak/>
        <w:t>busca, que possi</w:t>
      </w:r>
      <w:r w:rsidR="00092804">
        <w:rPr>
          <w:rFonts w:ascii="Times New Roman" w:hAnsi="Times New Roman" w:cs="Times New Roman"/>
          <w:sz w:val="24"/>
          <w:szCs w:val="24"/>
        </w:rPr>
        <w:t>bi</w:t>
      </w:r>
      <w:r w:rsidRPr="00B3470E">
        <w:rPr>
          <w:rFonts w:ascii="Times New Roman" w:hAnsi="Times New Roman" w:cs="Times New Roman"/>
          <w:sz w:val="24"/>
          <w:szCs w:val="24"/>
        </w:rPr>
        <w:t>litou encontrar trabalhos científicos que correspondiam aos critérios de seleção (3 textos a partir da busca com os termos em português e 4 textos com os termos em inglês). No entanto, estes trabalhos coincidiam com alguns textos que já haviam sido escolhidos. Da mesma forma, a busca feita com as palavras-chave “arte” e “educação inclusiva” apresentaram resultados pertinentes (2 textos dentre os 9 documentos listados), porém, tratavam-se produções já selecionadas em momentos anteriores.</w:t>
      </w:r>
    </w:p>
    <w:p w:rsidR="00B3470E" w:rsidRPr="00B3470E"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Por fim, foi realizada nesta plataforma uma busca utilizando-se os termos “</w:t>
      </w:r>
      <w:r w:rsidRPr="00092804">
        <w:rPr>
          <w:rFonts w:ascii="Times New Roman" w:hAnsi="Times New Roman" w:cs="Times New Roman"/>
          <w:i/>
          <w:sz w:val="24"/>
          <w:szCs w:val="24"/>
        </w:rPr>
        <w:t>art education</w:t>
      </w:r>
      <w:r w:rsidRPr="00B3470E">
        <w:rPr>
          <w:rFonts w:ascii="Times New Roman" w:hAnsi="Times New Roman" w:cs="Times New Roman"/>
          <w:sz w:val="24"/>
          <w:szCs w:val="24"/>
        </w:rPr>
        <w:t>” e “</w:t>
      </w:r>
      <w:r w:rsidRPr="00092804">
        <w:rPr>
          <w:rFonts w:ascii="Times New Roman" w:hAnsi="Times New Roman" w:cs="Times New Roman"/>
          <w:i/>
          <w:sz w:val="24"/>
          <w:szCs w:val="24"/>
        </w:rPr>
        <w:t>inclusive education</w:t>
      </w:r>
      <w:r w:rsidRPr="00B3470E">
        <w:rPr>
          <w:rFonts w:ascii="Times New Roman" w:hAnsi="Times New Roman" w:cs="Times New Roman"/>
          <w:sz w:val="24"/>
          <w:szCs w:val="24"/>
        </w:rPr>
        <w:t>”. Além do uso dos descritores, outra medida empregada para refinar a pesquisa foi incluir, por meio da opção “tópicos”, textos relacionados aos seguintes assuntos: Educação, Arte-Educação, Alunos, Professores, Inclusão, Aprendizagem, Educação Inclusiva, Métodos de Ensino, Educação Especial, Ensino, Deficiências, Escolas Inclusivas, Alunos com Deficiência, Formação de Professores, Deficiência.  Resultaram 109 documentos, dentre o</w:t>
      </w:r>
      <w:r w:rsidR="00F51E31">
        <w:rPr>
          <w:rFonts w:ascii="Times New Roman" w:hAnsi="Times New Roman" w:cs="Times New Roman"/>
          <w:sz w:val="24"/>
          <w:szCs w:val="24"/>
        </w:rPr>
        <w:t>s quais foi possível encontrar nove</w:t>
      </w:r>
      <w:r w:rsidRPr="00B3470E">
        <w:rPr>
          <w:rFonts w:ascii="Times New Roman" w:hAnsi="Times New Roman" w:cs="Times New Roman"/>
          <w:sz w:val="24"/>
          <w:szCs w:val="24"/>
        </w:rPr>
        <w:t xml:space="preserve"> textos pertinentes (embora 6 destes textos já integrassem os resultados anteriormente apresentados). Acrescentou-se, enfim, aos textos selecionados 3 </w:t>
      </w:r>
      <w:r w:rsidRPr="00F51E31">
        <w:rPr>
          <w:rFonts w:ascii="Times New Roman" w:hAnsi="Times New Roman" w:cs="Times New Roman"/>
          <w:sz w:val="24"/>
          <w:szCs w:val="24"/>
        </w:rPr>
        <w:t xml:space="preserve">produções, entre as quais </w:t>
      </w:r>
      <w:r w:rsidR="00F51E31">
        <w:rPr>
          <w:rFonts w:ascii="Times New Roman" w:hAnsi="Times New Roman" w:cs="Times New Roman"/>
          <w:sz w:val="24"/>
          <w:szCs w:val="24"/>
        </w:rPr>
        <w:t>dois</w:t>
      </w:r>
      <w:r w:rsidRPr="00F51E31">
        <w:rPr>
          <w:rFonts w:ascii="Times New Roman" w:hAnsi="Times New Roman" w:cs="Times New Roman"/>
          <w:sz w:val="24"/>
          <w:szCs w:val="24"/>
        </w:rPr>
        <w:t xml:space="preserve"> artigos em inglês e </w:t>
      </w:r>
      <w:r w:rsidR="00F51E31">
        <w:rPr>
          <w:rFonts w:ascii="Times New Roman" w:hAnsi="Times New Roman" w:cs="Times New Roman"/>
          <w:sz w:val="24"/>
          <w:szCs w:val="24"/>
        </w:rPr>
        <w:t>um</w:t>
      </w:r>
      <w:r w:rsidRPr="00F51E31">
        <w:rPr>
          <w:rFonts w:ascii="Times New Roman" w:hAnsi="Times New Roman" w:cs="Times New Roman"/>
          <w:sz w:val="24"/>
          <w:szCs w:val="24"/>
        </w:rPr>
        <w:t xml:space="preserve"> artigo em português. Finalizados os</w:t>
      </w:r>
      <w:r w:rsidRPr="00B3470E">
        <w:rPr>
          <w:rFonts w:ascii="Times New Roman" w:hAnsi="Times New Roman" w:cs="Times New Roman"/>
          <w:sz w:val="24"/>
          <w:szCs w:val="24"/>
        </w:rPr>
        <w:t xml:space="preserve"> procedimentos de busca neste site, novas tentativas foram empreendidas em uma terceira plataforma de pesquisa.</w:t>
      </w:r>
    </w:p>
    <w:p w:rsidR="00B3470E" w:rsidRPr="00F51E31"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 xml:space="preserve">Esta terceira etapa da procura de publicações consistiu em visitar o site da base </w:t>
      </w:r>
      <w:r w:rsidRPr="003D0424">
        <w:rPr>
          <w:rFonts w:ascii="Times New Roman" w:hAnsi="Times New Roman" w:cs="Times New Roman"/>
          <w:i/>
          <w:sz w:val="24"/>
          <w:szCs w:val="24"/>
        </w:rPr>
        <w:t>Educational Resources Information Center</w:t>
      </w:r>
      <w:r w:rsidRPr="00B3470E">
        <w:rPr>
          <w:rFonts w:ascii="Times New Roman" w:hAnsi="Times New Roman" w:cs="Times New Roman"/>
          <w:sz w:val="24"/>
          <w:szCs w:val="24"/>
        </w:rPr>
        <w:t xml:space="preserve"> (ERIC). Na página inicial desta plataforma há uma ferramenta simples de busca – “</w:t>
      </w:r>
      <w:r w:rsidRPr="003D0424">
        <w:rPr>
          <w:rFonts w:ascii="Times New Roman" w:hAnsi="Times New Roman" w:cs="Times New Roman"/>
          <w:i/>
          <w:sz w:val="24"/>
          <w:szCs w:val="24"/>
        </w:rPr>
        <w:t>Search education resources</w:t>
      </w:r>
      <w:r w:rsidRPr="00B3470E">
        <w:rPr>
          <w:rFonts w:ascii="Times New Roman" w:hAnsi="Times New Roman" w:cs="Times New Roman"/>
          <w:sz w:val="24"/>
          <w:szCs w:val="24"/>
        </w:rPr>
        <w:t>”, onde foram digitados os descritores "</w:t>
      </w:r>
      <w:r w:rsidRPr="003D0424">
        <w:rPr>
          <w:rFonts w:ascii="Times New Roman" w:hAnsi="Times New Roman" w:cs="Times New Roman"/>
          <w:i/>
          <w:sz w:val="24"/>
          <w:szCs w:val="24"/>
        </w:rPr>
        <w:t>art education</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and</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inclusion</w:t>
      </w:r>
      <w:r w:rsidRPr="00B3470E">
        <w:rPr>
          <w:rFonts w:ascii="Times New Roman" w:hAnsi="Times New Roman" w:cs="Times New Roman"/>
          <w:sz w:val="24"/>
          <w:szCs w:val="24"/>
        </w:rPr>
        <w:t>" (escritas entre aspas a fim de refinar a busca de documentos). Ao clicar na ferramenta “</w:t>
      </w:r>
      <w:r w:rsidRPr="003D0424">
        <w:rPr>
          <w:rFonts w:ascii="Times New Roman" w:hAnsi="Times New Roman" w:cs="Times New Roman"/>
          <w:i/>
          <w:sz w:val="24"/>
          <w:szCs w:val="24"/>
        </w:rPr>
        <w:t>search</w:t>
      </w:r>
      <w:r w:rsidRPr="00B3470E">
        <w:rPr>
          <w:rFonts w:ascii="Times New Roman" w:hAnsi="Times New Roman" w:cs="Times New Roman"/>
          <w:sz w:val="24"/>
          <w:szCs w:val="24"/>
        </w:rPr>
        <w:t>” (que significa “busca”), houve o direcionamento para a página dos resultados de busca, apresentando a princípio 202 textos. A opção de data de publicações nesta base é oferecida após a primeira apresentação dos resultados. Optou-se, mais uma vez, por um recorte de tempo de 10 anos por motivos já referidos no início deste tópico. Após este procedimento, a base listou 97 documentos. Assim como as outras plataformas utilizadas, este site oportuniza a leitura dos títulos e resumos das pesquisas apresentadas, o que permitiu a constatação de que os 14 textos obedeciam aos critérios de seleção. A fim de manter a coerência da pesquisa bibliográfica, foram adotados os mesmos critérios de escolha do primeiro procedimento de busca. Dentre</w:t>
      </w:r>
      <w:r w:rsidR="003D0424">
        <w:rPr>
          <w:rFonts w:ascii="Times New Roman" w:hAnsi="Times New Roman" w:cs="Times New Roman"/>
          <w:sz w:val="24"/>
          <w:szCs w:val="24"/>
        </w:rPr>
        <w:t xml:space="preserve"> esses, </w:t>
      </w:r>
      <w:r w:rsidR="003D0424" w:rsidRPr="00B3470E">
        <w:rPr>
          <w:rFonts w:ascii="Times New Roman" w:hAnsi="Times New Roman" w:cs="Times New Roman"/>
          <w:sz w:val="24"/>
          <w:szCs w:val="24"/>
        </w:rPr>
        <w:t xml:space="preserve">14 textos </w:t>
      </w:r>
      <w:r w:rsidR="003D0424">
        <w:rPr>
          <w:rFonts w:ascii="Times New Roman" w:hAnsi="Times New Roman" w:cs="Times New Roman"/>
          <w:sz w:val="24"/>
          <w:szCs w:val="24"/>
        </w:rPr>
        <w:t>foram escolhidos conforme</w:t>
      </w:r>
      <w:r w:rsidR="003D0424" w:rsidRPr="00B3470E">
        <w:rPr>
          <w:rFonts w:ascii="Times New Roman" w:hAnsi="Times New Roman" w:cs="Times New Roman"/>
          <w:sz w:val="24"/>
          <w:szCs w:val="24"/>
        </w:rPr>
        <w:t xml:space="preserve"> critérios de seleção</w:t>
      </w:r>
      <w:r w:rsidR="003D0424">
        <w:rPr>
          <w:rFonts w:ascii="Times New Roman" w:hAnsi="Times New Roman" w:cs="Times New Roman"/>
          <w:sz w:val="24"/>
          <w:szCs w:val="24"/>
        </w:rPr>
        <w:t xml:space="preserve">, mas </w:t>
      </w:r>
      <w:r w:rsidR="003D0424" w:rsidRPr="00B3470E">
        <w:rPr>
          <w:rFonts w:ascii="Times New Roman" w:hAnsi="Times New Roman" w:cs="Times New Roman"/>
          <w:sz w:val="24"/>
          <w:szCs w:val="24"/>
        </w:rPr>
        <w:t xml:space="preserve">dois deles já haviam sido selecionados em procedimentos de </w:t>
      </w:r>
      <w:r w:rsidR="003D0424" w:rsidRPr="00B3470E">
        <w:rPr>
          <w:rFonts w:ascii="Times New Roman" w:hAnsi="Times New Roman" w:cs="Times New Roman"/>
          <w:sz w:val="24"/>
          <w:szCs w:val="24"/>
        </w:rPr>
        <w:lastRenderedPageBreak/>
        <w:t xml:space="preserve">busca </w:t>
      </w:r>
      <w:r w:rsidR="003D0424" w:rsidRPr="00F51E31">
        <w:rPr>
          <w:rFonts w:ascii="Times New Roman" w:hAnsi="Times New Roman" w:cs="Times New Roman"/>
          <w:sz w:val="24"/>
          <w:szCs w:val="24"/>
        </w:rPr>
        <w:t xml:space="preserve">realizados na plataforma CAPES/MEC. Resultou então em </w:t>
      </w:r>
      <w:r w:rsidR="003C5942" w:rsidRPr="00F51E31">
        <w:rPr>
          <w:rFonts w:ascii="Times New Roman" w:hAnsi="Times New Roman" w:cs="Times New Roman"/>
          <w:sz w:val="24"/>
          <w:szCs w:val="24"/>
        </w:rPr>
        <w:t>sete artigos, uma dissertação, três</w:t>
      </w:r>
      <w:r w:rsidRPr="00F51E31">
        <w:rPr>
          <w:rFonts w:ascii="Times New Roman" w:hAnsi="Times New Roman" w:cs="Times New Roman"/>
          <w:sz w:val="24"/>
          <w:szCs w:val="24"/>
        </w:rPr>
        <w:t xml:space="preserve"> teses e </w:t>
      </w:r>
      <w:r w:rsidR="003C5942" w:rsidRPr="00F51E31">
        <w:rPr>
          <w:rFonts w:ascii="Times New Roman" w:hAnsi="Times New Roman" w:cs="Times New Roman"/>
          <w:sz w:val="24"/>
          <w:szCs w:val="24"/>
        </w:rPr>
        <w:t>um</w:t>
      </w:r>
      <w:r w:rsidRPr="00F51E31">
        <w:rPr>
          <w:rFonts w:ascii="Times New Roman" w:hAnsi="Times New Roman" w:cs="Times New Roman"/>
          <w:sz w:val="24"/>
          <w:szCs w:val="24"/>
        </w:rPr>
        <w:t xml:space="preserve"> livro, todos escritos em língua inglesa</w:t>
      </w:r>
      <w:r w:rsidR="003D0424" w:rsidRPr="00F51E31">
        <w:rPr>
          <w:rFonts w:ascii="Times New Roman" w:hAnsi="Times New Roman" w:cs="Times New Roman"/>
          <w:sz w:val="24"/>
          <w:szCs w:val="24"/>
        </w:rPr>
        <w:t>.</w:t>
      </w:r>
    </w:p>
    <w:p w:rsidR="00B3470E" w:rsidRDefault="00B3470E" w:rsidP="00B3470E">
      <w:pPr>
        <w:spacing w:after="0" w:line="360" w:lineRule="auto"/>
        <w:ind w:firstLine="1701"/>
        <w:jc w:val="both"/>
        <w:rPr>
          <w:rFonts w:ascii="Times New Roman" w:hAnsi="Times New Roman" w:cs="Times New Roman"/>
          <w:sz w:val="24"/>
          <w:szCs w:val="24"/>
        </w:rPr>
      </w:pPr>
      <w:r w:rsidRPr="00B3470E">
        <w:rPr>
          <w:rFonts w:ascii="Times New Roman" w:hAnsi="Times New Roman" w:cs="Times New Roman"/>
          <w:sz w:val="24"/>
          <w:szCs w:val="24"/>
        </w:rPr>
        <w:t>Uma nova busca se deu com os termos "</w:t>
      </w:r>
      <w:r w:rsidRPr="003D0424">
        <w:rPr>
          <w:rFonts w:ascii="Times New Roman" w:hAnsi="Times New Roman" w:cs="Times New Roman"/>
          <w:i/>
          <w:sz w:val="24"/>
          <w:szCs w:val="24"/>
        </w:rPr>
        <w:t>art education</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and</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inclusive education</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and</w:t>
      </w:r>
      <w:r w:rsidRPr="00B3470E">
        <w:rPr>
          <w:rFonts w:ascii="Times New Roman" w:hAnsi="Times New Roman" w:cs="Times New Roman"/>
          <w:sz w:val="24"/>
          <w:szCs w:val="24"/>
        </w:rPr>
        <w:t xml:space="preserve"> "</w:t>
      </w:r>
      <w:r w:rsidRPr="003D0424">
        <w:rPr>
          <w:rFonts w:ascii="Times New Roman" w:hAnsi="Times New Roman" w:cs="Times New Roman"/>
          <w:i/>
          <w:sz w:val="24"/>
          <w:szCs w:val="24"/>
        </w:rPr>
        <w:t>special needs</w:t>
      </w:r>
      <w:r w:rsidRPr="00B3470E">
        <w:rPr>
          <w:rFonts w:ascii="Times New Roman" w:hAnsi="Times New Roman" w:cs="Times New Roman"/>
          <w:sz w:val="24"/>
          <w:szCs w:val="24"/>
        </w:rPr>
        <w:t>". Os resultados obtidos com estas palavras-chave totalizaram 8 publicações, produzidas nos últimos 10 anos. Dentre essas, 6 textos eram condizentes com os parâmetros de seleção pré-estabelecidos, mas já haviam sido localizados no procedimento antecedente e, por isso não foram contabilizados no total de textos selecionados a partir desta base.</w:t>
      </w:r>
    </w:p>
    <w:p w:rsidR="00E115FA" w:rsidRPr="00AD0E1F" w:rsidRDefault="005C2362" w:rsidP="00B3470E">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Em síntese, totalizaram 28 textos selecionados: 18 artigos em inglês; cinco artigos em português; três teses, uma dissertação e um livro em inglês. </w:t>
      </w:r>
      <w:r w:rsidR="00E6061D" w:rsidRPr="00FD3959">
        <w:rPr>
          <w:rFonts w:ascii="Times New Roman" w:hAnsi="Times New Roman" w:cs="Times New Roman"/>
          <w:sz w:val="24"/>
          <w:szCs w:val="24"/>
        </w:rPr>
        <w:t>Após a seleção dos trabalhos que atendiam os critérios da pesquisa, iniciou-se a busca pelos textos escolhidos na íntegra, a fim de obter informações como tema, objetivo de investigação, tipo de estudo, método e procedimentos de pesquisa, re</w:t>
      </w:r>
      <w:r w:rsidR="0023430D" w:rsidRPr="00FD3959">
        <w:rPr>
          <w:rFonts w:ascii="Times New Roman" w:hAnsi="Times New Roman" w:cs="Times New Roman"/>
          <w:sz w:val="24"/>
          <w:szCs w:val="24"/>
        </w:rPr>
        <w:t>sultados e considerações. Dos 28 trabalhos selecionados, 26</w:t>
      </w:r>
      <w:r w:rsidR="00E6061D" w:rsidRPr="00FD3959">
        <w:rPr>
          <w:rFonts w:ascii="Times New Roman" w:hAnsi="Times New Roman" w:cs="Times New Roman"/>
          <w:sz w:val="24"/>
          <w:szCs w:val="24"/>
        </w:rPr>
        <w:t xml:space="preserve"> foram localizados em versão completa, ou nos </w:t>
      </w:r>
      <w:r w:rsidR="00E6061D" w:rsidRPr="00FD3959">
        <w:rPr>
          <w:rFonts w:ascii="Times New Roman" w:hAnsi="Times New Roman" w:cs="Times New Roman"/>
          <w:i/>
          <w:sz w:val="24"/>
          <w:szCs w:val="24"/>
        </w:rPr>
        <w:t>links</w:t>
      </w:r>
      <w:r w:rsidR="00E6061D" w:rsidRPr="00FD3959">
        <w:rPr>
          <w:rFonts w:ascii="Times New Roman" w:hAnsi="Times New Roman" w:cs="Times New Roman"/>
          <w:sz w:val="24"/>
          <w:szCs w:val="24"/>
        </w:rPr>
        <w:t xml:space="preserve"> oferecidos pelas plataformas de pesquisa, ou através da ferramenta de busca do </w:t>
      </w:r>
      <w:r w:rsidR="00E6061D" w:rsidRPr="00FD3959">
        <w:rPr>
          <w:rFonts w:ascii="Times New Roman" w:hAnsi="Times New Roman" w:cs="Times New Roman"/>
          <w:i/>
          <w:sz w:val="24"/>
          <w:szCs w:val="24"/>
        </w:rPr>
        <w:t>Google</w:t>
      </w:r>
      <w:r w:rsidR="00A17E19" w:rsidRPr="00FD3959">
        <w:rPr>
          <w:rFonts w:ascii="Times New Roman" w:hAnsi="Times New Roman" w:cs="Times New Roman"/>
          <w:i/>
          <w:sz w:val="24"/>
          <w:szCs w:val="24"/>
        </w:rPr>
        <w:t xml:space="preserve">. </w:t>
      </w:r>
      <w:r w:rsidR="00E115FA" w:rsidRPr="00FD3959">
        <w:rPr>
          <w:rFonts w:ascii="Times New Roman" w:hAnsi="Times New Roman" w:cs="Times New Roman"/>
          <w:sz w:val="24"/>
          <w:szCs w:val="24"/>
        </w:rPr>
        <w:t>Apenas dois não estavam disponíveis em plataformas de</w:t>
      </w:r>
      <w:r w:rsidR="00E115FA" w:rsidRPr="00AD0E1F">
        <w:rPr>
          <w:rFonts w:ascii="Times New Roman" w:hAnsi="Times New Roman" w:cs="Times New Roman"/>
          <w:sz w:val="24"/>
          <w:szCs w:val="24"/>
        </w:rPr>
        <w:t xml:space="preserve"> acesso gratuito</w:t>
      </w:r>
      <w:r w:rsidR="00E115FA">
        <w:rPr>
          <w:rFonts w:ascii="Times New Roman" w:hAnsi="Times New Roman" w:cs="Times New Roman"/>
          <w:sz w:val="24"/>
          <w:szCs w:val="24"/>
        </w:rPr>
        <w:t xml:space="preserve"> e, portanto, a análise desses textos se deu com base nas informações encontradas no resumo</w:t>
      </w:r>
      <w:r w:rsidR="00E115FA" w:rsidRPr="00AD0E1F">
        <w:rPr>
          <w:rFonts w:ascii="Times New Roman" w:hAnsi="Times New Roman" w:cs="Times New Roman"/>
          <w:sz w:val="24"/>
          <w:szCs w:val="24"/>
        </w:rPr>
        <w:t xml:space="preserve">. </w:t>
      </w:r>
    </w:p>
    <w:p w:rsidR="00E6061D" w:rsidRPr="00AD0E1F" w:rsidRDefault="00E6061D" w:rsidP="00E115FA">
      <w:pPr>
        <w:spacing w:after="0" w:line="360" w:lineRule="auto"/>
        <w:ind w:firstLine="1701"/>
        <w:jc w:val="both"/>
        <w:rPr>
          <w:rFonts w:ascii="Times New Roman" w:hAnsi="Times New Roman" w:cs="Times New Roman"/>
          <w:sz w:val="24"/>
          <w:szCs w:val="24"/>
        </w:rPr>
      </w:pPr>
    </w:p>
    <w:p w:rsidR="00E6061D" w:rsidRPr="00AD0E1F" w:rsidRDefault="00E6061D" w:rsidP="00E6061D">
      <w:pPr>
        <w:pStyle w:val="Ttulo2"/>
        <w:rPr>
          <w:rFonts w:ascii="Times New Roman" w:hAnsi="Times New Roman" w:cs="Times New Roman"/>
        </w:rPr>
      </w:pPr>
      <w:r w:rsidRPr="00AD0E1F">
        <w:rPr>
          <w:rFonts w:ascii="Times New Roman" w:hAnsi="Times New Roman" w:cs="Times New Roman"/>
        </w:rPr>
        <w:t>2.3 Tratamento dos dados</w:t>
      </w:r>
    </w:p>
    <w:p w:rsidR="00E6061D" w:rsidRPr="00AD0E1F" w:rsidRDefault="00E6061D" w:rsidP="00937A8A">
      <w:pPr>
        <w:spacing w:after="0" w:line="360" w:lineRule="auto"/>
        <w:ind w:firstLine="1701"/>
        <w:jc w:val="both"/>
        <w:rPr>
          <w:rFonts w:ascii="Times New Roman" w:hAnsi="Times New Roman" w:cs="Times New Roman"/>
          <w:b/>
          <w:sz w:val="24"/>
          <w:szCs w:val="24"/>
        </w:rPr>
      </w:pPr>
    </w:p>
    <w:p w:rsidR="00476877" w:rsidRDefault="006A7529" w:rsidP="00937A8A">
      <w:pPr>
        <w:autoSpaceDE w:val="0"/>
        <w:autoSpaceDN w:val="0"/>
        <w:adjustRightInd w:val="0"/>
        <w:spacing w:after="0" w:line="360" w:lineRule="auto"/>
        <w:ind w:firstLine="1701"/>
        <w:jc w:val="both"/>
        <w:rPr>
          <w:rFonts w:ascii="Times New Roman" w:hAnsi="Times New Roman" w:cs="Times New Roman"/>
          <w:sz w:val="24"/>
          <w:szCs w:val="24"/>
        </w:rPr>
      </w:pPr>
      <w:r w:rsidRPr="006D6FAB">
        <w:rPr>
          <w:rFonts w:ascii="Times New Roman" w:hAnsi="Times New Roman" w:cs="Times New Roman"/>
          <w:sz w:val="24"/>
          <w:szCs w:val="24"/>
        </w:rPr>
        <w:t>Os resultados foram organizados em categoria</w:t>
      </w:r>
      <w:r w:rsidR="00044C15" w:rsidRPr="006D6FAB">
        <w:rPr>
          <w:rFonts w:ascii="Times New Roman" w:hAnsi="Times New Roman" w:cs="Times New Roman"/>
          <w:sz w:val="24"/>
          <w:szCs w:val="24"/>
        </w:rPr>
        <w:t xml:space="preserve"> e analisados</w:t>
      </w:r>
      <w:r w:rsidR="006D6FAB" w:rsidRPr="006D6FAB">
        <w:rPr>
          <w:rFonts w:ascii="Times New Roman" w:hAnsi="Times New Roman" w:cs="Times New Roman"/>
          <w:sz w:val="24"/>
          <w:szCs w:val="24"/>
        </w:rPr>
        <w:t xml:space="preserve">seguindo as orientações </w:t>
      </w:r>
      <w:r w:rsidR="00044C15" w:rsidRPr="006D6FAB">
        <w:rPr>
          <w:rFonts w:ascii="Times New Roman" w:hAnsi="Times New Roman" w:cs="Times New Roman"/>
          <w:sz w:val="24"/>
          <w:szCs w:val="24"/>
        </w:rPr>
        <w:t>de Bardi</w:t>
      </w:r>
      <w:r w:rsidRPr="006D6FAB">
        <w:rPr>
          <w:rFonts w:ascii="Times New Roman" w:hAnsi="Times New Roman" w:cs="Times New Roman"/>
          <w:sz w:val="24"/>
          <w:szCs w:val="24"/>
        </w:rPr>
        <w:t>n (</w:t>
      </w:r>
      <w:r w:rsidR="00DA5BDB">
        <w:rPr>
          <w:rFonts w:ascii="Times New Roman" w:hAnsi="Times New Roman" w:cs="Times New Roman"/>
          <w:sz w:val="24"/>
          <w:szCs w:val="24"/>
        </w:rPr>
        <w:t>2009</w:t>
      </w:r>
      <w:r w:rsidRPr="006D6FAB">
        <w:rPr>
          <w:rFonts w:ascii="Times New Roman" w:hAnsi="Times New Roman" w:cs="Times New Roman"/>
          <w:sz w:val="24"/>
          <w:szCs w:val="24"/>
        </w:rPr>
        <w:t>)</w:t>
      </w:r>
      <w:r w:rsidR="00044C15" w:rsidRPr="006D6FAB">
        <w:rPr>
          <w:rFonts w:ascii="Times New Roman" w:hAnsi="Times New Roman" w:cs="Times New Roman"/>
          <w:sz w:val="24"/>
          <w:szCs w:val="24"/>
        </w:rPr>
        <w:t xml:space="preserve">. Segundo este autor, “a análise de conteúdo é um </w:t>
      </w:r>
      <w:r w:rsidR="00044C15" w:rsidRPr="006D6FAB">
        <w:rPr>
          <w:rFonts w:ascii="Times New Roman" w:hAnsi="Times New Roman" w:cs="Times New Roman"/>
          <w:i/>
          <w:sz w:val="24"/>
          <w:szCs w:val="24"/>
        </w:rPr>
        <w:t>conjunto de técnicas de análise das comunicações</w:t>
      </w:r>
      <w:r w:rsidR="00044C15" w:rsidRPr="006D6FAB">
        <w:rPr>
          <w:rFonts w:ascii="Times New Roman" w:hAnsi="Times New Roman" w:cs="Times New Roman"/>
          <w:sz w:val="24"/>
          <w:szCs w:val="24"/>
        </w:rPr>
        <w:t>”. (</w:t>
      </w:r>
      <w:r w:rsidRPr="006D6FAB">
        <w:rPr>
          <w:rFonts w:ascii="Times New Roman" w:hAnsi="Times New Roman" w:cs="Times New Roman"/>
          <w:sz w:val="24"/>
          <w:szCs w:val="24"/>
        </w:rPr>
        <w:t>p. 3</w:t>
      </w:r>
      <w:r w:rsidR="00044C15" w:rsidRPr="006D6FAB">
        <w:rPr>
          <w:rFonts w:ascii="Times New Roman" w:hAnsi="Times New Roman" w:cs="Times New Roman"/>
          <w:sz w:val="24"/>
          <w:szCs w:val="24"/>
        </w:rPr>
        <w:t>1, grifo do autor)</w:t>
      </w:r>
      <w:r w:rsidRPr="006D6FAB">
        <w:rPr>
          <w:rFonts w:ascii="Times New Roman" w:hAnsi="Times New Roman" w:cs="Times New Roman"/>
          <w:sz w:val="24"/>
          <w:szCs w:val="24"/>
        </w:rPr>
        <w:t>.</w:t>
      </w:r>
      <w:r w:rsidR="00044C15" w:rsidRPr="006D6FAB">
        <w:rPr>
          <w:rFonts w:ascii="Times New Roman" w:hAnsi="Times New Roman" w:cs="Times New Roman"/>
          <w:sz w:val="24"/>
          <w:szCs w:val="24"/>
        </w:rPr>
        <w:t xml:space="preserve"> O autor reforça que </w:t>
      </w:r>
      <w:r w:rsidR="00E8766D">
        <w:rPr>
          <w:rFonts w:ascii="Times New Roman" w:hAnsi="Times New Roman" w:cs="Times New Roman"/>
          <w:sz w:val="24"/>
          <w:szCs w:val="24"/>
        </w:rPr>
        <w:t>os métodos de análise de conteúdo se propõe a “ultrapassar a incerteza</w:t>
      </w:r>
      <w:r w:rsidR="00681617">
        <w:rPr>
          <w:rFonts w:ascii="Times New Roman" w:hAnsi="Times New Roman" w:cs="Times New Roman"/>
          <w:sz w:val="24"/>
          <w:szCs w:val="24"/>
        </w:rPr>
        <w:t xml:space="preserve">” de que o investigador apresenta uma visão puramente pessoal dos fatos, isto é, objetiva averiguar se a visão do pesquisador é generalizável ou compartilhada pelos demais; também objetiva </w:t>
      </w:r>
      <w:r w:rsidR="00476877">
        <w:rPr>
          <w:rFonts w:ascii="Times New Roman" w:hAnsi="Times New Roman" w:cs="Times New Roman"/>
          <w:sz w:val="24"/>
          <w:szCs w:val="24"/>
        </w:rPr>
        <w:t>realizar</w:t>
      </w:r>
      <w:r w:rsidR="00681617">
        <w:rPr>
          <w:rFonts w:ascii="Times New Roman" w:hAnsi="Times New Roman" w:cs="Times New Roman"/>
          <w:sz w:val="24"/>
          <w:szCs w:val="24"/>
        </w:rPr>
        <w:t xml:space="preserve"> uma leitura mais atenta dos eventos sociais, enriquecida pela descoberta de conteúdos ou de elementos simbólicos presentes na comunicaç</w:t>
      </w:r>
      <w:r w:rsidR="001270C3">
        <w:rPr>
          <w:rFonts w:ascii="Times New Roman" w:hAnsi="Times New Roman" w:cs="Times New Roman"/>
          <w:sz w:val="24"/>
          <w:szCs w:val="24"/>
        </w:rPr>
        <w:t>ão</w:t>
      </w:r>
      <w:r w:rsidR="00681617">
        <w:rPr>
          <w:rFonts w:ascii="Times New Roman" w:hAnsi="Times New Roman" w:cs="Times New Roman"/>
          <w:sz w:val="24"/>
          <w:szCs w:val="24"/>
        </w:rPr>
        <w:t xml:space="preserve"> que podem ampliar a compreensão do investigador sobre o tema e aumentar a pertin</w:t>
      </w:r>
      <w:r w:rsidR="00476877">
        <w:rPr>
          <w:rFonts w:ascii="Times New Roman" w:hAnsi="Times New Roman" w:cs="Times New Roman"/>
          <w:sz w:val="24"/>
          <w:szCs w:val="24"/>
        </w:rPr>
        <w:t>ência de sua</w:t>
      </w:r>
      <w:r w:rsidR="001270C3">
        <w:rPr>
          <w:rFonts w:ascii="Times New Roman" w:hAnsi="Times New Roman" w:cs="Times New Roman"/>
          <w:sz w:val="24"/>
          <w:szCs w:val="24"/>
        </w:rPr>
        <w:t>leitura</w:t>
      </w:r>
      <w:r w:rsidR="00476877">
        <w:rPr>
          <w:rFonts w:ascii="Times New Roman" w:hAnsi="Times New Roman" w:cs="Times New Roman"/>
          <w:sz w:val="24"/>
          <w:szCs w:val="24"/>
        </w:rPr>
        <w:t>.</w:t>
      </w:r>
    </w:p>
    <w:p w:rsidR="00E6061D" w:rsidRDefault="00E6061D" w:rsidP="00937A8A">
      <w:pPr>
        <w:autoSpaceDE w:val="0"/>
        <w:autoSpaceDN w:val="0"/>
        <w:adjustRightInd w:val="0"/>
        <w:spacing w:after="0" w:line="360" w:lineRule="auto"/>
        <w:ind w:firstLine="1701"/>
        <w:jc w:val="both"/>
        <w:rPr>
          <w:rFonts w:ascii="Times New Roman" w:hAnsi="Times New Roman" w:cs="Times New Roman"/>
          <w:sz w:val="24"/>
          <w:szCs w:val="24"/>
        </w:rPr>
      </w:pPr>
      <w:r w:rsidRPr="006D6FAB">
        <w:rPr>
          <w:rFonts w:ascii="Times New Roman" w:hAnsi="Times New Roman" w:cs="Times New Roman"/>
          <w:sz w:val="24"/>
          <w:szCs w:val="24"/>
        </w:rPr>
        <w:t xml:space="preserve">Por meio de uma leitura mais aprofundada dos trabalhos, contatou-se </w:t>
      </w:r>
      <w:r w:rsidRPr="00AD0E1F">
        <w:rPr>
          <w:rFonts w:ascii="Times New Roman" w:hAnsi="Times New Roman" w:cs="Times New Roman"/>
          <w:sz w:val="24"/>
          <w:szCs w:val="24"/>
        </w:rPr>
        <w:t>que os pesquisadores tinham objetivos divers</w:t>
      </w:r>
      <w:r w:rsidR="008C51DE" w:rsidRPr="00AD0E1F">
        <w:rPr>
          <w:rFonts w:ascii="Times New Roman" w:hAnsi="Times New Roman" w:cs="Times New Roman"/>
          <w:sz w:val="24"/>
          <w:szCs w:val="24"/>
        </w:rPr>
        <w:t>os ao mergulhar no contexto da Arte-Educação, da Educação E</w:t>
      </w:r>
      <w:r w:rsidRPr="00AD0E1F">
        <w:rPr>
          <w:rFonts w:ascii="Times New Roman" w:hAnsi="Times New Roman" w:cs="Times New Roman"/>
          <w:sz w:val="24"/>
          <w:szCs w:val="24"/>
        </w:rPr>
        <w:t xml:space="preserve">special e da </w:t>
      </w:r>
      <w:r w:rsidR="008C51DE" w:rsidRPr="00AD0E1F">
        <w:rPr>
          <w:rFonts w:ascii="Times New Roman" w:hAnsi="Times New Roman" w:cs="Times New Roman"/>
          <w:sz w:val="24"/>
          <w:szCs w:val="24"/>
        </w:rPr>
        <w:t>Educação I</w:t>
      </w:r>
      <w:r w:rsidRPr="00AD0E1F">
        <w:rPr>
          <w:rFonts w:ascii="Times New Roman" w:hAnsi="Times New Roman" w:cs="Times New Roman"/>
          <w:sz w:val="24"/>
          <w:szCs w:val="24"/>
        </w:rPr>
        <w:t xml:space="preserve">nclusiva. Com base nesse </w:t>
      </w:r>
      <w:r w:rsidRPr="00AD0E1F">
        <w:rPr>
          <w:rFonts w:ascii="Times New Roman" w:hAnsi="Times New Roman" w:cs="Times New Roman"/>
          <w:sz w:val="24"/>
          <w:szCs w:val="24"/>
        </w:rPr>
        <w:lastRenderedPageBreak/>
        <w:t xml:space="preserve">aprofundamento, foi possível classificar as pesquisas encontradas em </w:t>
      </w:r>
      <w:r w:rsidR="00161955" w:rsidRPr="00AD0E1F">
        <w:rPr>
          <w:rFonts w:ascii="Times New Roman" w:hAnsi="Times New Roman" w:cs="Times New Roman"/>
          <w:sz w:val="24"/>
          <w:szCs w:val="24"/>
        </w:rPr>
        <w:t>cinco</w:t>
      </w:r>
      <w:r w:rsidRPr="00AD0E1F">
        <w:rPr>
          <w:rFonts w:ascii="Times New Roman" w:hAnsi="Times New Roman" w:cs="Times New Roman"/>
          <w:sz w:val="24"/>
          <w:szCs w:val="24"/>
        </w:rPr>
        <w:t xml:space="preserve"> categorias, a saber: 1) arte como recurso favorável à inclusão de alunos com NEE; 2) formação e a prática do professor de arte para a inclusão de alunos com NEE; 3) análise da produção teórica no campo da Arte-Educação e da Educação Especial, sob a perspectiva da inclusão escolar; 4) aspectos políticos</w:t>
      </w:r>
      <w:r w:rsidR="00161955" w:rsidRPr="00AD0E1F">
        <w:rPr>
          <w:rFonts w:ascii="Times New Roman" w:hAnsi="Times New Roman" w:cs="Times New Roman"/>
          <w:sz w:val="24"/>
          <w:szCs w:val="24"/>
        </w:rPr>
        <w:t xml:space="preserve"> e</w:t>
      </w:r>
      <w:r w:rsidRPr="00AD0E1F">
        <w:rPr>
          <w:rFonts w:ascii="Times New Roman" w:hAnsi="Times New Roman" w:cs="Times New Roman"/>
          <w:sz w:val="24"/>
          <w:szCs w:val="24"/>
        </w:rPr>
        <w:t xml:space="preserve"> econômicos do processo de inclusão de alunos com NEE nas aulas de arte; e 5) </w:t>
      </w:r>
      <w:r w:rsidR="008C51DE" w:rsidRPr="00AD0E1F">
        <w:rPr>
          <w:rFonts w:ascii="Times New Roman" w:hAnsi="Times New Roman" w:cs="Times New Roman"/>
          <w:sz w:val="24"/>
          <w:szCs w:val="24"/>
        </w:rPr>
        <w:t>suportes da E</w:t>
      </w:r>
      <w:r w:rsidRPr="00AD0E1F">
        <w:rPr>
          <w:rFonts w:ascii="Times New Roman" w:hAnsi="Times New Roman" w:cs="Times New Roman"/>
          <w:sz w:val="24"/>
          <w:szCs w:val="24"/>
        </w:rPr>
        <w:t>du</w:t>
      </w:r>
      <w:r w:rsidR="008C51DE" w:rsidRPr="00AD0E1F">
        <w:rPr>
          <w:rFonts w:ascii="Times New Roman" w:hAnsi="Times New Roman" w:cs="Times New Roman"/>
          <w:sz w:val="24"/>
          <w:szCs w:val="24"/>
        </w:rPr>
        <w:t>cação E</w:t>
      </w:r>
      <w:r w:rsidRPr="00AD0E1F">
        <w:rPr>
          <w:rFonts w:ascii="Times New Roman" w:hAnsi="Times New Roman" w:cs="Times New Roman"/>
          <w:sz w:val="24"/>
          <w:szCs w:val="24"/>
        </w:rPr>
        <w:t>special nas aulas de arte em escolas inclusivas.</w:t>
      </w:r>
      <w:r w:rsidR="00161955" w:rsidRPr="00AD0E1F">
        <w:rPr>
          <w:rFonts w:ascii="Times New Roman" w:hAnsi="Times New Roman" w:cs="Times New Roman"/>
          <w:sz w:val="24"/>
          <w:szCs w:val="24"/>
        </w:rPr>
        <w:t xml:space="preserve"> A seguir, apresentamos a Tabela 1 com </w:t>
      </w:r>
      <w:r w:rsidR="00BE3424" w:rsidRPr="00AD0E1F">
        <w:rPr>
          <w:rFonts w:ascii="Times New Roman" w:hAnsi="Times New Roman" w:cs="Times New Roman"/>
          <w:sz w:val="24"/>
          <w:szCs w:val="24"/>
        </w:rPr>
        <w:t>a organização das</w:t>
      </w:r>
      <w:r w:rsidR="000A262A">
        <w:rPr>
          <w:rFonts w:ascii="Times New Roman" w:hAnsi="Times New Roman" w:cs="Times New Roman"/>
          <w:sz w:val="24"/>
          <w:szCs w:val="24"/>
        </w:rPr>
        <w:t xml:space="preserve"> 28</w:t>
      </w:r>
      <w:r w:rsidR="00BE3424" w:rsidRPr="00AD0E1F">
        <w:rPr>
          <w:rFonts w:ascii="Times New Roman" w:hAnsi="Times New Roman" w:cs="Times New Roman"/>
          <w:sz w:val="24"/>
          <w:szCs w:val="24"/>
        </w:rPr>
        <w:t xml:space="preserve"> produções em </w:t>
      </w:r>
      <w:r w:rsidR="00497598" w:rsidRPr="00AD0E1F">
        <w:rPr>
          <w:rFonts w:ascii="Times New Roman" w:hAnsi="Times New Roman" w:cs="Times New Roman"/>
          <w:sz w:val="24"/>
          <w:szCs w:val="24"/>
        </w:rPr>
        <w:t xml:space="preserve">suas respectivas </w:t>
      </w:r>
      <w:r w:rsidR="00BE3424" w:rsidRPr="00AD0E1F">
        <w:rPr>
          <w:rFonts w:ascii="Times New Roman" w:hAnsi="Times New Roman" w:cs="Times New Roman"/>
          <w:sz w:val="24"/>
          <w:szCs w:val="24"/>
        </w:rPr>
        <w:t>categorias</w:t>
      </w:r>
      <w:r w:rsidRPr="00AD0E1F">
        <w:rPr>
          <w:rFonts w:ascii="Times New Roman" w:hAnsi="Times New Roman" w:cs="Times New Roman"/>
          <w:sz w:val="24"/>
          <w:szCs w:val="24"/>
        </w:rPr>
        <w:t>.</w:t>
      </w:r>
    </w:p>
    <w:p w:rsidR="00AD5EEC" w:rsidRPr="00AD0E1F" w:rsidRDefault="00AD5EEC" w:rsidP="00937A8A">
      <w:pPr>
        <w:autoSpaceDE w:val="0"/>
        <w:autoSpaceDN w:val="0"/>
        <w:adjustRightInd w:val="0"/>
        <w:spacing w:after="0" w:line="360" w:lineRule="auto"/>
        <w:ind w:firstLine="1701"/>
        <w:jc w:val="both"/>
        <w:rPr>
          <w:rFonts w:ascii="Times New Roman" w:hAnsi="Times New Roman" w:cs="Times New Roman"/>
          <w:sz w:val="24"/>
          <w:szCs w:val="24"/>
        </w:rPr>
      </w:pPr>
    </w:p>
    <w:p w:rsidR="00BE3424" w:rsidRPr="00711574" w:rsidRDefault="00D34519" w:rsidP="00850427">
      <w:pPr>
        <w:autoSpaceDE w:val="0"/>
        <w:spacing w:after="0" w:line="360" w:lineRule="auto"/>
        <w:ind w:left="992"/>
        <w:rPr>
          <w:rFonts w:ascii="Times New Roman" w:hAnsi="Times New Roman" w:cs="Times New Roman"/>
          <w:b/>
          <w:bCs/>
          <w:sz w:val="20"/>
          <w:szCs w:val="20"/>
        </w:rPr>
      </w:pPr>
      <w:r>
        <w:rPr>
          <w:rFonts w:ascii="Times New Roman" w:eastAsia="Times New Roman" w:hAnsi="Times New Roman" w:cs="Times New Roman"/>
          <w:b/>
          <w:bCs/>
          <w:sz w:val="20"/>
          <w:szCs w:val="20"/>
        </w:rPr>
        <w:t>Tabela 1 –</w:t>
      </w:r>
      <w:r w:rsidR="00BE3424" w:rsidRPr="00711574">
        <w:rPr>
          <w:rFonts w:ascii="Times New Roman" w:eastAsia="Times New Roman" w:hAnsi="Times New Roman" w:cs="Times New Roman"/>
          <w:sz w:val="20"/>
          <w:szCs w:val="20"/>
        </w:rPr>
        <w:t>Organização das produções identificadas</w:t>
      </w:r>
    </w:p>
    <w:tbl>
      <w:tblPr>
        <w:tblW w:w="6521" w:type="dxa"/>
        <w:jc w:val="center"/>
        <w:tblBorders>
          <w:top w:val="single" w:sz="8" w:space="0" w:color="auto"/>
          <w:bottom w:val="single" w:sz="8" w:space="0" w:color="auto"/>
          <w:insideH w:val="single" w:sz="4" w:space="0" w:color="auto"/>
          <w:insideV w:val="single" w:sz="4" w:space="0" w:color="auto"/>
        </w:tblBorders>
        <w:tblLayout w:type="fixed"/>
        <w:tblLook w:val="0000"/>
      </w:tblPr>
      <w:tblGrid>
        <w:gridCol w:w="1550"/>
        <w:gridCol w:w="992"/>
        <w:gridCol w:w="805"/>
        <w:gridCol w:w="896"/>
        <w:gridCol w:w="2278"/>
      </w:tblGrid>
      <w:tr w:rsidR="006925DE" w:rsidRPr="00AD0E1F" w:rsidTr="001E193C">
        <w:trPr>
          <w:trHeight w:val="219"/>
          <w:jc w:val="center"/>
        </w:trPr>
        <w:tc>
          <w:tcPr>
            <w:tcW w:w="1550" w:type="dxa"/>
            <w:shd w:val="clear" w:color="auto" w:fill="auto"/>
            <w:vAlign w:val="bottom"/>
          </w:tcPr>
          <w:p w:rsidR="009F4B05" w:rsidRPr="00AD0E1F" w:rsidRDefault="00526945" w:rsidP="00621650">
            <w:pPr>
              <w:pStyle w:val="PargrafodaLista1"/>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Categoria</w:t>
            </w:r>
          </w:p>
        </w:tc>
        <w:tc>
          <w:tcPr>
            <w:tcW w:w="992" w:type="dxa"/>
            <w:shd w:val="clear" w:color="auto" w:fill="auto"/>
            <w:vAlign w:val="bottom"/>
          </w:tcPr>
          <w:p w:rsidR="009F4B05" w:rsidRPr="00AD0E1F" w:rsidRDefault="009F4B05" w:rsidP="00526945">
            <w:pPr>
              <w:pStyle w:val="PargrafodaLista1"/>
              <w:spacing w:after="0" w:line="240" w:lineRule="auto"/>
              <w:ind w:left="0"/>
              <w:jc w:val="center"/>
              <w:rPr>
                <w:rFonts w:ascii="Times New Roman" w:hAnsi="Times New Roman" w:cs="Times New Roman"/>
                <w:b/>
                <w:bCs/>
                <w:sz w:val="20"/>
                <w:szCs w:val="20"/>
              </w:rPr>
            </w:pPr>
            <w:r w:rsidRPr="00AD0E1F">
              <w:rPr>
                <w:rFonts w:ascii="Times New Roman" w:hAnsi="Times New Roman" w:cs="Times New Roman"/>
                <w:b/>
                <w:bCs/>
                <w:sz w:val="20"/>
                <w:szCs w:val="20"/>
              </w:rPr>
              <w:t>T</w:t>
            </w:r>
            <w:r w:rsidR="00526945">
              <w:rPr>
                <w:rFonts w:ascii="Times New Roman" w:hAnsi="Times New Roman" w:cs="Times New Roman"/>
                <w:b/>
                <w:bCs/>
                <w:sz w:val="20"/>
                <w:szCs w:val="20"/>
              </w:rPr>
              <w:t>ese</w:t>
            </w:r>
          </w:p>
        </w:tc>
        <w:tc>
          <w:tcPr>
            <w:tcW w:w="805" w:type="dxa"/>
            <w:shd w:val="clear" w:color="auto" w:fill="auto"/>
          </w:tcPr>
          <w:p w:rsidR="009F4B05" w:rsidRPr="00AD0E1F" w:rsidRDefault="009F4B05" w:rsidP="00526945">
            <w:pPr>
              <w:pStyle w:val="PargrafodaLista1"/>
              <w:spacing w:after="0" w:line="240" w:lineRule="auto"/>
              <w:ind w:left="0"/>
              <w:jc w:val="center"/>
              <w:rPr>
                <w:rFonts w:ascii="Times New Roman" w:hAnsi="Times New Roman" w:cs="Times New Roman"/>
                <w:b/>
                <w:bCs/>
                <w:sz w:val="20"/>
                <w:szCs w:val="20"/>
              </w:rPr>
            </w:pPr>
            <w:r w:rsidRPr="00AD0E1F">
              <w:rPr>
                <w:rFonts w:ascii="Times New Roman" w:hAnsi="Times New Roman" w:cs="Times New Roman"/>
                <w:b/>
                <w:bCs/>
                <w:sz w:val="20"/>
                <w:szCs w:val="20"/>
              </w:rPr>
              <w:t>L</w:t>
            </w:r>
            <w:r w:rsidR="00526945">
              <w:rPr>
                <w:rFonts w:ascii="Times New Roman" w:hAnsi="Times New Roman" w:cs="Times New Roman"/>
                <w:b/>
                <w:bCs/>
                <w:sz w:val="20"/>
                <w:szCs w:val="20"/>
              </w:rPr>
              <w:t>ivro</w:t>
            </w:r>
          </w:p>
        </w:tc>
        <w:tc>
          <w:tcPr>
            <w:tcW w:w="896" w:type="dxa"/>
            <w:shd w:val="clear" w:color="auto" w:fill="auto"/>
            <w:vAlign w:val="bottom"/>
          </w:tcPr>
          <w:p w:rsidR="009F4B05" w:rsidRPr="00AD0E1F" w:rsidRDefault="009F4B05" w:rsidP="00526945">
            <w:pPr>
              <w:pStyle w:val="PargrafodaLista1"/>
              <w:spacing w:after="0" w:line="240" w:lineRule="auto"/>
              <w:ind w:left="0"/>
              <w:jc w:val="center"/>
              <w:rPr>
                <w:rFonts w:ascii="Times New Roman" w:hAnsi="Times New Roman" w:cs="Times New Roman"/>
                <w:b/>
                <w:bCs/>
                <w:sz w:val="20"/>
                <w:szCs w:val="20"/>
              </w:rPr>
            </w:pPr>
            <w:r w:rsidRPr="00AD0E1F">
              <w:rPr>
                <w:rFonts w:ascii="Times New Roman" w:hAnsi="Times New Roman" w:cs="Times New Roman"/>
                <w:b/>
                <w:bCs/>
                <w:sz w:val="20"/>
                <w:szCs w:val="20"/>
              </w:rPr>
              <w:t>D</w:t>
            </w:r>
            <w:r w:rsidR="00FE201A">
              <w:rPr>
                <w:rFonts w:ascii="Times New Roman" w:hAnsi="Times New Roman" w:cs="Times New Roman"/>
                <w:b/>
                <w:bCs/>
                <w:sz w:val="20"/>
                <w:szCs w:val="20"/>
              </w:rPr>
              <w:t>issert.</w:t>
            </w:r>
          </w:p>
        </w:tc>
        <w:tc>
          <w:tcPr>
            <w:tcW w:w="2278" w:type="dxa"/>
            <w:shd w:val="clear" w:color="auto" w:fill="auto"/>
            <w:vAlign w:val="bottom"/>
          </w:tcPr>
          <w:p w:rsidR="009F4B05" w:rsidRPr="00AD0E1F" w:rsidRDefault="009F4B05" w:rsidP="00526945">
            <w:pPr>
              <w:pStyle w:val="PargrafodaLista1"/>
              <w:spacing w:after="0" w:line="240" w:lineRule="auto"/>
              <w:ind w:left="0"/>
              <w:jc w:val="center"/>
              <w:rPr>
                <w:rFonts w:ascii="Times New Roman" w:hAnsi="Times New Roman" w:cs="Times New Roman"/>
                <w:b/>
                <w:sz w:val="20"/>
                <w:szCs w:val="20"/>
              </w:rPr>
            </w:pPr>
            <w:r w:rsidRPr="00AD0E1F">
              <w:rPr>
                <w:rFonts w:ascii="Times New Roman" w:hAnsi="Times New Roman" w:cs="Times New Roman"/>
                <w:b/>
                <w:bCs/>
                <w:sz w:val="20"/>
                <w:szCs w:val="20"/>
              </w:rPr>
              <w:t>A</w:t>
            </w:r>
            <w:r w:rsidR="00526945">
              <w:rPr>
                <w:rFonts w:ascii="Times New Roman" w:hAnsi="Times New Roman" w:cs="Times New Roman"/>
                <w:b/>
                <w:bCs/>
                <w:sz w:val="20"/>
                <w:szCs w:val="20"/>
              </w:rPr>
              <w:t>rtigo</w:t>
            </w:r>
          </w:p>
        </w:tc>
      </w:tr>
      <w:tr w:rsidR="00D94E72" w:rsidRPr="00AD0E1F" w:rsidTr="001E193C">
        <w:trPr>
          <w:trHeight w:val="406"/>
          <w:jc w:val="center"/>
        </w:trPr>
        <w:tc>
          <w:tcPr>
            <w:tcW w:w="1550" w:type="dxa"/>
            <w:shd w:val="clear" w:color="auto" w:fill="auto"/>
            <w:vAlign w:val="center"/>
          </w:tcPr>
          <w:p w:rsidR="00D94E72" w:rsidRPr="00AD0E1F" w:rsidRDefault="00D94E72" w:rsidP="0052694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arte como recurso favorável à inclusão de alunos com NEE</w:t>
            </w:r>
          </w:p>
        </w:tc>
        <w:tc>
          <w:tcPr>
            <w:tcW w:w="992" w:type="dxa"/>
            <w:shd w:val="clear" w:color="auto" w:fill="auto"/>
            <w:vAlign w:val="center"/>
          </w:tcPr>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 xml:space="preserve">Abedin (2010) </w:t>
            </w:r>
          </w:p>
          <w:p w:rsidR="00D94E72" w:rsidRPr="00AD0E1F" w:rsidRDefault="00D94E72" w:rsidP="00D94E72">
            <w:pPr>
              <w:pStyle w:val="PargrafodaLista1"/>
              <w:spacing w:after="0" w:line="240" w:lineRule="auto"/>
              <w:ind w:left="0"/>
              <w:rPr>
                <w:rFonts w:ascii="Times New Roman" w:hAnsi="Times New Roman" w:cs="Times New Roman"/>
                <w:sz w:val="20"/>
                <w:szCs w:val="20"/>
              </w:rPr>
            </w:pPr>
          </w:p>
        </w:tc>
        <w:tc>
          <w:tcPr>
            <w:tcW w:w="805" w:type="dxa"/>
            <w:shd w:val="clear" w:color="auto" w:fill="auto"/>
            <w:vAlign w:val="center"/>
          </w:tcPr>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Glass et al. (2010)</w:t>
            </w:r>
          </w:p>
          <w:p w:rsidR="00D94E72" w:rsidRPr="00AD0E1F" w:rsidRDefault="00D94E72" w:rsidP="00D94E72">
            <w:pPr>
              <w:pStyle w:val="PargrafodaLista1"/>
              <w:spacing w:after="0" w:line="240" w:lineRule="auto"/>
              <w:ind w:left="0"/>
              <w:rPr>
                <w:rFonts w:ascii="Times New Roman" w:hAnsi="Times New Roman" w:cs="Times New Roman"/>
                <w:sz w:val="20"/>
                <w:szCs w:val="20"/>
              </w:rPr>
            </w:pPr>
          </w:p>
        </w:tc>
        <w:tc>
          <w:tcPr>
            <w:tcW w:w="896" w:type="dxa"/>
            <w:shd w:val="clear" w:color="auto" w:fill="auto"/>
            <w:vAlign w:val="center"/>
          </w:tcPr>
          <w:p w:rsidR="00D94E72" w:rsidRPr="00AD0E1F" w:rsidRDefault="00FE201A"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2278" w:type="dxa"/>
            <w:shd w:val="clear" w:color="auto" w:fill="auto"/>
            <w:vAlign w:val="center"/>
          </w:tcPr>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 xml:space="preserve">Allan (2014) </w:t>
            </w:r>
          </w:p>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Comte (2009)</w:t>
            </w:r>
          </w:p>
          <w:p w:rsidR="00D94E72" w:rsidRPr="00FE201A" w:rsidRDefault="00D94E72" w:rsidP="00D94E72">
            <w:pPr>
              <w:pStyle w:val="PargrafodaLista1"/>
              <w:spacing w:after="0" w:line="240" w:lineRule="auto"/>
              <w:ind w:left="0"/>
              <w:rPr>
                <w:rFonts w:ascii="Times New Roman" w:hAnsi="Times New Roman" w:cs="Times New Roman"/>
                <w:b/>
                <w:sz w:val="20"/>
                <w:szCs w:val="20"/>
              </w:rPr>
            </w:pPr>
            <w:r w:rsidRPr="00FE201A">
              <w:rPr>
                <w:rFonts w:ascii="Times New Roman" w:hAnsi="Times New Roman" w:cs="Times New Roman"/>
                <w:b/>
                <w:sz w:val="20"/>
                <w:szCs w:val="20"/>
              </w:rPr>
              <w:t>Freitas e Pereira (2007)</w:t>
            </w:r>
          </w:p>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Maclean (2008)</w:t>
            </w:r>
          </w:p>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Penketh (2016)</w:t>
            </w:r>
          </w:p>
          <w:p w:rsidR="00D94E72" w:rsidRPr="00AD0E1F" w:rsidRDefault="00D94E72" w:rsidP="00D94E72">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Santos e Varandas (2016)</w:t>
            </w:r>
          </w:p>
        </w:tc>
      </w:tr>
      <w:tr w:rsidR="006925DE" w:rsidRPr="00AD0E1F" w:rsidTr="001E193C">
        <w:trPr>
          <w:trHeight w:val="1828"/>
          <w:jc w:val="center"/>
        </w:trPr>
        <w:tc>
          <w:tcPr>
            <w:tcW w:w="1550" w:type="dxa"/>
            <w:shd w:val="clear" w:color="auto" w:fill="auto"/>
            <w:vAlign w:val="center"/>
          </w:tcPr>
          <w:p w:rsidR="009F4B05" w:rsidRPr="00AD0E1F" w:rsidRDefault="001150CE" w:rsidP="0052694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formação e a prática do professor de arte para a inclusão de alunos com NEE</w:t>
            </w:r>
          </w:p>
        </w:tc>
        <w:tc>
          <w:tcPr>
            <w:tcW w:w="992" w:type="dxa"/>
            <w:shd w:val="clear" w:color="auto" w:fill="auto"/>
            <w:vAlign w:val="center"/>
          </w:tcPr>
          <w:p w:rsidR="00206ABE" w:rsidRPr="00AD0E1F" w:rsidRDefault="00206ABE" w:rsidP="009F7CFF">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 xml:space="preserve">Hamblin (2013) </w:t>
            </w:r>
          </w:p>
          <w:p w:rsidR="009F4B05" w:rsidRPr="00AD0E1F" w:rsidRDefault="00CE4178" w:rsidP="009F7CFF">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Manjack (2011)</w:t>
            </w:r>
          </w:p>
        </w:tc>
        <w:tc>
          <w:tcPr>
            <w:tcW w:w="805" w:type="dxa"/>
            <w:shd w:val="clear" w:color="auto" w:fill="auto"/>
            <w:vAlign w:val="center"/>
          </w:tcPr>
          <w:p w:rsidR="009F4B05" w:rsidRPr="00AD0E1F" w:rsidRDefault="009F7CFF" w:rsidP="009F4B0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w:t>
            </w:r>
            <w:r w:rsidR="00D94E72" w:rsidRPr="00AD0E1F">
              <w:rPr>
                <w:rFonts w:ascii="Times New Roman" w:hAnsi="Times New Roman" w:cs="Times New Roman"/>
                <w:sz w:val="20"/>
                <w:szCs w:val="20"/>
              </w:rPr>
              <w:t>-</w:t>
            </w:r>
            <w:r w:rsidR="00526945">
              <w:rPr>
                <w:rFonts w:ascii="Times New Roman" w:hAnsi="Times New Roman" w:cs="Times New Roman"/>
                <w:sz w:val="20"/>
                <w:szCs w:val="20"/>
              </w:rPr>
              <w:t>---</w:t>
            </w:r>
          </w:p>
        </w:tc>
        <w:tc>
          <w:tcPr>
            <w:tcW w:w="896" w:type="dxa"/>
            <w:shd w:val="clear" w:color="auto" w:fill="auto"/>
            <w:vAlign w:val="center"/>
          </w:tcPr>
          <w:p w:rsidR="009F4B05" w:rsidRPr="00AD0E1F" w:rsidRDefault="00CE4178" w:rsidP="009F4B0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lang w:val="en-US"/>
              </w:rPr>
              <w:t>Varian (2016)</w:t>
            </w:r>
          </w:p>
        </w:tc>
        <w:tc>
          <w:tcPr>
            <w:tcW w:w="2278" w:type="dxa"/>
            <w:shd w:val="clear" w:color="auto" w:fill="auto"/>
            <w:vAlign w:val="center"/>
          </w:tcPr>
          <w:p w:rsidR="007F1EB7" w:rsidRPr="00FE201A" w:rsidRDefault="007F1EB7" w:rsidP="007D4213">
            <w:pPr>
              <w:pStyle w:val="PargrafodaLista1"/>
              <w:spacing w:after="0" w:line="240" w:lineRule="auto"/>
              <w:ind w:left="0"/>
              <w:rPr>
                <w:rFonts w:ascii="Times New Roman" w:hAnsi="Times New Roman" w:cs="Times New Roman"/>
                <w:b/>
                <w:sz w:val="20"/>
                <w:szCs w:val="20"/>
              </w:rPr>
            </w:pPr>
            <w:r w:rsidRPr="00FE201A">
              <w:rPr>
                <w:rFonts w:ascii="Times New Roman" w:hAnsi="Times New Roman" w:cs="Times New Roman"/>
                <w:b/>
                <w:sz w:val="20"/>
                <w:szCs w:val="20"/>
              </w:rPr>
              <w:t xml:space="preserve">Assumpção, Macara e Januário (2016) </w:t>
            </w:r>
          </w:p>
          <w:p w:rsidR="007F1EB7" w:rsidRPr="00AD0E1F" w:rsidRDefault="007F1EB7" w:rsidP="009F4B0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 xml:space="preserve">Bain e Hasio (2011) </w:t>
            </w:r>
          </w:p>
          <w:p w:rsidR="007F1EB7" w:rsidRPr="00FE201A" w:rsidRDefault="007F1EB7" w:rsidP="009F4B05">
            <w:pPr>
              <w:pStyle w:val="PargrafodaLista1"/>
              <w:spacing w:after="0" w:line="240" w:lineRule="auto"/>
              <w:ind w:left="0"/>
              <w:rPr>
                <w:rFonts w:ascii="Times New Roman" w:hAnsi="Times New Roman" w:cs="Times New Roman"/>
                <w:b/>
                <w:sz w:val="20"/>
                <w:szCs w:val="20"/>
              </w:rPr>
            </w:pPr>
            <w:r w:rsidRPr="00FE201A">
              <w:rPr>
                <w:rFonts w:ascii="Times New Roman" w:hAnsi="Times New Roman" w:cs="Times New Roman"/>
                <w:b/>
                <w:sz w:val="20"/>
                <w:szCs w:val="20"/>
              </w:rPr>
              <w:t>Batista e Nicodem (2016)</w:t>
            </w:r>
          </w:p>
          <w:p w:rsidR="007F1EB7" w:rsidRPr="00AD0E1F" w:rsidRDefault="007F1EB7" w:rsidP="007D4213">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 xml:space="preserve">Furniss (2007) </w:t>
            </w:r>
          </w:p>
          <w:p w:rsidR="007F1EB7" w:rsidRPr="00AD0E1F" w:rsidRDefault="007F1EB7" w:rsidP="009F4B0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Hammel e Hourigan (2011)</w:t>
            </w:r>
            <w:r w:rsidR="002A4586" w:rsidRPr="00AD0E1F">
              <w:rPr>
                <w:rFonts w:ascii="Times New Roman" w:hAnsi="Times New Roman" w:cs="Times New Roman"/>
                <w:sz w:val="20"/>
                <w:szCs w:val="20"/>
              </w:rPr>
              <w:t>*</w:t>
            </w:r>
          </w:p>
          <w:p w:rsidR="007F1EB7" w:rsidRPr="00AD0E1F" w:rsidRDefault="007F1EB7" w:rsidP="007D4213">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 xml:space="preserve">Ho (2010) </w:t>
            </w:r>
          </w:p>
          <w:p w:rsidR="007F1EB7" w:rsidRPr="00AD0E1F" w:rsidRDefault="007F1EB7" w:rsidP="007D4213">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 xml:space="preserve">Main (2007) </w:t>
            </w:r>
          </w:p>
          <w:p w:rsidR="007D4213" w:rsidRPr="00AD0E1F" w:rsidRDefault="007F1EB7" w:rsidP="007D4213">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Turk (2012</w:t>
            </w:r>
            <w:r w:rsidR="00CE4178" w:rsidRPr="00AD0E1F">
              <w:rPr>
                <w:rFonts w:ascii="Times New Roman" w:hAnsi="Times New Roman" w:cs="Times New Roman"/>
                <w:sz w:val="20"/>
                <w:szCs w:val="20"/>
                <w:lang w:val="en-US"/>
              </w:rPr>
              <w:t>)</w:t>
            </w:r>
          </w:p>
        </w:tc>
      </w:tr>
      <w:tr w:rsidR="009F7CFF" w:rsidRPr="00AD0E1F" w:rsidTr="001E193C">
        <w:trPr>
          <w:trHeight w:val="1431"/>
          <w:jc w:val="center"/>
        </w:trPr>
        <w:tc>
          <w:tcPr>
            <w:tcW w:w="1550" w:type="dxa"/>
            <w:shd w:val="clear" w:color="auto" w:fill="auto"/>
            <w:vAlign w:val="center"/>
          </w:tcPr>
          <w:p w:rsidR="009F7CFF" w:rsidRPr="00AD0E1F" w:rsidRDefault="009F7CFF" w:rsidP="0052694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análise da produção teórica no campo da Arte-Educação e da Educação Especial, sob a perspectiva da inclusão escolar</w:t>
            </w:r>
          </w:p>
        </w:tc>
        <w:tc>
          <w:tcPr>
            <w:tcW w:w="992" w:type="dxa"/>
            <w:shd w:val="clear" w:color="auto" w:fill="auto"/>
            <w:vAlign w:val="center"/>
          </w:tcPr>
          <w:p w:rsidR="009F7CFF" w:rsidRPr="00AD0E1F" w:rsidRDefault="009F7CFF" w:rsidP="009F7CFF">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w:t>
            </w:r>
            <w:r w:rsidR="00D94E72" w:rsidRPr="00AD0E1F">
              <w:rPr>
                <w:rFonts w:ascii="Times New Roman" w:hAnsi="Times New Roman" w:cs="Times New Roman"/>
                <w:sz w:val="20"/>
                <w:szCs w:val="20"/>
              </w:rPr>
              <w:t>-</w:t>
            </w:r>
            <w:r w:rsidR="00526945">
              <w:rPr>
                <w:rFonts w:ascii="Times New Roman" w:hAnsi="Times New Roman" w:cs="Times New Roman"/>
                <w:sz w:val="20"/>
                <w:szCs w:val="20"/>
              </w:rPr>
              <w:t>----</w:t>
            </w:r>
          </w:p>
        </w:tc>
        <w:tc>
          <w:tcPr>
            <w:tcW w:w="805" w:type="dxa"/>
            <w:shd w:val="clear" w:color="auto" w:fill="auto"/>
            <w:vAlign w:val="center"/>
          </w:tcPr>
          <w:p w:rsidR="009F7CFF" w:rsidRPr="00AD0E1F" w:rsidRDefault="009F7CFF" w:rsidP="009F7CFF">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w:t>
            </w:r>
            <w:r w:rsidR="00D94E72" w:rsidRPr="00AD0E1F">
              <w:rPr>
                <w:rFonts w:ascii="Times New Roman" w:hAnsi="Times New Roman" w:cs="Times New Roman"/>
                <w:sz w:val="20"/>
                <w:szCs w:val="20"/>
              </w:rPr>
              <w:t>-</w:t>
            </w:r>
            <w:r w:rsidR="00526945">
              <w:rPr>
                <w:rFonts w:ascii="Times New Roman" w:hAnsi="Times New Roman" w:cs="Times New Roman"/>
                <w:sz w:val="20"/>
                <w:szCs w:val="20"/>
              </w:rPr>
              <w:t>--</w:t>
            </w:r>
          </w:p>
        </w:tc>
        <w:tc>
          <w:tcPr>
            <w:tcW w:w="896" w:type="dxa"/>
            <w:shd w:val="clear" w:color="auto" w:fill="auto"/>
            <w:vAlign w:val="center"/>
          </w:tcPr>
          <w:p w:rsidR="009F7CFF" w:rsidRPr="00AD0E1F" w:rsidRDefault="00FE201A" w:rsidP="009F7CFF">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2278" w:type="dxa"/>
            <w:shd w:val="clear" w:color="auto" w:fill="auto"/>
            <w:vAlign w:val="center"/>
          </w:tcPr>
          <w:p w:rsidR="009F7CFF" w:rsidRPr="00AD0E1F" w:rsidRDefault="009F7CFF" w:rsidP="009F7CFF">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Derby (2013)</w:t>
            </w:r>
          </w:p>
          <w:p w:rsidR="009F7CFF" w:rsidRPr="00AD0E1F" w:rsidRDefault="009F7CFF" w:rsidP="009F7CFF">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Munsell e Bryant Davis (2015)</w:t>
            </w:r>
          </w:p>
          <w:p w:rsidR="009F7CFF" w:rsidRPr="00FE201A" w:rsidRDefault="009F7CFF" w:rsidP="009F7CFF">
            <w:pPr>
              <w:pStyle w:val="PargrafodaLista1"/>
              <w:spacing w:after="0" w:line="240" w:lineRule="auto"/>
              <w:ind w:left="0"/>
              <w:rPr>
                <w:rFonts w:ascii="Times New Roman" w:hAnsi="Times New Roman" w:cs="Times New Roman"/>
                <w:b/>
                <w:sz w:val="20"/>
                <w:szCs w:val="20"/>
                <w:lang w:val="en-US"/>
              </w:rPr>
            </w:pPr>
            <w:r w:rsidRPr="00FE201A">
              <w:rPr>
                <w:rFonts w:ascii="Times New Roman" w:hAnsi="Times New Roman" w:cs="Times New Roman"/>
                <w:b/>
                <w:sz w:val="20"/>
                <w:szCs w:val="20"/>
                <w:lang w:val="en-US"/>
              </w:rPr>
              <w:t>Reily (2010)</w:t>
            </w:r>
          </w:p>
          <w:p w:rsidR="009F7CFF" w:rsidRPr="00AD0E1F" w:rsidRDefault="009F7CFF" w:rsidP="009F7CFF">
            <w:pPr>
              <w:pStyle w:val="PargrafodaLista1"/>
              <w:spacing w:after="0" w:line="240" w:lineRule="auto"/>
              <w:ind w:left="0"/>
              <w:rPr>
                <w:rFonts w:ascii="Times New Roman" w:hAnsi="Times New Roman" w:cs="Times New Roman"/>
                <w:sz w:val="20"/>
                <w:szCs w:val="20"/>
                <w:lang w:val="en-US"/>
              </w:rPr>
            </w:pPr>
            <w:r w:rsidRPr="00FE201A">
              <w:rPr>
                <w:rFonts w:ascii="Times New Roman" w:hAnsi="Times New Roman" w:cs="Times New Roman"/>
                <w:b/>
                <w:sz w:val="20"/>
                <w:szCs w:val="20"/>
                <w:lang w:val="en-US"/>
              </w:rPr>
              <w:t>Silva (2013)</w:t>
            </w:r>
          </w:p>
        </w:tc>
      </w:tr>
      <w:tr w:rsidR="00D94E72" w:rsidRPr="00C1597D" w:rsidTr="001E193C">
        <w:trPr>
          <w:trHeight w:val="537"/>
          <w:jc w:val="center"/>
        </w:trPr>
        <w:tc>
          <w:tcPr>
            <w:tcW w:w="1550" w:type="dxa"/>
            <w:shd w:val="clear" w:color="auto" w:fill="auto"/>
            <w:vAlign w:val="center"/>
          </w:tcPr>
          <w:p w:rsidR="00D94E72" w:rsidRPr="00AD0E1F" w:rsidRDefault="00D94E72" w:rsidP="0052694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aspectos políticos e econômicos do processo de inclusão de alunos com NEE nas aulas de arte</w:t>
            </w:r>
          </w:p>
        </w:tc>
        <w:tc>
          <w:tcPr>
            <w:tcW w:w="992" w:type="dxa"/>
            <w:shd w:val="clear" w:color="auto" w:fill="auto"/>
            <w:vAlign w:val="center"/>
          </w:tcPr>
          <w:p w:rsidR="00D94E72" w:rsidRPr="00AD0E1F" w:rsidRDefault="00F83A5E"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805" w:type="dxa"/>
            <w:shd w:val="clear" w:color="auto" w:fill="auto"/>
            <w:vAlign w:val="center"/>
          </w:tcPr>
          <w:p w:rsidR="00D94E72" w:rsidRPr="00AD0E1F" w:rsidRDefault="00F83A5E"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896" w:type="dxa"/>
            <w:shd w:val="clear" w:color="auto" w:fill="auto"/>
            <w:vAlign w:val="center"/>
          </w:tcPr>
          <w:p w:rsidR="00D94E72" w:rsidRPr="00AD0E1F" w:rsidRDefault="00FE201A"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2278" w:type="dxa"/>
            <w:shd w:val="clear" w:color="auto" w:fill="auto"/>
            <w:vAlign w:val="center"/>
          </w:tcPr>
          <w:p w:rsidR="00797A7B" w:rsidRDefault="00797A7B" w:rsidP="00D94E72">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Hammel e Hourigan (2011)*</w:t>
            </w:r>
          </w:p>
          <w:p w:rsidR="00D94E72" w:rsidRPr="001E42CD" w:rsidRDefault="00D94E72" w:rsidP="00D94E72">
            <w:pPr>
              <w:pStyle w:val="PargrafodaLista1"/>
              <w:spacing w:after="0" w:line="240" w:lineRule="auto"/>
              <w:ind w:left="0"/>
              <w:rPr>
                <w:rFonts w:ascii="Times New Roman" w:hAnsi="Times New Roman" w:cs="Times New Roman"/>
                <w:sz w:val="20"/>
                <w:szCs w:val="20"/>
                <w:lang w:val="en-US"/>
              </w:rPr>
            </w:pPr>
            <w:r w:rsidRPr="001E42CD">
              <w:rPr>
                <w:rFonts w:ascii="Times New Roman" w:hAnsi="Times New Roman" w:cs="Times New Roman"/>
                <w:sz w:val="20"/>
                <w:szCs w:val="20"/>
                <w:lang w:val="en-US"/>
              </w:rPr>
              <w:t>Hourigan (2014)</w:t>
            </w:r>
          </w:p>
          <w:p w:rsidR="00D94E72" w:rsidRPr="001E42CD" w:rsidRDefault="00D94E72" w:rsidP="00D94E72">
            <w:pPr>
              <w:pStyle w:val="PargrafodaLista1"/>
              <w:spacing w:after="0" w:line="240" w:lineRule="auto"/>
              <w:ind w:left="0"/>
              <w:rPr>
                <w:rFonts w:ascii="Times New Roman" w:hAnsi="Times New Roman" w:cs="Times New Roman"/>
                <w:sz w:val="20"/>
                <w:szCs w:val="20"/>
                <w:lang w:val="en-US"/>
              </w:rPr>
            </w:pPr>
            <w:r w:rsidRPr="001E42CD">
              <w:rPr>
                <w:rFonts w:ascii="Times New Roman" w:hAnsi="Times New Roman" w:cs="Times New Roman"/>
                <w:sz w:val="20"/>
                <w:szCs w:val="20"/>
                <w:lang w:val="en-US"/>
              </w:rPr>
              <w:t>Wong e Chick (2016)</w:t>
            </w:r>
          </w:p>
        </w:tc>
      </w:tr>
      <w:tr w:rsidR="00D94E72" w:rsidRPr="00044C15" w:rsidTr="001E193C">
        <w:trPr>
          <w:trHeight w:val="657"/>
          <w:jc w:val="center"/>
        </w:trPr>
        <w:tc>
          <w:tcPr>
            <w:tcW w:w="1550" w:type="dxa"/>
            <w:shd w:val="clear" w:color="auto" w:fill="auto"/>
            <w:vAlign w:val="center"/>
          </w:tcPr>
          <w:p w:rsidR="00D94E72" w:rsidRPr="00AD0E1F" w:rsidRDefault="00D94E72" w:rsidP="00526945">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sz w:val="20"/>
                <w:szCs w:val="20"/>
              </w:rPr>
              <w:t>suportes da Educação Especial nas aulas de arte em escolas inclusivas</w:t>
            </w:r>
          </w:p>
        </w:tc>
        <w:tc>
          <w:tcPr>
            <w:tcW w:w="992" w:type="dxa"/>
            <w:shd w:val="clear" w:color="auto" w:fill="auto"/>
            <w:vAlign w:val="center"/>
          </w:tcPr>
          <w:p w:rsidR="00D94E72" w:rsidRPr="00AD0E1F" w:rsidRDefault="00F83A5E"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805" w:type="dxa"/>
            <w:shd w:val="clear" w:color="auto" w:fill="auto"/>
            <w:vAlign w:val="center"/>
          </w:tcPr>
          <w:p w:rsidR="00D94E72" w:rsidRPr="00AD0E1F" w:rsidRDefault="00F83A5E"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896" w:type="dxa"/>
            <w:shd w:val="clear" w:color="auto" w:fill="auto"/>
            <w:vAlign w:val="center"/>
          </w:tcPr>
          <w:p w:rsidR="00D94E72" w:rsidRPr="00AD0E1F" w:rsidRDefault="00FE201A" w:rsidP="00D94E72">
            <w:pPr>
              <w:pStyle w:val="PargrafodaLista1"/>
              <w:spacing w:after="0" w:line="240" w:lineRule="auto"/>
              <w:ind w:left="0"/>
              <w:rPr>
                <w:rFonts w:ascii="Times New Roman" w:hAnsi="Times New Roman" w:cs="Times New Roman"/>
                <w:sz w:val="20"/>
                <w:szCs w:val="20"/>
              </w:rPr>
            </w:pPr>
            <w:r>
              <w:rPr>
                <w:rFonts w:ascii="Times New Roman" w:hAnsi="Times New Roman" w:cs="Times New Roman"/>
                <w:sz w:val="20"/>
                <w:szCs w:val="20"/>
              </w:rPr>
              <w:t>----------</w:t>
            </w:r>
          </w:p>
        </w:tc>
        <w:tc>
          <w:tcPr>
            <w:tcW w:w="2278" w:type="dxa"/>
            <w:shd w:val="clear" w:color="auto" w:fill="auto"/>
            <w:vAlign w:val="center"/>
          </w:tcPr>
          <w:p w:rsidR="00D94E72" w:rsidRPr="00AD0E1F" w:rsidRDefault="00D94E72" w:rsidP="00D94E72">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Burdick e Causton-Theoharis (2012)</w:t>
            </w:r>
          </w:p>
          <w:p w:rsidR="00D94E72" w:rsidRPr="00AD0E1F" w:rsidRDefault="00D94E72" w:rsidP="00D94E72">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Carter et al. (2007)</w:t>
            </w:r>
          </w:p>
          <w:p w:rsidR="00D94E72" w:rsidRPr="00AD0E1F" w:rsidRDefault="00D94E72" w:rsidP="00D94E72">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Coleman et al. (2015)</w:t>
            </w:r>
          </w:p>
          <w:p w:rsidR="00D94E72" w:rsidRPr="00AD0E1F" w:rsidRDefault="00D94E72" w:rsidP="00D94E72">
            <w:pPr>
              <w:pStyle w:val="PargrafodaLista1"/>
              <w:spacing w:after="0" w:line="240" w:lineRule="auto"/>
              <w:ind w:left="0"/>
              <w:rPr>
                <w:rFonts w:ascii="Times New Roman" w:hAnsi="Times New Roman" w:cs="Times New Roman"/>
                <w:sz w:val="20"/>
                <w:szCs w:val="20"/>
                <w:lang w:val="en-US"/>
              </w:rPr>
            </w:pPr>
            <w:r w:rsidRPr="00AD0E1F">
              <w:rPr>
                <w:rFonts w:ascii="Times New Roman" w:hAnsi="Times New Roman" w:cs="Times New Roman"/>
                <w:sz w:val="20"/>
                <w:szCs w:val="20"/>
                <w:lang w:val="en-US"/>
              </w:rPr>
              <w:t>Hammel e Hourigan (2011)*</w:t>
            </w:r>
          </w:p>
        </w:tc>
      </w:tr>
      <w:tr w:rsidR="009F7CFF" w:rsidRPr="00AD0E1F" w:rsidTr="001E193C">
        <w:trPr>
          <w:trHeight w:val="40"/>
          <w:jc w:val="center"/>
        </w:trPr>
        <w:tc>
          <w:tcPr>
            <w:tcW w:w="1550" w:type="dxa"/>
            <w:shd w:val="clear" w:color="auto" w:fill="auto"/>
          </w:tcPr>
          <w:p w:rsidR="009F7CFF" w:rsidRPr="00AD0E1F" w:rsidRDefault="009F7CFF" w:rsidP="00277741">
            <w:pPr>
              <w:pStyle w:val="PargrafodaLista1"/>
              <w:spacing w:after="0" w:line="240" w:lineRule="auto"/>
              <w:ind w:left="0"/>
              <w:rPr>
                <w:rFonts w:ascii="Times New Roman" w:hAnsi="Times New Roman" w:cs="Times New Roman"/>
                <w:sz w:val="20"/>
                <w:szCs w:val="20"/>
              </w:rPr>
            </w:pPr>
            <w:r w:rsidRPr="00AD0E1F">
              <w:rPr>
                <w:rFonts w:ascii="Times New Roman" w:hAnsi="Times New Roman" w:cs="Times New Roman"/>
                <w:b/>
                <w:sz w:val="20"/>
                <w:szCs w:val="20"/>
              </w:rPr>
              <w:t>T</w:t>
            </w:r>
            <w:r w:rsidR="00277741">
              <w:rPr>
                <w:rFonts w:ascii="Times New Roman" w:hAnsi="Times New Roman" w:cs="Times New Roman"/>
                <w:b/>
                <w:sz w:val="20"/>
                <w:szCs w:val="20"/>
              </w:rPr>
              <w:t>otal</w:t>
            </w:r>
          </w:p>
        </w:tc>
        <w:tc>
          <w:tcPr>
            <w:tcW w:w="992" w:type="dxa"/>
            <w:shd w:val="clear" w:color="auto" w:fill="auto"/>
          </w:tcPr>
          <w:p w:rsidR="009F7CFF" w:rsidRPr="00AD0E1F" w:rsidRDefault="009F7CFF" w:rsidP="009F7CFF">
            <w:pPr>
              <w:pStyle w:val="PargrafodaLista1"/>
              <w:spacing w:after="0" w:line="240" w:lineRule="auto"/>
              <w:ind w:left="0"/>
              <w:jc w:val="center"/>
              <w:rPr>
                <w:rFonts w:ascii="Times New Roman" w:hAnsi="Times New Roman" w:cs="Times New Roman"/>
                <w:b/>
                <w:sz w:val="20"/>
                <w:szCs w:val="20"/>
              </w:rPr>
            </w:pPr>
            <w:r w:rsidRPr="00AD0E1F">
              <w:rPr>
                <w:rFonts w:ascii="Times New Roman" w:hAnsi="Times New Roman" w:cs="Times New Roman"/>
                <w:b/>
                <w:sz w:val="20"/>
                <w:szCs w:val="20"/>
              </w:rPr>
              <w:t>03</w:t>
            </w:r>
          </w:p>
        </w:tc>
        <w:tc>
          <w:tcPr>
            <w:tcW w:w="805" w:type="dxa"/>
            <w:shd w:val="clear" w:color="auto" w:fill="auto"/>
          </w:tcPr>
          <w:p w:rsidR="009F7CFF" w:rsidRPr="00AD0E1F" w:rsidRDefault="009F7CFF" w:rsidP="009F7CFF">
            <w:pPr>
              <w:pStyle w:val="PargrafodaLista1"/>
              <w:spacing w:after="0" w:line="240" w:lineRule="auto"/>
              <w:ind w:left="0"/>
              <w:jc w:val="center"/>
              <w:rPr>
                <w:rFonts w:ascii="Times New Roman" w:hAnsi="Times New Roman" w:cs="Times New Roman"/>
                <w:b/>
                <w:sz w:val="20"/>
                <w:szCs w:val="20"/>
              </w:rPr>
            </w:pPr>
            <w:r w:rsidRPr="00AD0E1F">
              <w:rPr>
                <w:rFonts w:ascii="Times New Roman" w:hAnsi="Times New Roman" w:cs="Times New Roman"/>
                <w:b/>
                <w:sz w:val="20"/>
                <w:szCs w:val="20"/>
              </w:rPr>
              <w:t>01</w:t>
            </w:r>
          </w:p>
        </w:tc>
        <w:tc>
          <w:tcPr>
            <w:tcW w:w="896" w:type="dxa"/>
            <w:shd w:val="clear" w:color="auto" w:fill="auto"/>
          </w:tcPr>
          <w:p w:rsidR="009F7CFF" w:rsidRPr="00AD0E1F" w:rsidRDefault="009F7CFF" w:rsidP="009F7CFF">
            <w:pPr>
              <w:pStyle w:val="PargrafodaLista1"/>
              <w:spacing w:after="0" w:line="240" w:lineRule="auto"/>
              <w:ind w:left="0"/>
              <w:jc w:val="center"/>
              <w:rPr>
                <w:rFonts w:ascii="Times New Roman" w:hAnsi="Times New Roman" w:cs="Times New Roman"/>
                <w:b/>
                <w:sz w:val="20"/>
                <w:szCs w:val="20"/>
              </w:rPr>
            </w:pPr>
            <w:r w:rsidRPr="00AD0E1F">
              <w:rPr>
                <w:rFonts w:ascii="Times New Roman" w:hAnsi="Times New Roman" w:cs="Times New Roman"/>
                <w:b/>
                <w:sz w:val="20"/>
                <w:szCs w:val="20"/>
              </w:rPr>
              <w:t>01</w:t>
            </w:r>
          </w:p>
        </w:tc>
        <w:tc>
          <w:tcPr>
            <w:tcW w:w="2278" w:type="dxa"/>
            <w:shd w:val="clear" w:color="auto" w:fill="auto"/>
          </w:tcPr>
          <w:p w:rsidR="009F7CFF" w:rsidRPr="00526945" w:rsidRDefault="0023430D" w:rsidP="00526945">
            <w:pPr>
              <w:pStyle w:val="PargrafodaLista1"/>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23</w:t>
            </w:r>
          </w:p>
        </w:tc>
      </w:tr>
    </w:tbl>
    <w:p w:rsidR="00AA1390" w:rsidRPr="00277741" w:rsidRDefault="00A637D6" w:rsidP="00AA1390">
      <w:pPr>
        <w:autoSpaceDE w:val="0"/>
        <w:autoSpaceDN w:val="0"/>
        <w:adjustRightInd w:val="0"/>
        <w:spacing w:after="0" w:line="240" w:lineRule="auto"/>
        <w:ind w:left="993"/>
        <w:rPr>
          <w:rFonts w:ascii="Times New Roman" w:hAnsi="Times New Roman" w:cs="Times New Roman"/>
          <w:sz w:val="18"/>
          <w:szCs w:val="20"/>
        </w:rPr>
      </w:pPr>
      <w:r w:rsidRPr="00277741">
        <w:rPr>
          <w:rFonts w:ascii="Times New Roman" w:hAnsi="Times New Roman" w:cs="Times New Roman"/>
          <w:b/>
          <w:sz w:val="18"/>
          <w:szCs w:val="20"/>
        </w:rPr>
        <w:lastRenderedPageBreak/>
        <w:t>Fonte</w:t>
      </w:r>
      <w:r w:rsidRPr="00277741">
        <w:rPr>
          <w:rFonts w:ascii="Times New Roman" w:hAnsi="Times New Roman" w:cs="Times New Roman"/>
          <w:sz w:val="18"/>
          <w:szCs w:val="20"/>
        </w:rPr>
        <w:t>: o próprio autor</w:t>
      </w:r>
    </w:p>
    <w:p w:rsidR="00AA1390" w:rsidRPr="00277741" w:rsidRDefault="00AA1390" w:rsidP="00AA1390">
      <w:pPr>
        <w:autoSpaceDE w:val="0"/>
        <w:autoSpaceDN w:val="0"/>
        <w:adjustRightInd w:val="0"/>
        <w:spacing w:after="0" w:line="240" w:lineRule="auto"/>
        <w:ind w:left="993"/>
        <w:rPr>
          <w:rFonts w:ascii="Times New Roman" w:hAnsi="Times New Roman" w:cs="Times New Roman"/>
          <w:sz w:val="18"/>
          <w:szCs w:val="20"/>
        </w:rPr>
      </w:pPr>
      <w:r w:rsidRPr="00277741">
        <w:rPr>
          <w:rFonts w:ascii="Times New Roman" w:hAnsi="Times New Roman" w:cs="Times New Roman"/>
          <w:b/>
          <w:sz w:val="18"/>
          <w:szCs w:val="20"/>
        </w:rPr>
        <w:t>Nota</w:t>
      </w:r>
      <w:r w:rsidRPr="00277741">
        <w:rPr>
          <w:rFonts w:ascii="Times New Roman" w:hAnsi="Times New Roman" w:cs="Times New Roman"/>
          <w:sz w:val="18"/>
          <w:szCs w:val="20"/>
        </w:rPr>
        <w:t xml:space="preserve">: O artigo de Hammel e Hourigan (2011)* é mencionado em três categorias. </w:t>
      </w:r>
    </w:p>
    <w:p w:rsidR="00BB459B" w:rsidRPr="00277741" w:rsidRDefault="00AA1390" w:rsidP="00AA1390">
      <w:pPr>
        <w:autoSpaceDE w:val="0"/>
        <w:autoSpaceDN w:val="0"/>
        <w:adjustRightInd w:val="0"/>
        <w:spacing w:after="0" w:line="240" w:lineRule="auto"/>
        <w:ind w:left="993"/>
        <w:rPr>
          <w:rFonts w:ascii="Times New Roman" w:hAnsi="Times New Roman" w:cs="Times New Roman"/>
          <w:sz w:val="18"/>
          <w:szCs w:val="20"/>
        </w:rPr>
      </w:pPr>
      <w:r w:rsidRPr="00277741">
        <w:rPr>
          <w:rFonts w:ascii="Times New Roman" w:hAnsi="Times New Roman" w:cs="Times New Roman"/>
          <w:sz w:val="18"/>
          <w:szCs w:val="20"/>
        </w:rPr>
        <w:t xml:space="preserve">Em negrito encontram-se as produções em </w:t>
      </w:r>
      <w:r w:rsidRPr="00277741">
        <w:rPr>
          <w:rFonts w:ascii="Times New Roman" w:hAnsi="Times New Roman" w:cs="Times New Roman"/>
          <w:b/>
          <w:sz w:val="18"/>
          <w:szCs w:val="20"/>
        </w:rPr>
        <w:t>português</w:t>
      </w:r>
      <w:r w:rsidRPr="00277741">
        <w:rPr>
          <w:rFonts w:ascii="Times New Roman" w:hAnsi="Times New Roman" w:cs="Times New Roman"/>
          <w:sz w:val="18"/>
          <w:szCs w:val="20"/>
        </w:rPr>
        <w:t>.</w:t>
      </w:r>
    </w:p>
    <w:p w:rsidR="00476877" w:rsidRPr="00AD0E1F" w:rsidRDefault="00476877" w:rsidP="00476877">
      <w:pPr>
        <w:autoSpaceDE w:val="0"/>
        <w:autoSpaceDN w:val="0"/>
        <w:adjustRightInd w:val="0"/>
        <w:spacing w:after="0" w:line="360" w:lineRule="auto"/>
        <w:ind w:firstLine="1701"/>
        <w:jc w:val="both"/>
        <w:rPr>
          <w:rFonts w:ascii="Times New Roman" w:hAnsi="Times New Roman" w:cs="Times New Roman"/>
          <w:sz w:val="24"/>
          <w:szCs w:val="24"/>
        </w:rPr>
      </w:pPr>
    </w:p>
    <w:p w:rsidR="00DE0625" w:rsidRPr="00AD0E1F" w:rsidRDefault="005A6674" w:rsidP="005A6674">
      <w:pPr>
        <w:pStyle w:val="Ttulo1"/>
        <w:ind w:left="284" w:hanging="284"/>
        <w:rPr>
          <w:rFonts w:ascii="Times New Roman" w:hAnsi="Times New Roman" w:cs="Times New Roman"/>
        </w:rPr>
      </w:pPr>
      <w:r w:rsidRPr="00AD0E1F">
        <w:rPr>
          <w:rFonts w:ascii="Times New Roman" w:hAnsi="Times New Roman" w:cs="Times New Roman"/>
        </w:rPr>
        <w:t xml:space="preserve">3 </w:t>
      </w:r>
      <w:r w:rsidR="00AB127F" w:rsidRPr="00AD0E1F">
        <w:rPr>
          <w:rFonts w:ascii="Times New Roman" w:hAnsi="Times New Roman" w:cs="Times New Roman"/>
        </w:rPr>
        <w:t>Resultados e discussão</w:t>
      </w:r>
    </w:p>
    <w:p w:rsidR="002A5933" w:rsidRPr="00AD0E1F" w:rsidRDefault="002A5933" w:rsidP="00DE0625">
      <w:pPr>
        <w:spacing w:after="0" w:line="360" w:lineRule="auto"/>
        <w:ind w:firstLine="1701"/>
        <w:jc w:val="both"/>
        <w:rPr>
          <w:rFonts w:ascii="Times New Roman" w:hAnsi="Times New Roman" w:cs="Times New Roman"/>
          <w:color w:val="000000" w:themeColor="text1"/>
          <w:sz w:val="24"/>
          <w:szCs w:val="24"/>
        </w:rPr>
      </w:pPr>
    </w:p>
    <w:p w:rsidR="00AB127F" w:rsidRDefault="000171A6" w:rsidP="00DE0625">
      <w:pPr>
        <w:spacing w:after="0" w:line="360" w:lineRule="auto"/>
        <w:ind w:firstLine="1701"/>
        <w:jc w:val="both"/>
        <w:rPr>
          <w:rFonts w:ascii="Times New Roman" w:hAnsi="Times New Roman" w:cs="Times New Roman"/>
          <w:color w:val="000000" w:themeColor="text1"/>
          <w:sz w:val="24"/>
          <w:szCs w:val="24"/>
        </w:rPr>
      </w:pPr>
      <w:r w:rsidRPr="00AD0E1F">
        <w:rPr>
          <w:rFonts w:ascii="Times New Roman" w:hAnsi="Times New Roman" w:cs="Times New Roman"/>
          <w:color w:val="000000" w:themeColor="text1"/>
          <w:sz w:val="24"/>
          <w:szCs w:val="24"/>
        </w:rPr>
        <w:t xml:space="preserve">Na sequência, </w:t>
      </w:r>
      <w:r w:rsidR="003807AE">
        <w:rPr>
          <w:rFonts w:ascii="Times New Roman" w:hAnsi="Times New Roman" w:cs="Times New Roman"/>
          <w:color w:val="000000" w:themeColor="text1"/>
          <w:sz w:val="24"/>
          <w:szCs w:val="24"/>
        </w:rPr>
        <w:t>serão apresentados</w:t>
      </w:r>
      <w:r w:rsidRPr="00AD0E1F">
        <w:rPr>
          <w:rFonts w:ascii="Times New Roman" w:hAnsi="Times New Roman" w:cs="Times New Roman"/>
          <w:color w:val="000000" w:themeColor="text1"/>
          <w:sz w:val="24"/>
          <w:szCs w:val="24"/>
        </w:rPr>
        <w:t xml:space="preserve"> os dados obtidos por meio da pesquisa bibliográfica, organizados em cinco categoriais.</w:t>
      </w:r>
    </w:p>
    <w:p w:rsidR="00B404FE" w:rsidRPr="00AD0E1F" w:rsidRDefault="00966E7F" w:rsidP="00966E7F">
      <w:pPr>
        <w:pStyle w:val="Ttulo2"/>
        <w:rPr>
          <w:rFonts w:ascii="Times New Roman" w:hAnsi="Times New Roman" w:cs="Times New Roman"/>
          <w:color w:val="000000" w:themeColor="text1"/>
        </w:rPr>
      </w:pPr>
      <w:r w:rsidRPr="00AD0E1F">
        <w:rPr>
          <w:rFonts w:ascii="Times New Roman" w:hAnsi="Times New Roman" w:cs="Times New Roman"/>
          <w:color w:val="000000" w:themeColor="text1"/>
        </w:rPr>
        <w:t xml:space="preserve">3.1 </w:t>
      </w:r>
      <w:r w:rsidR="001150CE" w:rsidRPr="00AD0E1F">
        <w:rPr>
          <w:rFonts w:ascii="Times New Roman" w:hAnsi="Times New Roman" w:cs="Times New Roman"/>
          <w:color w:val="000000" w:themeColor="text1"/>
        </w:rPr>
        <w:t>A</w:t>
      </w:r>
      <w:r w:rsidRPr="00AD0E1F">
        <w:rPr>
          <w:rFonts w:ascii="Times New Roman" w:hAnsi="Times New Roman" w:cs="Times New Roman"/>
          <w:color w:val="000000" w:themeColor="text1"/>
        </w:rPr>
        <w:t xml:space="preserve">rte como recurso </w:t>
      </w:r>
      <w:r w:rsidR="002D2199" w:rsidRPr="00AD0E1F">
        <w:rPr>
          <w:rFonts w:ascii="Times New Roman" w:hAnsi="Times New Roman" w:cs="Times New Roman"/>
          <w:color w:val="000000" w:themeColor="text1"/>
        </w:rPr>
        <w:t>favorável à</w:t>
      </w:r>
      <w:r w:rsidRPr="00AD0E1F">
        <w:rPr>
          <w:rFonts w:ascii="Times New Roman" w:hAnsi="Times New Roman" w:cs="Times New Roman"/>
          <w:color w:val="000000" w:themeColor="text1"/>
        </w:rPr>
        <w:t xml:space="preserve"> inclusão de alunos com NEE</w:t>
      </w:r>
    </w:p>
    <w:p w:rsidR="00970C20" w:rsidRPr="00AD0E1F" w:rsidRDefault="00970C20" w:rsidP="00937A8A">
      <w:pPr>
        <w:spacing w:after="0" w:line="360" w:lineRule="auto"/>
        <w:ind w:firstLine="1701"/>
        <w:jc w:val="both"/>
        <w:rPr>
          <w:rFonts w:ascii="Times New Roman" w:hAnsi="Times New Roman" w:cs="Times New Roman"/>
          <w:color w:val="000000" w:themeColor="text1"/>
          <w:sz w:val="24"/>
          <w:szCs w:val="24"/>
        </w:rPr>
      </w:pPr>
    </w:p>
    <w:p w:rsidR="00970C20" w:rsidRPr="00AD0E1F" w:rsidRDefault="007175D6" w:rsidP="00937A8A">
      <w:pPr>
        <w:spacing w:after="0" w:line="360" w:lineRule="auto"/>
        <w:ind w:firstLine="1701"/>
        <w:jc w:val="both"/>
        <w:rPr>
          <w:rFonts w:ascii="Times New Roman" w:hAnsi="Times New Roman" w:cs="Times New Roman"/>
          <w:sz w:val="24"/>
          <w:szCs w:val="24"/>
        </w:rPr>
      </w:pPr>
      <w:r w:rsidRPr="007175D6">
        <w:rPr>
          <w:rFonts w:ascii="Times New Roman" w:hAnsi="Times New Roman" w:cs="Times New Roman"/>
          <w:sz w:val="24"/>
        </w:rPr>
        <w:t xml:space="preserve">Todo ser humano nasce com uma predisposição para o desenvolvimento de habilidades criativas que pode ser estimulada por meio da arte. (SANTOS; VARANDAS, 2016). </w:t>
      </w:r>
      <w:r w:rsidR="008A3396" w:rsidRPr="00AD0E1F">
        <w:rPr>
          <w:rFonts w:ascii="Times New Roman" w:hAnsi="Times New Roman" w:cs="Times New Roman"/>
          <w:sz w:val="24"/>
        </w:rPr>
        <w:t xml:space="preserve">A arte pode ser a resposta à inovação e à criatividade almejada no processo de educação inclusiva. </w:t>
      </w:r>
      <w:r w:rsidR="004E280F" w:rsidRPr="00AD0E1F">
        <w:rPr>
          <w:rFonts w:ascii="Times New Roman" w:hAnsi="Times New Roman" w:cs="Times New Roman"/>
          <w:sz w:val="24"/>
          <w:szCs w:val="24"/>
        </w:rPr>
        <w:t xml:space="preserve">Pela arte é possível se comunicar com mundo e com as pessoas de um modo próprio, criativo, não-tradicional; é possível pensar o impensado e dizer o que não pode ser dito com palavras. </w:t>
      </w:r>
      <w:r w:rsidR="00970C20" w:rsidRPr="00AD0E1F">
        <w:rPr>
          <w:rFonts w:ascii="Times New Roman" w:hAnsi="Times New Roman" w:cs="Times New Roman"/>
          <w:sz w:val="24"/>
          <w:szCs w:val="24"/>
        </w:rPr>
        <w:t>Partindo desses pressupostos, alguns autores se interessam por investigar a contribuição das</w:t>
      </w:r>
      <w:r w:rsidR="00144969" w:rsidRPr="00AD0E1F">
        <w:rPr>
          <w:rFonts w:ascii="Times New Roman" w:hAnsi="Times New Roman" w:cs="Times New Roman"/>
          <w:sz w:val="24"/>
          <w:szCs w:val="24"/>
        </w:rPr>
        <w:t xml:space="preserve"> diferentes formas de</w:t>
      </w:r>
      <w:r w:rsidR="00970C20" w:rsidRPr="00AD0E1F">
        <w:rPr>
          <w:rFonts w:ascii="Times New Roman" w:hAnsi="Times New Roman" w:cs="Times New Roman"/>
          <w:sz w:val="24"/>
          <w:szCs w:val="24"/>
        </w:rPr>
        <w:t xml:space="preserve"> arte para o processo de inclusão de alunos com NEE nas escolas regulares</w:t>
      </w:r>
      <w:r w:rsidR="001140B6">
        <w:rPr>
          <w:rFonts w:ascii="Times New Roman" w:hAnsi="Times New Roman" w:cs="Times New Roman"/>
          <w:sz w:val="24"/>
          <w:szCs w:val="24"/>
        </w:rPr>
        <w:t>. Contudo, o fazer artístico mencionado por esses autores não se trata especificamente de uma disciplina curricular, mas de uma estratégia pedagógica para atender às diferentes necessidades de aprendizagem dos alunos quanto aos diversos conteúdos escolares</w:t>
      </w:r>
      <w:r w:rsidR="00970C20" w:rsidRPr="00AD0E1F">
        <w:rPr>
          <w:rFonts w:ascii="Times New Roman" w:hAnsi="Times New Roman" w:cs="Times New Roman"/>
          <w:sz w:val="24"/>
          <w:szCs w:val="24"/>
        </w:rPr>
        <w:t xml:space="preserve"> (</w:t>
      </w:r>
      <w:r w:rsidR="00BA42AA" w:rsidRPr="00AD0E1F">
        <w:rPr>
          <w:rFonts w:ascii="Times New Roman" w:hAnsi="Times New Roman" w:cs="Times New Roman"/>
          <w:sz w:val="24"/>
          <w:szCs w:val="24"/>
        </w:rPr>
        <w:t xml:space="preserve">ABEDIN, 2010; </w:t>
      </w:r>
      <w:r w:rsidR="002124A6" w:rsidRPr="00AD0E1F">
        <w:rPr>
          <w:rFonts w:ascii="Times New Roman" w:hAnsi="Times New Roman" w:cs="Times New Roman"/>
          <w:sz w:val="24"/>
          <w:szCs w:val="24"/>
        </w:rPr>
        <w:t xml:space="preserve">ALLAN, 2014; </w:t>
      </w:r>
      <w:r w:rsidR="00C6364D" w:rsidRPr="00AD0E1F">
        <w:rPr>
          <w:rFonts w:ascii="Times New Roman" w:hAnsi="Times New Roman" w:cs="Times New Roman"/>
          <w:sz w:val="24"/>
          <w:szCs w:val="24"/>
        </w:rPr>
        <w:t>COMTE, 2009;</w:t>
      </w:r>
      <w:r w:rsidR="00970C20" w:rsidRPr="00AD0E1F">
        <w:rPr>
          <w:rFonts w:ascii="Times New Roman" w:hAnsi="Times New Roman" w:cs="Times New Roman"/>
          <w:sz w:val="24"/>
          <w:szCs w:val="24"/>
        </w:rPr>
        <w:t xml:space="preserve"> FREITAS; PEREIRA, 2007</w:t>
      </w:r>
      <w:r w:rsidR="006D43B0" w:rsidRPr="00AD0E1F">
        <w:rPr>
          <w:rFonts w:ascii="Times New Roman" w:hAnsi="Times New Roman" w:cs="Times New Roman"/>
          <w:sz w:val="24"/>
          <w:szCs w:val="24"/>
        </w:rPr>
        <w:t>;</w:t>
      </w:r>
      <w:r w:rsidR="00B87DCD" w:rsidRPr="00AD0E1F">
        <w:rPr>
          <w:rFonts w:ascii="Times New Roman" w:hAnsi="Times New Roman" w:cs="Times New Roman"/>
          <w:sz w:val="24"/>
          <w:szCs w:val="24"/>
        </w:rPr>
        <w:t xml:space="preserve">GLASS et al., 2010; </w:t>
      </w:r>
      <w:r w:rsidR="000A735F" w:rsidRPr="00AD0E1F">
        <w:rPr>
          <w:rFonts w:ascii="Times New Roman" w:hAnsi="Times New Roman" w:cs="Times New Roman"/>
          <w:sz w:val="24"/>
          <w:szCs w:val="24"/>
        </w:rPr>
        <w:t xml:space="preserve">MACLEAN, 2008; </w:t>
      </w:r>
      <w:r w:rsidR="006F67BC" w:rsidRPr="00AD0E1F">
        <w:rPr>
          <w:rFonts w:ascii="Times New Roman" w:hAnsi="Times New Roman" w:cs="Times New Roman"/>
          <w:sz w:val="24"/>
          <w:szCs w:val="24"/>
        </w:rPr>
        <w:t>PENKETH, 2016</w:t>
      </w:r>
      <w:r w:rsidR="004E280F" w:rsidRPr="00AD0E1F">
        <w:rPr>
          <w:rFonts w:ascii="Times New Roman" w:hAnsi="Times New Roman" w:cs="Times New Roman"/>
          <w:sz w:val="24"/>
          <w:szCs w:val="24"/>
        </w:rPr>
        <w:t>; SANTOS; VARANDAS, 2016</w:t>
      </w:r>
      <w:r w:rsidR="00494F80" w:rsidRPr="00AD0E1F">
        <w:rPr>
          <w:rFonts w:ascii="Times New Roman" w:hAnsi="Times New Roman" w:cs="Times New Roman"/>
          <w:sz w:val="24"/>
          <w:szCs w:val="24"/>
        </w:rPr>
        <w:t>)</w:t>
      </w:r>
      <w:r w:rsidR="00970C20" w:rsidRPr="00AD0E1F">
        <w:rPr>
          <w:rFonts w:ascii="Times New Roman" w:hAnsi="Times New Roman" w:cs="Times New Roman"/>
          <w:sz w:val="24"/>
          <w:szCs w:val="24"/>
        </w:rPr>
        <w:t>.</w:t>
      </w:r>
    </w:p>
    <w:p w:rsidR="005018DE" w:rsidRPr="00AD0E1F" w:rsidRDefault="00B45746" w:rsidP="004F7A81">
      <w:pPr>
        <w:spacing w:after="0" w:line="360" w:lineRule="auto"/>
        <w:ind w:firstLine="1843"/>
        <w:jc w:val="both"/>
        <w:rPr>
          <w:rFonts w:ascii="Times New Roman" w:hAnsi="Times New Roman" w:cs="Times New Roman"/>
          <w:sz w:val="24"/>
          <w:szCs w:val="24"/>
        </w:rPr>
      </w:pPr>
      <w:r w:rsidRPr="00AD0E1F">
        <w:rPr>
          <w:rFonts w:ascii="Times New Roman" w:hAnsi="Times New Roman" w:cs="Times New Roman"/>
          <w:sz w:val="24"/>
          <w:szCs w:val="24"/>
        </w:rPr>
        <w:t xml:space="preserve">Segundo </w:t>
      </w:r>
      <w:r w:rsidR="00F766EB" w:rsidRPr="00AD0E1F">
        <w:rPr>
          <w:rFonts w:ascii="Times New Roman" w:hAnsi="Times New Roman" w:cs="Times New Roman"/>
          <w:sz w:val="24"/>
          <w:szCs w:val="24"/>
        </w:rPr>
        <w:t xml:space="preserve">Abedin (2010) e </w:t>
      </w:r>
      <w:r w:rsidRPr="00AD0E1F">
        <w:rPr>
          <w:rFonts w:ascii="Times New Roman" w:hAnsi="Times New Roman" w:cs="Times New Roman"/>
          <w:sz w:val="24"/>
          <w:szCs w:val="24"/>
        </w:rPr>
        <w:t xml:space="preserve">MacLean (2008), o trabalho com a arte permite </w:t>
      </w:r>
      <w:r w:rsidR="0019763C" w:rsidRPr="00AD0E1F">
        <w:rPr>
          <w:rFonts w:ascii="Times New Roman" w:hAnsi="Times New Roman" w:cs="Times New Roman"/>
          <w:sz w:val="24"/>
          <w:szCs w:val="24"/>
        </w:rPr>
        <w:t xml:space="preserve">criar uma atmosfera </w:t>
      </w:r>
      <w:r w:rsidR="005018DE" w:rsidRPr="00AD0E1F">
        <w:rPr>
          <w:rFonts w:ascii="Times New Roman" w:hAnsi="Times New Roman" w:cs="Times New Roman"/>
          <w:sz w:val="24"/>
          <w:szCs w:val="24"/>
        </w:rPr>
        <w:t xml:space="preserve">otimista na sala de aula, </w:t>
      </w:r>
      <w:r w:rsidR="0019763C" w:rsidRPr="00AD0E1F">
        <w:rPr>
          <w:rFonts w:ascii="Times New Roman" w:hAnsi="Times New Roman" w:cs="Times New Roman"/>
          <w:sz w:val="24"/>
          <w:szCs w:val="24"/>
        </w:rPr>
        <w:t xml:space="preserve">em que a probabilidade de </w:t>
      </w:r>
      <w:r w:rsidRPr="00AD0E1F">
        <w:rPr>
          <w:rFonts w:ascii="Times New Roman" w:hAnsi="Times New Roman" w:cs="Times New Roman"/>
          <w:sz w:val="24"/>
          <w:szCs w:val="24"/>
        </w:rPr>
        <w:t>sucesso</w:t>
      </w:r>
      <w:r w:rsidR="0019763C" w:rsidRPr="00AD0E1F">
        <w:rPr>
          <w:rFonts w:ascii="Times New Roman" w:hAnsi="Times New Roman" w:cs="Times New Roman"/>
          <w:sz w:val="24"/>
          <w:szCs w:val="24"/>
        </w:rPr>
        <w:t xml:space="preserve"> é </w:t>
      </w:r>
      <w:r w:rsidRPr="00AD0E1F">
        <w:rPr>
          <w:rFonts w:ascii="Times New Roman" w:hAnsi="Times New Roman" w:cs="Times New Roman"/>
          <w:sz w:val="24"/>
          <w:szCs w:val="24"/>
        </w:rPr>
        <w:t xml:space="preserve">maior, porque são muitas as </w:t>
      </w:r>
      <w:r w:rsidR="0019763C" w:rsidRPr="00AD0E1F">
        <w:rPr>
          <w:rFonts w:ascii="Times New Roman" w:hAnsi="Times New Roman" w:cs="Times New Roman"/>
          <w:sz w:val="24"/>
          <w:szCs w:val="24"/>
        </w:rPr>
        <w:t xml:space="preserve">possibilidades </w:t>
      </w:r>
      <w:r w:rsidRPr="00AD0E1F">
        <w:rPr>
          <w:rFonts w:ascii="Times New Roman" w:hAnsi="Times New Roman" w:cs="Times New Roman"/>
          <w:sz w:val="24"/>
          <w:szCs w:val="24"/>
        </w:rPr>
        <w:t xml:space="preserve">de criação e expressão </w:t>
      </w:r>
      <w:r w:rsidR="0019763C" w:rsidRPr="00AD0E1F">
        <w:rPr>
          <w:rFonts w:ascii="Times New Roman" w:hAnsi="Times New Roman" w:cs="Times New Roman"/>
          <w:sz w:val="24"/>
          <w:szCs w:val="24"/>
        </w:rPr>
        <w:t>artísticas</w:t>
      </w:r>
      <w:r w:rsidR="005018DE" w:rsidRPr="00AD0E1F">
        <w:rPr>
          <w:rFonts w:ascii="Times New Roman" w:hAnsi="Times New Roman" w:cs="Times New Roman"/>
          <w:sz w:val="24"/>
          <w:szCs w:val="24"/>
        </w:rPr>
        <w:t>. Desta maneira,</w:t>
      </w:r>
      <w:r w:rsidR="0019763C" w:rsidRPr="00AD0E1F">
        <w:rPr>
          <w:rFonts w:ascii="Times New Roman" w:hAnsi="Times New Roman" w:cs="Times New Roman"/>
          <w:sz w:val="24"/>
          <w:szCs w:val="24"/>
        </w:rPr>
        <w:t xml:space="preserve"> os alunos com NEE sentem-se mais capazes de produzir e </w:t>
      </w:r>
      <w:r w:rsidR="005018DE" w:rsidRPr="00AD0E1F">
        <w:rPr>
          <w:rFonts w:ascii="Times New Roman" w:hAnsi="Times New Roman" w:cs="Times New Roman"/>
          <w:sz w:val="24"/>
          <w:szCs w:val="24"/>
        </w:rPr>
        <w:t>motivados a</w:t>
      </w:r>
      <w:r w:rsidR="004F7A81" w:rsidRPr="00AD0E1F">
        <w:rPr>
          <w:rFonts w:ascii="Times New Roman" w:hAnsi="Times New Roman" w:cs="Times New Roman"/>
          <w:sz w:val="24"/>
          <w:szCs w:val="24"/>
        </w:rPr>
        <w:t>se envolver com</w:t>
      </w:r>
      <w:r w:rsidR="0019763C" w:rsidRPr="00AD0E1F">
        <w:rPr>
          <w:rFonts w:ascii="Times New Roman" w:hAnsi="Times New Roman" w:cs="Times New Roman"/>
          <w:sz w:val="24"/>
          <w:szCs w:val="24"/>
        </w:rPr>
        <w:t xml:space="preserve"> as propostas</w:t>
      </w:r>
      <w:r w:rsidR="00F766EB" w:rsidRPr="00AD0E1F">
        <w:rPr>
          <w:rFonts w:ascii="Times New Roman" w:hAnsi="Times New Roman" w:cs="Times New Roman"/>
          <w:sz w:val="24"/>
          <w:szCs w:val="24"/>
        </w:rPr>
        <w:t xml:space="preserve"> pedagógicas ao longo das aulas.Abedin (2010) </w:t>
      </w:r>
      <w:r w:rsidR="004F7A81" w:rsidRPr="00AD0E1F">
        <w:rPr>
          <w:rFonts w:ascii="Times New Roman" w:hAnsi="Times New Roman" w:cs="Times New Roman"/>
          <w:sz w:val="24"/>
          <w:szCs w:val="24"/>
        </w:rPr>
        <w:t xml:space="preserve">ainda </w:t>
      </w:r>
      <w:r w:rsidR="00F766EB" w:rsidRPr="00AD0E1F">
        <w:rPr>
          <w:rFonts w:ascii="Times New Roman" w:hAnsi="Times New Roman" w:cs="Times New Roman"/>
          <w:sz w:val="24"/>
          <w:szCs w:val="24"/>
        </w:rPr>
        <w:t>ressalta que o diferencial das artes</w:t>
      </w:r>
      <w:r w:rsidR="004F7A81" w:rsidRPr="00AD0E1F">
        <w:rPr>
          <w:rFonts w:ascii="Times New Roman" w:hAnsi="Times New Roman" w:cs="Times New Roman"/>
          <w:sz w:val="24"/>
          <w:szCs w:val="24"/>
        </w:rPr>
        <w:t xml:space="preserve"> para a inclusão escolar está na valorização do afeto no processo educativo, umaspecto q</w:t>
      </w:r>
      <w:r w:rsidR="00843127" w:rsidRPr="00AD0E1F">
        <w:rPr>
          <w:rFonts w:ascii="Times New Roman" w:hAnsi="Times New Roman" w:cs="Times New Roman"/>
          <w:sz w:val="24"/>
          <w:szCs w:val="24"/>
        </w:rPr>
        <w:t>ue deve</w:t>
      </w:r>
      <w:r w:rsidR="004F7A81" w:rsidRPr="00AD0E1F">
        <w:rPr>
          <w:rFonts w:ascii="Times New Roman" w:hAnsi="Times New Roman" w:cs="Times New Roman"/>
          <w:sz w:val="24"/>
          <w:szCs w:val="24"/>
        </w:rPr>
        <w:t xml:space="preserve"> ser levado em conta na escolarização de alunos com deficiências e dificuldades de aprendizagem.</w:t>
      </w:r>
    </w:p>
    <w:p w:rsidR="0019763C" w:rsidRPr="00AD0E1F" w:rsidRDefault="00722FCE" w:rsidP="0019763C">
      <w:pPr>
        <w:spacing w:after="0" w:line="360" w:lineRule="auto"/>
        <w:ind w:firstLine="1843"/>
        <w:jc w:val="both"/>
        <w:rPr>
          <w:rFonts w:ascii="Times New Roman" w:hAnsi="Times New Roman" w:cs="Times New Roman"/>
          <w:sz w:val="24"/>
          <w:szCs w:val="24"/>
        </w:rPr>
      </w:pPr>
      <w:r>
        <w:rPr>
          <w:rFonts w:ascii="Times New Roman" w:hAnsi="Times New Roman" w:cs="Times New Roman"/>
          <w:sz w:val="24"/>
          <w:szCs w:val="24"/>
        </w:rPr>
        <w:t>Para MacLean (2008), o</w:t>
      </w:r>
      <w:r w:rsidR="005018DE" w:rsidRPr="00AD0E1F">
        <w:rPr>
          <w:rFonts w:ascii="Times New Roman" w:hAnsi="Times New Roman" w:cs="Times New Roman"/>
          <w:sz w:val="24"/>
          <w:szCs w:val="24"/>
        </w:rPr>
        <w:t xml:space="preserve"> caráter </w:t>
      </w:r>
      <w:r w:rsidR="00445366" w:rsidRPr="00AD0E1F">
        <w:rPr>
          <w:rFonts w:ascii="Times New Roman" w:hAnsi="Times New Roman" w:cs="Times New Roman"/>
          <w:sz w:val="24"/>
          <w:szCs w:val="24"/>
        </w:rPr>
        <w:t xml:space="preserve">acolhedor </w:t>
      </w:r>
      <w:r w:rsidR="00186F72" w:rsidRPr="00AD0E1F">
        <w:rPr>
          <w:rFonts w:ascii="Times New Roman" w:hAnsi="Times New Roman" w:cs="Times New Roman"/>
          <w:sz w:val="24"/>
          <w:szCs w:val="24"/>
        </w:rPr>
        <w:t>das</w:t>
      </w:r>
      <w:r w:rsidR="005018DE" w:rsidRPr="00AD0E1F">
        <w:rPr>
          <w:rFonts w:ascii="Times New Roman" w:hAnsi="Times New Roman" w:cs="Times New Roman"/>
          <w:sz w:val="24"/>
          <w:szCs w:val="24"/>
        </w:rPr>
        <w:t xml:space="preserve"> artes</w:t>
      </w:r>
      <w:r w:rsidR="0019763C" w:rsidRPr="00AD0E1F">
        <w:rPr>
          <w:rFonts w:ascii="Times New Roman" w:hAnsi="Times New Roman" w:cs="Times New Roman"/>
          <w:sz w:val="24"/>
          <w:szCs w:val="24"/>
        </w:rPr>
        <w:t xml:space="preserve"> permite que diferentes ideias ou pontos de vistas, aparentemente incompatíveis, coexistam e sejam aceitos no ambiente educativo. Essa tolerância à diversidade, característica do contexto de </w:t>
      </w:r>
      <w:r w:rsidR="00B45746" w:rsidRPr="00AD0E1F">
        <w:rPr>
          <w:rFonts w:ascii="Times New Roman" w:hAnsi="Times New Roman" w:cs="Times New Roman"/>
          <w:sz w:val="24"/>
          <w:szCs w:val="24"/>
        </w:rPr>
        <w:t>expressão artística</w:t>
      </w:r>
      <w:r w:rsidR="00186F72" w:rsidRPr="00AD0E1F">
        <w:rPr>
          <w:rFonts w:ascii="Times New Roman" w:hAnsi="Times New Roman" w:cs="Times New Roman"/>
          <w:sz w:val="24"/>
          <w:szCs w:val="24"/>
        </w:rPr>
        <w:t>, oportuniza que os alunos(</w:t>
      </w:r>
      <w:r w:rsidR="0019763C" w:rsidRPr="00AD0E1F">
        <w:rPr>
          <w:rFonts w:ascii="Times New Roman" w:hAnsi="Times New Roman" w:cs="Times New Roman"/>
          <w:sz w:val="24"/>
          <w:szCs w:val="24"/>
        </w:rPr>
        <w:t>todos os tipos de alunos</w:t>
      </w:r>
      <w:r w:rsidR="00186F72" w:rsidRPr="00AD0E1F">
        <w:rPr>
          <w:rFonts w:ascii="Times New Roman" w:hAnsi="Times New Roman" w:cs="Times New Roman"/>
          <w:sz w:val="24"/>
          <w:szCs w:val="24"/>
        </w:rPr>
        <w:t>)</w:t>
      </w:r>
      <w:r w:rsidR="0019763C" w:rsidRPr="00AD0E1F">
        <w:rPr>
          <w:rFonts w:ascii="Times New Roman" w:hAnsi="Times New Roman" w:cs="Times New Roman"/>
          <w:sz w:val="24"/>
          <w:szCs w:val="24"/>
        </w:rPr>
        <w:t xml:space="preserve">, participem </w:t>
      </w:r>
      <w:r w:rsidR="0019763C" w:rsidRPr="00AD0E1F">
        <w:rPr>
          <w:rFonts w:ascii="Times New Roman" w:hAnsi="Times New Roman" w:cs="Times New Roman"/>
          <w:sz w:val="24"/>
          <w:szCs w:val="24"/>
        </w:rPr>
        <w:lastRenderedPageBreak/>
        <w:t>mais espontan</w:t>
      </w:r>
      <w:r w:rsidR="00B45746" w:rsidRPr="00AD0E1F">
        <w:rPr>
          <w:rFonts w:ascii="Times New Roman" w:hAnsi="Times New Roman" w:cs="Times New Roman"/>
          <w:sz w:val="24"/>
          <w:szCs w:val="24"/>
        </w:rPr>
        <w:t>eamente das atividades, expondo</w:t>
      </w:r>
      <w:r w:rsidR="0019763C" w:rsidRPr="00AD0E1F">
        <w:rPr>
          <w:rFonts w:ascii="Times New Roman" w:hAnsi="Times New Roman" w:cs="Times New Roman"/>
          <w:sz w:val="24"/>
          <w:szCs w:val="24"/>
        </w:rPr>
        <w:t xml:space="preserve"> suas i</w:t>
      </w:r>
      <w:r w:rsidR="00186F72" w:rsidRPr="00AD0E1F">
        <w:rPr>
          <w:rFonts w:ascii="Times New Roman" w:hAnsi="Times New Roman" w:cs="Times New Roman"/>
          <w:sz w:val="24"/>
          <w:szCs w:val="24"/>
        </w:rPr>
        <w:t>deias(</w:t>
      </w:r>
      <w:r w:rsidR="0019763C" w:rsidRPr="00AD0E1F">
        <w:rPr>
          <w:rFonts w:ascii="Times New Roman" w:hAnsi="Times New Roman" w:cs="Times New Roman"/>
          <w:sz w:val="24"/>
          <w:szCs w:val="24"/>
        </w:rPr>
        <w:t>todos os tipos de ideias</w:t>
      </w:r>
      <w:r w:rsidR="00186F72" w:rsidRPr="00AD0E1F">
        <w:rPr>
          <w:rFonts w:ascii="Times New Roman" w:hAnsi="Times New Roman" w:cs="Times New Roman"/>
          <w:sz w:val="24"/>
          <w:szCs w:val="24"/>
        </w:rPr>
        <w:t>)</w:t>
      </w:r>
      <w:r w:rsidR="0019763C" w:rsidRPr="00AD0E1F">
        <w:rPr>
          <w:rFonts w:ascii="Times New Roman" w:hAnsi="Times New Roman" w:cs="Times New Roman"/>
          <w:sz w:val="24"/>
          <w:szCs w:val="24"/>
        </w:rPr>
        <w:t>. Isso diminui a</w:t>
      </w:r>
      <w:r w:rsidR="00B45746" w:rsidRPr="00AD0E1F">
        <w:rPr>
          <w:rFonts w:ascii="Times New Roman" w:hAnsi="Times New Roman" w:cs="Times New Roman"/>
          <w:sz w:val="24"/>
          <w:szCs w:val="24"/>
        </w:rPr>
        <w:t xml:space="preserve"> tensão e o medo de errar </w:t>
      </w:r>
      <w:r w:rsidR="0019763C" w:rsidRPr="00AD0E1F">
        <w:rPr>
          <w:rFonts w:ascii="Times New Roman" w:hAnsi="Times New Roman" w:cs="Times New Roman"/>
          <w:sz w:val="24"/>
          <w:szCs w:val="24"/>
        </w:rPr>
        <w:t xml:space="preserve">que vem associado </w:t>
      </w:r>
      <w:r w:rsidR="00B45746" w:rsidRPr="00AD0E1F">
        <w:rPr>
          <w:rFonts w:ascii="Times New Roman" w:hAnsi="Times New Roman" w:cs="Times New Roman"/>
          <w:sz w:val="24"/>
          <w:szCs w:val="24"/>
        </w:rPr>
        <w:t xml:space="preserve">ao sentimento de incapacidade. Por isso a arte favorece </w:t>
      </w:r>
      <w:r w:rsidR="0019763C" w:rsidRPr="00AD0E1F">
        <w:rPr>
          <w:rFonts w:ascii="Times New Roman" w:hAnsi="Times New Roman" w:cs="Times New Roman"/>
          <w:sz w:val="24"/>
          <w:szCs w:val="24"/>
        </w:rPr>
        <w:t>a participação ativa e a inclusão dos alunos com NEE na rot</w:t>
      </w:r>
      <w:r>
        <w:rPr>
          <w:rFonts w:ascii="Times New Roman" w:hAnsi="Times New Roman" w:cs="Times New Roman"/>
          <w:sz w:val="24"/>
          <w:szCs w:val="24"/>
        </w:rPr>
        <w:t>ina da sala de aula heterogênea.</w:t>
      </w:r>
    </w:p>
    <w:p w:rsidR="00472709" w:rsidRPr="00AD0E1F" w:rsidRDefault="00144969" w:rsidP="00FB2C52">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Allan (2014)</w:t>
      </w:r>
      <w:r w:rsidR="002B10CE" w:rsidRPr="00AD0E1F">
        <w:rPr>
          <w:rFonts w:ascii="Times New Roman" w:hAnsi="Times New Roman" w:cs="Times New Roman"/>
          <w:sz w:val="24"/>
          <w:szCs w:val="24"/>
        </w:rPr>
        <w:t xml:space="preserve"> compartilha desta opinião a respeito das artes, e</w:t>
      </w:r>
      <w:r w:rsidRPr="00AD0E1F">
        <w:rPr>
          <w:rFonts w:ascii="Times New Roman" w:hAnsi="Times New Roman" w:cs="Times New Roman"/>
          <w:sz w:val="24"/>
          <w:szCs w:val="24"/>
        </w:rPr>
        <w:t xml:space="preserve"> destaca que expressão artística transcende as convenções de pensamento e as formas tradicionais de conceber o mundo em que vivemos. A arte rompe com os padrões, e isto “é vital para a deficiência” (ALLAN, 2</w:t>
      </w:r>
      <w:r w:rsidR="0087580D">
        <w:rPr>
          <w:rFonts w:ascii="Times New Roman" w:hAnsi="Times New Roman" w:cs="Times New Roman"/>
          <w:sz w:val="24"/>
          <w:szCs w:val="24"/>
        </w:rPr>
        <w:t>014, p. 516). De acordo com esta</w:t>
      </w:r>
      <w:r w:rsidRPr="00AD0E1F">
        <w:rPr>
          <w:rFonts w:ascii="Times New Roman" w:hAnsi="Times New Roman" w:cs="Times New Roman"/>
          <w:sz w:val="24"/>
          <w:szCs w:val="24"/>
        </w:rPr>
        <w:t xml:space="preserve"> autor</w:t>
      </w:r>
      <w:r w:rsidR="0087580D">
        <w:rPr>
          <w:rFonts w:ascii="Times New Roman" w:hAnsi="Times New Roman" w:cs="Times New Roman"/>
          <w:sz w:val="24"/>
          <w:szCs w:val="24"/>
        </w:rPr>
        <w:t>a</w:t>
      </w:r>
      <w:r w:rsidRPr="00AD0E1F">
        <w:rPr>
          <w:rFonts w:ascii="Times New Roman" w:hAnsi="Times New Roman" w:cs="Times New Roman"/>
          <w:sz w:val="24"/>
          <w:szCs w:val="24"/>
        </w:rPr>
        <w:t xml:space="preserve">, a arte traz novas possibilidades para sermos inclusivos na escola e fora dela, para valorizarmos as diferentes maneiras de participação na sociedade, para excedermos o comportamento habitual e formarmos novos constructos sociais. Allan (2014) acredita que a arte tem um potencial engajador e político para a inclusão de alunos com NEE porque </w:t>
      </w:r>
      <w:r w:rsidR="00F97D36" w:rsidRPr="00AD0E1F">
        <w:rPr>
          <w:rFonts w:ascii="Times New Roman" w:hAnsi="Times New Roman" w:cs="Times New Roman"/>
          <w:sz w:val="24"/>
          <w:szCs w:val="24"/>
        </w:rPr>
        <w:t>ela “dá voz” àquel</w:t>
      </w:r>
      <w:r w:rsidR="009C00DF" w:rsidRPr="00AD0E1F">
        <w:rPr>
          <w:rFonts w:ascii="Times New Roman" w:hAnsi="Times New Roman" w:cs="Times New Roman"/>
          <w:sz w:val="24"/>
          <w:szCs w:val="24"/>
        </w:rPr>
        <w:t>e</w:t>
      </w:r>
      <w:r w:rsidR="00F97D36" w:rsidRPr="00AD0E1F">
        <w:rPr>
          <w:rFonts w:ascii="Times New Roman" w:hAnsi="Times New Roman" w:cs="Times New Roman"/>
          <w:sz w:val="24"/>
          <w:szCs w:val="24"/>
        </w:rPr>
        <w:t>s que foram silenciad</w:t>
      </w:r>
      <w:r w:rsidR="00B505D2" w:rsidRPr="00AD0E1F">
        <w:rPr>
          <w:rFonts w:ascii="Times New Roman" w:hAnsi="Times New Roman" w:cs="Times New Roman"/>
          <w:sz w:val="24"/>
          <w:szCs w:val="24"/>
        </w:rPr>
        <w:t>o</w:t>
      </w:r>
      <w:r w:rsidR="00F97D36" w:rsidRPr="00AD0E1F">
        <w:rPr>
          <w:rFonts w:ascii="Times New Roman" w:hAnsi="Times New Roman" w:cs="Times New Roman"/>
          <w:sz w:val="24"/>
          <w:szCs w:val="24"/>
        </w:rPr>
        <w:t xml:space="preserve">s e socialmente </w:t>
      </w:r>
      <w:r w:rsidR="00B505D2" w:rsidRPr="00AD0E1F">
        <w:rPr>
          <w:rFonts w:ascii="Times New Roman" w:hAnsi="Times New Roman" w:cs="Times New Roman"/>
          <w:sz w:val="24"/>
          <w:szCs w:val="24"/>
        </w:rPr>
        <w:t>abandonados</w:t>
      </w:r>
      <w:r w:rsidR="00F97D36" w:rsidRPr="00AD0E1F">
        <w:rPr>
          <w:rFonts w:ascii="Times New Roman" w:hAnsi="Times New Roman" w:cs="Times New Roman"/>
          <w:sz w:val="24"/>
          <w:szCs w:val="24"/>
        </w:rPr>
        <w:t>.</w:t>
      </w:r>
    </w:p>
    <w:p w:rsidR="00FB2C52" w:rsidRPr="00540E98" w:rsidRDefault="000B2B9D" w:rsidP="00FB2C52">
      <w:pPr>
        <w:spacing w:after="0" w:line="360" w:lineRule="auto"/>
        <w:ind w:firstLine="1701"/>
        <w:jc w:val="both"/>
        <w:rPr>
          <w:rFonts w:ascii="Times New Roman" w:hAnsi="Times New Roman" w:cs="Times New Roman"/>
          <w:sz w:val="24"/>
          <w:szCs w:val="24"/>
        </w:rPr>
      </w:pPr>
      <w:r w:rsidRPr="00540E98">
        <w:rPr>
          <w:rFonts w:ascii="Times New Roman" w:hAnsi="Times New Roman" w:cs="Times New Roman"/>
          <w:sz w:val="24"/>
          <w:szCs w:val="24"/>
        </w:rPr>
        <w:t>Freitas e Pereira (2007)</w:t>
      </w:r>
      <w:r w:rsidR="0039222C" w:rsidRPr="00540E98">
        <w:rPr>
          <w:rFonts w:ascii="Times New Roman" w:hAnsi="Times New Roman" w:cs="Times New Roman"/>
          <w:sz w:val="24"/>
          <w:szCs w:val="24"/>
        </w:rPr>
        <w:t xml:space="preserve"> se fu</w:t>
      </w:r>
      <w:r w:rsidR="000A262A" w:rsidRPr="00540E98">
        <w:rPr>
          <w:rFonts w:ascii="Times New Roman" w:hAnsi="Times New Roman" w:cs="Times New Roman"/>
          <w:sz w:val="24"/>
          <w:szCs w:val="24"/>
        </w:rPr>
        <w:t>ndamentam nas ideias de Vygotsky</w:t>
      </w:r>
      <w:r w:rsidR="0039222C" w:rsidRPr="00540E98">
        <w:rPr>
          <w:rFonts w:ascii="Times New Roman" w:hAnsi="Times New Roman" w:cs="Times New Roman"/>
          <w:sz w:val="24"/>
          <w:szCs w:val="24"/>
        </w:rPr>
        <w:t xml:space="preserve"> para suas reflexões sobre arte, desenvolvimento humano e inclusão escolar. </w:t>
      </w:r>
      <w:r w:rsidR="00FA6D29" w:rsidRPr="00540E98">
        <w:rPr>
          <w:rFonts w:ascii="Times New Roman" w:hAnsi="Times New Roman" w:cs="Times New Roman"/>
          <w:sz w:val="24"/>
          <w:szCs w:val="24"/>
        </w:rPr>
        <w:t>É na interação com o outro e com o meio social que se dá o desenvolvimento do indivíduo</w:t>
      </w:r>
      <w:r w:rsidR="000C6652">
        <w:rPr>
          <w:rFonts w:ascii="Times New Roman" w:hAnsi="Times New Roman" w:cs="Times New Roman"/>
          <w:sz w:val="24"/>
          <w:szCs w:val="24"/>
        </w:rPr>
        <w:t xml:space="preserve"> e apreensão do conhecimento cultural e historicamente construído</w:t>
      </w:r>
      <w:r w:rsidR="00FA6D29" w:rsidRPr="00540E98">
        <w:rPr>
          <w:rFonts w:ascii="Times New Roman" w:hAnsi="Times New Roman" w:cs="Times New Roman"/>
          <w:sz w:val="24"/>
          <w:szCs w:val="24"/>
        </w:rPr>
        <w:t xml:space="preserve">. A arte é </w:t>
      </w:r>
      <w:r w:rsidR="000C6652">
        <w:rPr>
          <w:rFonts w:ascii="Times New Roman" w:hAnsi="Times New Roman" w:cs="Times New Roman"/>
          <w:sz w:val="24"/>
          <w:szCs w:val="24"/>
        </w:rPr>
        <w:t xml:space="preserve">uma </w:t>
      </w:r>
      <w:r w:rsidR="00FA6D29" w:rsidRPr="00540E98">
        <w:rPr>
          <w:rFonts w:ascii="Times New Roman" w:hAnsi="Times New Roman" w:cs="Times New Roman"/>
          <w:sz w:val="24"/>
          <w:szCs w:val="24"/>
        </w:rPr>
        <w:t>mediadora da relação do homem com a sociedade. D</w:t>
      </w:r>
      <w:r w:rsidR="005E3F20" w:rsidRPr="00540E98">
        <w:rPr>
          <w:rFonts w:ascii="Times New Roman" w:hAnsi="Times New Roman" w:cs="Times New Roman"/>
          <w:sz w:val="24"/>
          <w:szCs w:val="24"/>
        </w:rPr>
        <w:t>iante</w:t>
      </w:r>
      <w:r w:rsidR="00815655" w:rsidRPr="00540E98">
        <w:rPr>
          <w:rFonts w:ascii="Times New Roman" w:hAnsi="Times New Roman" w:cs="Times New Roman"/>
          <w:sz w:val="24"/>
          <w:szCs w:val="24"/>
        </w:rPr>
        <w:t>da diversidade de nossa sociedade</w:t>
      </w:r>
      <w:r w:rsidR="00866F0B" w:rsidRPr="00540E98">
        <w:rPr>
          <w:rFonts w:ascii="Times New Roman" w:hAnsi="Times New Roman" w:cs="Times New Roman"/>
          <w:sz w:val="24"/>
          <w:szCs w:val="24"/>
        </w:rPr>
        <w:t xml:space="preserve">, </w:t>
      </w:r>
      <w:r w:rsidR="003B5064">
        <w:rPr>
          <w:rFonts w:ascii="Times New Roman" w:hAnsi="Times New Roman" w:cs="Times New Roman"/>
          <w:sz w:val="24"/>
          <w:szCs w:val="24"/>
        </w:rPr>
        <w:t>inúmeras</w:t>
      </w:r>
      <w:r w:rsidR="00FA6D29" w:rsidRPr="00540E98">
        <w:rPr>
          <w:rFonts w:ascii="Times New Roman" w:hAnsi="Times New Roman" w:cs="Times New Roman"/>
          <w:sz w:val="24"/>
          <w:szCs w:val="24"/>
        </w:rPr>
        <w:t xml:space="preserve"> são as possibilidades de desenvo</w:t>
      </w:r>
      <w:r w:rsidR="00D161E7" w:rsidRPr="00540E98">
        <w:rPr>
          <w:rFonts w:ascii="Times New Roman" w:hAnsi="Times New Roman" w:cs="Times New Roman"/>
          <w:sz w:val="24"/>
          <w:szCs w:val="24"/>
        </w:rPr>
        <w:t xml:space="preserve">lvimento humano e </w:t>
      </w:r>
      <w:r w:rsidR="000C6652">
        <w:rPr>
          <w:rFonts w:ascii="Times New Roman" w:hAnsi="Times New Roman" w:cs="Times New Roman"/>
          <w:sz w:val="24"/>
          <w:szCs w:val="24"/>
        </w:rPr>
        <w:t xml:space="preserve">de </w:t>
      </w:r>
      <w:r w:rsidR="00D161E7" w:rsidRPr="00540E98">
        <w:rPr>
          <w:rFonts w:ascii="Times New Roman" w:hAnsi="Times New Roman" w:cs="Times New Roman"/>
          <w:sz w:val="24"/>
          <w:szCs w:val="24"/>
        </w:rPr>
        <w:t>aprendizagem</w:t>
      </w:r>
      <w:r w:rsidR="003B5064">
        <w:rPr>
          <w:rFonts w:ascii="Times New Roman" w:hAnsi="Times New Roman" w:cs="Times New Roman"/>
          <w:sz w:val="24"/>
          <w:szCs w:val="24"/>
        </w:rPr>
        <w:t>, porque múltiplas são as formas de interação social</w:t>
      </w:r>
      <w:r w:rsidR="00D161E7" w:rsidRPr="00540E98">
        <w:rPr>
          <w:rFonts w:ascii="Times New Roman" w:hAnsi="Times New Roman" w:cs="Times New Roman"/>
          <w:sz w:val="24"/>
          <w:szCs w:val="24"/>
        </w:rPr>
        <w:t xml:space="preserve">. </w:t>
      </w:r>
      <w:r w:rsidR="00064DA7">
        <w:rPr>
          <w:rFonts w:ascii="Times New Roman" w:hAnsi="Times New Roman" w:cs="Times New Roman"/>
          <w:sz w:val="24"/>
          <w:szCs w:val="24"/>
        </w:rPr>
        <w:t xml:space="preserve">A escola, enquanto espaço social, é igualmente múltipla. </w:t>
      </w:r>
      <w:r w:rsidR="00D161E7" w:rsidRPr="00540E98">
        <w:rPr>
          <w:rFonts w:ascii="Times New Roman" w:hAnsi="Times New Roman" w:cs="Times New Roman"/>
          <w:sz w:val="24"/>
          <w:szCs w:val="24"/>
        </w:rPr>
        <w:t>E</w:t>
      </w:r>
      <w:r w:rsidR="00815655" w:rsidRPr="00540E98">
        <w:rPr>
          <w:rFonts w:ascii="Times New Roman" w:hAnsi="Times New Roman" w:cs="Times New Roman"/>
          <w:sz w:val="24"/>
          <w:szCs w:val="24"/>
        </w:rPr>
        <w:t xml:space="preserve"> na multiplicidade de uma</w:t>
      </w:r>
      <w:r w:rsidR="00866F0B" w:rsidRPr="00540E98">
        <w:rPr>
          <w:rFonts w:ascii="Times New Roman" w:hAnsi="Times New Roman" w:cs="Times New Roman"/>
          <w:sz w:val="24"/>
          <w:szCs w:val="24"/>
        </w:rPr>
        <w:t xml:space="preserve"> a escola inclusiva, é preciso </w:t>
      </w:r>
      <w:r w:rsidR="00815655" w:rsidRPr="00540E98">
        <w:rPr>
          <w:rFonts w:ascii="Times New Roman" w:hAnsi="Times New Roman" w:cs="Times New Roman"/>
          <w:sz w:val="24"/>
          <w:szCs w:val="24"/>
        </w:rPr>
        <w:t xml:space="preserve">saber </w:t>
      </w:r>
      <w:r w:rsidR="00866F0B" w:rsidRPr="00540E98">
        <w:rPr>
          <w:rFonts w:ascii="Times New Roman" w:hAnsi="Times New Roman" w:cs="Times New Roman"/>
          <w:sz w:val="24"/>
          <w:szCs w:val="24"/>
        </w:rPr>
        <w:t xml:space="preserve">olhar para a individualidade do ser humano, para a unicidade de cada aluno, e </w:t>
      </w:r>
      <w:r w:rsidR="00FB2C52" w:rsidRPr="00540E98">
        <w:rPr>
          <w:rFonts w:ascii="Times New Roman" w:hAnsi="Times New Roman" w:cs="Times New Roman"/>
          <w:sz w:val="24"/>
          <w:szCs w:val="24"/>
        </w:rPr>
        <w:t>“</w:t>
      </w:r>
      <w:r w:rsidR="00866F0B" w:rsidRPr="00540E98">
        <w:rPr>
          <w:rFonts w:ascii="Times New Roman" w:hAnsi="Times New Roman" w:cs="Times New Roman"/>
          <w:sz w:val="24"/>
          <w:szCs w:val="24"/>
        </w:rPr>
        <w:t xml:space="preserve">respeitar essa condição, </w:t>
      </w:r>
      <w:r w:rsidR="00FB2C52" w:rsidRPr="00540E98">
        <w:rPr>
          <w:rFonts w:ascii="Times New Roman" w:hAnsi="Times New Roman" w:cs="Times New Roman"/>
          <w:sz w:val="24"/>
          <w:szCs w:val="24"/>
        </w:rPr>
        <w:t xml:space="preserve">que nada mais é do que a condição humana.” (FREITAS; PEREIRA, 2007, n.p.). A arte possibilita este diálogo entre a singularidade do </w:t>
      </w:r>
      <w:r w:rsidR="00064DA7">
        <w:rPr>
          <w:rFonts w:ascii="Times New Roman" w:hAnsi="Times New Roman" w:cs="Times New Roman"/>
          <w:sz w:val="24"/>
          <w:szCs w:val="24"/>
        </w:rPr>
        <w:t>homem</w:t>
      </w:r>
      <w:r w:rsidR="00C30DDC" w:rsidRPr="00540E98">
        <w:rPr>
          <w:rFonts w:ascii="Times New Roman" w:hAnsi="Times New Roman" w:cs="Times New Roman"/>
          <w:sz w:val="24"/>
          <w:szCs w:val="24"/>
        </w:rPr>
        <w:t xml:space="preserve"> e a pluralidade cultural existente</w:t>
      </w:r>
      <w:r w:rsidR="00FB2C52" w:rsidRPr="00540E98">
        <w:rPr>
          <w:rFonts w:ascii="Times New Roman" w:hAnsi="Times New Roman" w:cs="Times New Roman"/>
          <w:sz w:val="24"/>
          <w:szCs w:val="24"/>
        </w:rPr>
        <w:t xml:space="preserve">. </w:t>
      </w:r>
    </w:p>
    <w:p w:rsidR="00B4732A" w:rsidRPr="00AD0E1F" w:rsidRDefault="00B4732A" w:rsidP="00994717">
      <w:pPr>
        <w:spacing w:after="0" w:line="360" w:lineRule="auto"/>
        <w:ind w:firstLine="1843"/>
        <w:jc w:val="both"/>
        <w:rPr>
          <w:rFonts w:ascii="Times New Roman" w:hAnsi="Times New Roman" w:cs="Times New Roman"/>
          <w:sz w:val="24"/>
          <w:szCs w:val="24"/>
        </w:rPr>
      </w:pPr>
      <w:r w:rsidRPr="00AD0E1F">
        <w:rPr>
          <w:rFonts w:ascii="Times New Roman" w:hAnsi="Times New Roman" w:cs="Times New Roman"/>
          <w:sz w:val="24"/>
          <w:szCs w:val="24"/>
        </w:rPr>
        <w:t>Dentre os diversos estudos de caso apresentados no texto</w:t>
      </w:r>
      <w:r w:rsidR="00DF4C40" w:rsidRPr="00AD0E1F">
        <w:rPr>
          <w:rFonts w:ascii="Times New Roman" w:hAnsi="Times New Roman" w:cs="Times New Roman"/>
          <w:sz w:val="24"/>
          <w:szCs w:val="24"/>
        </w:rPr>
        <w:t xml:space="preserve"> de Glass et</w:t>
      </w:r>
      <w:r w:rsidR="00994717" w:rsidRPr="00AD0E1F">
        <w:rPr>
          <w:rFonts w:ascii="Times New Roman" w:hAnsi="Times New Roman" w:cs="Times New Roman"/>
          <w:sz w:val="24"/>
          <w:szCs w:val="24"/>
        </w:rPr>
        <w:t xml:space="preserve"> al. (2010)</w:t>
      </w:r>
      <w:r w:rsidRPr="00AD0E1F">
        <w:rPr>
          <w:rFonts w:ascii="Times New Roman" w:hAnsi="Times New Roman" w:cs="Times New Roman"/>
          <w:sz w:val="24"/>
          <w:szCs w:val="24"/>
        </w:rPr>
        <w:t>, relata-se a experiência de uma escola de Boston, Massachusetts</w:t>
      </w:r>
      <w:r w:rsidR="005A5EF4" w:rsidRPr="00AD0E1F">
        <w:rPr>
          <w:rFonts w:ascii="Times New Roman" w:hAnsi="Times New Roman" w:cs="Times New Roman"/>
          <w:sz w:val="24"/>
          <w:szCs w:val="24"/>
        </w:rPr>
        <w:t>,</w:t>
      </w:r>
      <w:r w:rsidRPr="00AD0E1F">
        <w:rPr>
          <w:rFonts w:ascii="Times New Roman" w:hAnsi="Times New Roman" w:cs="Times New Roman"/>
          <w:sz w:val="24"/>
          <w:szCs w:val="24"/>
        </w:rPr>
        <w:t xml:space="preserve"> que passou a incluir alunos com NEE. Tendo em vista a nova demanda pedagógica, os gestores e professores desta escola entraram em contato com </w:t>
      </w:r>
      <w:r w:rsidR="00607DA9" w:rsidRPr="00AD0E1F">
        <w:rPr>
          <w:rFonts w:ascii="Times New Roman" w:hAnsi="Times New Roman" w:cs="Times New Roman"/>
          <w:sz w:val="24"/>
          <w:szCs w:val="24"/>
        </w:rPr>
        <w:t>a</w:t>
      </w:r>
      <w:r w:rsidRPr="00AD0E1F">
        <w:rPr>
          <w:rFonts w:ascii="Times New Roman" w:hAnsi="Times New Roman" w:cs="Times New Roman"/>
          <w:sz w:val="24"/>
          <w:szCs w:val="24"/>
        </w:rPr>
        <w:t xml:space="preserve"> Organização Internacional de Arte e Deficiências</w:t>
      </w:r>
      <w:r w:rsidR="009C143C" w:rsidRPr="00AD0E1F">
        <w:rPr>
          <w:rFonts w:ascii="Times New Roman" w:hAnsi="Times New Roman" w:cs="Times New Roman"/>
          <w:sz w:val="24"/>
          <w:szCs w:val="24"/>
        </w:rPr>
        <w:t xml:space="preserve"> (VSAarts</w:t>
      </w:r>
      <w:r w:rsidR="009C143C" w:rsidRPr="00AD0E1F">
        <w:rPr>
          <w:rStyle w:val="Refdenotaderodap"/>
          <w:rFonts w:ascii="Times New Roman" w:hAnsi="Times New Roman" w:cs="Times New Roman"/>
          <w:sz w:val="24"/>
          <w:szCs w:val="24"/>
          <w:vertAlign w:val="baseline"/>
        </w:rPr>
        <w:t>)</w:t>
      </w:r>
      <w:r w:rsidR="005A5EF4" w:rsidRPr="00AD0E1F">
        <w:rPr>
          <w:rStyle w:val="Refdenotaderodap"/>
          <w:rFonts w:ascii="Times New Roman" w:hAnsi="Times New Roman" w:cs="Times New Roman"/>
          <w:sz w:val="24"/>
          <w:szCs w:val="24"/>
        </w:rPr>
        <w:footnoteReference w:id="3"/>
      </w:r>
      <w:r w:rsidRPr="00AD0E1F">
        <w:rPr>
          <w:rFonts w:ascii="Times New Roman" w:hAnsi="Times New Roman" w:cs="Times New Roman"/>
          <w:sz w:val="24"/>
          <w:szCs w:val="24"/>
        </w:rPr>
        <w:t>buscando a colaboração para</w:t>
      </w:r>
      <w:r w:rsidR="00AB3C34" w:rsidRPr="00AD0E1F">
        <w:rPr>
          <w:rFonts w:ascii="Times New Roman" w:hAnsi="Times New Roman" w:cs="Times New Roman"/>
          <w:sz w:val="24"/>
          <w:szCs w:val="24"/>
        </w:rPr>
        <w:t xml:space="preserve"> desenvolver</w:t>
      </w:r>
      <w:r w:rsidRPr="00AD0E1F">
        <w:rPr>
          <w:rFonts w:ascii="Times New Roman" w:hAnsi="Times New Roman" w:cs="Times New Roman"/>
          <w:sz w:val="24"/>
          <w:szCs w:val="24"/>
        </w:rPr>
        <w:t xml:space="preserve"> um processo educativo baseado em </w:t>
      </w:r>
      <w:r w:rsidR="009C143C" w:rsidRPr="00AD0E1F">
        <w:rPr>
          <w:rFonts w:ascii="Times New Roman" w:hAnsi="Times New Roman" w:cs="Times New Roman"/>
          <w:sz w:val="24"/>
          <w:szCs w:val="24"/>
        </w:rPr>
        <w:t>a</w:t>
      </w:r>
      <w:r w:rsidRPr="00AD0E1F">
        <w:rPr>
          <w:rFonts w:ascii="Times New Roman" w:hAnsi="Times New Roman" w:cs="Times New Roman"/>
          <w:sz w:val="24"/>
          <w:szCs w:val="24"/>
        </w:rPr>
        <w:t>rte</w:t>
      </w:r>
      <w:r w:rsidR="009C143C" w:rsidRPr="00AD0E1F">
        <w:rPr>
          <w:rFonts w:ascii="Times New Roman" w:hAnsi="Times New Roman" w:cs="Times New Roman"/>
          <w:sz w:val="24"/>
          <w:szCs w:val="24"/>
        </w:rPr>
        <w:t>,</w:t>
      </w:r>
      <w:r w:rsidRPr="00AD0E1F">
        <w:rPr>
          <w:rFonts w:ascii="Times New Roman" w:hAnsi="Times New Roman" w:cs="Times New Roman"/>
          <w:sz w:val="24"/>
          <w:szCs w:val="24"/>
        </w:rPr>
        <w:t xml:space="preserve"> em favor da inclusão escolar de alunos com deficiências e dificuldades de aprendizagem. Como as experiências com a Arte-Educação em um </w:t>
      </w:r>
      <w:r w:rsidRPr="00AD0E1F">
        <w:rPr>
          <w:rFonts w:ascii="Times New Roman" w:hAnsi="Times New Roman" w:cs="Times New Roman"/>
          <w:sz w:val="24"/>
          <w:szCs w:val="24"/>
        </w:rPr>
        <w:lastRenderedPageBreak/>
        <w:t>contexto de inclusão foram bem-su</w:t>
      </w:r>
      <w:r w:rsidR="009C143C" w:rsidRPr="00AD0E1F">
        <w:rPr>
          <w:rFonts w:ascii="Times New Roman" w:hAnsi="Times New Roman" w:cs="Times New Roman"/>
          <w:sz w:val="24"/>
          <w:szCs w:val="24"/>
        </w:rPr>
        <w:t>cedidas, optou-se por incluir o fazer artístico</w:t>
      </w:r>
      <w:r w:rsidRPr="00AD0E1F">
        <w:rPr>
          <w:rFonts w:ascii="Times New Roman" w:hAnsi="Times New Roman" w:cs="Times New Roman"/>
          <w:sz w:val="24"/>
          <w:szCs w:val="24"/>
        </w:rPr>
        <w:t xml:space="preserve"> definitivam</w:t>
      </w:r>
      <w:r w:rsidR="00994717" w:rsidRPr="00AD0E1F">
        <w:rPr>
          <w:rFonts w:ascii="Times New Roman" w:hAnsi="Times New Roman" w:cs="Times New Roman"/>
          <w:sz w:val="24"/>
          <w:szCs w:val="24"/>
        </w:rPr>
        <w:t xml:space="preserve">ente no currículo desta escola. </w:t>
      </w:r>
      <w:r w:rsidRPr="00AD0E1F">
        <w:rPr>
          <w:rFonts w:ascii="Times New Roman" w:hAnsi="Times New Roman" w:cs="Times New Roman"/>
          <w:sz w:val="24"/>
          <w:szCs w:val="24"/>
        </w:rPr>
        <w:t>Nesse sentido, houve a escolha por usar diferentes formas de expressão artística para aprimorar as habilidades acadêmicas de todos os alunos, tornar mais significantes as participações dos alunos com NEE nas atividades diárias</w:t>
      </w:r>
      <w:r w:rsidR="00AB3C34" w:rsidRPr="00AD0E1F">
        <w:rPr>
          <w:rFonts w:ascii="Times New Roman" w:hAnsi="Times New Roman" w:cs="Times New Roman"/>
          <w:sz w:val="24"/>
          <w:szCs w:val="24"/>
        </w:rPr>
        <w:t>,</w:t>
      </w:r>
      <w:r w:rsidRPr="00AD0E1F">
        <w:rPr>
          <w:rFonts w:ascii="Times New Roman" w:hAnsi="Times New Roman" w:cs="Times New Roman"/>
          <w:sz w:val="24"/>
          <w:szCs w:val="24"/>
        </w:rPr>
        <w:t xml:space="preserve"> e ampliar as interações entre alunos com deficiências e seus colegas de turma sem deficiências.Os professores de arte e artistas convidados compartilharam suas experiências com os professores de sala demonstrando como era possí</w:t>
      </w:r>
      <w:r w:rsidR="00994717" w:rsidRPr="00AD0E1F">
        <w:rPr>
          <w:rFonts w:ascii="Times New Roman" w:hAnsi="Times New Roman" w:cs="Times New Roman"/>
          <w:sz w:val="24"/>
          <w:szCs w:val="24"/>
        </w:rPr>
        <w:t>vel valer-se do fazer artístico</w:t>
      </w:r>
      <w:r w:rsidRPr="00AD0E1F">
        <w:rPr>
          <w:rFonts w:ascii="Times New Roman" w:hAnsi="Times New Roman" w:cs="Times New Roman"/>
          <w:sz w:val="24"/>
          <w:szCs w:val="24"/>
        </w:rPr>
        <w:t xml:space="preserve"> como mecanismo para trabalhar conteúdos de disciplinas acadêmicas, de modo que todos os alunos pudessem alcançar um nível mais alto de compreensão acerca os assuntos abordados. </w:t>
      </w:r>
    </w:p>
    <w:p w:rsidR="001156CB" w:rsidRDefault="00FC5EB8" w:rsidP="00523B35">
      <w:pPr>
        <w:spacing w:after="0" w:line="360" w:lineRule="auto"/>
        <w:ind w:firstLine="1843"/>
        <w:jc w:val="both"/>
        <w:rPr>
          <w:rFonts w:ascii="Times New Roman" w:hAnsi="Times New Roman" w:cs="Times New Roman"/>
          <w:sz w:val="24"/>
          <w:szCs w:val="24"/>
        </w:rPr>
      </w:pPr>
      <w:r>
        <w:rPr>
          <w:rFonts w:ascii="Times New Roman" w:hAnsi="Times New Roman" w:cs="Times New Roman"/>
          <w:sz w:val="24"/>
          <w:szCs w:val="24"/>
        </w:rPr>
        <w:t>A</w:t>
      </w:r>
      <w:r w:rsidRPr="00AD0E1F">
        <w:rPr>
          <w:rFonts w:ascii="Times New Roman" w:hAnsi="Times New Roman" w:cs="Times New Roman"/>
          <w:sz w:val="24"/>
          <w:szCs w:val="24"/>
        </w:rPr>
        <w:t xml:space="preserve"> arte tem um caráter lúdico e encantador que desperta a atenção dos alunos e os convida a se envolver com as atividades escolares.</w:t>
      </w:r>
      <w:r w:rsidR="00722FCE" w:rsidRPr="00722FCE">
        <w:rPr>
          <w:rFonts w:ascii="Times New Roman" w:hAnsi="Times New Roman" w:cs="Times New Roman"/>
          <w:sz w:val="24"/>
          <w:szCs w:val="24"/>
        </w:rPr>
        <w:t>Os autores que compõe esta categoria</w:t>
      </w:r>
      <w:r w:rsidR="007175D6">
        <w:rPr>
          <w:rFonts w:ascii="Times New Roman" w:hAnsi="Times New Roman" w:cs="Times New Roman"/>
          <w:sz w:val="24"/>
          <w:szCs w:val="24"/>
        </w:rPr>
        <w:t>reconhecem o potencial das artes para atrair e acolher todos os tipos de pessoas. Por isso</w:t>
      </w:r>
      <w:r w:rsidR="001156CB" w:rsidRPr="00AD0E1F">
        <w:rPr>
          <w:rFonts w:ascii="Times New Roman" w:hAnsi="Times New Roman" w:cs="Times New Roman"/>
          <w:sz w:val="24"/>
          <w:szCs w:val="24"/>
        </w:rPr>
        <w:t xml:space="preserve">, </w:t>
      </w:r>
      <w:r w:rsidR="007175D6">
        <w:rPr>
          <w:rFonts w:ascii="Times New Roman" w:hAnsi="Times New Roman" w:cs="Times New Roman"/>
          <w:sz w:val="24"/>
          <w:szCs w:val="24"/>
        </w:rPr>
        <w:t>defendem</w:t>
      </w:r>
      <w:r w:rsidR="001156CB" w:rsidRPr="00AD0E1F">
        <w:rPr>
          <w:rFonts w:ascii="Times New Roman" w:hAnsi="Times New Roman" w:cs="Times New Roman"/>
          <w:sz w:val="24"/>
          <w:szCs w:val="24"/>
        </w:rPr>
        <w:t xml:space="preserve"> o fazer artístico nas escolas (em suas </w:t>
      </w:r>
      <w:r w:rsidR="005F6DE6">
        <w:rPr>
          <w:rFonts w:ascii="Times New Roman" w:hAnsi="Times New Roman" w:cs="Times New Roman"/>
          <w:sz w:val="24"/>
          <w:szCs w:val="24"/>
        </w:rPr>
        <w:t>diferentes modalidades</w:t>
      </w:r>
      <w:r w:rsidR="001156CB" w:rsidRPr="00AD0E1F">
        <w:rPr>
          <w:rFonts w:ascii="Times New Roman" w:hAnsi="Times New Roman" w:cs="Times New Roman"/>
          <w:sz w:val="24"/>
          <w:szCs w:val="24"/>
        </w:rPr>
        <w:t>) como uma poderosa ferramenta pedagógica para aprimorar as capacidades intelectuais, físicas, s</w:t>
      </w:r>
      <w:r w:rsidR="00523B35">
        <w:rPr>
          <w:rFonts w:ascii="Times New Roman" w:hAnsi="Times New Roman" w:cs="Times New Roman"/>
          <w:sz w:val="24"/>
          <w:szCs w:val="24"/>
        </w:rPr>
        <w:t>ociais e emocionais dos alunos.</w:t>
      </w:r>
      <w:r w:rsidR="006F6717" w:rsidRPr="00AD0E1F">
        <w:rPr>
          <w:rFonts w:ascii="Times New Roman" w:hAnsi="Times New Roman" w:cs="Times New Roman"/>
          <w:sz w:val="24"/>
          <w:szCs w:val="24"/>
        </w:rPr>
        <w:t xml:space="preserve">Para </w:t>
      </w:r>
      <w:r w:rsidR="005979CC">
        <w:rPr>
          <w:rFonts w:ascii="Times New Roman" w:hAnsi="Times New Roman" w:cs="Times New Roman"/>
          <w:sz w:val="24"/>
          <w:szCs w:val="24"/>
        </w:rPr>
        <w:t>a maioria dos autores (</w:t>
      </w:r>
      <w:r w:rsidR="001677B9">
        <w:rPr>
          <w:rFonts w:ascii="Times New Roman" w:hAnsi="Times New Roman" w:cs="Times New Roman"/>
          <w:sz w:val="24"/>
          <w:szCs w:val="24"/>
        </w:rPr>
        <w:t xml:space="preserve">ABEDIN, 2010, </w:t>
      </w:r>
      <w:r w:rsidR="005979CC">
        <w:rPr>
          <w:rFonts w:ascii="Times New Roman" w:hAnsi="Times New Roman" w:cs="Times New Roman"/>
          <w:sz w:val="24"/>
          <w:szCs w:val="24"/>
        </w:rPr>
        <w:t xml:space="preserve">ALLAN, 2014; </w:t>
      </w:r>
      <w:r w:rsidR="001677B9">
        <w:rPr>
          <w:rFonts w:ascii="Times New Roman" w:hAnsi="Times New Roman" w:cs="Times New Roman"/>
          <w:sz w:val="24"/>
          <w:szCs w:val="24"/>
        </w:rPr>
        <w:t xml:space="preserve">COMTE, 2009, </w:t>
      </w:r>
      <w:r w:rsidR="005979CC">
        <w:rPr>
          <w:rFonts w:ascii="Times New Roman" w:hAnsi="Times New Roman" w:cs="Times New Roman"/>
          <w:sz w:val="24"/>
          <w:szCs w:val="24"/>
        </w:rPr>
        <w:t xml:space="preserve">FREITAS; PEREIRA, 2007;MACLEAN, </w:t>
      </w:r>
      <w:r w:rsidR="005979CC" w:rsidRPr="00AD0E1F">
        <w:rPr>
          <w:rFonts w:ascii="Times New Roman" w:hAnsi="Times New Roman" w:cs="Times New Roman"/>
          <w:sz w:val="24"/>
          <w:szCs w:val="24"/>
        </w:rPr>
        <w:t>2008</w:t>
      </w:r>
      <w:r w:rsidR="0087580D">
        <w:rPr>
          <w:rFonts w:ascii="Times New Roman" w:hAnsi="Times New Roman" w:cs="Times New Roman"/>
          <w:sz w:val="24"/>
          <w:szCs w:val="24"/>
        </w:rPr>
        <w:t>; PENKETH, 2016</w:t>
      </w:r>
      <w:r w:rsidR="00EF5678">
        <w:rPr>
          <w:rFonts w:ascii="Times New Roman" w:hAnsi="Times New Roman" w:cs="Times New Roman"/>
          <w:sz w:val="24"/>
          <w:szCs w:val="24"/>
        </w:rPr>
        <w:t xml:space="preserve">; </w:t>
      </w:r>
      <w:r w:rsidR="007E1661" w:rsidRPr="00AD0E1F">
        <w:rPr>
          <w:rFonts w:ascii="Times New Roman" w:hAnsi="Times New Roman" w:cs="Times New Roman"/>
          <w:sz w:val="24"/>
          <w:szCs w:val="24"/>
        </w:rPr>
        <w:t>SANTOS; VARANDAS, 2016</w:t>
      </w:r>
      <w:r w:rsidR="006F6717" w:rsidRPr="00AD0E1F">
        <w:rPr>
          <w:rFonts w:ascii="Times New Roman" w:hAnsi="Times New Roman" w:cs="Times New Roman"/>
          <w:sz w:val="24"/>
          <w:szCs w:val="24"/>
        </w:rPr>
        <w:t xml:space="preserve">), a arte é um recurso substancial para promover a inclusão escolar porque valoriza as diferentes </w:t>
      </w:r>
      <w:r w:rsidR="001677B9">
        <w:rPr>
          <w:rFonts w:ascii="Times New Roman" w:hAnsi="Times New Roman" w:cs="Times New Roman"/>
          <w:sz w:val="24"/>
          <w:szCs w:val="24"/>
        </w:rPr>
        <w:t>maneiras</w:t>
      </w:r>
      <w:r w:rsidR="006F6717" w:rsidRPr="00AD0E1F">
        <w:rPr>
          <w:rFonts w:ascii="Times New Roman" w:hAnsi="Times New Roman" w:cs="Times New Roman"/>
          <w:sz w:val="24"/>
          <w:szCs w:val="24"/>
        </w:rPr>
        <w:t xml:space="preserve"> de ver e agir no mundo, e </w:t>
      </w:r>
      <w:r w:rsidR="001677B9">
        <w:rPr>
          <w:rFonts w:ascii="Times New Roman" w:hAnsi="Times New Roman" w:cs="Times New Roman"/>
          <w:sz w:val="24"/>
          <w:szCs w:val="24"/>
        </w:rPr>
        <w:t xml:space="preserve">possibilita </w:t>
      </w:r>
      <w:r w:rsidR="0087580D">
        <w:rPr>
          <w:rFonts w:ascii="Times New Roman" w:hAnsi="Times New Roman" w:cs="Times New Roman"/>
          <w:sz w:val="24"/>
          <w:szCs w:val="24"/>
        </w:rPr>
        <w:t xml:space="preserve">novas e </w:t>
      </w:r>
      <w:r w:rsidR="001677B9">
        <w:rPr>
          <w:rFonts w:ascii="Times New Roman" w:hAnsi="Times New Roman" w:cs="Times New Roman"/>
          <w:sz w:val="24"/>
          <w:szCs w:val="24"/>
        </w:rPr>
        <w:t>variadas formas de comunicação e participação social</w:t>
      </w:r>
      <w:r w:rsidR="006F6717" w:rsidRPr="00AD0E1F">
        <w:rPr>
          <w:rFonts w:ascii="Times New Roman" w:hAnsi="Times New Roman" w:cs="Times New Roman"/>
          <w:sz w:val="24"/>
          <w:szCs w:val="24"/>
        </w:rPr>
        <w:t>.</w:t>
      </w:r>
    </w:p>
    <w:p w:rsidR="006F6717" w:rsidRPr="00AD0E1F" w:rsidRDefault="006F6717" w:rsidP="006F6717">
      <w:pPr>
        <w:spacing w:after="0" w:line="360" w:lineRule="auto"/>
        <w:ind w:left="720" w:firstLine="1843"/>
        <w:jc w:val="both"/>
        <w:rPr>
          <w:rFonts w:ascii="Times New Roman" w:hAnsi="Times New Roman" w:cs="Times New Roman"/>
          <w:color w:val="FF0000"/>
          <w:sz w:val="24"/>
          <w:szCs w:val="24"/>
        </w:rPr>
      </w:pPr>
    </w:p>
    <w:p w:rsidR="005A2CD7" w:rsidRPr="00AD0E1F" w:rsidRDefault="00A201A3" w:rsidP="00A201A3">
      <w:pPr>
        <w:pStyle w:val="Ttulo2"/>
        <w:rPr>
          <w:rFonts w:ascii="Times New Roman" w:hAnsi="Times New Roman" w:cs="Times New Roman"/>
        </w:rPr>
      </w:pPr>
      <w:r w:rsidRPr="00AD0E1F">
        <w:rPr>
          <w:rFonts w:ascii="Times New Roman" w:hAnsi="Times New Roman" w:cs="Times New Roman"/>
        </w:rPr>
        <w:t xml:space="preserve">3.2 </w:t>
      </w:r>
      <w:r w:rsidR="001150CE" w:rsidRPr="00AD0E1F">
        <w:rPr>
          <w:rFonts w:ascii="Times New Roman" w:hAnsi="Times New Roman" w:cs="Times New Roman"/>
        </w:rPr>
        <w:t>F</w:t>
      </w:r>
      <w:r w:rsidRPr="00AD0E1F">
        <w:rPr>
          <w:rFonts w:ascii="Times New Roman" w:hAnsi="Times New Roman" w:cs="Times New Roman"/>
        </w:rPr>
        <w:t>ormação e a prática do professor de arte para a inclusão de alunos com NEE</w:t>
      </w:r>
    </w:p>
    <w:p w:rsidR="00C445A2" w:rsidRPr="00AD0E1F" w:rsidRDefault="00C445A2" w:rsidP="00937A8A">
      <w:pPr>
        <w:pStyle w:val="PargrafodaLista"/>
        <w:spacing w:after="0" w:line="360" w:lineRule="auto"/>
        <w:ind w:firstLine="1701"/>
        <w:jc w:val="both"/>
        <w:rPr>
          <w:rFonts w:ascii="Times New Roman" w:hAnsi="Times New Roman" w:cs="Times New Roman"/>
          <w:sz w:val="24"/>
          <w:szCs w:val="24"/>
        </w:rPr>
      </w:pPr>
    </w:p>
    <w:p w:rsidR="007143A8" w:rsidRPr="00AD0E1F" w:rsidRDefault="00C47073" w:rsidP="00937A8A">
      <w:pPr>
        <w:spacing w:after="0" w:line="360" w:lineRule="auto"/>
        <w:ind w:firstLine="1701"/>
        <w:jc w:val="both"/>
        <w:rPr>
          <w:rFonts w:ascii="Times New Roman" w:hAnsi="Times New Roman" w:cs="Times New Roman"/>
          <w:sz w:val="24"/>
          <w:szCs w:val="24"/>
        </w:rPr>
      </w:pPr>
      <w:r w:rsidRPr="00514F75">
        <w:rPr>
          <w:rFonts w:ascii="Times New Roman" w:hAnsi="Times New Roman" w:cs="Times New Roman"/>
          <w:sz w:val="24"/>
          <w:szCs w:val="24"/>
        </w:rPr>
        <w:t>Diante da proposta atual de educação inclusiva, os professores têm sido desafiados a estruturarem um plano de ensino e avaliação em Arte que considere as diferenças nas capacidades de aprendizagem de todos os alunos</w:t>
      </w:r>
      <w:r w:rsidR="00316597" w:rsidRPr="00514F75">
        <w:rPr>
          <w:rFonts w:ascii="Times New Roman" w:hAnsi="Times New Roman" w:cs="Times New Roman"/>
          <w:sz w:val="24"/>
          <w:szCs w:val="24"/>
        </w:rPr>
        <w:t xml:space="preserve"> e, por vezes, apresen</w:t>
      </w:r>
      <w:r w:rsidR="00514F75" w:rsidRPr="00514F75">
        <w:rPr>
          <w:rFonts w:ascii="Times New Roman" w:hAnsi="Times New Roman" w:cs="Times New Roman"/>
          <w:sz w:val="24"/>
          <w:szCs w:val="24"/>
        </w:rPr>
        <w:t>tam dificuldade para tal atitude</w:t>
      </w:r>
      <w:r w:rsidR="00926836" w:rsidRPr="00514F75">
        <w:rPr>
          <w:rFonts w:ascii="Times New Roman" w:hAnsi="Times New Roman" w:cs="Times New Roman"/>
          <w:sz w:val="24"/>
          <w:szCs w:val="24"/>
        </w:rPr>
        <w:t xml:space="preserve">(FURNISS, 2007). </w:t>
      </w:r>
      <w:r w:rsidR="005637D2" w:rsidRPr="00514F75">
        <w:rPr>
          <w:rFonts w:ascii="Times New Roman" w:hAnsi="Times New Roman" w:cs="Times New Roman"/>
          <w:sz w:val="24"/>
          <w:szCs w:val="24"/>
        </w:rPr>
        <w:t xml:space="preserve">Neste sentido, pesquisadores e </w:t>
      </w:r>
      <w:r w:rsidR="005637D2" w:rsidRPr="00AD0E1F">
        <w:rPr>
          <w:rFonts w:ascii="Times New Roman" w:hAnsi="Times New Roman" w:cs="Times New Roman"/>
          <w:sz w:val="24"/>
          <w:szCs w:val="24"/>
        </w:rPr>
        <w:t xml:space="preserve">profissionais de Arte-Educação sentem a necessidade de refletir sobre modificações </w:t>
      </w:r>
      <w:r w:rsidR="007143A8" w:rsidRPr="00AD0E1F">
        <w:rPr>
          <w:rFonts w:ascii="Times New Roman" w:hAnsi="Times New Roman" w:cs="Times New Roman"/>
          <w:sz w:val="24"/>
          <w:szCs w:val="24"/>
        </w:rPr>
        <w:t xml:space="preserve">e renovações </w:t>
      </w:r>
      <w:r w:rsidR="00B21AD4" w:rsidRPr="00AD0E1F">
        <w:rPr>
          <w:rFonts w:ascii="Times New Roman" w:hAnsi="Times New Roman" w:cs="Times New Roman"/>
          <w:sz w:val="24"/>
          <w:szCs w:val="24"/>
        </w:rPr>
        <w:t>no currículo</w:t>
      </w:r>
      <w:r w:rsidR="005637D2" w:rsidRPr="00AD0E1F">
        <w:rPr>
          <w:rFonts w:ascii="Times New Roman" w:hAnsi="Times New Roman" w:cs="Times New Roman"/>
          <w:sz w:val="24"/>
          <w:szCs w:val="24"/>
        </w:rPr>
        <w:t xml:space="preserve"> dos programas de f</w:t>
      </w:r>
      <w:r w:rsidR="00610254" w:rsidRPr="00AD0E1F">
        <w:rPr>
          <w:rFonts w:ascii="Times New Roman" w:hAnsi="Times New Roman" w:cs="Times New Roman"/>
          <w:sz w:val="24"/>
          <w:szCs w:val="24"/>
        </w:rPr>
        <w:t>ormação docente</w:t>
      </w:r>
      <w:r w:rsidR="005637D2" w:rsidRPr="00AD0E1F">
        <w:rPr>
          <w:rFonts w:ascii="Times New Roman" w:hAnsi="Times New Roman" w:cs="Times New Roman"/>
          <w:sz w:val="24"/>
          <w:szCs w:val="24"/>
        </w:rPr>
        <w:t xml:space="preserve">, objetivando </w:t>
      </w:r>
      <w:r w:rsidR="00127B96">
        <w:rPr>
          <w:rFonts w:ascii="Times New Roman" w:hAnsi="Times New Roman" w:cs="Times New Roman"/>
          <w:sz w:val="24"/>
          <w:szCs w:val="24"/>
        </w:rPr>
        <w:t>dar um suporte</w:t>
      </w:r>
      <w:r w:rsidR="00B21AD4" w:rsidRPr="00AD0E1F">
        <w:rPr>
          <w:rFonts w:ascii="Times New Roman" w:hAnsi="Times New Roman" w:cs="Times New Roman"/>
          <w:sz w:val="24"/>
          <w:szCs w:val="24"/>
        </w:rPr>
        <w:t xml:space="preserve"> melhor </w:t>
      </w:r>
      <w:r w:rsidR="00127B96">
        <w:rPr>
          <w:rFonts w:ascii="Times New Roman" w:hAnsi="Times New Roman" w:cs="Times New Roman"/>
          <w:sz w:val="24"/>
          <w:szCs w:val="24"/>
        </w:rPr>
        <w:t>a</w:t>
      </w:r>
      <w:r w:rsidR="00B21AD4" w:rsidRPr="00AD0E1F">
        <w:rPr>
          <w:rFonts w:ascii="Times New Roman" w:hAnsi="Times New Roman" w:cs="Times New Roman"/>
          <w:sz w:val="24"/>
          <w:szCs w:val="24"/>
        </w:rPr>
        <w:t>os futuros arte-educadores para o enfrentamento da realidade desafiadora de uma escola inclusiva</w:t>
      </w:r>
      <w:r w:rsidR="00A130EA" w:rsidRPr="00AD0E1F">
        <w:rPr>
          <w:rFonts w:ascii="Times New Roman" w:hAnsi="Times New Roman" w:cs="Times New Roman"/>
          <w:sz w:val="24"/>
          <w:szCs w:val="24"/>
        </w:rPr>
        <w:t xml:space="preserve"> (</w:t>
      </w:r>
      <w:r w:rsidR="00734B08" w:rsidRPr="00AD0E1F">
        <w:rPr>
          <w:rFonts w:ascii="Times New Roman" w:hAnsi="Times New Roman" w:cs="Times New Roman"/>
          <w:sz w:val="24"/>
          <w:szCs w:val="24"/>
        </w:rPr>
        <w:t xml:space="preserve">BAIN; HASIO, 2011; </w:t>
      </w:r>
      <w:r w:rsidR="00A130EA" w:rsidRPr="00AD0E1F">
        <w:rPr>
          <w:rFonts w:ascii="Times New Roman" w:hAnsi="Times New Roman" w:cs="Times New Roman"/>
          <w:sz w:val="24"/>
          <w:szCs w:val="24"/>
        </w:rPr>
        <w:t>BATISTA; NICODEM, 2016</w:t>
      </w:r>
      <w:r w:rsidR="00B21AD4" w:rsidRPr="00AD0E1F">
        <w:rPr>
          <w:rFonts w:ascii="Times New Roman" w:hAnsi="Times New Roman" w:cs="Times New Roman"/>
          <w:sz w:val="24"/>
          <w:szCs w:val="24"/>
        </w:rPr>
        <w:t xml:space="preserve">; </w:t>
      </w:r>
      <w:r w:rsidR="00734B08" w:rsidRPr="00AD0E1F">
        <w:rPr>
          <w:rFonts w:ascii="Times New Roman" w:hAnsi="Times New Roman" w:cs="Times New Roman"/>
          <w:sz w:val="24"/>
          <w:szCs w:val="24"/>
        </w:rPr>
        <w:t>HAMBLIN, 2013</w:t>
      </w:r>
      <w:r w:rsidR="000F4BBE" w:rsidRPr="00AD0E1F">
        <w:rPr>
          <w:rFonts w:ascii="Times New Roman" w:hAnsi="Times New Roman" w:cs="Times New Roman"/>
          <w:sz w:val="24"/>
          <w:szCs w:val="24"/>
        </w:rPr>
        <w:t xml:space="preserve">; </w:t>
      </w:r>
      <w:r w:rsidR="007D4213" w:rsidRPr="00AD0E1F">
        <w:rPr>
          <w:rFonts w:ascii="Times New Roman" w:hAnsi="Times New Roman" w:cs="Times New Roman"/>
          <w:sz w:val="24"/>
          <w:szCs w:val="24"/>
        </w:rPr>
        <w:t>HAMMEL; HOURIGAN, 2011</w:t>
      </w:r>
      <w:r w:rsidR="00A130EA" w:rsidRPr="00AD0E1F">
        <w:rPr>
          <w:rFonts w:ascii="Times New Roman" w:hAnsi="Times New Roman" w:cs="Times New Roman"/>
          <w:sz w:val="24"/>
          <w:szCs w:val="24"/>
        </w:rPr>
        <w:t>)</w:t>
      </w:r>
      <w:r w:rsidR="00B21AD4" w:rsidRPr="00AD0E1F">
        <w:rPr>
          <w:rFonts w:ascii="Times New Roman" w:hAnsi="Times New Roman" w:cs="Times New Roman"/>
          <w:sz w:val="24"/>
          <w:szCs w:val="24"/>
        </w:rPr>
        <w:t xml:space="preserve">. </w:t>
      </w:r>
    </w:p>
    <w:p w:rsidR="00556108" w:rsidRPr="00AD0E1F" w:rsidRDefault="00B21AD4" w:rsidP="00476B4F">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lastRenderedPageBreak/>
        <w:t xml:space="preserve">Uma outra forma de dar suporte aos profissionais da área </w:t>
      </w:r>
      <w:r w:rsidR="00476B4F" w:rsidRPr="00AD0E1F">
        <w:rPr>
          <w:rFonts w:ascii="Times New Roman" w:hAnsi="Times New Roman" w:cs="Times New Roman"/>
          <w:sz w:val="24"/>
          <w:szCs w:val="24"/>
        </w:rPr>
        <w:t xml:space="preserve">é </w:t>
      </w:r>
      <w:r w:rsidR="00661DB1" w:rsidRPr="00AD0E1F">
        <w:rPr>
          <w:rFonts w:ascii="Times New Roman" w:hAnsi="Times New Roman" w:cs="Times New Roman"/>
          <w:sz w:val="24"/>
          <w:szCs w:val="24"/>
        </w:rPr>
        <w:t>explicitar as práticas docente</w:t>
      </w:r>
      <w:r w:rsidR="00476B4F" w:rsidRPr="00AD0E1F">
        <w:rPr>
          <w:rFonts w:ascii="Times New Roman" w:hAnsi="Times New Roman" w:cs="Times New Roman"/>
          <w:sz w:val="24"/>
          <w:szCs w:val="24"/>
        </w:rPr>
        <w:t>s</w:t>
      </w:r>
      <w:r w:rsidRPr="00AD0E1F">
        <w:rPr>
          <w:rFonts w:ascii="Times New Roman" w:hAnsi="Times New Roman" w:cs="Times New Roman"/>
          <w:sz w:val="24"/>
          <w:szCs w:val="24"/>
        </w:rPr>
        <w:t xml:space="preserve"> que estão sendo implementadas nas aulas de arte, bem como refletir sobre os métodos e a</w:t>
      </w:r>
      <w:r w:rsidR="00C47073">
        <w:rPr>
          <w:rFonts w:ascii="Times New Roman" w:hAnsi="Times New Roman" w:cs="Times New Roman"/>
          <w:sz w:val="24"/>
          <w:szCs w:val="24"/>
        </w:rPr>
        <w:t>s</w:t>
      </w:r>
      <w:r w:rsidRPr="00AD0E1F">
        <w:rPr>
          <w:rFonts w:ascii="Times New Roman" w:hAnsi="Times New Roman" w:cs="Times New Roman"/>
          <w:sz w:val="24"/>
          <w:szCs w:val="24"/>
        </w:rPr>
        <w:t>estratégias de</w:t>
      </w:r>
      <w:r w:rsidR="00556108" w:rsidRPr="00AD0E1F">
        <w:rPr>
          <w:rFonts w:ascii="Times New Roman" w:hAnsi="Times New Roman" w:cs="Times New Roman"/>
          <w:sz w:val="24"/>
          <w:szCs w:val="24"/>
        </w:rPr>
        <w:t xml:space="preserve"> ensino </w:t>
      </w:r>
      <w:r w:rsidRPr="00AD0E1F">
        <w:rPr>
          <w:rFonts w:ascii="Times New Roman" w:hAnsi="Times New Roman" w:cs="Times New Roman"/>
          <w:sz w:val="24"/>
          <w:szCs w:val="24"/>
        </w:rPr>
        <w:t xml:space="preserve">que facilitam a aprendizagem artística de todos os </w:t>
      </w:r>
      <w:r w:rsidR="00476B4F" w:rsidRPr="00AD0E1F">
        <w:rPr>
          <w:rFonts w:ascii="Times New Roman" w:hAnsi="Times New Roman" w:cs="Times New Roman"/>
          <w:sz w:val="24"/>
          <w:szCs w:val="24"/>
        </w:rPr>
        <w:t xml:space="preserve">tipos de </w:t>
      </w:r>
      <w:r w:rsidRPr="00AD0E1F">
        <w:rPr>
          <w:rFonts w:ascii="Times New Roman" w:hAnsi="Times New Roman" w:cs="Times New Roman"/>
          <w:sz w:val="24"/>
          <w:szCs w:val="24"/>
        </w:rPr>
        <w:t>alunos</w:t>
      </w:r>
      <w:r w:rsidR="00476B4F" w:rsidRPr="00AD0E1F">
        <w:rPr>
          <w:rFonts w:ascii="Times New Roman" w:hAnsi="Times New Roman" w:cs="Times New Roman"/>
          <w:sz w:val="24"/>
          <w:szCs w:val="24"/>
        </w:rPr>
        <w:t>, e que são aplicáveis aos contextos de inclusão escolar</w:t>
      </w:r>
      <w:r w:rsidR="00556108" w:rsidRPr="00AD0E1F">
        <w:rPr>
          <w:rFonts w:ascii="Times New Roman" w:hAnsi="Times New Roman" w:cs="Times New Roman"/>
          <w:sz w:val="24"/>
          <w:szCs w:val="24"/>
        </w:rPr>
        <w:t xml:space="preserve"> (</w:t>
      </w:r>
      <w:r w:rsidR="00EC0263" w:rsidRPr="00AD0E1F">
        <w:rPr>
          <w:rFonts w:ascii="Times New Roman" w:hAnsi="Times New Roman" w:cs="Times New Roman"/>
          <w:sz w:val="24"/>
          <w:szCs w:val="24"/>
        </w:rPr>
        <w:t>ASSUMPÇÃO; MACARA; JANUÁRIO, 2016;</w:t>
      </w:r>
      <w:r w:rsidR="00A130EA" w:rsidRPr="00AD0E1F">
        <w:rPr>
          <w:rFonts w:ascii="Times New Roman" w:hAnsi="Times New Roman" w:cs="Times New Roman"/>
          <w:sz w:val="24"/>
          <w:szCs w:val="24"/>
        </w:rPr>
        <w:t xml:space="preserve">BATISTA; NICODEM, 2016; </w:t>
      </w:r>
      <w:r w:rsidR="003A0731" w:rsidRPr="00AD0E1F">
        <w:rPr>
          <w:rFonts w:ascii="Times New Roman" w:hAnsi="Times New Roman" w:cs="Times New Roman"/>
          <w:sz w:val="24"/>
          <w:szCs w:val="24"/>
        </w:rPr>
        <w:t>FURNISS, 2007;</w:t>
      </w:r>
      <w:r w:rsidR="00A422FE" w:rsidRPr="00AD0E1F">
        <w:rPr>
          <w:rFonts w:ascii="Times New Roman" w:hAnsi="Times New Roman" w:cs="Times New Roman"/>
          <w:sz w:val="24"/>
          <w:szCs w:val="24"/>
        </w:rPr>
        <w:t xml:space="preserve">HO, 2010; </w:t>
      </w:r>
      <w:r w:rsidR="00556108" w:rsidRPr="00AD0E1F">
        <w:rPr>
          <w:rFonts w:ascii="Times New Roman" w:hAnsi="Times New Roman" w:cs="Times New Roman"/>
          <w:sz w:val="24"/>
          <w:szCs w:val="24"/>
        </w:rPr>
        <w:t>MAIN, 2007</w:t>
      </w:r>
      <w:r w:rsidR="00115604" w:rsidRPr="00AD0E1F">
        <w:rPr>
          <w:rFonts w:ascii="Times New Roman" w:hAnsi="Times New Roman" w:cs="Times New Roman"/>
          <w:sz w:val="24"/>
          <w:szCs w:val="24"/>
        </w:rPr>
        <w:t xml:space="preserve">; </w:t>
      </w:r>
      <w:r w:rsidR="00615C83" w:rsidRPr="00AD0E1F">
        <w:rPr>
          <w:rFonts w:ascii="Times New Roman" w:hAnsi="Times New Roman" w:cs="Times New Roman"/>
          <w:sz w:val="24"/>
          <w:szCs w:val="24"/>
        </w:rPr>
        <w:t xml:space="preserve">MANJACK, 2011; </w:t>
      </w:r>
      <w:r w:rsidR="00115604" w:rsidRPr="00AD0E1F">
        <w:rPr>
          <w:rFonts w:ascii="Times New Roman" w:hAnsi="Times New Roman" w:cs="Times New Roman"/>
          <w:sz w:val="24"/>
          <w:szCs w:val="24"/>
        </w:rPr>
        <w:t>TURK, 2012</w:t>
      </w:r>
      <w:r w:rsidR="008673BE" w:rsidRPr="00AD0E1F">
        <w:rPr>
          <w:rFonts w:ascii="Times New Roman" w:hAnsi="Times New Roman" w:cs="Times New Roman"/>
          <w:sz w:val="24"/>
          <w:szCs w:val="24"/>
        </w:rPr>
        <w:t>; VARIAN, 2016</w:t>
      </w:r>
      <w:r w:rsidR="00556108" w:rsidRPr="00AD0E1F">
        <w:rPr>
          <w:rFonts w:ascii="Times New Roman" w:hAnsi="Times New Roman" w:cs="Times New Roman"/>
          <w:sz w:val="24"/>
          <w:szCs w:val="24"/>
        </w:rPr>
        <w:t>).</w:t>
      </w:r>
    </w:p>
    <w:p w:rsidR="00E54092" w:rsidRPr="00AD0E1F" w:rsidRDefault="00B25795" w:rsidP="00E54092">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Bain e Hasio (2011)</w:t>
      </w:r>
      <w:r w:rsidR="00E54092" w:rsidRPr="00AD0E1F">
        <w:rPr>
          <w:rFonts w:ascii="Times New Roman" w:hAnsi="Times New Roman" w:cs="Times New Roman"/>
          <w:sz w:val="24"/>
          <w:szCs w:val="24"/>
        </w:rPr>
        <w:t xml:space="preserve"> discute</w:t>
      </w:r>
      <w:r w:rsidR="006F6717">
        <w:rPr>
          <w:rFonts w:ascii="Times New Roman" w:hAnsi="Times New Roman" w:cs="Times New Roman"/>
          <w:sz w:val="24"/>
          <w:szCs w:val="24"/>
        </w:rPr>
        <w:t>m</w:t>
      </w:r>
      <w:r w:rsidR="00E54092" w:rsidRPr="00AD0E1F">
        <w:rPr>
          <w:rFonts w:ascii="Times New Roman" w:hAnsi="Times New Roman" w:cs="Times New Roman"/>
          <w:sz w:val="24"/>
          <w:szCs w:val="24"/>
        </w:rPr>
        <w:t xml:space="preserve"> aspectos referentes aos programas de formação de professores e as estruturas dos estágios docentes em Arte-Educação</w:t>
      </w:r>
      <w:r w:rsidR="005F2DA3" w:rsidRPr="00AD0E1F">
        <w:rPr>
          <w:rFonts w:ascii="Times New Roman" w:hAnsi="Times New Roman" w:cs="Times New Roman"/>
          <w:sz w:val="24"/>
          <w:szCs w:val="24"/>
        </w:rPr>
        <w:t xml:space="preserve">. </w:t>
      </w:r>
      <w:r w:rsidR="00A17A18" w:rsidRPr="00AD0E1F">
        <w:rPr>
          <w:rFonts w:ascii="Times New Roman" w:hAnsi="Times New Roman" w:cs="Times New Roman"/>
          <w:sz w:val="24"/>
          <w:szCs w:val="24"/>
        </w:rPr>
        <w:t>As autoras destacam</w:t>
      </w:r>
      <w:r w:rsidRPr="00AD0E1F">
        <w:rPr>
          <w:rFonts w:ascii="Times New Roman" w:hAnsi="Times New Roman" w:cs="Times New Roman"/>
          <w:sz w:val="24"/>
          <w:szCs w:val="24"/>
        </w:rPr>
        <w:t xml:space="preserve"> a necessidade de os espaços de formação </w:t>
      </w:r>
      <w:r w:rsidR="00E2570E">
        <w:rPr>
          <w:rFonts w:ascii="Times New Roman" w:hAnsi="Times New Roman" w:cs="Times New Roman"/>
          <w:sz w:val="24"/>
          <w:szCs w:val="24"/>
        </w:rPr>
        <w:t>oportunizarem aos docentes o exercício da reflexão fundamentada nas discussões e na literatura da área, tornando-os capazes de avaliar continuamente sua prática cotidiana.</w:t>
      </w:r>
      <w:r w:rsidR="00A17A18" w:rsidRPr="00AD0E1F">
        <w:rPr>
          <w:rFonts w:ascii="Times New Roman" w:hAnsi="Times New Roman" w:cs="Times New Roman"/>
          <w:sz w:val="24"/>
          <w:szCs w:val="24"/>
        </w:rPr>
        <w:t>Durante o estágio supervisionado, deve ser permitido</w:t>
      </w:r>
      <w:r w:rsidR="005F2DA3" w:rsidRPr="00AD0E1F">
        <w:rPr>
          <w:rFonts w:ascii="Times New Roman" w:hAnsi="Times New Roman" w:cs="Times New Roman"/>
          <w:sz w:val="24"/>
          <w:szCs w:val="24"/>
        </w:rPr>
        <w:t xml:space="preserve"> a</w:t>
      </w:r>
      <w:r w:rsidR="00E54092" w:rsidRPr="00AD0E1F">
        <w:rPr>
          <w:rFonts w:ascii="Times New Roman" w:hAnsi="Times New Roman" w:cs="Times New Roman"/>
          <w:sz w:val="24"/>
          <w:szCs w:val="24"/>
        </w:rPr>
        <w:t xml:space="preserve">o </w:t>
      </w:r>
      <w:r w:rsidR="005F2DA3" w:rsidRPr="00AD0E1F">
        <w:rPr>
          <w:rFonts w:ascii="Times New Roman" w:hAnsi="Times New Roman" w:cs="Times New Roman"/>
          <w:sz w:val="24"/>
          <w:szCs w:val="24"/>
        </w:rPr>
        <w:t>futuro professor</w:t>
      </w:r>
      <w:r w:rsidR="00181BE2">
        <w:rPr>
          <w:rFonts w:ascii="Times New Roman" w:hAnsi="Times New Roman" w:cs="Times New Roman"/>
          <w:sz w:val="24"/>
          <w:szCs w:val="24"/>
        </w:rPr>
        <w:t>vivenciar a realidade do</w:t>
      </w:r>
      <w:r w:rsidR="005F2DA3" w:rsidRPr="00AD0E1F">
        <w:rPr>
          <w:rFonts w:ascii="Times New Roman" w:hAnsi="Times New Roman" w:cs="Times New Roman"/>
          <w:sz w:val="24"/>
          <w:szCs w:val="24"/>
        </w:rPr>
        <w:t xml:space="preserve"> trabalho com alunos especiais</w:t>
      </w:r>
      <w:r w:rsidR="00E54092" w:rsidRPr="00AD0E1F">
        <w:rPr>
          <w:rFonts w:ascii="Times New Roman" w:hAnsi="Times New Roman" w:cs="Times New Roman"/>
          <w:sz w:val="24"/>
          <w:szCs w:val="24"/>
        </w:rPr>
        <w:t>, no sentido de desenvolver certos tipos de habilidades e autoconfiança necessárias para atender a est</w:t>
      </w:r>
      <w:r w:rsidR="005F2DA3" w:rsidRPr="00AD0E1F">
        <w:rPr>
          <w:rFonts w:ascii="Times New Roman" w:hAnsi="Times New Roman" w:cs="Times New Roman"/>
          <w:sz w:val="24"/>
          <w:szCs w:val="24"/>
        </w:rPr>
        <w:t>e público</w:t>
      </w:r>
      <w:r w:rsidR="00E54092" w:rsidRPr="00AD0E1F">
        <w:rPr>
          <w:rFonts w:ascii="Times New Roman" w:hAnsi="Times New Roman" w:cs="Times New Roman"/>
          <w:sz w:val="24"/>
          <w:szCs w:val="24"/>
        </w:rPr>
        <w:t>.</w:t>
      </w:r>
      <w:r w:rsidR="006F6717">
        <w:rPr>
          <w:rFonts w:ascii="Times New Roman" w:hAnsi="Times New Roman" w:cs="Times New Roman"/>
          <w:sz w:val="24"/>
          <w:szCs w:val="24"/>
        </w:rPr>
        <w:t>D</w:t>
      </w:r>
      <w:r w:rsidR="002459AD">
        <w:rPr>
          <w:rFonts w:ascii="Times New Roman" w:hAnsi="Times New Roman" w:cs="Times New Roman"/>
          <w:sz w:val="24"/>
          <w:szCs w:val="24"/>
        </w:rPr>
        <w:t>efendem</w:t>
      </w:r>
      <w:r w:rsidR="006F6717">
        <w:rPr>
          <w:rFonts w:ascii="Times New Roman" w:hAnsi="Times New Roman" w:cs="Times New Roman"/>
          <w:sz w:val="24"/>
          <w:szCs w:val="24"/>
        </w:rPr>
        <w:t xml:space="preserve"> ainda</w:t>
      </w:r>
      <w:r w:rsidR="002459AD">
        <w:rPr>
          <w:rFonts w:ascii="Times New Roman" w:hAnsi="Times New Roman" w:cs="Times New Roman"/>
          <w:sz w:val="24"/>
          <w:szCs w:val="24"/>
        </w:rPr>
        <w:t xml:space="preserve"> que, nos espaços de formação docente, deve ser criada uma atmosfera de colaboraç</w:t>
      </w:r>
      <w:r w:rsidR="006F6717">
        <w:rPr>
          <w:rFonts w:ascii="Times New Roman" w:hAnsi="Times New Roman" w:cs="Times New Roman"/>
          <w:sz w:val="24"/>
          <w:szCs w:val="24"/>
        </w:rPr>
        <w:t>ão e troca de experiências, no qual</w:t>
      </w:r>
      <w:r w:rsidR="002459AD">
        <w:rPr>
          <w:rFonts w:ascii="Times New Roman" w:hAnsi="Times New Roman" w:cs="Times New Roman"/>
          <w:sz w:val="24"/>
          <w:szCs w:val="24"/>
        </w:rPr>
        <w:t xml:space="preserve"> os participantes compartilhem seus medos, suas dificuldades e </w:t>
      </w:r>
      <w:r w:rsidR="00181BE2">
        <w:rPr>
          <w:rFonts w:ascii="Times New Roman" w:hAnsi="Times New Roman" w:cs="Times New Roman"/>
          <w:sz w:val="24"/>
          <w:szCs w:val="24"/>
        </w:rPr>
        <w:t>seus sucessos</w:t>
      </w:r>
      <w:r w:rsidR="005D75AE">
        <w:rPr>
          <w:rFonts w:ascii="Times New Roman" w:hAnsi="Times New Roman" w:cs="Times New Roman"/>
          <w:sz w:val="24"/>
          <w:szCs w:val="24"/>
        </w:rPr>
        <w:t xml:space="preserve">. Quando </w:t>
      </w:r>
      <w:r w:rsidR="002459AD">
        <w:rPr>
          <w:rFonts w:ascii="Times New Roman" w:hAnsi="Times New Roman" w:cs="Times New Roman"/>
          <w:sz w:val="24"/>
          <w:szCs w:val="24"/>
        </w:rPr>
        <w:t xml:space="preserve">a prática da reflexão </w:t>
      </w:r>
      <w:r w:rsidR="005D75AE">
        <w:rPr>
          <w:rFonts w:ascii="Times New Roman" w:hAnsi="Times New Roman" w:cs="Times New Roman"/>
          <w:sz w:val="24"/>
          <w:szCs w:val="24"/>
        </w:rPr>
        <w:t xml:space="preserve">se dá </w:t>
      </w:r>
      <w:r w:rsidR="002459AD">
        <w:rPr>
          <w:rFonts w:ascii="Times New Roman" w:hAnsi="Times New Roman" w:cs="Times New Roman"/>
          <w:sz w:val="24"/>
          <w:szCs w:val="24"/>
        </w:rPr>
        <w:t>no coletivo</w:t>
      </w:r>
      <w:r w:rsidR="005D75AE">
        <w:rPr>
          <w:rFonts w:ascii="Times New Roman" w:hAnsi="Times New Roman" w:cs="Times New Roman"/>
          <w:sz w:val="24"/>
          <w:szCs w:val="24"/>
        </w:rPr>
        <w:t xml:space="preserve">, ampliam-se </w:t>
      </w:r>
      <w:r w:rsidR="002459AD">
        <w:rPr>
          <w:rFonts w:ascii="Times New Roman" w:hAnsi="Times New Roman" w:cs="Times New Roman"/>
          <w:sz w:val="24"/>
          <w:szCs w:val="24"/>
        </w:rPr>
        <w:t xml:space="preserve">as possibilidades de </w:t>
      </w:r>
      <w:r w:rsidR="005D75AE">
        <w:rPr>
          <w:rFonts w:ascii="Times New Roman" w:hAnsi="Times New Roman" w:cs="Times New Roman"/>
          <w:sz w:val="24"/>
          <w:szCs w:val="24"/>
        </w:rPr>
        <w:t>construir uma</w:t>
      </w:r>
      <w:r w:rsidR="002459AD">
        <w:rPr>
          <w:rFonts w:ascii="Times New Roman" w:hAnsi="Times New Roman" w:cs="Times New Roman"/>
          <w:sz w:val="24"/>
          <w:szCs w:val="24"/>
        </w:rPr>
        <w:t xml:space="preserve"> base sólida de conhecimentos para ensinar arte na diversidade. </w:t>
      </w:r>
      <w:r w:rsidR="00E54092" w:rsidRPr="00AD0E1F">
        <w:rPr>
          <w:rFonts w:ascii="Times New Roman" w:hAnsi="Times New Roman" w:cs="Times New Roman"/>
          <w:sz w:val="24"/>
          <w:szCs w:val="24"/>
        </w:rPr>
        <w:t xml:space="preserve">Embora os autores demonstram ser favoráveis à inclusão de alunos com NEE em salas de aula regulares, a experiência </w:t>
      </w:r>
      <w:r w:rsidR="002459AD">
        <w:rPr>
          <w:rFonts w:ascii="Times New Roman" w:hAnsi="Times New Roman" w:cs="Times New Roman"/>
          <w:sz w:val="24"/>
          <w:szCs w:val="24"/>
        </w:rPr>
        <w:t xml:space="preserve">de estágio docente </w:t>
      </w:r>
      <w:r w:rsidR="00E54092" w:rsidRPr="00AD0E1F">
        <w:rPr>
          <w:rFonts w:ascii="Times New Roman" w:hAnsi="Times New Roman" w:cs="Times New Roman"/>
          <w:sz w:val="24"/>
          <w:szCs w:val="24"/>
        </w:rPr>
        <w:t>d</w:t>
      </w:r>
      <w:r w:rsidR="005F2DA3" w:rsidRPr="00AD0E1F">
        <w:rPr>
          <w:rFonts w:ascii="Times New Roman" w:hAnsi="Times New Roman" w:cs="Times New Roman"/>
          <w:sz w:val="24"/>
          <w:szCs w:val="24"/>
        </w:rPr>
        <w:t>escrita é referente a aulas de a</w:t>
      </w:r>
      <w:r w:rsidR="00E54092" w:rsidRPr="00AD0E1F">
        <w:rPr>
          <w:rFonts w:ascii="Times New Roman" w:hAnsi="Times New Roman" w:cs="Times New Roman"/>
          <w:sz w:val="24"/>
          <w:szCs w:val="24"/>
        </w:rPr>
        <w:t>rte ministradas em</w:t>
      </w:r>
      <w:r w:rsidR="00267A98">
        <w:rPr>
          <w:rFonts w:ascii="Times New Roman" w:hAnsi="Times New Roman" w:cs="Times New Roman"/>
          <w:sz w:val="24"/>
          <w:szCs w:val="24"/>
        </w:rPr>
        <w:t xml:space="preserve"> classes isoladas de educação especial localizadas em uma escola pública americana. </w:t>
      </w:r>
      <w:r w:rsidR="00E54092" w:rsidRPr="00267A98">
        <w:rPr>
          <w:rFonts w:ascii="Times New Roman" w:hAnsi="Times New Roman" w:cs="Times New Roman"/>
          <w:sz w:val="24"/>
          <w:szCs w:val="24"/>
        </w:rPr>
        <w:t>A</w:t>
      </w:r>
      <w:r w:rsidR="00E54092" w:rsidRPr="00AD0E1F">
        <w:rPr>
          <w:rFonts w:ascii="Times New Roman" w:hAnsi="Times New Roman" w:cs="Times New Roman"/>
          <w:sz w:val="24"/>
          <w:szCs w:val="24"/>
        </w:rPr>
        <w:t xml:space="preserve"> contribuição do estudo para as práticas docentes inclusivas, segundo as autoras, se dá no sentido de que as experiências </w:t>
      </w:r>
      <w:r w:rsidR="005F2DA3" w:rsidRPr="00AD0E1F">
        <w:rPr>
          <w:rFonts w:ascii="Times New Roman" w:hAnsi="Times New Roman" w:cs="Times New Roman"/>
          <w:sz w:val="24"/>
          <w:szCs w:val="24"/>
        </w:rPr>
        <w:t xml:space="preserve">vividas </w:t>
      </w:r>
      <w:r w:rsidR="00407E35">
        <w:rPr>
          <w:rFonts w:ascii="Times New Roman" w:hAnsi="Times New Roman" w:cs="Times New Roman"/>
          <w:sz w:val="24"/>
          <w:szCs w:val="24"/>
        </w:rPr>
        <w:t xml:space="preserve">e as estratégias aprendidas </w:t>
      </w:r>
      <w:r w:rsidR="005F2DA3" w:rsidRPr="00AD0E1F">
        <w:rPr>
          <w:rFonts w:ascii="Times New Roman" w:hAnsi="Times New Roman" w:cs="Times New Roman"/>
          <w:sz w:val="24"/>
          <w:szCs w:val="24"/>
        </w:rPr>
        <w:t>durante o</w:t>
      </w:r>
      <w:r w:rsidR="00E54092" w:rsidRPr="00AD0E1F">
        <w:rPr>
          <w:rFonts w:ascii="Times New Roman" w:hAnsi="Times New Roman" w:cs="Times New Roman"/>
          <w:sz w:val="24"/>
          <w:szCs w:val="24"/>
        </w:rPr>
        <w:t xml:space="preserve"> estágio podem servir como </w:t>
      </w:r>
      <w:r w:rsidR="005F2DA3" w:rsidRPr="00AD0E1F">
        <w:rPr>
          <w:rFonts w:ascii="Times New Roman" w:hAnsi="Times New Roman" w:cs="Times New Roman"/>
          <w:sz w:val="24"/>
          <w:szCs w:val="24"/>
        </w:rPr>
        <w:t>um referencial para os</w:t>
      </w:r>
      <w:r w:rsidR="00E54092" w:rsidRPr="00AD0E1F">
        <w:rPr>
          <w:rFonts w:ascii="Times New Roman" w:hAnsi="Times New Roman" w:cs="Times New Roman"/>
          <w:sz w:val="24"/>
          <w:szCs w:val="24"/>
        </w:rPr>
        <w:t xml:space="preserve"> futu</w:t>
      </w:r>
      <w:r w:rsidR="005F2DA3" w:rsidRPr="00AD0E1F">
        <w:rPr>
          <w:rFonts w:ascii="Times New Roman" w:hAnsi="Times New Roman" w:cs="Times New Roman"/>
          <w:sz w:val="24"/>
          <w:szCs w:val="24"/>
        </w:rPr>
        <w:t>r</w:t>
      </w:r>
      <w:r w:rsidR="00BD227D">
        <w:rPr>
          <w:rFonts w:ascii="Times New Roman" w:hAnsi="Times New Roman" w:cs="Times New Roman"/>
          <w:sz w:val="24"/>
          <w:szCs w:val="24"/>
        </w:rPr>
        <w:t xml:space="preserve">os arte-educadores que </w:t>
      </w:r>
      <w:r w:rsidR="006F6717">
        <w:rPr>
          <w:rFonts w:ascii="Times New Roman" w:hAnsi="Times New Roman" w:cs="Times New Roman"/>
          <w:sz w:val="24"/>
          <w:szCs w:val="24"/>
        </w:rPr>
        <w:t xml:space="preserve">venham </w:t>
      </w:r>
      <w:r w:rsidR="00E54092" w:rsidRPr="00AD0E1F">
        <w:rPr>
          <w:rFonts w:ascii="Times New Roman" w:hAnsi="Times New Roman" w:cs="Times New Roman"/>
          <w:sz w:val="24"/>
          <w:szCs w:val="24"/>
        </w:rPr>
        <w:t xml:space="preserve">atuar em escolas inclusivas. </w:t>
      </w:r>
    </w:p>
    <w:p w:rsidR="00C445A2" w:rsidRPr="00AD0E1F" w:rsidRDefault="00E54092" w:rsidP="00C445A2">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 xml:space="preserve">Assim como Bain e Hasio (2011), </w:t>
      </w:r>
      <w:r w:rsidR="00C445A2" w:rsidRPr="00AD0E1F">
        <w:rPr>
          <w:rFonts w:ascii="Times New Roman" w:hAnsi="Times New Roman" w:cs="Times New Roman"/>
          <w:sz w:val="24"/>
          <w:szCs w:val="24"/>
        </w:rPr>
        <w:t xml:space="preserve">Batista e Nicodem (2016) chamam a atenção para os modelos </w:t>
      </w:r>
      <w:r w:rsidR="00907BCC">
        <w:rPr>
          <w:rFonts w:ascii="Times New Roman" w:hAnsi="Times New Roman" w:cs="Times New Roman"/>
          <w:sz w:val="24"/>
          <w:szCs w:val="24"/>
        </w:rPr>
        <w:t>de preparação para o magistério</w:t>
      </w:r>
      <w:r w:rsidR="00C445A2" w:rsidRPr="00AD0E1F">
        <w:rPr>
          <w:rFonts w:ascii="Times New Roman" w:hAnsi="Times New Roman" w:cs="Times New Roman"/>
          <w:sz w:val="24"/>
          <w:szCs w:val="24"/>
        </w:rPr>
        <w:t xml:space="preserve">. </w:t>
      </w:r>
      <w:r w:rsidR="00AF0C66" w:rsidRPr="00AD0E1F">
        <w:rPr>
          <w:rFonts w:ascii="Times New Roman" w:hAnsi="Times New Roman" w:cs="Times New Roman"/>
          <w:sz w:val="24"/>
          <w:szCs w:val="24"/>
        </w:rPr>
        <w:t>Os últimos a</w:t>
      </w:r>
      <w:r w:rsidR="00C445A2" w:rsidRPr="00AD0E1F">
        <w:rPr>
          <w:rFonts w:ascii="Times New Roman" w:hAnsi="Times New Roman" w:cs="Times New Roman"/>
          <w:sz w:val="24"/>
          <w:szCs w:val="24"/>
        </w:rPr>
        <w:t xml:space="preserve">inda ressaltam que </w:t>
      </w:r>
      <w:r w:rsidR="00416C5A">
        <w:rPr>
          <w:rFonts w:ascii="Times New Roman" w:hAnsi="Times New Roman" w:cs="Times New Roman"/>
          <w:sz w:val="24"/>
          <w:szCs w:val="24"/>
        </w:rPr>
        <w:t>a</w:t>
      </w:r>
      <w:r w:rsidR="00C445A2" w:rsidRPr="00AD0E1F">
        <w:rPr>
          <w:rFonts w:ascii="Times New Roman" w:hAnsi="Times New Roman" w:cs="Times New Roman"/>
          <w:sz w:val="24"/>
          <w:szCs w:val="24"/>
        </w:rPr>
        <w:t xml:space="preserve"> preocupação com </w:t>
      </w:r>
      <w:r w:rsidR="00416C5A">
        <w:rPr>
          <w:rFonts w:ascii="Times New Roman" w:hAnsi="Times New Roman" w:cs="Times New Roman"/>
          <w:sz w:val="24"/>
          <w:szCs w:val="24"/>
        </w:rPr>
        <w:t xml:space="preserve">a </w:t>
      </w:r>
      <w:r w:rsidR="001168B8">
        <w:rPr>
          <w:rFonts w:ascii="Times New Roman" w:hAnsi="Times New Roman" w:cs="Times New Roman"/>
          <w:sz w:val="24"/>
          <w:szCs w:val="24"/>
        </w:rPr>
        <w:t>consta</w:t>
      </w:r>
      <w:r w:rsidR="00384B1A">
        <w:rPr>
          <w:rFonts w:ascii="Times New Roman" w:hAnsi="Times New Roman" w:cs="Times New Roman"/>
          <w:sz w:val="24"/>
          <w:szCs w:val="24"/>
        </w:rPr>
        <w:t>n</w:t>
      </w:r>
      <w:r w:rsidR="001168B8">
        <w:rPr>
          <w:rFonts w:ascii="Times New Roman" w:hAnsi="Times New Roman" w:cs="Times New Roman"/>
          <w:sz w:val="24"/>
          <w:szCs w:val="24"/>
        </w:rPr>
        <w:t xml:space="preserve">te </w:t>
      </w:r>
      <w:r w:rsidR="00416C5A">
        <w:rPr>
          <w:rFonts w:ascii="Times New Roman" w:hAnsi="Times New Roman" w:cs="Times New Roman"/>
          <w:sz w:val="24"/>
          <w:szCs w:val="24"/>
        </w:rPr>
        <w:t xml:space="preserve">capacitação </w:t>
      </w:r>
      <w:r w:rsidR="00C445A2" w:rsidRPr="00AD0E1F">
        <w:rPr>
          <w:rFonts w:ascii="Times New Roman" w:hAnsi="Times New Roman" w:cs="Times New Roman"/>
          <w:sz w:val="24"/>
          <w:szCs w:val="24"/>
        </w:rPr>
        <w:t>profissional</w:t>
      </w:r>
      <w:r w:rsidR="001168B8">
        <w:rPr>
          <w:rFonts w:ascii="Times New Roman" w:hAnsi="Times New Roman" w:cs="Times New Roman"/>
          <w:sz w:val="24"/>
          <w:szCs w:val="24"/>
        </w:rPr>
        <w:t>, nos moldes de uma formação continuada,</w:t>
      </w:r>
      <w:r w:rsidR="00C445A2" w:rsidRPr="00AD0E1F">
        <w:rPr>
          <w:rFonts w:ascii="Times New Roman" w:hAnsi="Times New Roman" w:cs="Times New Roman"/>
          <w:sz w:val="24"/>
          <w:szCs w:val="24"/>
        </w:rPr>
        <w:t xml:space="preserve"> deve ser estendida a toda a comunidade escolar e não apenas aos professores, uma vez que se compreende que todos na escola são atores e responsáveis pelo processo de inclusão. Em seu artigo, Batista e Nicodem (2016) apresentam dados de sua pesquisa não concluída, com o objetivo de debater sobre os processos de inclusão do aluno surdo nas aulas de arte</w:t>
      </w:r>
      <w:r w:rsidR="00410C49">
        <w:rPr>
          <w:rFonts w:ascii="Times New Roman" w:hAnsi="Times New Roman" w:cs="Times New Roman"/>
          <w:sz w:val="24"/>
          <w:szCs w:val="24"/>
        </w:rPr>
        <w:t xml:space="preserve"> do sistema público de ensino</w:t>
      </w:r>
      <w:r w:rsidR="00C445A2" w:rsidRPr="00AD0E1F">
        <w:rPr>
          <w:rFonts w:ascii="Times New Roman" w:hAnsi="Times New Roman" w:cs="Times New Roman"/>
          <w:sz w:val="24"/>
          <w:szCs w:val="24"/>
        </w:rPr>
        <w:t>.</w:t>
      </w:r>
      <w:r w:rsidR="00EC5012">
        <w:rPr>
          <w:rFonts w:ascii="Times New Roman" w:hAnsi="Times New Roman" w:cs="Times New Roman"/>
          <w:sz w:val="24"/>
          <w:szCs w:val="24"/>
        </w:rPr>
        <w:t xml:space="preserve"> As autoras defendem o </w:t>
      </w:r>
      <w:r w:rsidR="00EC5012">
        <w:rPr>
          <w:rFonts w:ascii="Times New Roman" w:hAnsi="Times New Roman" w:cs="Times New Roman"/>
          <w:sz w:val="24"/>
          <w:szCs w:val="24"/>
        </w:rPr>
        <w:lastRenderedPageBreak/>
        <w:t xml:space="preserve">respeito </w:t>
      </w:r>
      <w:r w:rsidR="00AA7B4E">
        <w:rPr>
          <w:rFonts w:ascii="Times New Roman" w:hAnsi="Times New Roman" w:cs="Times New Roman"/>
          <w:sz w:val="24"/>
          <w:szCs w:val="24"/>
        </w:rPr>
        <w:t>à</w:t>
      </w:r>
      <w:r w:rsidR="00EC5012">
        <w:rPr>
          <w:rFonts w:ascii="Times New Roman" w:hAnsi="Times New Roman" w:cs="Times New Roman"/>
          <w:sz w:val="24"/>
          <w:szCs w:val="24"/>
        </w:rPr>
        <w:t xml:space="preserve"> diferença linguística inerente à surdez, que perpassa pela compreensão de que a linguagem de sinais é natural ao surdo e é a mediadora da sua relação com a língua portuguesa e com o mundo. </w:t>
      </w:r>
      <w:r w:rsidR="00C445A2" w:rsidRPr="00AD0E1F">
        <w:rPr>
          <w:rFonts w:ascii="Times New Roman" w:hAnsi="Times New Roman" w:cs="Times New Roman"/>
          <w:sz w:val="24"/>
          <w:szCs w:val="24"/>
        </w:rPr>
        <w:t xml:space="preserve">Embora o título e o resumo do artigo apresentem relação com a disciplina de arte, no corpo do texto </w:t>
      </w:r>
      <w:r w:rsidR="00E24BBD">
        <w:rPr>
          <w:rFonts w:ascii="Times New Roman" w:hAnsi="Times New Roman" w:cs="Times New Roman"/>
          <w:sz w:val="24"/>
          <w:szCs w:val="24"/>
        </w:rPr>
        <w:t>foram encontradas pouquíssimas</w:t>
      </w:r>
      <w:r w:rsidR="00C445A2" w:rsidRPr="00AD0E1F">
        <w:rPr>
          <w:rFonts w:ascii="Times New Roman" w:hAnsi="Times New Roman" w:cs="Times New Roman"/>
          <w:sz w:val="24"/>
          <w:szCs w:val="24"/>
        </w:rPr>
        <w:t xml:space="preserve"> referência</w:t>
      </w:r>
      <w:r w:rsidR="00E24BBD">
        <w:rPr>
          <w:rFonts w:ascii="Times New Roman" w:hAnsi="Times New Roman" w:cs="Times New Roman"/>
          <w:sz w:val="24"/>
          <w:szCs w:val="24"/>
        </w:rPr>
        <w:t>s</w:t>
      </w:r>
      <w:r w:rsidR="00C445A2" w:rsidRPr="00AD0E1F">
        <w:rPr>
          <w:rFonts w:ascii="Times New Roman" w:hAnsi="Times New Roman" w:cs="Times New Roman"/>
          <w:sz w:val="24"/>
          <w:szCs w:val="24"/>
        </w:rPr>
        <w:t xml:space="preserve"> aos aspectos da </w:t>
      </w:r>
      <w:r w:rsidR="004156B7">
        <w:rPr>
          <w:rFonts w:ascii="Times New Roman" w:hAnsi="Times New Roman" w:cs="Times New Roman"/>
          <w:sz w:val="24"/>
          <w:szCs w:val="24"/>
        </w:rPr>
        <w:t>formação ou da prática docente</w:t>
      </w:r>
      <w:r w:rsidR="00C445A2" w:rsidRPr="00AD0E1F">
        <w:rPr>
          <w:rFonts w:ascii="Times New Roman" w:hAnsi="Times New Roman" w:cs="Times New Roman"/>
          <w:sz w:val="24"/>
          <w:szCs w:val="24"/>
        </w:rPr>
        <w:t xml:space="preserve"> que são próprios do campo</w:t>
      </w:r>
      <w:r w:rsidR="004156B7">
        <w:rPr>
          <w:rFonts w:ascii="Times New Roman" w:hAnsi="Times New Roman" w:cs="Times New Roman"/>
          <w:sz w:val="24"/>
          <w:szCs w:val="24"/>
        </w:rPr>
        <w:t xml:space="preserve"> da Arte-Educação. </w:t>
      </w:r>
    </w:p>
    <w:p w:rsidR="00BD231B" w:rsidRPr="00373D5F" w:rsidRDefault="00231B94" w:rsidP="00BD231B">
      <w:pPr>
        <w:spacing w:after="0" w:line="360" w:lineRule="auto"/>
        <w:ind w:firstLine="1701"/>
        <w:jc w:val="both"/>
        <w:rPr>
          <w:rFonts w:ascii="Times New Roman" w:hAnsi="Times New Roman" w:cs="Times New Roman"/>
          <w:color w:val="000000" w:themeColor="text1"/>
          <w:sz w:val="24"/>
          <w:szCs w:val="24"/>
        </w:rPr>
      </w:pPr>
      <w:r w:rsidRPr="00373D5F">
        <w:rPr>
          <w:rFonts w:ascii="Times New Roman" w:hAnsi="Times New Roman" w:cs="Times New Roman"/>
          <w:color w:val="000000" w:themeColor="text1"/>
          <w:sz w:val="24"/>
          <w:szCs w:val="24"/>
        </w:rPr>
        <w:t>Contudo, na pesquisa de Ho (2010)</w:t>
      </w:r>
      <w:r w:rsidR="006C08C8" w:rsidRPr="00373D5F">
        <w:rPr>
          <w:rFonts w:ascii="Times New Roman" w:hAnsi="Times New Roman" w:cs="Times New Roman"/>
          <w:color w:val="000000" w:themeColor="text1"/>
          <w:sz w:val="24"/>
          <w:szCs w:val="24"/>
        </w:rPr>
        <w:t xml:space="preserve"> foi possível encontrar reflexões </w:t>
      </w:r>
      <w:r w:rsidR="00BD227D">
        <w:rPr>
          <w:rFonts w:ascii="Times New Roman" w:hAnsi="Times New Roman" w:cs="Times New Roman"/>
          <w:color w:val="000000" w:themeColor="text1"/>
          <w:sz w:val="24"/>
          <w:szCs w:val="24"/>
        </w:rPr>
        <w:t>mais específicas</w:t>
      </w:r>
      <w:r w:rsidR="00057709" w:rsidRPr="00373D5F">
        <w:rPr>
          <w:rFonts w:ascii="Times New Roman" w:hAnsi="Times New Roman" w:cs="Times New Roman"/>
          <w:color w:val="000000" w:themeColor="text1"/>
          <w:sz w:val="24"/>
          <w:szCs w:val="24"/>
        </w:rPr>
        <w:t xml:space="preserve"> sobre o ensino de arte </w:t>
      </w:r>
      <w:r w:rsidR="00EC5012" w:rsidRPr="00373D5F">
        <w:rPr>
          <w:rFonts w:ascii="Times New Roman" w:hAnsi="Times New Roman" w:cs="Times New Roman"/>
          <w:color w:val="000000" w:themeColor="text1"/>
          <w:sz w:val="24"/>
          <w:szCs w:val="24"/>
        </w:rPr>
        <w:t>para a</w:t>
      </w:r>
      <w:r w:rsidR="006C08C8" w:rsidRPr="00373D5F">
        <w:rPr>
          <w:rFonts w:ascii="Times New Roman" w:hAnsi="Times New Roman" w:cs="Times New Roman"/>
          <w:color w:val="000000" w:themeColor="text1"/>
          <w:sz w:val="24"/>
          <w:szCs w:val="24"/>
        </w:rPr>
        <w:t xml:space="preserve"> inclusão do aluno com deficiência.</w:t>
      </w:r>
      <w:r w:rsidR="00AD1C1A" w:rsidRPr="00373D5F">
        <w:rPr>
          <w:rFonts w:ascii="Times New Roman" w:hAnsi="Times New Roman" w:cs="Times New Roman"/>
          <w:color w:val="000000" w:themeColor="text1"/>
          <w:sz w:val="24"/>
          <w:szCs w:val="24"/>
        </w:rPr>
        <w:t xml:space="preserve">O pesquisador e artista Kong Ho é deficiente físico, e </w:t>
      </w:r>
      <w:r w:rsidR="00057709" w:rsidRPr="00373D5F">
        <w:rPr>
          <w:rFonts w:ascii="Times New Roman" w:hAnsi="Times New Roman" w:cs="Times New Roman"/>
          <w:color w:val="000000" w:themeColor="text1"/>
          <w:sz w:val="24"/>
          <w:szCs w:val="24"/>
        </w:rPr>
        <w:t>as suas experiências escolares na infância</w:t>
      </w:r>
      <w:r w:rsidR="004507F1">
        <w:rPr>
          <w:rFonts w:ascii="Times New Roman" w:hAnsi="Times New Roman" w:cs="Times New Roman"/>
          <w:color w:val="000000" w:themeColor="text1"/>
          <w:sz w:val="24"/>
          <w:szCs w:val="24"/>
        </w:rPr>
        <w:t xml:space="preserve"> e adolescência</w:t>
      </w:r>
      <w:r w:rsidR="00406FC0">
        <w:rPr>
          <w:rFonts w:ascii="Times New Roman" w:hAnsi="Times New Roman" w:cs="Times New Roman"/>
          <w:color w:val="000000" w:themeColor="text1"/>
          <w:sz w:val="24"/>
          <w:szCs w:val="24"/>
        </w:rPr>
        <w:t>o fez se interessar pela pesquisa e atuação</w:t>
      </w:r>
      <w:r w:rsidR="00B87894" w:rsidRPr="00373D5F">
        <w:rPr>
          <w:rFonts w:ascii="Times New Roman" w:hAnsi="Times New Roman" w:cs="Times New Roman"/>
          <w:color w:val="000000" w:themeColor="text1"/>
          <w:sz w:val="24"/>
          <w:szCs w:val="24"/>
        </w:rPr>
        <w:t xml:space="preserve"> em</w:t>
      </w:r>
      <w:r w:rsidR="00280CB1" w:rsidRPr="00373D5F">
        <w:rPr>
          <w:rFonts w:ascii="Times New Roman" w:hAnsi="Times New Roman" w:cs="Times New Roman"/>
          <w:color w:val="000000" w:themeColor="text1"/>
          <w:sz w:val="24"/>
          <w:szCs w:val="24"/>
        </w:rPr>
        <w:t xml:space="preserve"> pro</w:t>
      </w:r>
      <w:r w:rsidR="00B87894" w:rsidRPr="00373D5F">
        <w:rPr>
          <w:rFonts w:ascii="Times New Roman" w:hAnsi="Times New Roman" w:cs="Times New Roman"/>
          <w:color w:val="000000" w:themeColor="text1"/>
          <w:sz w:val="24"/>
          <w:szCs w:val="24"/>
        </w:rPr>
        <w:t>jetos</w:t>
      </w:r>
      <w:r w:rsidR="00057709" w:rsidRPr="00373D5F">
        <w:rPr>
          <w:rFonts w:ascii="Times New Roman" w:hAnsi="Times New Roman" w:cs="Times New Roman"/>
          <w:color w:val="000000" w:themeColor="text1"/>
          <w:sz w:val="24"/>
          <w:szCs w:val="24"/>
        </w:rPr>
        <w:t>educativos inclusivos de criação artística</w:t>
      </w:r>
      <w:r w:rsidR="00AD1C1A" w:rsidRPr="00373D5F">
        <w:rPr>
          <w:rFonts w:ascii="Times New Roman" w:hAnsi="Times New Roman" w:cs="Times New Roman"/>
          <w:color w:val="000000" w:themeColor="text1"/>
          <w:sz w:val="24"/>
          <w:szCs w:val="24"/>
        </w:rPr>
        <w:t>. Especialista em pintura mural</w:t>
      </w:r>
      <w:r w:rsidR="00B745E4" w:rsidRPr="00373D5F">
        <w:rPr>
          <w:rFonts w:ascii="Times New Roman" w:hAnsi="Times New Roman" w:cs="Times New Roman"/>
          <w:color w:val="000000" w:themeColor="text1"/>
          <w:sz w:val="24"/>
          <w:szCs w:val="24"/>
        </w:rPr>
        <w:t xml:space="preserve"> colaborativa</w:t>
      </w:r>
      <w:r w:rsidR="00AD1C1A" w:rsidRPr="00373D5F">
        <w:rPr>
          <w:rFonts w:ascii="Times New Roman" w:hAnsi="Times New Roman" w:cs="Times New Roman"/>
          <w:color w:val="000000" w:themeColor="text1"/>
          <w:sz w:val="24"/>
          <w:szCs w:val="24"/>
        </w:rPr>
        <w:t xml:space="preserve">, </w:t>
      </w:r>
      <w:r w:rsidR="00706D3D" w:rsidRPr="00373D5F">
        <w:rPr>
          <w:rFonts w:ascii="Times New Roman" w:hAnsi="Times New Roman" w:cs="Times New Roman"/>
          <w:color w:val="000000" w:themeColor="text1"/>
          <w:sz w:val="24"/>
          <w:szCs w:val="24"/>
        </w:rPr>
        <w:t>este artista</w:t>
      </w:r>
      <w:r w:rsidR="00B87894" w:rsidRPr="00373D5F">
        <w:rPr>
          <w:rFonts w:ascii="Times New Roman" w:hAnsi="Times New Roman" w:cs="Times New Roman"/>
          <w:color w:val="000000" w:themeColor="text1"/>
          <w:sz w:val="24"/>
          <w:szCs w:val="24"/>
        </w:rPr>
        <w:t>desenvolveu</w:t>
      </w:r>
      <w:r w:rsidR="002469D8" w:rsidRPr="00373D5F">
        <w:rPr>
          <w:rFonts w:ascii="Times New Roman" w:hAnsi="Times New Roman" w:cs="Times New Roman"/>
          <w:color w:val="000000" w:themeColor="text1"/>
          <w:sz w:val="24"/>
          <w:szCs w:val="24"/>
        </w:rPr>
        <w:t>projetos artísticos</w:t>
      </w:r>
      <w:r w:rsidR="00AA33B0" w:rsidRPr="00373D5F">
        <w:rPr>
          <w:rFonts w:ascii="Times New Roman" w:hAnsi="Times New Roman" w:cs="Times New Roman"/>
          <w:color w:val="000000" w:themeColor="text1"/>
          <w:sz w:val="24"/>
          <w:szCs w:val="24"/>
        </w:rPr>
        <w:t>envolvendo</w:t>
      </w:r>
      <w:r w:rsidR="00057709" w:rsidRPr="00373D5F">
        <w:rPr>
          <w:rFonts w:ascii="Times New Roman" w:hAnsi="Times New Roman" w:cs="Times New Roman"/>
          <w:color w:val="000000" w:themeColor="text1"/>
          <w:sz w:val="24"/>
          <w:szCs w:val="24"/>
        </w:rPr>
        <w:t xml:space="preserve"> alunos, </w:t>
      </w:r>
      <w:r w:rsidR="00FB1D5B" w:rsidRPr="00373D5F">
        <w:rPr>
          <w:rFonts w:ascii="Times New Roman" w:hAnsi="Times New Roman" w:cs="Times New Roman"/>
          <w:color w:val="000000" w:themeColor="text1"/>
          <w:sz w:val="24"/>
          <w:szCs w:val="24"/>
        </w:rPr>
        <w:t>professores</w:t>
      </w:r>
      <w:r w:rsidR="00057709" w:rsidRPr="00373D5F">
        <w:rPr>
          <w:rFonts w:ascii="Times New Roman" w:hAnsi="Times New Roman" w:cs="Times New Roman"/>
          <w:color w:val="000000" w:themeColor="text1"/>
          <w:sz w:val="24"/>
          <w:szCs w:val="24"/>
        </w:rPr>
        <w:t xml:space="preserve"> de arte e da educação especial</w:t>
      </w:r>
      <w:r w:rsidR="00FB1D5B" w:rsidRPr="00373D5F">
        <w:rPr>
          <w:rFonts w:ascii="Times New Roman" w:hAnsi="Times New Roman" w:cs="Times New Roman"/>
          <w:color w:val="000000" w:themeColor="text1"/>
          <w:sz w:val="24"/>
          <w:szCs w:val="24"/>
        </w:rPr>
        <w:t>.</w:t>
      </w:r>
      <w:r w:rsidR="00397080" w:rsidRPr="00373D5F">
        <w:rPr>
          <w:rFonts w:ascii="Times New Roman" w:hAnsi="Times New Roman" w:cs="Times New Roman"/>
          <w:color w:val="000000" w:themeColor="text1"/>
          <w:sz w:val="24"/>
          <w:szCs w:val="24"/>
        </w:rPr>
        <w:t>Em seu</w:t>
      </w:r>
      <w:r w:rsidR="00FB1D5B" w:rsidRPr="00373D5F">
        <w:rPr>
          <w:rFonts w:ascii="Times New Roman" w:hAnsi="Times New Roman" w:cs="Times New Roman"/>
          <w:color w:val="000000" w:themeColor="text1"/>
          <w:sz w:val="24"/>
          <w:szCs w:val="24"/>
        </w:rPr>
        <w:t xml:space="preserve"> artigo, </w:t>
      </w:r>
      <w:r w:rsidR="00397080" w:rsidRPr="00373D5F">
        <w:rPr>
          <w:rFonts w:ascii="Times New Roman" w:hAnsi="Times New Roman" w:cs="Times New Roman"/>
          <w:color w:val="000000" w:themeColor="text1"/>
          <w:sz w:val="24"/>
          <w:szCs w:val="24"/>
        </w:rPr>
        <w:t>Ho (2010)</w:t>
      </w:r>
      <w:r w:rsidR="00FB1D5B" w:rsidRPr="00373D5F">
        <w:rPr>
          <w:rFonts w:ascii="Times New Roman" w:hAnsi="Times New Roman" w:cs="Times New Roman"/>
          <w:color w:val="000000" w:themeColor="text1"/>
          <w:sz w:val="24"/>
          <w:szCs w:val="24"/>
        </w:rPr>
        <w:t xml:space="preserve"> apresenta </w:t>
      </w:r>
      <w:r w:rsidR="0066073D" w:rsidRPr="00373D5F">
        <w:rPr>
          <w:rFonts w:ascii="Times New Roman" w:hAnsi="Times New Roman" w:cs="Times New Roman"/>
          <w:color w:val="000000" w:themeColor="text1"/>
          <w:sz w:val="24"/>
          <w:szCs w:val="24"/>
        </w:rPr>
        <w:t>dois</w:t>
      </w:r>
      <w:r w:rsidR="00FB1D5B" w:rsidRPr="00373D5F">
        <w:rPr>
          <w:rFonts w:ascii="Times New Roman" w:hAnsi="Times New Roman" w:cs="Times New Roman"/>
          <w:color w:val="000000" w:themeColor="text1"/>
          <w:sz w:val="24"/>
          <w:szCs w:val="24"/>
        </w:rPr>
        <w:t xml:space="preserve"> estudos de caso desenvolvidos nos contextos do ensi</w:t>
      </w:r>
      <w:r w:rsidR="00057709" w:rsidRPr="00373D5F">
        <w:rPr>
          <w:rFonts w:ascii="Times New Roman" w:hAnsi="Times New Roman" w:cs="Times New Roman"/>
          <w:color w:val="000000" w:themeColor="text1"/>
          <w:sz w:val="24"/>
          <w:szCs w:val="24"/>
        </w:rPr>
        <w:t>no superior e do ensino básico</w:t>
      </w:r>
      <w:r w:rsidR="00FB1D5B" w:rsidRPr="00373D5F">
        <w:rPr>
          <w:rFonts w:ascii="Times New Roman" w:hAnsi="Times New Roman" w:cs="Times New Roman"/>
          <w:color w:val="000000" w:themeColor="text1"/>
          <w:sz w:val="24"/>
          <w:szCs w:val="24"/>
        </w:rPr>
        <w:t xml:space="preserve">. </w:t>
      </w:r>
      <w:r w:rsidR="00057709" w:rsidRPr="00373D5F">
        <w:rPr>
          <w:rFonts w:ascii="Times New Roman" w:hAnsi="Times New Roman" w:cs="Times New Roman"/>
          <w:color w:val="000000" w:themeColor="text1"/>
          <w:sz w:val="24"/>
          <w:szCs w:val="24"/>
        </w:rPr>
        <w:t>Um dos</w:t>
      </w:r>
      <w:r w:rsidR="00FB1D5B" w:rsidRPr="00373D5F">
        <w:rPr>
          <w:rFonts w:ascii="Times New Roman" w:hAnsi="Times New Roman" w:cs="Times New Roman"/>
          <w:color w:val="000000" w:themeColor="text1"/>
          <w:sz w:val="24"/>
          <w:szCs w:val="24"/>
        </w:rPr>
        <w:t xml:space="preserve"> caso</w:t>
      </w:r>
      <w:r w:rsidR="00057709" w:rsidRPr="00373D5F">
        <w:rPr>
          <w:rFonts w:ascii="Times New Roman" w:hAnsi="Times New Roman" w:cs="Times New Roman"/>
          <w:color w:val="000000" w:themeColor="text1"/>
          <w:sz w:val="24"/>
          <w:szCs w:val="24"/>
        </w:rPr>
        <w:t>s</w:t>
      </w:r>
      <w:r w:rsidR="00FB1D5B" w:rsidRPr="00373D5F">
        <w:rPr>
          <w:rFonts w:ascii="Times New Roman" w:hAnsi="Times New Roman" w:cs="Times New Roman"/>
          <w:color w:val="000000" w:themeColor="text1"/>
          <w:sz w:val="24"/>
          <w:szCs w:val="24"/>
        </w:rPr>
        <w:t xml:space="preserve"> relatado</w:t>
      </w:r>
      <w:r w:rsidR="00057709" w:rsidRPr="00373D5F">
        <w:rPr>
          <w:rFonts w:ascii="Times New Roman" w:hAnsi="Times New Roman" w:cs="Times New Roman"/>
          <w:color w:val="000000" w:themeColor="text1"/>
          <w:sz w:val="24"/>
          <w:szCs w:val="24"/>
        </w:rPr>
        <w:t>s</w:t>
      </w:r>
      <w:r w:rsidR="00FB1D5B" w:rsidRPr="00373D5F">
        <w:rPr>
          <w:rFonts w:ascii="Times New Roman" w:hAnsi="Times New Roman" w:cs="Times New Roman"/>
          <w:color w:val="000000" w:themeColor="text1"/>
          <w:sz w:val="24"/>
          <w:szCs w:val="24"/>
        </w:rPr>
        <w:t xml:space="preserve"> corresponde ao mesmo p</w:t>
      </w:r>
      <w:r w:rsidR="005C26E7" w:rsidRPr="00373D5F">
        <w:rPr>
          <w:rFonts w:ascii="Times New Roman" w:hAnsi="Times New Roman" w:cs="Times New Roman"/>
          <w:color w:val="000000" w:themeColor="text1"/>
          <w:sz w:val="24"/>
          <w:szCs w:val="24"/>
        </w:rPr>
        <w:t>rojeto descrito por Turk (2012)</w:t>
      </w:r>
      <w:r w:rsidR="00FB1D5B" w:rsidRPr="00373D5F">
        <w:rPr>
          <w:rFonts w:ascii="Times New Roman" w:hAnsi="Times New Roman" w:cs="Times New Roman"/>
          <w:color w:val="000000" w:themeColor="text1"/>
          <w:sz w:val="24"/>
          <w:szCs w:val="24"/>
        </w:rPr>
        <w:t>,</w:t>
      </w:r>
      <w:r w:rsidR="002469D8" w:rsidRPr="00373D5F">
        <w:rPr>
          <w:rFonts w:ascii="Times New Roman" w:hAnsi="Times New Roman" w:cs="Times New Roman"/>
          <w:color w:val="000000" w:themeColor="text1"/>
          <w:sz w:val="24"/>
          <w:szCs w:val="24"/>
        </w:rPr>
        <w:t xml:space="preserve"> realizadoem uma escola pública, com</w:t>
      </w:r>
      <w:r w:rsidR="005C26E7" w:rsidRPr="00373D5F">
        <w:rPr>
          <w:rFonts w:ascii="Times New Roman" w:hAnsi="Times New Roman" w:cs="Times New Roman"/>
          <w:color w:val="000000" w:themeColor="text1"/>
          <w:sz w:val="24"/>
          <w:szCs w:val="24"/>
        </w:rPr>
        <w:t xml:space="preserve"> um grupo </w:t>
      </w:r>
      <w:r w:rsidR="002469D8" w:rsidRPr="00373D5F">
        <w:rPr>
          <w:rFonts w:ascii="Times New Roman" w:hAnsi="Times New Roman" w:cs="Times New Roman"/>
          <w:color w:val="000000" w:themeColor="text1"/>
          <w:sz w:val="24"/>
          <w:szCs w:val="24"/>
        </w:rPr>
        <w:t xml:space="preserve">formado por </w:t>
      </w:r>
      <w:r w:rsidR="005C26E7" w:rsidRPr="00373D5F">
        <w:rPr>
          <w:rFonts w:ascii="Times New Roman" w:hAnsi="Times New Roman" w:cs="Times New Roman"/>
          <w:color w:val="000000" w:themeColor="text1"/>
          <w:sz w:val="24"/>
          <w:szCs w:val="24"/>
        </w:rPr>
        <w:t xml:space="preserve">alunos </w:t>
      </w:r>
      <w:r w:rsidR="002460C4">
        <w:rPr>
          <w:rFonts w:ascii="Times New Roman" w:hAnsi="Times New Roman" w:cs="Times New Roman"/>
          <w:color w:val="000000" w:themeColor="text1"/>
          <w:sz w:val="24"/>
          <w:szCs w:val="24"/>
        </w:rPr>
        <w:t>do 6º ao 8º ano, com NEE ou não.</w:t>
      </w:r>
    </w:p>
    <w:p w:rsidR="009D3957" w:rsidRPr="007C23CF" w:rsidRDefault="00706D3D" w:rsidP="00706D3D">
      <w:pPr>
        <w:spacing w:after="0" w:line="360" w:lineRule="auto"/>
        <w:ind w:firstLine="1701"/>
        <w:jc w:val="both"/>
        <w:rPr>
          <w:rFonts w:ascii="Times New Roman" w:hAnsi="Times New Roman" w:cs="Times New Roman"/>
          <w:color w:val="000000" w:themeColor="text1"/>
          <w:sz w:val="24"/>
          <w:szCs w:val="24"/>
        </w:rPr>
      </w:pPr>
      <w:r w:rsidRPr="007C23CF">
        <w:rPr>
          <w:rFonts w:ascii="Times New Roman" w:hAnsi="Times New Roman" w:cs="Times New Roman"/>
          <w:color w:val="000000" w:themeColor="text1"/>
          <w:sz w:val="24"/>
          <w:szCs w:val="24"/>
        </w:rPr>
        <w:t>O trabalho de Ho (2010), tanto de pesquisad</w:t>
      </w:r>
      <w:r w:rsidR="00373D5F">
        <w:rPr>
          <w:rFonts w:ascii="Times New Roman" w:hAnsi="Times New Roman" w:cs="Times New Roman"/>
          <w:color w:val="000000" w:themeColor="text1"/>
          <w:sz w:val="24"/>
          <w:szCs w:val="24"/>
        </w:rPr>
        <w:t>or como de artista</w:t>
      </w:r>
      <w:r w:rsidRPr="007C23CF">
        <w:rPr>
          <w:rFonts w:ascii="Times New Roman" w:hAnsi="Times New Roman" w:cs="Times New Roman"/>
          <w:color w:val="000000" w:themeColor="text1"/>
          <w:sz w:val="24"/>
          <w:szCs w:val="24"/>
        </w:rPr>
        <w:t xml:space="preserve">-educador, está fundamentado no conceito de aprendizagem </w:t>
      </w:r>
      <w:r w:rsidR="00F51449">
        <w:rPr>
          <w:rFonts w:ascii="Times New Roman" w:hAnsi="Times New Roman" w:cs="Times New Roman"/>
          <w:color w:val="000000" w:themeColor="text1"/>
          <w:sz w:val="24"/>
          <w:szCs w:val="24"/>
        </w:rPr>
        <w:t>ativa/</w:t>
      </w:r>
      <w:r w:rsidRPr="007C23CF">
        <w:rPr>
          <w:rFonts w:ascii="Times New Roman" w:hAnsi="Times New Roman" w:cs="Times New Roman"/>
          <w:color w:val="000000" w:themeColor="text1"/>
          <w:sz w:val="24"/>
          <w:szCs w:val="24"/>
        </w:rPr>
        <w:t>colaborativa</w:t>
      </w:r>
      <w:r w:rsidR="00F51449">
        <w:rPr>
          <w:rFonts w:ascii="Times New Roman" w:hAnsi="Times New Roman" w:cs="Times New Roman"/>
          <w:color w:val="000000" w:themeColor="text1"/>
          <w:sz w:val="24"/>
          <w:szCs w:val="24"/>
        </w:rPr>
        <w:t>/inclusiva</w:t>
      </w:r>
      <w:r w:rsidRPr="007C23CF">
        <w:rPr>
          <w:rFonts w:ascii="Times New Roman" w:hAnsi="Times New Roman" w:cs="Times New Roman"/>
          <w:color w:val="000000" w:themeColor="text1"/>
          <w:sz w:val="24"/>
          <w:szCs w:val="24"/>
        </w:rPr>
        <w:t xml:space="preserve"> e nos pressupostos </w:t>
      </w:r>
      <w:r w:rsidR="007C23CF">
        <w:rPr>
          <w:rFonts w:ascii="Times New Roman" w:hAnsi="Times New Roman" w:cs="Times New Roman"/>
          <w:color w:val="000000" w:themeColor="text1"/>
          <w:sz w:val="24"/>
          <w:szCs w:val="24"/>
        </w:rPr>
        <w:t xml:space="preserve">da teoria cognitiva e </w:t>
      </w:r>
      <w:r w:rsidR="005277B6">
        <w:rPr>
          <w:rFonts w:ascii="Times New Roman" w:hAnsi="Times New Roman" w:cs="Times New Roman"/>
          <w:color w:val="000000" w:themeColor="text1"/>
          <w:sz w:val="24"/>
          <w:szCs w:val="24"/>
        </w:rPr>
        <w:t>do construtivismo</w:t>
      </w:r>
      <w:r w:rsidRPr="007C23CF">
        <w:rPr>
          <w:rFonts w:ascii="Times New Roman" w:hAnsi="Times New Roman" w:cs="Times New Roman"/>
          <w:color w:val="000000" w:themeColor="text1"/>
          <w:sz w:val="24"/>
          <w:szCs w:val="24"/>
        </w:rPr>
        <w:t xml:space="preserve">. Os alunos constroem conhecimentos e significados a partir do seu fazer artístico e das interações sociais, tanto com os colegas quanto com os professores, ao longo </w:t>
      </w:r>
      <w:r w:rsidR="007C23CF" w:rsidRPr="007C23CF">
        <w:rPr>
          <w:rFonts w:ascii="Times New Roman" w:hAnsi="Times New Roman" w:cs="Times New Roman"/>
          <w:color w:val="000000" w:themeColor="text1"/>
          <w:sz w:val="24"/>
          <w:szCs w:val="24"/>
        </w:rPr>
        <w:t>de</w:t>
      </w:r>
      <w:r w:rsidRPr="007C23CF">
        <w:rPr>
          <w:rFonts w:ascii="Times New Roman" w:hAnsi="Times New Roman" w:cs="Times New Roman"/>
          <w:color w:val="000000" w:themeColor="text1"/>
          <w:sz w:val="24"/>
          <w:szCs w:val="24"/>
        </w:rPr>
        <w:t xml:space="preserve"> um trabalho desenvolvido em grupo.O autor argumenta que um projeto de pintura mural permite que alunos com diferentes necessidades de aprendi</w:t>
      </w:r>
      <w:r w:rsidR="00E17ED7" w:rsidRPr="007C23CF">
        <w:rPr>
          <w:rFonts w:ascii="Times New Roman" w:hAnsi="Times New Roman" w:cs="Times New Roman"/>
          <w:color w:val="000000" w:themeColor="text1"/>
          <w:sz w:val="24"/>
          <w:szCs w:val="24"/>
        </w:rPr>
        <w:t xml:space="preserve">zagem se envolvam ativamente com a </w:t>
      </w:r>
      <w:r w:rsidR="00621ABD" w:rsidRPr="007C23CF">
        <w:rPr>
          <w:rFonts w:ascii="Times New Roman" w:hAnsi="Times New Roman" w:cs="Times New Roman"/>
          <w:color w:val="000000" w:themeColor="text1"/>
          <w:sz w:val="24"/>
          <w:szCs w:val="24"/>
        </w:rPr>
        <w:t xml:space="preserve">criação e </w:t>
      </w:r>
      <w:r w:rsidR="00E17ED7" w:rsidRPr="007C23CF">
        <w:rPr>
          <w:rFonts w:ascii="Times New Roman" w:hAnsi="Times New Roman" w:cs="Times New Roman"/>
          <w:color w:val="000000" w:themeColor="text1"/>
          <w:sz w:val="24"/>
          <w:szCs w:val="24"/>
        </w:rPr>
        <w:t>expressão</w:t>
      </w:r>
      <w:r w:rsidRPr="007C23CF">
        <w:rPr>
          <w:rFonts w:ascii="Times New Roman" w:hAnsi="Times New Roman" w:cs="Times New Roman"/>
          <w:color w:val="000000" w:themeColor="text1"/>
          <w:sz w:val="24"/>
          <w:szCs w:val="24"/>
        </w:rPr>
        <w:t xml:space="preserve"> artística, pois oferece possibilidades </w:t>
      </w:r>
      <w:r w:rsidR="00B5119A" w:rsidRPr="007C23CF">
        <w:rPr>
          <w:rFonts w:ascii="Times New Roman" w:hAnsi="Times New Roman" w:cs="Times New Roman"/>
          <w:color w:val="000000" w:themeColor="text1"/>
          <w:sz w:val="24"/>
          <w:szCs w:val="24"/>
        </w:rPr>
        <w:t xml:space="preserve">diversas </w:t>
      </w:r>
      <w:r w:rsidRPr="007C23CF">
        <w:rPr>
          <w:rFonts w:ascii="Times New Roman" w:hAnsi="Times New Roman" w:cs="Times New Roman"/>
          <w:color w:val="000000" w:themeColor="text1"/>
          <w:sz w:val="24"/>
          <w:szCs w:val="24"/>
        </w:rPr>
        <w:t>de participação</w:t>
      </w:r>
      <w:r w:rsidR="00E17ED7" w:rsidRPr="007C23CF">
        <w:rPr>
          <w:rFonts w:ascii="Times New Roman" w:hAnsi="Times New Roman" w:cs="Times New Roman"/>
          <w:color w:val="000000" w:themeColor="text1"/>
          <w:sz w:val="24"/>
          <w:szCs w:val="24"/>
        </w:rPr>
        <w:t>e interação social</w:t>
      </w:r>
      <w:r w:rsidR="009D3957" w:rsidRPr="007C23CF">
        <w:rPr>
          <w:rFonts w:ascii="Times New Roman" w:hAnsi="Times New Roman" w:cs="Times New Roman"/>
          <w:color w:val="000000" w:themeColor="text1"/>
          <w:sz w:val="24"/>
          <w:szCs w:val="24"/>
        </w:rPr>
        <w:t>:</w:t>
      </w:r>
    </w:p>
    <w:p w:rsidR="009D3957" w:rsidRDefault="009D3957" w:rsidP="00706D3D">
      <w:pPr>
        <w:spacing w:after="0" w:line="360" w:lineRule="auto"/>
        <w:ind w:firstLine="1701"/>
        <w:jc w:val="both"/>
        <w:rPr>
          <w:rFonts w:ascii="Times New Roman" w:hAnsi="Times New Roman" w:cs="Times New Roman"/>
          <w:color w:val="FF0000"/>
          <w:sz w:val="24"/>
          <w:szCs w:val="24"/>
        </w:rPr>
      </w:pPr>
    </w:p>
    <w:p w:rsidR="009D3957" w:rsidRPr="007C23CF" w:rsidRDefault="009D3957" w:rsidP="001E480A">
      <w:pPr>
        <w:spacing w:after="0" w:line="240" w:lineRule="auto"/>
        <w:ind w:left="2268"/>
        <w:jc w:val="both"/>
        <w:rPr>
          <w:rFonts w:ascii="Times New Roman" w:hAnsi="Times New Roman" w:cs="Times New Roman"/>
          <w:color w:val="000000" w:themeColor="text1"/>
          <w:szCs w:val="24"/>
        </w:rPr>
      </w:pPr>
      <w:r w:rsidRPr="007C23CF">
        <w:rPr>
          <w:rFonts w:ascii="Times New Roman" w:hAnsi="Times New Roman" w:cs="Times New Roman"/>
          <w:color w:val="000000" w:themeColor="text1"/>
          <w:szCs w:val="24"/>
        </w:rPr>
        <w:t xml:space="preserve">[...] os alunos são mais abertos </w:t>
      </w:r>
      <w:r w:rsidR="00621ABD" w:rsidRPr="007C23CF">
        <w:rPr>
          <w:rFonts w:ascii="Times New Roman" w:hAnsi="Times New Roman" w:cs="Times New Roman"/>
          <w:color w:val="000000" w:themeColor="text1"/>
          <w:szCs w:val="24"/>
        </w:rPr>
        <w:t>a expressar-se</w:t>
      </w:r>
      <w:r w:rsidRPr="007C23CF">
        <w:rPr>
          <w:rFonts w:ascii="Times New Roman" w:hAnsi="Times New Roman" w:cs="Times New Roman"/>
          <w:color w:val="000000" w:themeColor="text1"/>
          <w:szCs w:val="24"/>
        </w:rPr>
        <w:t xml:space="preserve"> quando a barreira social entre professor e aluno, ou entre alunos com deficiência e outros, desaparece durante o processo de pintura mural. Além disso, conversar e trabalhar uns com os outros incentiva o contato</w:t>
      </w:r>
      <w:r w:rsidR="00621ABD" w:rsidRPr="007C23CF">
        <w:rPr>
          <w:rFonts w:ascii="Times New Roman" w:hAnsi="Times New Roman" w:cs="Times New Roman"/>
          <w:color w:val="000000" w:themeColor="text1"/>
          <w:szCs w:val="24"/>
        </w:rPr>
        <w:t xml:space="preserve"> ea cooperação </w:t>
      </w:r>
      <w:r w:rsidRPr="007C23CF">
        <w:rPr>
          <w:rFonts w:ascii="Times New Roman" w:hAnsi="Times New Roman" w:cs="Times New Roman"/>
          <w:color w:val="000000" w:themeColor="text1"/>
          <w:szCs w:val="24"/>
        </w:rPr>
        <w:t xml:space="preserve">entre alunos e professores, </w:t>
      </w:r>
      <w:r w:rsidR="00621ABD" w:rsidRPr="007C23CF">
        <w:rPr>
          <w:rFonts w:ascii="Times New Roman" w:hAnsi="Times New Roman" w:cs="Times New Roman"/>
          <w:color w:val="000000" w:themeColor="text1"/>
          <w:szCs w:val="24"/>
        </w:rPr>
        <w:t xml:space="preserve">e encoraja </w:t>
      </w:r>
      <w:r w:rsidRPr="007C23CF">
        <w:rPr>
          <w:rFonts w:ascii="Times New Roman" w:hAnsi="Times New Roman" w:cs="Times New Roman"/>
          <w:color w:val="000000" w:themeColor="text1"/>
          <w:szCs w:val="24"/>
        </w:rPr>
        <w:t>o aprendizado ativo.</w:t>
      </w:r>
      <w:r w:rsidR="00E73B04" w:rsidRPr="001E480A">
        <w:rPr>
          <w:rFonts w:ascii="Times New Roman" w:hAnsi="Times New Roman" w:cs="Times New Roman"/>
          <w:color w:val="000000" w:themeColor="text1"/>
          <w:szCs w:val="24"/>
        </w:rPr>
        <w:t xml:space="preserve">Este projeto colaborativo e inclusivo </w:t>
      </w:r>
      <w:r w:rsidR="00E73B04">
        <w:rPr>
          <w:rFonts w:ascii="Times New Roman" w:hAnsi="Times New Roman" w:cs="Times New Roman"/>
          <w:color w:val="000000" w:themeColor="text1"/>
          <w:szCs w:val="24"/>
        </w:rPr>
        <w:t>não se tratou apenas de adquirir</w:t>
      </w:r>
      <w:r w:rsidR="00E73B04" w:rsidRPr="001E480A">
        <w:rPr>
          <w:rFonts w:ascii="Times New Roman" w:hAnsi="Times New Roman" w:cs="Times New Roman"/>
          <w:color w:val="000000" w:themeColor="text1"/>
          <w:szCs w:val="24"/>
        </w:rPr>
        <w:t xml:space="preserve"> conhecimento</w:t>
      </w:r>
      <w:r w:rsidR="00E73B04">
        <w:rPr>
          <w:rFonts w:ascii="Times New Roman" w:hAnsi="Times New Roman" w:cs="Times New Roman"/>
          <w:color w:val="000000" w:themeColor="text1"/>
          <w:szCs w:val="24"/>
        </w:rPr>
        <w:t>s</w:t>
      </w:r>
      <w:r w:rsidR="00E73B04" w:rsidRPr="001E480A">
        <w:rPr>
          <w:rFonts w:ascii="Times New Roman" w:hAnsi="Times New Roman" w:cs="Times New Roman"/>
          <w:color w:val="000000" w:themeColor="text1"/>
          <w:szCs w:val="24"/>
        </w:rPr>
        <w:t xml:space="preserve"> e as habilidades práticas necessárias para projetar e pintar </w:t>
      </w:r>
      <w:r w:rsidR="004507F1">
        <w:rPr>
          <w:rFonts w:ascii="Times New Roman" w:hAnsi="Times New Roman" w:cs="Times New Roman"/>
          <w:color w:val="000000" w:themeColor="text1"/>
          <w:szCs w:val="24"/>
        </w:rPr>
        <w:t xml:space="preserve">um </w:t>
      </w:r>
      <w:r w:rsidR="00E73B04" w:rsidRPr="001E480A">
        <w:rPr>
          <w:rFonts w:ascii="Times New Roman" w:hAnsi="Times New Roman" w:cs="Times New Roman"/>
          <w:color w:val="000000" w:themeColor="text1"/>
          <w:szCs w:val="24"/>
        </w:rPr>
        <w:t xml:space="preserve">mural; </w:t>
      </w:r>
      <w:r w:rsidR="00E73B04">
        <w:rPr>
          <w:rFonts w:ascii="Times New Roman" w:hAnsi="Times New Roman" w:cs="Times New Roman"/>
          <w:color w:val="000000" w:themeColor="text1"/>
          <w:szCs w:val="24"/>
        </w:rPr>
        <w:t>tratou-se também d</w:t>
      </w:r>
      <w:r w:rsidR="00E73B04" w:rsidRPr="001E480A">
        <w:rPr>
          <w:rFonts w:ascii="Times New Roman" w:hAnsi="Times New Roman" w:cs="Times New Roman"/>
          <w:color w:val="000000" w:themeColor="text1"/>
          <w:szCs w:val="24"/>
        </w:rPr>
        <w:t xml:space="preserve">o compartilhamento de valores e atitudes, </w:t>
      </w:r>
      <w:r w:rsidR="00E73B04">
        <w:rPr>
          <w:rFonts w:ascii="Times New Roman" w:hAnsi="Times New Roman" w:cs="Times New Roman"/>
          <w:color w:val="000000" w:themeColor="text1"/>
          <w:szCs w:val="24"/>
        </w:rPr>
        <w:t>da descoberta d</w:t>
      </w:r>
      <w:r w:rsidR="00E73B04" w:rsidRPr="001E480A">
        <w:rPr>
          <w:rFonts w:ascii="Times New Roman" w:hAnsi="Times New Roman" w:cs="Times New Roman"/>
          <w:color w:val="000000" w:themeColor="text1"/>
          <w:szCs w:val="24"/>
        </w:rPr>
        <w:t xml:space="preserve">o potencial individual e </w:t>
      </w:r>
      <w:r w:rsidR="004507F1">
        <w:rPr>
          <w:rFonts w:ascii="Times New Roman" w:hAnsi="Times New Roman" w:cs="Times New Roman"/>
          <w:color w:val="000000" w:themeColor="text1"/>
          <w:szCs w:val="24"/>
        </w:rPr>
        <w:t xml:space="preserve">do </w:t>
      </w:r>
      <w:r w:rsidR="004507F1">
        <w:rPr>
          <w:rFonts w:ascii="Times New Roman" w:hAnsi="Times New Roman" w:cs="Times New Roman"/>
          <w:color w:val="000000" w:themeColor="text1"/>
          <w:szCs w:val="24"/>
        </w:rPr>
        <w:lastRenderedPageBreak/>
        <w:t>aprendizado a partir do que</w:t>
      </w:r>
      <w:r w:rsidR="00F51449">
        <w:rPr>
          <w:rFonts w:ascii="Times New Roman" w:hAnsi="Times New Roman" w:cs="Times New Roman"/>
          <w:color w:val="000000" w:themeColor="text1"/>
          <w:szCs w:val="24"/>
        </w:rPr>
        <w:t xml:space="preserve">os </w:t>
      </w:r>
      <w:r w:rsidR="00E73B04">
        <w:rPr>
          <w:rFonts w:ascii="Times New Roman" w:hAnsi="Times New Roman" w:cs="Times New Roman"/>
          <w:color w:val="000000" w:themeColor="text1"/>
          <w:szCs w:val="24"/>
        </w:rPr>
        <w:t>outro</w:t>
      </w:r>
      <w:r w:rsidR="004507F1">
        <w:rPr>
          <w:rFonts w:ascii="Times New Roman" w:hAnsi="Times New Roman" w:cs="Times New Roman"/>
          <w:color w:val="000000" w:themeColor="text1"/>
          <w:szCs w:val="24"/>
        </w:rPr>
        <w:t>s</w:t>
      </w:r>
      <w:r w:rsidR="00E73B04">
        <w:rPr>
          <w:rFonts w:ascii="Times New Roman" w:hAnsi="Times New Roman" w:cs="Times New Roman"/>
          <w:color w:val="000000" w:themeColor="text1"/>
          <w:szCs w:val="24"/>
        </w:rPr>
        <w:t xml:space="preserve"> pensa</w:t>
      </w:r>
      <w:r w:rsidR="00F51449">
        <w:rPr>
          <w:rFonts w:ascii="Times New Roman" w:hAnsi="Times New Roman" w:cs="Times New Roman"/>
          <w:color w:val="000000" w:themeColor="text1"/>
          <w:szCs w:val="24"/>
        </w:rPr>
        <w:t>m</w:t>
      </w:r>
      <w:r w:rsidR="00E73B04">
        <w:rPr>
          <w:rFonts w:ascii="Times New Roman" w:hAnsi="Times New Roman" w:cs="Times New Roman"/>
          <w:color w:val="000000" w:themeColor="text1"/>
          <w:szCs w:val="24"/>
        </w:rPr>
        <w:t xml:space="preserve"> e faz</w:t>
      </w:r>
      <w:r w:rsidR="00F51449">
        <w:rPr>
          <w:rFonts w:ascii="Times New Roman" w:hAnsi="Times New Roman" w:cs="Times New Roman"/>
          <w:color w:val="000000" w:themeColor="text1"/>
          <w:szCs w:val="24"/>
        </w:rPr>
        <w:t>em</w:t>
      </w:r>
      <w:r w:rsidR="001E480A" w:rsidRPr="00E73B04">
        <w:rPr>
          <w:rFonts w:ascii="Times New Roman" w:hAnsi="Times New Roman" w:cs="Times New Roman"/>
          <w:color w:val="000000" w:themeColor="text1"/>
          <w:szCs w:val="24"/>
        </w:rPr>
        <w:t>.</w:t>
      </w:r>
      <w:r w:rsidRPr="001E480A">
        <w:rPr>
          <w:rFonts w:ascii="Times New Roman" w:hAnsi="Times New Roman" w:cs="Times New Roman"/>
          <w:color w:val="000000" w:themeColor="text1"/>
          <w:szCs w:val="24"/>
        </w:rPr>
        <w:t>(HO, 2010, p. 68</w:t>
      </w:r>
      <w:r w:rsidR="00621ABD" w:rsidRPr="001E480A">
        <w:rPr>
          <w:rFonts w:ascii="Times New Roman" w:hAnsi="Times New Roman" w:cs="Times New Roman"/>
          <w:color w:val="000000" w:themeColor="text1"/>
          <w:szCs w:val="24"/>
        </w:rPr>
        <w:t>, tradução nossa</w:t>
      </w:r>
      <w:r w:rsidRPr="001E480A">
        <w:rPr>
          <w:rFonts w:ascii="Times New Roman" w:hAnsi="Times New Roman" w:cs="Times New Roman"/>
          <w:color w:val="000000" w:themeColor="text1"/>
          <w:szCs w:val="24"/>
        </w:rPr>
        <w:t>).</w:t>
      </w:r>
      <w:r w:rsidR="00621ABD" w:rsidRPr="007C23CF">
        <w:rPr>
          <w:rStyle w:val="Refdenotaderodap"/>
          <w:rFonts w:ascii="Times New Roman" w:hAnsi="Times New Roman" w:cs="Times New Roman"/>
          <w:color w:val="000000" w:themeColor="text1"/>
          <w:szCs w:val="24"/>
        </w:rPr>
        <w:footnoteReference w:id="4"/>
      </w:r>
    </w:p>
    <w:p w:rsidR="00621ABD" w:rsidRDefault="00621ABD" w:rsidP="009D3957">
      <w:pPr>
        <w:spacing w:after="0" w:line="240" w:lineRule="auto"/>
        <w:ind w:left="2268"/>
        <w:jc w:val="both"/>
        <w:rPr>
          <w:rFonts w:ascii="Times New Roman" w:hAnsi="Times New Roman" w:cs="Times New Roman"/>
          <w:color w:val="FF0000"/>
          <w:szCs w:val="24"/>
        </w:rPr>
      </w:pPr>
    </w:p>
    <w:p w:rsidR="00621ABD" w:rsidRPr="001E480A" w:rsidRDefault="00621ABD" w:rsidP="00621ABD">
      <w:pPr>
        <w:spacing w:after="0" w:line="240" w:lineRule="auto"/>
        <w:ind w:left="2268"/>
        <w:jc w:val="both"/>
        <w:rPr>
          <w:rFonts w:ascii="Times New Roman" w:hAnsi="Times New Roman" w:cs="Times New Roman"/>
          <w:sz w:val="24"/>
          <w:szCs w:val="24"/>
        </w:rPr>
      </w:pPr>
    </w:p>
    <w:p w:rsidR="003A0731" w:rsidRPr="00F4296D" w:rsidRDefault="009B3C9D" w:rsidP="003A0731">
      <w:pPr>
        <w:spacing w:after="0" w:line="360" w:lineRule="auto"/>
        <w:ind w:firstLine="1701"/>
        <w:jc w:val="both"/>
        <w:rPr>
          <w:rFonts w:ascii="Times New Roman" w:hAnsi="Times New Roman" w:cs="Times New Roman"/>
          <w:color w:val="000000" w:themeColor="text1"/>
          <w:sz w:val="24"/>
          <w:szCs w:val="24"/>
        </w:rPr>
      </w:pPr>
      <w:r w:rsidRPr="00AD0E1F">
        <w:rPr>
          <w:rFonts w:ascii="Times New Roman" w:hAnsi="Times New Roman" w:cs="Times New Roman"/>
          <w:sz w:val="24"/>
          <w:szCs w:val="24"/>
        </w:rPr>
        <w:t>Oferecer aos alunos com NEE a</w:t>
      </w:r>
      <w:r w:rsidR="00B84CBF" w:rsidRPr="00AD0E1F">
        <w:rPr>
          <w:rFonts w:ascii="Times New Roman" w:hAnsi="Times New Roman" w:cs="Times New Roman"/>
          <w:sz w:val="24"/>
          <w:szCs w:val="24"/>
        </w:rPr>
        <w:t xml:space="preserve"> oportunidade de comunicar-se com o mundo por meio das artes, de interagir com aqueles que estão próximos através de uma aprendizagem colaborativa e de partici</w:t>
      </w:r>
      <w:r w:rsidRPr="00AD0E1F">
        <w:rPr>
          <w:rFonts w:ascii="Times New Roman" w:hAnsi="Times New Roman" w:cs="Times New Roman"/>
          <w:sz w:val="24"/>
          <w:szCs w:val="24"/>
        </w:rPr>
        <w:t>par efetivamente das</w:t>
      </w:r>
      <w:r w:rsidR="00B84CBF" w:rsidRPr="00AD0E1F">
        <w:rPr>
          <w:rFonts w:ascii="Times New Roman" w:hAnsi="Times New Roman" w:cs="Times New Roman"/>
          <w:sz w:val="24"/>
          <w:szCs w:val="24"/>
        </w:rPr>
        <w:t xml:space="preserve"> atividades artísticas</w:t>
      </w:r>
      <w:r w:rsidRPr="00AD0E1F">
        <w:rPr>
          <w:rFonts w:ascii="Times New Roman" w:hAnsi="Times New Roman" w:cs="Times New Roman"/>
          <w:sz w:val="24"/>
          <w:szCs w:val="24"/>
        </w:rPr>
        <w:t xml:space="preserve"> são </w:t>
      </w:r>
      <w:r w:rsidR="00FF70BD" w:rsidRPr="00AD0E1F">
        <w:rPr>
          <w:rFonts w:ascii="Times New Roman" w:hAnsi="Times New Roman" w:cs="Times New Roman"/>
          <w:sz w:val="24"/>
          <w:szCs w:val="24"/>
        </w:rPr>
        <w:t>objetivos</w:t>
      </w:r>
      <w:r w:rsidRPr="00AD0E1F">
        <w:rPr>
          <w:rFonts w:ascii="Times New Roman" w:hAnsi="Times New Roman" w:cs="Times New Roman"/>
          <w:sz w:val="24"/>
          <w:szCs w:val="24"/>
        </w:rPr>
        <w:t xml:space="preserve"> que estão no cerne do trabalho pedagógico desenvolvido por Ho (2010) e Turk (2012). </w:t>
      </w:r>
      <w:r w:rsidR="00FF70BD" w:rsidRPr="00AD0E1F">
        <w:rPr>
          <w:rFonts w:ascii="Times New Roman" w:hAnsi="Times New Roman" w:cs="Times New Roman"/>
          <w:sz w:val="24"/>
          <w:szCs w:val="24"/>
        </w:rPr>
        <w:t>Este</w:t>
      </w:r>
      <w:r w:rsidRPr="00AD0E1F">
        <w:rPr>
          <w:rFonts w:ascii="Times New Roman" w:hAnsi="Times New Roman" w:cs="Times New Roman"/>
          <w:sz w:val="24"/>
          <w:szCs w:val="24"/>
        </w:rPr>
        <w:t xml:space="preserve">s </w:t>
      </w:r>
      <w:r w:rsidR="00FF70BD" w:rsidRPr="00AD0E1F">
        <w:rPr>
          <w:rFonts w:ascii="Times New Roman" w:hAnsi="Times New Roman" w:cs="Times New Roman"/>
          <w:sz w:val="24"/>
          <w:szCs w:val="24"/>
        </w:rPr>
        <w:t xml:space="preserve">aspectosdo ensino de arte </w:t>
      </w:r>
      <w:r w:rsidRPr="00AD0E1F">
        <w:rPr>
          <w:rFonts w:ascii="Times New Roman" w:hAnsi="Times New Roman" w:cs="Times New Roman"/>
          <w:sz w:val="24"/>
          <w:szCs w:val="24"/>
        </w:rPr>
        <w:t xml:space="preserve">também foram </w:t>
      </w:r>
      <w:r w:rsidR="00FF70BD" w:rsidRPr="00AD0E1F">
        <w:rPr>
          <w:rFonts w:ascii="Times New Roman" w:hAnsi="Times New Roman" w:cs="Times New Roman"/>
          <w:sz w:val="24"/>
          <w:szCs w:val="24"/>
        </w:rPr>
        <w:t>salientados</w:t>
      </w:r>
      <w:r w:rsidRPr="00AD0E1F">
        <w:rPr>
          <w:rFonts w:ascii="Times New Roman" w:hAnsi="Times New Roman" w:cs="Times New Roman"/>
          <w:sz w:val="24"/>
          <w:szCs w:val="24"/>
        </w:rPr>
        <w:t xml:space="preserve"> no trabalho de Assumpção, Macara e Januário(2016)</w:t>
      </w:r>
      <w:r w:rsidR="001D79A2">
        <w:rPr>
          <w:rFonts w:ascii="Times New Roman" w:hAnsi="Times New Roman" w:cs="Times New Roman"/>
          <w:sz w:val="24"/>
          <w:szCs w:val="24"/>
        </w:rPr>
        <w:t xml:space="preserve">. Porém, dentre as diversas formas de arte ensinada nas escolas, as autoras </w:t>
      </w:r>
      <w:r w:rsidR="004507F1">
        <w:rPr>
          <w:rFonts w:ascii="Times New Roman" w:hAnsi="Times New Roman" w:cs="Times New Roman"/>
          <w:sz w:val="24"/>
          <w:szCs w:val="24"/>
        </w:rPr>
        <w:t>direcionaram seu olhar para a</w:t>
      </w:r>
      <w:r w:rsidR="001D79A2">
        <w:rPr>
          <w:rFonts w:ascii="Times New Roman" w:hAnsi="Times New Roman" w:cs="Times New Roman"/>
          <w:sz w:val="24"/>
          <w:szCs w:val="24"/>
        </w:rPr>
        <w:t xml:space="preserve"> dança</w:t>
      </w:r>
      <w:r w:rsidR="0075316E">
        <w:rPr>
          <w:rFonts w:ascii="Times New Roman" w:hAnsi="Times New Roman" w:cs="Times New Roman"/>
          <w:sz w:val="24"/>
          <w:szCs w:val="24"/>
        </w:rPr>
        <w:t>.</w:t>
      </w:r>
      <w:r w:rsidR="00AD7E46" w:rsidRPr="00F4296D">
        <w:rPr>
          <w:rFonts w:ascii="Times New Roman" w:hAnsi="Times New Roman" w:cs="Times New Roman"/>
          <w:color w:val="000000" w:themeColor="text1"/>
          <w:sz w:val="24"/>
          <w:szCs w:val="24"/>
        </w:rPr>
        <w:t xml:space="preserve">Com base nos dados das entrevistas </w:t>
      </w:r>
      <w:r w:rsidR="001D79A2" w:rsidRPr="00F4296D">
        <w:rPr>
          <w:rFonts w:ascii="Times New Roman" w:hAnsi="Times New Roman" w:cs="Times New Roman"/>
          <w:color w:val="000000" w:themeColor="text1"/>
          <w:sz w:val="24"/>
          <w:szCs w:val="24"/>
        </w:rPr>
        <w:t xml:space="preserve">feitas com 15 professoras de dança da rede pública municipal, </w:t>
      </w:r>
      <w:r w:rsidR="000D3BF0" w:rsidRPr="00F4296D">
        <w:rPr>
          <w:rFonts w:ascii="Times New Roman" w:hAnsi="Times New Roman" w:cs="Times New Roman"/>
          <w:color w:val="000000" w:themeColor="text1"/>
          <w:sz w:val="24"/>
          <w:szCs w:val="24"/>
        </w:rPr>
        <w:t>as autoras revelam</w:t>
      </w:r>
      <w:r w:rsidR="00FC0F36" w:rsidRPr="00F4296D">
        <w:rPr>
          <w:rFonts w:ascii="Times New Roman" w:hAnsi="Times New Roman" w:cs="Times New Roman"/>
          <w:color w:val="000000" w:themeColor="text1"/>
          <w:sz w:val="24"/>
          <w:szCs w:val="24"/>
        </w:rPr>
        <w:t xml:space="preserve">que </w:t>
      </w:r>
      <w:r w:rsidR="0043083A">
        <w:rPr>
          <w:rFonts w:ascii="Times New Roman" w:hAnsi="Times New Roman" w:cs="Times New Roman"/>
          <w:color w:val="000000" w:themeColor="text1"/>
          <w:sz w:val="24"/>
          <w:szCs w:val="24"/>
        </w:rPr>
        <w:t>é importante cuidar para que os alunos tenham</w:t>
      </w:r>
      <w:r w:rsidR="001B645D">
        <w:rPr>
          <w:rFonts w:ascii="Times New Roman" w:hAnsi="Times New Roman" w:cs="Times New Roman"/>
          <w:color w:val="000000" w:themeColor="text1"/>
          <w:sz w:val="24"/>
          <w:szCs w:val="24"/>
        </w:rPr>
        <w:t xml:space="preserve">o </w:t>
      </w:r>
      <w:r w:rsidR="000D3BF0" w:rsidRPr="00F4296D">
        <w:rPr>
          <w:rFonts w:ascii="Times New Roman" w:hAnsi="Times New Roman" w:cs="Times New Roman"/>
          <w:color w:val="000000" w:themeColor="text1"/>
          <w:sz w:val="24"/>
          <w:szCs w:val="24"/>
        </w:rPr>
        <w:t xml:space="preserve">contato </w:t>
      </w:r>
      <w:r w:rsidR="0043083A">
        <w:rPr>
          <w:rFonts w:ascii="Times New Roman" w:hAnsi="Times New Roman" w:cs="Times New Roman"/>
          <w:color w:val="000000" w:themeColor="text1"/>
          <w:sz w:val="24"/>
          <w:szCs w:val="24"/>
        </w:rPr>
        <w:t>e</w:t>
      </w:r>
      <w:r w:rsidR="001B645D">
        <w:rPr>
          <w:rFonts w:ascii="Times New Roman" w:hAnsi="Times New Roman" w:cs="Times New Roman"/>
          <w:color w:val="000000" w:themeColor="text1"/>
          <w:sz w:val="24"/>
          <w:szCs w:val="24"/>
        </w:rPr>
        <w:t xml:space="preserve">a </w:t>
      </w:r>
      <w:r w:rsidR="00B248A4">
        <w:rPr>
          <w:rFonts w:ascii="Times New Roman" w:hAnsi="Times New Roman" w:cs="Times New Roman"/>
          <w:color w:val="000000" w:themeColor="text1"/>
          <w:sz w:val="24"/>
          <w:szCs w:val="24"/>
        </w:rPr>
        <w:t>compreensão d</w:t>
      </w:r>
      <w:r w:rsidR="000D3BF0" w:rsidRPr="00F4296D">
        <w:rPr>
          <w:rFonts w:ascii="Times New Roman" w:hAnsi="Times New Roman" w:cs="Times New Roman"/>
          <w:color w:val="000000" w:themeColor="text1"/>
          <w:sz w:val="24"/>
          <w:szCs w:val="24"/>
        </w:rPr>
        <w:t xml:space="preserve">os </w:t>
      </w:r>
      <w:r w:rsidR="00394A5D" w:rsidRPr="00F4296D">
        <w:rPr>
          <w:rFonts w:ascii="Times New Roman" w:hAnsi="Times New Roman" w:cs="Times New Roman"/>
          <w:color w:val="000000" w:themeColor="text1"/>
          <w:sz w:val="24"/>
          <w:szCs w:val="24"/>
        </w:rPr>
        <w:t>conteúdos</w:t>
      </w:r>
      <w:r w:rsidR="000D3BF0" w:rsidRPr="00F4296D">
        <w:rPr>
          <w:rFonts w:ascii="Times New Roman" w:hAnsi="Times New Roman" w:cs="Times New Roman"/>
          <w:color w:val="000000" w:themeColor="text1"/>
          <w:sz w:val="24"/>
          <w:szCs w:val="24"/>
        </w:rPr>
        <w:t xml:space="preserve"> de dança. No entanto, o foco não </w:t>
      </w:r>
      <w:r w:rsidR="0043083A">
        <w:rPr>
          <w:rFonts w:ascii="Times New Roman" w:hAnsi="Times New Roman" w:cs="Times New Roman"/>
          <w:color w:val="000000" w:themeColor="text1"/>
          <w:sz w:val="24"/>
          <w:szCs w:val="24"/>
        </w:rPr>
        <w:t>deve estar no</w:t>
      </w:r>
      <w:r w:rsidR="000D3BF0" w:rsidRPr="00F4296D">
        <w:rPr>
          <w:rFonts w:ascii="Times New Roman" w:hAnsi="Times New Roman" w:cs="Times New Roman"/>
          <w:color w:val="000000" w:themeColor="text1"/>
          <w:sz w:val="24"/>
          <w:szCs w:val="24"/>
        </w:rPr>
        <w:t xml:space="preserve"> conte</w:t>
      </w:r>
      <w:r w:rsidR="00EB385E">
        <w:rPr>
          <w:rFonts w:ascii="Times New Roman" w:hAnsi="Times New Roman" w:cs="Times New Roman"/>
          <w:color w:val="000000" w:themeColor="text1"/>
          <w:sz w:val="24"/>
          <w:szCs w:val="24"/>
        </w:rPr>
        <w:t>údo ou</w:t>
      </w:r>
      <w:r w:rsidR="000D3BF0" w:rsidRPr="00F4296D">
        <w:rPr>
          <w:rFonts w:ascii="Times New Roman" w:hAnsi="Times New Roman" w:cs="Times New Roman"/>
          <w:color w:val="000000" w:themeColor="text1"/>
          <w:sz w:val="24"/>
          <w:szCs w:val="24"/>
        </w:rPr>
        <w:t xml:space="preserve"> na </w:t>
      </w:r>
      <w:r w:rsidR="00AD7E46" w:rsidRPr="00F4296D">
        <w:rPr>
          <w:rFonts w:ascii="Times New Roman" w:hAnsi="Times New Roman" w:cs="Times New Roman"/>
          <w:color w:val="000000" w:themeColor="text1"/>
          <w:sz w:val="24"/>
          <w:szCs w:val="24"/>
        </w:rPr>
        <w:t>técnica</w:t>
      </w:r>
      <w:r w:rsidR="000D3BF0" w:rsidRPr="00F4296D">
        <w:rPr>
          <w:rFonts w:ascii="Times New Roman" w:hAnsi="Times New Roman" w:cs="Times New Roman"/>
          <w:color w:val="000000" w:themeColor="text1"/>
          <w:sz w:val="24"/>
          <w:szCs w:val="24"/>
        </w:rPr>
        <w:t xml:space="preserve"> em si</w:t>
      </w:r>
      <w:r w:rsidR="00AD7E46" w:rsidRPr="00F4296D">
        <w:rPr>
          <w:rFonts w:ascii="Times New Roman" w:hAnsi="Times New Roman" w:cs="Times New Roman"/>
          <w:color w:val="000000" w:themeColor="text1"/>
          <w:sz w:val="24"/>
          <w:szCs w:val="24"/>
        </w:rPr>
        <w:t xml:space="preserve">, mas na expressividade e comunicação através do corpo. De acordo com as professoras entrevistadas, quando se desloca o </w:t>
      </w:r>
      <w:r w:rsidR="00394A5D" w:rsidRPr="00F4296D">
        <w:rPr>
          <w:rFonts w:ascii="Times New Roman" w:hAnsi="Times New Roman" w:cs="Times New Roman"/>
          <w:color w:val="000000" w:themeColor="text1"/>
          <w:sz w:val="24"/>
          <w:szCs w:val="24"/>
        </w:rPr>
        <w:t>enfoque</w:t>
      </w:r>
      <w:r w:rsidR="00AD7E46" w:rsidRPr="00F4296D">
        <w:rPr>
          <w:rFonts w:ascii="Times New Roman" w:hAnsi="Times New Roman" w:cs="Times New Roman"/>
          <w:color w:val="000000" w:themeColor="text1"/>
          <w:sz w:val="24"/>
          <w:szCs w:val="24"/>
        </w:rPr>
        <w:t xml:space="preserve"> da perfeição técnica para a expressão artística, torna-se mais fácil </w:t>
      </w:r>
      <w:r w:rsidR="009B4E48">
        <w:rPr>
          <w:rFonts w:ascii="Times New Roman" w:hAnsi="Times New Roman" w:cs="Times New Roman"/>
          <w:color w:val="000000" w:themeColor="text1"/>
          <w:sz w:val="24"/>
          <w:szCs w:val="24"/>
        </w:rPr>
        <w:t>planejar</w:t>
      </w:r>
      <w:r w:rsidR="00B85F6B" w:rsidRPr="00F4296D">
        <w:rPr>
          <w:rFonts w:ascii="Times New Roman" w:hAnsi="Times New Roman" w:cs="Times New Roman"/>
          <w:color w:val="000000" w:themeColor="text1"/>
          <w:sz w:val="24"/>
          <w:szCs w:val="24"/>
        </w:rPr>
        <w:t xml:space="preserve"> as atividades conforme as</w:t>
      </w:r>
      <w:r w:rsidR="002460C4">
        <w:rPr>
          <w:rFonts w:ascii="Times New Roman" w:hAnsi="Times New Roman" w:cs="Times New Roman"/>
          <w:color w:val="000000" w:themeColor="text1"/>
          <w:sz w:val="24"/>
          <w:szCs w:val="24"/>
        </w:rPr>
        <w:t>características</w:t>
      </w:r>
      <w:r w:rsidR="00394A5D" w:rsidRPr="00F4296D">
        <w:rPr>
          <w:rFonts w:ascii="Times New Roman" w:hAnsi="Times New Roman" w:cs="Times New Roman"/>
          <w:color w:val="000000" w:themeColor="text1"/>
          <w:sz w:val="24"/>
          <w:szCs w:val="24"/>
        </w:rPr>
        <w:t xml:space="preserve"> intelectuais e físicas</w:t>
      </w:r>
      <w:r w:rsidR="00B85F6B" w:rsidRPr="00F4296D">
        <w:rPr>
          <w:rFonts w:ascii="Times New Roman" w:hAnsi="Times New Roman" w:cs="Times New Roman"/>
          <w:color w:val="000000" w:themeColor="text1"/>
          <w:sz w:val="24"/>
          <w:szCs w:val="24"/>
        </w:rPr>
        <w:t xml:space="preserve"> dos alunos</w:t>
      </w:r>
      <w:r w:rsidR="00394A5D" w:rsidRPr="00F4296D">
        <w:rPr>
          <w:rFonts w:ascii="Times New Roman" w:hAnsi="Times New Roman" w:cs="Times New Roman"/>
          <w:color w:val="000000" w:themeColor="text1"/>
          <w:sz w:val="24"/>
          <w:szCs w:val="24"/>
        </w:rPr>
        <w:t xml:space="preserve">. </w:t>
      </w:r>
      <w:r w:rsidR="008F30B9">
        <w:rPr>
          <w:rFonts w:ascii="Times New Roman" w:hAnsi="Times New Roman" w:cs="Times New Roman"/>
          <w:color w:val="000000" w:themeColor="text1"/>
          <w:sz w:val="24"/>
          <w:szCs w:val="24"/>
        </w:rPr>
        <w:t>Das</w:t>
      </w:r>
      <w:r w:rsidR="00F84EDA" w:rsidRPr="00F4296D">
        <w:rPr>
          <w:rFonts w:ascii="Times New Roman" w:hAnsi="Times New Roman" w:cs="Times New Roman"/>
          <w:color w:val="000000" w:themeColor="text1"/>
          <w:sz w:val="24"/>
          <w:szCs w:val="24"/>
        </w:rPr>
        <w:t xml:space="preserve"> estratégias de ensino </w:t>
      </w:r>
      <w:r w:rsidR="00AD7E46" w:rsidRPr="00F4296D">
        <w:rPr>
          <w:rFonts w:ascii="Times New Roman" w:hAnsi="Times New Roman" w:cs="Times New Roman"/>
          <w:color w:val="000000" w:themeColor="text1"/>
          <w:sz w:val="24"/>
          <w:szCs w:val="24"/>
        </w:rPr>
        <w:t>apresentad</w:t>
      </w:r>
      <w:r w:rsidR="00575880" w:rsidRPr="00F4296D">
        <w:rPr>
          <w:rFonts w:ascii="Times New Roman" w:hAnsi="Times New Roman" w:cs="Times New Roman"/>
          <w:color w:val="000000" w:themeColor="text1"/>
          <w:sz w:val="24"/>
          <w:szCs w:val="24"/>
        </w:rPr>
        <w:t>a</w:t>
      </w:r>
      <w:r w:rsidR="00AD7E46" w:rsidRPr="00F4296D">
        <w:rPr>
          <w:rFonts w:ascii="Times New Roman" w:hAnsi="Times New Roman" w:cs="Times New Roman"/>
          <w:color w:val="000000" w:themeColor="text1"/>
          <w:sz w:val="24"/>
          <w:szCs w:val="24"/>
        </w:rPr>
        <w:t xml:space="preserve">s </w:t>
      </w:r>
      <w:r w:rsidR="00F84EDA" w:rsidRPr="00F4296D">
        <w:rPr>
          <w:rFonts w:ascii="Times New Roman" w:hAnsi="Times New Roman" w:cs="Times New Roman"/>
          <w:color w:val="000000" w:themeColor="text1"/>
          <w:sz w:val="24"/>
          <w:szCs w:val="24"/>
        </w:rPr>
        <w:t>por Assumpção, Macara e Januário(2016)como opções favoráveis à inclusão de alunos com NEE</w:t>
      </w:r>
      <w:r w:rsidR="009B4E48">
        <w:rPr>
          <w:rFonts w:ascii="Times New Roman" w:hAnsi="Times New Roman" w:cs="Times New Roman"/>
          <w:color w:val="000000" w:themeColor="text1"/>
          <w:sz w:val="24"/>
          <w:szCs w:val="24"/>
        </w:rPr>
        <w:t>,</w:t>
      </w:r>
      <w:r w:rsidR="008F30B9">
        <w:rPr>
          <w:rFonts w:ascii="Times New Roman" w:hAnsi="Times New Roman" w:cs="Times New Roman"/>
          <w:color w:val="000000" w:themeColor="text1"/>
          <w:sz w:val="24"/>
          <w:szCs w:val="24"/>
        </w:rPr>
        <w:t xml:space="preserve">vale destacar </w:t>
      </w:r>
      <w:r w:rsidR="005009D0">
        <w:rPr>
          <w:rFonts w:ascii="Times New Roman" w:hAnsi="Times New Roman" w:cs="Times New Roman"/>
          <w:color w:val="000000" w:themeColor="text1"/>
          <w:sz w:val="24"/>
          <w:szCs w:val="24"/>
        </w:rPr>
        <w:t>o estímulo a</w:t>
      </w:r>
      <w:r w:rsidR="00AD7E46" w:rsidRPr="00F4296D">
        <w:rPr>
          <w:rFonts w:ascii="Times New Roman" w:hAnsi="Times New Roman" w:cs="Times New Roman"/>
          <w:color w:val="000000" w:themeColor="text1"/>
          <w:sz w:val="24"/>
          <w:szCs w:val="24"/>
        </w:rPr>
        <w:t xml:space="preserve">o trabalho colaborativo entre os </w:t>
      </w:r>
      <w:r w:rsidR="009B4E48">
        <w:rPr>
          <w:rFonts w:ascii="Times New Roman" w:hAnsi="Times New Roman" w:cs="Times New Roman"/>
          <w:color w:val="000000" w:themeColor="text1"/>
          <w:sz w:val="24"/>
          <w:szCs w:val="24"/>
        </w:rPr>
        <w:t>estudantes</w:t>
      </w:r>
      <w:r w:rsidR="005009D0">
        <w:rPr>
          <w:rFonts w:ascii="Times New Roman" w:hAnsi="Times New Roman" w:cs="Times New Roman"/>
          <w:color w:val="000000" w:themeColor="text1"/>
          <w:sz w:val="24"/>
          <w:szCs w:val="24"/>
        </w:rPr>
        <w:t>,</w:t>
      </w:r>
      <w:r w:rsidR="005009D0" w:rsidRPr="005009D0">
        <w:rPr>
          <w:rFonts w:ascii="Times New Roman" w:hAnsi="Times New Roman" w:cs="Times New Roman"/>
          <w:color w:val="000000" w:themeColor="text1"/>
          <w:sz w:val="24"/>
          <w:szCs w:val="24"/>
        </w:rPr>
        <w:t>que estreita os vínculos da turma e ajuda a desenvolver competências emocio</w:t>
      </w:r>
      <w:r w:rsidR="009B4E48">
        <w:rPr>
          <w:rFonts w:ascii="Times New Roman" w:hAnsi="Times New Roman" w:cs="Times New Roman"/>
          <w:color w:val="000000" w:themeColor="text1"/>
          <w:sz w:val="24"/>
          <w:szCs w:val="24"/>
        </w:rPr>
        <w:t>nais e sociais nos alunos. Em grupos, os alunos podem observar seus colegas</w:t>
      </w:r>
      <w:r w:rsidR="009930D6">
        <w:rPr>
          <w:rFonts w:ascii="Times New Roman" w:hAnsi="Times New Roman" w:cs="Times New Roman"/>
          <w:color w:val="000000" w:themeColor="text1"/>
          <w:sz w:val="24"/>
          <w:szCs w:val="24"/>
        </w:rPr>
        <w:t>,</w:t>
      </w:r>
      <w:r w:rsidR="003928A1">
        <w:rPr>
          <w:rFonts w:ascii="Times New Roman" w:hAnsi="Times New Roman" w:cs="Times New Roman"/>
          <w:color w:val="000000" w:themeColor="text1"/>
          <w:sz w:val="24"/>
          <w:szCs w:val="24"/>
        </w:rPr>
        <w:t xml:space="preserve">aprender </w:t>
      </w:r>
      <w:r w:rsidR="005C19ED">
        <w:rPr>
          <w:rFonts w:ascii="Times New Roman" w:hAnsi="Times New Roman" w:cs="Times New Roman"/>
          <w:color w:val="000000" w:themeColor="text1"/>
          <w:sz w:val="24"/>
          <w:szCs w:val="24"/>
        </w:rPr>
        <w:t>uns com os outros</w:t>
      </w:r>
      <w:r w:rsidR="003928A1">
        <w:rPr>
          <w:rFonts w:ascii="Times New Roman" w:hAnsi="Times New Roman" w:cs="Times New Roman"/>
          <w:color w:val="000000" w:themeColor="text1"/>
          <w:sz w:val="24"/>
          <w:szCs w:val="24"/>
        </w:rPr>
        <w:t xml:space="preserve">, </w:t>
      </w:r>
      <w:r w:rsidR="005C19ED">
        <w:rPr>
          <w:rFonts w:ascii="Times New Roman" w:hAnsi="Times New Roman" w:cs="Times New Roman"/>
          <w:color w:val="000000" w:themeColor="text1"/>
          <w:sz w:val="24"/>
          <w:szCs w:val="24"/>
        </w:rPr>
        <w:t xml:space="preserve">dar </w:t>
      </w:r>
      <w:r w:rsidR="009930D6">
        <w:rPr>
          <w:rFonts w:ascii="Times New Roman" w:hAnsi="Times New Roman" w:cs="Times New Roman"/>
          <w:color w:val="000000" w:themeColor="text1"/>
          <w:sz w:val="24"/>
          <w:szCs w:val="24"/>
        </w:rPr>
        <w:t xml:space="preserve">e </w:t>
      </w:r>
      <w:r w:rsidR="003928A1">
        <w:rPr>
          <w:rFonts w:ascii="Times New Roman" w:hAnsi="Times New Roman" w:cs="Times New Roman"/>
          <w:color w:val="000000" w:themeColor="text1"/>
          <w:sz w:val="24"/>
          <w:szCs w:val="24"/>
        </w:rPr>
        <w:t xml:space="preserve">receber </w:t>
      </w:r>
      <w:r w:rsidR="005C19ED">
        <w:rPr>
          <w:rFonts w:ascii="Times New Roman" w:hAnsi="Times New Roman" w:cs="Times New Roman"/>
          <w:color w:val="000000" w:themeColor="text1"/>
          <w:sz w:val="24"/>
          <w:szCs w:val="24"/>
        </w:rPr>
        <w:t>dos pares (e também do professor)</w:t>
      </w:r>
      <w:r w:rsidR="009B4E48">
        <w:rPr>
          <w:rFonts w:ascii="Times New Roman" w:hAnsi="Times New Roman" w:cs="Times New Roman"/>
          <w:color w:val="000000" w:themeColor="text1"/>
          <w:sz w:val="24"/>
          <w:szCs w:val="24"/>
        </w:rPr>
        <w:t xml:space="preserve">o incentivo para </w:t>
      </w:r>
      <w:r w:rsidR="0043083A">
        <w:rPr>
          <w:rFonts w:ascii="Times New Roman" w:hAnsi="Times New Roman" w:cs="Times New Roman"/>
          <w:color w:val="000000" w:themeColor="text1"/>
          <w:sz w:val="24"/>
          <w:szCs w:val="24"/>
        </w:rPr>
        <w:t>enfrentar</w:t>
      </w:r>
      <w:r w:rsidR="00645477">
        <w:rPr>
          <w:rFonts w:ascii="Times New Roman" w:hAnsi="Times New Roman" w:cs="Times New Roman"/>
          <w:color w:val="000000" w:themeColor="text1"/>
          <w:sz w:val="24"/>
          <w:szCs w:val="24"/>
        </w:rPr>
        <w:t xml:space="preserve"> seus medos e </w:t>
      </w:r>
      <w:r w:rsidR="009B4E48">
        <w:rPr>
          <w:rFonts w:ascii="Times New Roman" w:hAnsi="Times New Roman" w:cs="Times New Roman"/>
          <w:color w:val="000000" w:themeColor="text1"/>
          <w:sz w:val="24"/>
          <w:szCs w:val="24"/>
        </w:rPr>
        <w:t>superar</w:t>
      </w:r>
      <w:r w:rsidR="003928A1">
        <w:rPr>
          <w:rFonts w:ascii="Times New Roman" w:hAnsi="Times New Roman" w:cs="Times New Roman"/>
          <w:color w:val="000000" w:themeColor="text1"/>
          <w:sz w:val="24"/>
          <w:szCs w:val="24"/>
        </w:rPr>
        <w:t>suas limitações</w:t>
      </w:r>
      <w:r w:rsidR="005009D0">
        <w:rPr>
          <w:rFonts w:ascii="Times New Roman" w:hAnsi="Times New Roman" w:cs="Times New Roman"/>
          <w:color w:val="000000" w:themeColor="text1"/>
          <w:sz w:val="24"/>
          <w:szCs w:val="24"/>
        </w:rPr>
        <w:t>.</w:t>
      </w:r>
    </w:p>
    <w:p w:rsidR="003A0731" w:rsidRPr="00AD0E1F" w:rsidRDefault="007118F7" w:rsidP="003A0731">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Furniss (2007)</w:t>
      </w:r>
      <w:r w:rsidR="00BF62FA">
        <w:rPr>
          <w:rFonts w:ascii="Times New Roman" w:hAnsi="Times New Roman" w:cs="Times New Roman"/>
          <w:sz w:val="24"/>
          <w:szCs w:val="24"/>
        </w:rPr>
        <w:t xml:space="preserve">, por sua vez, </w:t>
      </w:r>
      <w:r w:rsidR="003A0731" w:rsidRPr="00AD0E1F">
        <w:rPr>
          <w:rFonts w:ascii="Times New Roman" w:hAnsi="Times New Roman" w:cs="Times New Roman"/>
          <w:sz w:val="24"/>
          <w:szCs w:val="24"/>
        </w:rPr>
        <w:t xml:space="preserve">aponta algumas estratégias </w:t>
      </w:r>
      <w:r w:rsidRPr="00AD0E1F">
        <w:rPr>
          <w:rFonts w:ascii="Times New Roman" w:hAnsi="Times New Roman" w:cs="Times New Roman"/>
          <w:sz w:val="24"/>
          <w:szCs w:val="24"/>
        </w:rPr>
        <w:t xml:space="preserve">de ensino de arte que podem auxiliar no trabalho com </w:t>
      </w:r>
      <w:r w:rsidR="003A0731" w:rsidRPr="00AD0E1F">
        <w:rPr>
          <w:rFonts w:ascii="Times New Roman" w:hAnsi="Times New Roman" w:cs="Times New Roman"/>
          <w:sz w:val="24"/>
          <w:szCs w:val="24"/>
        </w:rPr>
        <w:t>alunos autistas incluídos em salas de aula</w:t>
      </w:r>
      <w:r w:rsidRPr="00AD0E1F">
        <w:rPr>
          <w:rFonts w:ascii="Times New Roman" w:hAnsi="Times New Roman" w:cs="Times New Roman"/>
          <w:sz w:val="24"/>
          <w:szCs w:val="24"/>
        </w:rPr>
        <w:t xml:space="preserve"> comuns</w:t>
      </w:r>
      <w:r w:rsidR="00292FF5" w:rsidRPr="00AD0E1F">
        <w:rPr>
          <w:rFonts w:ascii="Times New Roman" w:hAnsi="Times New Roman" w:cs="Times New Roman"/>
          <w:sz w:val="24"/>
          <w:szCs w:val="24"/>
        </w:rPr>
        <w:t>, tais como</w:t>
      </w:r>
      <w:r w:rsidR="003A0731" w:rsidRPr="00AD0E1F">
        <w:rPr>
          <w:rFonts w:ascii="Times New Roman" w:hAnsi="Times New Roman" w:cs="Times New Roman"/>
          <w:sz w:val="24"/>
          <w:szCs w:val="24"/>
        </w:rPr>
        <w:t>:</w:t>
      </w:r>
      <w:r w:rsidR="00F45785" w:rsidRPr="00AD0E1F">
        <w:rPr>
          <w:rFonts w:ascii="Times New Roman" w:hAnsi="Times New Roman" w:cs="Times New Roman"/>
          <w:sz w:val="24"/>
          <w:szCs w:val="24"/>
        </w:rPr>
        <w:t xml:space="preserve"> 1) </w:t>
      </w:r>
      <w:r w:rsidRPr="00AD0E1F">
        <w:rPr>
          <w:rFonts w:ascii="Times New Roman" w:hAnsi="Times New Roman" w:cs="Times New Roman"/>
          <w:sz w:val="24"/>
          <w:szCs w:val="24"/>
        </w:rPr>
        <w:t>buscar informaçõescom os</w:t>
      </w:r>
      <w:r w:rsidR="003A0731" w:rsidRPr="00AD0E1F">
        <w:rPr>
          <w:rFonts w:ascii="Times New Roman" w:hAnsi="Times New Roman" w:cs="Times New Roman"/>
          <w:sz w:val="24"/>
          <w:szCs w:val="24"/>
        </w:rPr>
        <w:t xml:space="preserve"> pais e </w:t>
      </w:r>
      <w:r w:rsidRPr="00AD0E1F">
        <w:rPr>
          <w:rFonts w:ascii="Times New Roman" w:hAnsi="Times New Roman" w:cs="Times New Roman"/>
          <w:sz w:val="24"/>
          <w:szCs w:val="24"/>
        </w:rPr>
        <w:t>com</w:t>
      </w:r>
      <w:r w:rsidR="00A7587C">
        <w:rPr>
          <w:rFonts w:ascii="Times New Roman" w:hAnsi="Times New Roman" w:cs="Times New Roman"/>
          <w:sz w:val="24"/>
          <w:szCs w:val="24"/>
        </w:rPr>
        <w:t xml:space="preserve"> professores </w:t>
      </w:r>
      <w:r w:rsidR="003A0731" w:rsidRPr="00AD0E1F">
        <w:rPr>
          <w:rFonts w:ascii="Times New Roman" w:hAnsi="Times New Roman" w:cs="Times New Roman"/>
          <w:sz w:val="24"/>
          <w:szCs w:val="24"/>
        </w:rPr>
        <w:t>sobre o seu comportamento em casa e na escola, sobre as suas prod</w:t>
      </w:r>
      <w:r w:rsidR="00F45785" w:rsidRPr="00AD0E1F">
        <w:rPr>
          <w:rFonts w:ascii="Times New Roman" w:hAnsi="Times New Roman" w:cs="Times New Roman"/>
          <w:sz w:val="24"/>
          <w:szCs w:val="24"/>
        </w:rPr>
        <w:t xml:space="preserve">uções e preferências artísticas; 2) </w:t>
      </w:r>
      <w:r w:rsidRPr="00AD0E1F">
        <w:rPr>
          <w:rFonts w:ascii="Times New Roman" w:hAnsi="Times New Roman" w:cs="Times New Roman"/>
          <w:sz w:val="24"/>
          <w:szCs w:val="24"/>
        </w:rPr>
        <w:t>a</w:t>
      </w:r>
      <w:r w:rsidR="003A0731" w:rsidRPr="00AD0E1F">
        <w:rPr>
          <w:rFonts w:ascii="Times New Roman" w:hAnsi="Times New Roman" w:cs="Times New Roman"/>
          <w:sz w:val="24"/>
          <w:szCs w:val="24"/>
        </w:rPr>
        <w:t xml:space="preserve">o introduzir conteúdos ou atividades, associar o assunto com algo que seja </w:t>
      </w:r>
      <w:r w:rsidRPr="00AD0E1F">
        <w:rPr>
          <w:rFonts w:ascii="Times New Roman" w:hAnsi="Times New Roman" w:cs="Times New Roman"/>
          <w:sz w:val="24"/>
          <w:szCs w:val="24"/>
        </w:rPr>
        <w:t>familiar ao</w:t>
      </w:r>
      <w:r w:rsidR="003A0731" w:rsidRPr="00AD0E1F">
        <w:rPr>
          <w:rFonts w:ascii="Times New Roman" w:hAnsi="Times New Roman" w:cs="Times New Roman"/>
          <w:sz w:val="24"/>
          <w:szCs w:val="24"/>
        </w:rPr>
        <w:t xml:space="preserve"> aluno autista</w:t>
      </w:r>
      <w:r w:rsidRPr="00AD0E1F">
        <w:rPr>
          <w:rFonts w:ascii="Times New Roman" w:hAnsi="Times New Roman" w:cs="Times New Roman"/>
          <w:sz w:val="24"/>
          <w:szCs w:val="24"/>
        </w:rPr>
        <w:t xml:space="preserve"> e que lhe desperte interesse</w:t>
      </w:r>
      <w:r w:rsidR="00F45785" w:rsidRPr="00AD0E1F">
        <w:rPr>
          <w:rFonts w:ascii="Times New Roman" w:hAnsi="Times New Roman" w:cs="Times New Roman"/>
          <w:sz w:val="24"/>
          <w:szCs w:val="24"/>
        </w:rPr>
        <w:t xml:space="preserve">; 3) </w:t>
      </w:r>
      <w:r w:rsidRPr="00AD0E1F">
        <w:rPr>
          <w:rFonts w:ascii="Times New Roman" w:hAnsi="Times New Roman" w:cs="Times New Roman"/>
          <w:sz w:val="24"/>
          <w:szCs w:val="24"/>
        </w:rPr>
        <w:t>usar</w:t>
      </w:r>
      <w:r w:rsidR="003A0731" w:rsidRPr="00AD0E1F">
        <w:rPr>
          <w:rFonts w:ascii="Times New Roman" w:hAnsi="Times New Roman" w:cs="Times New Roman"/>
          <w:sz w:val="24"/>
          <w:szCs w:val="24"/>
        </w:rPr>
        <w:t xml:space="preserve"> recursos visuais (mostrar imagens ou </w:t>
      </w:r>
      <w:r w:rsidR="003A0731" w:rsidRPr="00AD0E1F">
        <w:rPr>
          <w:rFonts w:ascii="Times New Roman" w:hAnsi="Times New Roman" w:cs="Times New Roman"/>
          <w:sz w:val="24"/>
          <w:szCs w:val="24"/>
        </w:rPr>
        <w:lastRenderedPageBreak/>
        <w:t>objetos do qu</w:t>
      </w:r>
      <w:r w:rsidR="00AC6816">
        <w:rPr>
          <w:rFonts w:ascii="Times New Roman" w:hAnsi="Times New Roman" w:cs="Times New Roman"/>
          <w:sz w:val="24"/>
          <w:szCs w:val="24"/>
        </w:rPr>
        <w:t>e está sendo trabalhado</w:t>
      </w:r>
      <w:r w:rsidR="003A0731" w:rsidRPr="00AD0E1F">
        <w:rPr>
          <w:rFonts w:ascii="Times New Roman" w:hAnsi="Times New Roman" w:cs="Times New Roman"/>
          <w:sz w:val="24"/>
          <w:szCs w:val="24"/>
        </w:rPr>
        <w:t>)</w:t>
      </w:r>
      <w:r w:rsidRPr="00AD0E1F">
        <w:rPr>
          <w:rFonts w:ascii="Times New Roman" w:hAnsi="Times New Roman" w:cs="Times New Roman"/>
          <w:sz w:val="24"/>
          <w:szCs w:val="24"/>
        </w:rPr>
        <w:t xml:space="preserve">, porque a criança autista processa melhor a informação </w:t>
      </w:r>
      <w:r w:rsidR="00FC05E6" w:rsidRPr="00AD0E1F">
        <w:rPr>
          <w:rFonts w:ascii="Times New Roman" w:hAnsi="Times New Roman" w:cs="Times New Roman"/>
          <w:sz w:val="24"/>
          <w:szCs w:val="24"/>
        </w:rPr>
        <w:t xml:space="preserve">apresentada </w:t>
      </w:r>
      <w:r w:rsidR="00BF62FA">
        <w:rPr>
          <w:rFonts w:ascii="Times New Roman" w:hAnsi="Times New Roman" w:cs="Times New Roman"/>
          <w:sz w:val="24"/>
          <w:szCs w:val="24"/>
        </w:rPr>
        <w:t>por meio de imagens do que da fala</w:t>
      </w:r>
      <w:r w:rsidR="00FC05E6" w:rsidRPr="00AD0E1F">
        <w:rPr>
          <w:rFonts w:ascii="Times New Roman" w:hAnsi="Times New Roman" w:cs="Times New Roman"/>
          <w:sz w:val="24"/>
          <w:szCs w:val="24"/>
        </w:rPr>
        <w:t xml:space="preserve">; e </w:t>
      </w:r>
      <w:r w:rsidR="00F45785" w:rsidRPr="00AD0E1F">
        <w:rPr>
          <w:rFonts w:ascii="Times New Roman" w:hAnsi="Times New Roman" w:cs="Times New Roman"/>
          <w:sz w:val="24"/>
          <w:szCs w:val="24"/>
        </w:rPr>
        <w:t>4) c</w:t>
      </w:r>
      <w:r w:rsidR="003A0731" w:rsidRPr="00AD0E1F">
        <w:rPr>
          <w:rFonts w:ascii="Times New Roman" w:hAnsi="Times New Roman" w:cs="Times New Roman"/>
          <w:sz w:val="24"/>
          <w:szCs w:val="24"/>
        </w:rPr>
        <w:t>riar uma rotina</w:t>
      </w:r>
      <w:r w:rsidRPr="00AD0E1F">
        <w:rPr>
          <w:rFonts w:ascii="Times New Roman" w:hAnsi="Times New Roman" w:cs="Times New Roman"/>
          <w:sz w:val="24"/>
          <w:szCs w:val="24"/>
        </w:rPr>
        <w:t xml:space="preserve"> para ajudar</w:t>
      </w:r>
      <w:r w:rsidR="003A0731" w:rsidRPr="00AD0E1F">
        <w:rPr>
          <w:rFonts w:ascii="Times New Roman" w:hAnsi="Times New Roman" w:cs="Times New Roman"/>
          <w:sz w:val="24"/>
          <w:szCs w:val="24"/>
        </w:rPr>
        <w:t xml:space="preserve"> os alunos com autismo a manter a concentração</w:t>
      </w:r>
      <w:r w:rsidRPr="00AD0E1F">
        <w:rPr>
          <w:rFonts w:ascii="Times New Roman" w:hAnsi="Times New Roman" w:cs="Times New Roman"/>
          <w:sz w:val="24"/>
          <w:szCs w:val="24"/>
        </w:rPr>
        <w:t xml:space="preserve">. Saber o que irá acontecer faz com que o autista </w:t>
      </w:r>
      <w:r w:rsidR="00F45785" w:rsidRPr="00AD0E1F">
        <w:rPr>
          <w:rFonts w:ascii="Times New Roman" w:hAnsi="Times New Roman" w:cs="Times New Roman"/>
          <w:sz w:val="24"/>
          <w:szCs w:val="24"/>
        </w:rPr>
        <w:t xml:space="preserve">se </w:t>
      </w:r>
      <w:r w:rsidRPr="00AD0E1F">
        <w:rPr>
          <w:rFonts w:ascii="Times New Roman" w:hAnsi="Times New Roman" w:cs="Times New Roman"/>
          <w:sz w:val="24"/>
          <w:szCs w:val="24"/>
        </w:rPr>
        <w:t xml:space="preserve">sinta mais seguro </w:t>
      </w:r>
      <w:r w:rsidR="00F45785" w:rsidRPr="00AD0E1F">
        <w:rPr>
          <w:rFonts w:ascii="Times New Roman" w:hAnsi="Times New Roman" w:cs="Times New Roman"/>
          <w:sz w:val="24"/>
          <w:szCs w:val="24"/>
        </w:rPr>
        <w:t xml:space="preserve">e confortável </w:t>
      </w:r>
      <w:r w:rsidRPr="00AD0E1F">
        <w:rPr>
          <w:rFonts w:ascii="Times New Roman" w:hAnsi="Times New Roman" w:cs="Times New Roman"/>
          <w:sz w:val="24"/>
          <w:szCs w:val="24"/>
        </w:rPr>
        <w:t>no ambiente educativo.</w:t>
      </w:r>
      <w:r w:rsidR="003A0731" w:rsidRPr="00AD0E1F">
        <w:rPr>
          <w:rFonts w:ascii="Times New Roman" w:hAnsi="Times New Roman" w:cs="Times New Roman"/>
          <w:sz w:val="24"/>
          <w:szCs w:val="24"/>
        </w:rPr>
        <w:t>A autora ressalta que os professores de Arte não devem tirar conclusões sobre alunos autistas e nem avaliar as suas as capacidades artísticas com base nos testes de Q.I. Alunos com autismo podem ter habilidades artísticas excepcionais e dev</w:t>
      </w:r>
      <w:r w:rsidR="00FF70BD" w:rsidRPr="00AD0E1F">
        <w:rPr>
          <w:rFonts w:ascii="Times New Roman" w:hAnsi="Times New Roman" w:cs="Times New Roman"/>
          <w:sz w:val="24"/>
          <w:szCs w:val="24"/>
        </w:rPr>
        <w:t>em ser valorizadas em aulas de a</w:t>
      </w:r>
      <w:r w:rsidR="003A0731" w:rsidRPr="00AD0E1F">
        <w:rPr>
          <w:rFonts w:ascii="Times New Roman" w:hAnsi="Times New Roman" w:cs="Times New Roman"/>
          <w:sz w:val="24"/>
          <w:szCs w:val="24"/>
        </w:rPr>
        <w:t>rte inclusivas.</w:t>
      </w:r>
    </w:p>
    <w:p w:rsidR="00615C83" w:rsidRPr="002A2B6A" w:rsidRDefault="00D81E3E" w:rsidP="00615C83">
      <w:pPr>
        <w:spacing w:after="0" w:line="360" w:lineRule="auto"/>
        <w:ind w:firstLine="1701"/>
        <w:jc w:val="both"/>
        <w:rPr>
          <w:rFonts w:ascii="Times New Roman" w:hAnsi="Times New Roman" w:cs="Times New Roman"/>
          <w:color w:val="000000" w:themeColor="text1"/>
          <w:sz w:val="24"/>
          <w:szCs w:val="24"/>
        </w:rPr>
      </w:pPr>
      <w:r>
        <w:rPr>
          <w:rFonts w:ascii="Times New Roman" w:hAnsi="Times New Roman" w:cs="Times New Roman"/>
          <w:sz w:val="24"/>
          <w:szCs w:val="24"/>
        </w:rPr>
        <w:t>Tomar conhecimento</w:t>
      </w:r>
      <w:r w:rsidR="000B7D0B" w:rsidRPr="00AD0E1F">
        <w:rPr>
          <w:rFonts w:ascii="Times New Roman" w:hAnsi="Times New Roman" w:cs="Times New Roman"/>
          <w:sz w:val="24"/>
          <w:szCs w:val="24"/>
        </w:rPr>
        <w:t xml:space="preserve"> sobre </w:t>
      </w:r>
      <w:r>
        <w:rPr>
          <w:rFonts w:ascii="Times New Roman" w:hAnsi="Times New Roman" w:cs="Times New Roman"/>
          <w:sz w:val="24"/>
          <w:szCs w:val="24"/>
        </w:rPr>
        <w:t>as fraquezas e as potencialidades do autista</w:t>
      </w:r>
      <w:r w:rsidR="000B7D0B" w:rsidRPr="00AD0E1F">
        <w:rPr>
          <w:rFonts w:ascii="Times New Roman" w:hAnsi="Times New Roman" w:cs="Times New Roman"/>
          <w:sz w:val="24"/>
          <w:szCs w:val="24"/>
        </w:rPr>
        <w:t xml:space="preserve">, </w:t>
      </w:r>
      <w:r>
        <w:rPr>
          <w:rFonts w:ascii="Times New Roman" w:hAnsi="Times New Roman" w:cs="Times New Roman"/>
          <w:sz w:val="24"/>
          <w:szCs w:val="24"/>
        </w:rPr>
        <w:t>bem como de outros tipos de</w:t>
      </w:r>
      <w:r w:rsidR="000B7D0B" w:rsidRPr="00AD0E1F">
        <w:rPr>
          <w:rFonts w:ascii="Times New Roman" w:hAnsi="Times New Roman" w:cs="Times New Roman"/>
          <w:sz w:val="24"/>
          <w:szCs w:val="24"/>
        </w:rPr>
        <w:t xml:space="preserve"> deficiências ou dificuldades de aprendizagem</w:t>
      </w:r>
      <w:r>
        <w:rPr>
          <w:rFonts w:ascii="Times New Roman" w:hAnsi="Times New Roman" w:cs="Times New Roman"/>
          <w:sz w:val="24"/>
          <w:szCs w:val="24"/>
        </w:rPr>
        <w:t>,</w:t>
      </w:r>
      <w:r w:rsidR="000B7D0B" w:rsidRPr="00AD0E1F">
        <w:rPr>
          <w:rFonts w:ascii="Times New Roman" w:hAnsi="Times New Roman" w:cs="Times New Roman"/>
          <w:sz w:val="24"/>
          <w:szCs w:val="24"/>
        </w:rPr>
        <w:t xml:space="preserve"> pode dar respaldo ao professor para construir</w:t>
      </w:r>
      <w:r>
        <w:rPr>
          <w:rFonts w:ascii="Times New Roman" w:hAnsi="Times New Roman" w:cs="Times New Roman"/>
          <w:sz w:val="24"/>
          <w:szCs w:val="24"/>
        </w:rPr>
        <w:t xml:space="preserve"> seussaberes</w:t>
      </w:r>
      <w:r w:rsidR="002A2B6A">
        <w:rPr>
          <w:rFonts w:ascii="Times New Roman" w:hAnsi="Times New Roman" w:cs="Times New Roman"/>
          <w:sz w:val="24"/>
          <w:szCs w:val="24"/>
        </w:rPr>
        <w:t xml:space="preserve"> pedag</w:t>
      </w:r>
      <w:r>
        <w:rPr>
          <w:rFonts w:ascii="Times New Roman" w:hAnsi="Times New Roman" w:cs="Times New Roman"/>
          <w:sz w:val="24"/>
          <w:szCs w:val="24"/>
        </w:rPr>
        <w:t>ógicos, isto é, para</w:t>
      </w:r>
      <w:r w:rsidR="002A2B6A">
        <w:rPr>
          <w:rFonts w:ascii="Times New Roman" w:hAnsi="Times New Roman" w:cs="Times New Roman"/>
          <w:sz w:val="24"/>
          <w:szCs w:val="24"/>
        </w:rPr>
        <w:t xml:space="preserve"> constituir </w:t>
      </w:r>
      <w:r w:rsidR="000B7D0B" w:rsidRPr="00AD0E1F">
        <w:rPr>
          <w:rFonts w:ascii="Times New Roman" w:hAnsi="Times New Roman" w:cs="Times New Roman"/>
          <w:sz w:val="24"/>
          <w:szCs w:val="24"/>
        </w:rPr>
        <w:t xml:space="preserve">a sua bagagem pessoal </w:t>
      </w:r>
      <w:r w:rsidR="002A2B6A">
        <w:rPr>
          <w:rFonts w:ascii="Times New Roman" w:hAnsi="Times New Roman" w:cs="Times New Roman"/>
          <w:sz w:val="24"/>
          <w:szCs w:val="24"/>
        </w:rPr>
        <w:t>de</w:t>
      </w:r>
      <w:r w:rsidR="00390050">
        <w:rPr>
          <w:rFonts w:ascii="Times New Roman" w:hAnsi="Times New Roman" w:cs="Times New Roman"/>
          <w:sz w:val="24"/>
          <w:szCs w:val="24"/>
        </w:rPr>
        <w:t xml:space="preserve"> estratégias e recursos</w:t>
      </w:r>
      <w:r w:rsidR="000B7D0B" w:rsidRPr="00AD0E1F">
        <w:rPr>
          <w:rFonts w:ascii="Times New Roman" w:hAnsi="Times New Roman" w:cs="Times New Roman"/>
          <w:sz w:val="24"/>
          <w:szCs w:val="24"/>
        </w:rPr>
        <w:t xml:space="preserve"> favoráveis à inclusão</w:t>
      </w:r>
      <w:r w:rsidR="000B7D0B" w:rsidRPr="002A2B6A">
        <w:rPr>
          <w:rFonts w:ascii="Times New Roman" w:hAnsi="Times New Roman" w:cs="Times New Roman"/>
          <w:color w:val="000000" w:themeColor="text1"/>
          <w:sz w:val="24"/>
          <w:szCs w:val="24"/>
        </w:rPr>
        <w:t xml:space="preserve">. </w:t>
      </w:r>
      <w:r w:rsidR="001B1D9E" w:rsidRPr="002A2B6A">
        <w:rPr>
          <w:rFonts w:ascii="Times New Roman" w:hAnsi="Times New Roman" w:cs="Times New Roman"/>
          <w:color w:val="000000" w:themeColor="text1"/>
          <w:sz w:val="24"/>
          <w:szCs w:val="24"/>
        </w:rPr>
        <w:t xml:space="preserve">Manjack (2011) </w:t>
      </w:r>
      <w:r w:rsidR="007D541A" w:rsidRPr="002A2B6A">
        <w:rPr>
          <w:rFonts w:ascii="Times New Roman" w:hAnsi="Times New Roman" w:cs="Times New Roman"/>
          <w:color w:val="000000" w:themeColor="text1"/>
          <w:sz w:val="24"/>
          <w:szCs w:val="24"/>
        </w:rPr>
        <w:t>b</w:t>
      </w:r>
      <w:r w:rsidR="001B1D9E" w:rsidRPr="002A2B6A">
        <w:rPr>
          <w:rFonts w:ascii="Times New Roman" w:hAnsi="Times New Roman" w:cs="Times New Roman"/>
          <w:color w:val="000000" w:themeColor="text1"/>
          <w:sz w:val="24"/>
          <w:szCs w:val="24"/>
        </w:rPr>
        <w:t>uscou</w:t>
      </w:r>
      <w:r w:rsidR="00615C83" w:rsidRPr="002A2B6A">
        <w:rPr>
          <w:rFonts w:ascii="Times New Roman" w:hAnsi="Times New Roman" w:cs="Times New Roman"/>
          <w:color w:val="000000" w:themeColor="text1"/>
          <w:sz w:val="24"/>
          <w:szCs w:val="24"/>
        </w:rPr>
        <w:t xml:space="preserve"> averiguar</w:t>
      </w:r>
      <w:r w:rsidR="002A2B6A" w:rsidRPr="002A2B6A">
        <w:rPr>
          <w:rFonts w:ascii="Times New Roman" w:hAnsi="Times New Roman" w:cs="Times New Roman"/>
          <w:color w:val="000000" w:themeColor="text1"/>
          <w:sz w:val="24"/>
          <w:szCs w:val="24"/>
        </w:rPr>
        <w:t xml:space="preserve">a possível relação entre essa </w:t>
      </w:r>
      <w:r w:rsidR="001B1D9E" w:rsidRPr="002A2B6A">
        <w:rPr>
          <w:rFonts w:ascii="Times New Roman" w:hAnsi="Times New Roman" w:cs="Times New Roman"/>
          <w:color w:val="000000" w:themeColor="text1"/>
          <w:sz w:val="24"/>
          <w:szCs w:val="24"/>
        </w:rPr>
        <w:t>bagagem pessoal de conhecimentos pedagógicos</w:t>
      </w:r>
      <w:r w:rsidR="002A2B6A" w:rsidRPr="002A2B6A">
        <w:rPr>
          <w:rFonts w:ascii="Times New Roman" w:hAnsi="Times New Roman" w:cs="Times New Roman"/>
          <w:color w:val="000000" w:themeColor="text1"/>
          <w:sz w:val="24"/>
          <w:szCs w:val="24"/>
        </w:rPr>
        <w:t xml:space="preserve"> e</w:t>
      </w:r>
      <w:r w:rsidR="00615C83" w:rsidRPr="002A2B6A">
        <w:rPr>
          <w:rFonts w:ascii="Times New Roman" w:hAnsi="Times New Roman" w:cs="Times New Roman"/>
          <w:color w:val="000000" w:themeColor="text1"/>
          <w:sz w:val="24"/>
          <w:szCs w:val="24"/>
        </w:rPr>
        <w:t xml:space="preserve"> atitudes </w:t>
      </w:r>
      <w:r w:rsidR="002A2B6A" w:rsidRPr="002A2B6A">
        <w:rPr>
          <w:rFonts w:ascii="Times New Roman" w:hAnsi="Times New Roman" w:cs="Times New Roman"/>
          <w:color w:val="000000" w:themeColor="text1"/>
          <w:sz w:val="24"/>
          <w:szCs w:val="24"/>
        </w:rPr>
        <w:t xml:space="preserve">dos arte-educadores </w:t>
      </w:r>
      <w:r w:rsidR="00615C83" w:rsidRPr="002A2B6A">
        <w:rPr>
          <w:rFonts w:ascii="Times New Roman" w:hAnsi="Times New Roman" w:cs="Times New Roman"/>
          <w:color w:val="000000" w:themeColor="text1"/>
          <w:sz w:val="24"/>
          <w:szCs w:val="24"/>
        </w:rPr>
        <w:t>para a inclusão</w:t>
      </w:r>
      <w:r w:rsidR="002A2B6A" w:rsidRPr="002A2B6A">
        <w:rPr>
          <w:rFonts w:ascii="Times New Roman" w:hAnsi="Times New Roman" w:cs="Times New Roman"/>
          <w:color w:val="000000" w:themeColor="text1"/>
          <w:sz w:val="24"/>
          <w:szCs w:val="24"/>
        </w:rPr>
        <w:t xml:space="preserve"> de alunos com NEE</w:t>
      </w:r>
      <w:r w:rsidR="007D541A" w:rsidRPr="002A2B6A">
        <w:rPr>
          <w:rFonts w:ascii="Times New Roman" w:hAnsi="Times New Roman" w:cs="Times New Roman"/>
          <w:color w:val="000000" w:themeColor="text1"/>
          <w:sz w:val="24"/>
          <w:szCs w:val="24"/>
        </w:rPr>
        <w:t xml:space="preserve">. </w:t>
      </w:r>
      <w:r w:rsidR="002A2B6A" w:rsidRPr="002A2B6A">
        <w:rPr>
          <w:rFonts w:ascii="Times New Roman" w:hAnsi="Times New Roman" w:cs="Times New Roman"/>
          <w:color w:val="000000" w:themeColor="text1"/>
          <w:sz w:val="24"/>
          <w:szCs w:val="24"/>
        </w:rPr>
        <w:t>Os dados dos questionários e das escalas aplicadas mostraram que</w:t>
      </w:r>
      <w:r w:rsidR="00615C83" w:rsidRPr="002A2B6A">
        <w:rPr>
          <w:rFonts w:ascii="Times New Roman" w:hAnsi="Times New Roman" w:cs="Times New Roman"/>
          <w:color w:val="000000" w:themeColor="text1"/>
          <w:sz w:val="24"/>
          <w:szCs w:val="24"/>
        </w:rPr>
        <w:t xml:space="preserve"> os professores</w:t>
      </w:r>
      <w:r w:rsidR="002A2B6A" w:rsidRPr="002A2B6A">
        <w:rPr>
          <w:rFonts w:ascii="Times New Roman" w:hAnsi="Times New Roman" w:cs="Times New Roman"/>
          <w:color w:val="000000" w:themeColor="text1"/>
          <w:sz w:val="24"/>
          <w:szCs w:val="24"/>
        </w:rPr>
        <w:t xml:space="preserve"> apresentam </w:t>
      </w:r>
      <w:r w:rsidR="00615C83" w:rsidRPr="002A2B6A">
        <w:rPr>
          <w:rFonts w:ascii="Times New Roman" w:hAnsi="Times New Roman" w:cs="Times New Roman"/>
          <w:color w:val="000000" w:themeColor="text1"/>
          <w:sz w:val="24"/>
          <w:szCs w:val="24"/>
        </w:rPr>
        <w:t xml:space="preserve">um conjunto de </w:t>
      </w:r>
      <w:r w:rsidR="00FF3957" w:rsidRPr="002A2B6A">
        <w:rPr>
          <w:rFonts w:ascii="Times New Roman" w:hAnsi="Times New Roman" w:cs="Times New Roman"/>
          <w:color w:val="000000" w:themeColor="text1"/>
          <w:sz w:val="24"/>
          <w:szCs w:val="24"/>
        </w:rPr>
        <w:t xml:space="preserve">conhecimentos </w:t>
      </w:r>
      <w:r w:rsidR="00FF3957">
        <w:rPr>
          <w:rFonts w:ascii="Times New Roman" w:hAnsi="Times New Roman" w:cs="Times New Roman"/>
          <w:color w:val="000000" w:themeColor="text1"/>
          <w:sz w:val="24"/>
          <w:szCs w:val="24"/>
        </w:rPr>
        <w:t>para</w:t>
      </w:r>
      <w:r w:rsidR="009E7655">
        <w:rPr>
          <w:rFonts w:ascii="Times New Roman" w:hAnsi="Times New Roman" w:cs="Times New Roman"/>
          <w:color w:val="000000" w:themeColor="text1"/>
          <w:sz w:val="24"/>
          <w:szCs w:val="24"/>
        </w:rPr>
        <w:t xml:space="preserve"> o ensino de arte nas escolas</w:t>
      </w:r>
      <w:r w:rsidR="002A2B6A" w:rsidRPr="002A2B6A">
        <w:rPr>
          <w:rFonts w:ascii="Times New Roman" w:hAnsi="Times New Roman" w:cs="Times New Roman"/>
          <w:color w:val="000000" w:themeColor="text1"/>
          <w:sz w:val="24"/>
          <w:szCs w:val="24"/>
        </w:rPr>
        <w:t>. Contudo</w:t>
      </w:r>
      <w:r w:rsidR="0000433C" w:rsidRPr="002A2B6A">
        <w:rPr>
          <w:rFonts w:ascii="Times New Roman" w:hAnsi="Times New Roman" w:cs="Times New Roman"/>
          <w:color w:val="000000" w:themeColor="text1"/>
          <w:sz w:val="24"/>
          <w:szCs w:val="24"/>
        </w:rPr>
        <w:t>,</w:t>
      </w:r>
      <w:r w:rsidR="009E7655">
        <w:rPr>
          <w:rFonts w:ascii="Times New Roman" w:hAnsi="Times New Roman" w:cs="Times New Roman"/>
          <w:color w:val="000000" w:themeColor="text1"/>
          <w:sz w:val="24"/>
          <w:szCs w:val="24"/>
        </w:rPr>
        <w:t>suas concepções e atitudes não se mostraram igualmente favoráveis ao ensino de artes para os alunos com NEE</w:t>
      </w:r>
      <w:r w:rsidR="00615C83" w:rsidRPr="002A2B6A">
        <w:rPr>
          <w:rFonts w:ascii="Times New Roman" w:hAnsi="Times New Roman" w:cs="Times New Roman"/>
          <w:color w:val="000000" w:themeColor="text1"/>
          <w:sz w:val="24"/>
          <w:szCs w:val="24"/>
        </w:rPr>
        <w:t xml:space="preserve">. A autora </w:t>
      </w:r>
      <w:r w:rsidR="0000433C" w:rsidRPr="002A2B6A">
        <w:rPr>
          <w:rFonts w:ascii="Times New Roman" w:hAnsi="Times New Roman" w:cs="Times New Roman"/>
          <w:color w:val="000000" w:themeColor="text1"/>
          <w:sz w:val="24"/>
          <w:szCs w:val="24"/>
        </w:rPr>
        <w:t>fez tal constatação</w:t>
      </w:r>
      <w:r w:rsidR="00615C83" w:rsidRPr="002A2B6A">
        <w:rPr>
          <w:rFonts w:ascii="Times New Roman" w:hAnsi="Times New Roman" w:cs="Times New Roman"/>
          <w:color w:val="000000" w:themeColor="text1"/>
          <w:sz w:val="24"/>
          <w:szCs w:val="24"/>
        </w:rPr>
        <w:t xml:space="preserve"> ao verificar que, dentre os objetivos </w:t>
      </w:r>
      <w:r w:rsidR="002A2B6A" w:rsidRPr="002A2B6A">
        <w:rPr>
          <w:rFonts w:ascii="Times New Roman" w:hAnsi="Times New Roman" w:cs="Times New Roman"/>
          <w:color w:val="000000" w:themeColor="text1"/>
          <w:sz w:val="24"/>
          <w:szCs w:val="24"/>
        </w:rPr>
        <w:t xml:space="preserve">de ensino </w:t>
      </w:r>
      <w:r w:rsidR="00615C83" w:rsidRPr="002A2B6A">
        <w:rPr>
          <w:rFonts w:ascii="Times New Roman" w:hAnsi="Times New Roman" w:cs="Times New Roman"/>
          <w:color w:val="000000" w:themeColor="text1"/>
          <w:sz w:val="24"/>
          <w:szCs w:val="24"/>
        </w:rPr>
        <w:t xml:space="preserve">apontados pelos professores </w:t>
      </w:r>
      <w:r w:rsidR="0000433C" w:rsidRPr="002A2B6A">
        <w:rPr>
          <w:rFonts w:ascii="Times New Roman" w:hAnsi="Times New Roman" w:cs="Times New Roman"/>
          <w:color w:val="000000" w:themeColor="text1"/>
          <w:sz w:val="24"/>
          <w:szCs w:val="24"/>
        </w:rPr>
        <w:t>participantes</w:t>
      </w:r>
      <w:r w:rsidR="00615C83" w:rsidRPr="002A2B6A">
        <w:rPr>
          <w:rFonts w:ascii="Times New Roman" w:hAnsi="Times New Roman" w:cs="Times New Roman"/>
          <w:color w:val="000000" w:themeColor="text1"/>
          <w:sz w:val="24"/>
          <w:szCs w:val="24"/>
        </w:rPr>
        <w:t xml:space="preserve"> como</w:t>
      </w:r>
      <w:r w:rsidR="0000433C" w:rsidRPr="002A2B6A">
        <w:rPr>
          <w:rFonts w:ascii="Times New Roman" w:hAnsi="Times New Roman" w:cs="Times New Roman"/>
          <w:color w:val="000000" w:themeColor="text1"/>
          <w:sz w:val="24"/>
          <w:szCs w:val="24"/>
        </w:rPr>
        <w:t xml:space="preserve"> os</w:t>
      </w:r>
      <w:r w:rsidR="00615C83" w:rsidRPr="002A2B6A">
        <w:rPr>
          <w:rFonts w:ascii="Times New Roman" w:hAnsi="Times New Roman" w:cs="Times New Roman"/>
          <w:color w:val="000000" w:themeColor="text1"/>
          <w:sz w:val="24"/>
          <w:szCs w:val="24"/>
        </w:rPr>
        <w:t xml:space="preserve"> mais importantes, o foco da maioria está na aprendizagem de técnicas e conteúdos e não</w:t>
      </w:r>
      <w:r w:rsidR="002D25DD">
        <w:rPr>
          <w:rFonts w:ascii="Times New Roman" w:hAnsi="Times New Roman" w:cs="Times New Roman"/>
          <w:color w:val="000000" w:themeColor="text1"/>
          <w:sz w:val="24"/>
          <w:szCs w:val="24"/>
        </w:rPr>
        <w:t xml:space="preserve"> na</w:t>
      </w:r>
      <w:r w:rsidR="00390050" w:rsidRPr="002A2B6A">
        <w:rPr>
          <w:rFonts w:ascii="Times New Roman" w:hAnsi="Times New Roman" w:cs="Times New Roman"/>
          <w:color w:val="000000" w:themeColor="text1"/>
          <w:sz w:val="24"/>
          <w:szCs w:val="24"/>
        </w:rPr>
        <w:t xml:space="preserve">descoberta de </w:t>
      </w:r>
      <w:r w:rsidR="007E22DD">
        <w:rPr>
          <w:rFonts w:ascii="Times New Roman" w:hAnsi="Times New Roman" w:cs="Times New Roman"/>
          <w:color w:val="000000" w:themeColor="text1"/>
          <w:sz w:val="24"/>
          <w:szCs w:val="24"/>
        </w:rPr>
        <w:t>capacidades</w:t>
      </w:r>
      <w:r w:rsidR="00615C83" w:rsidRPr="002A2B6A">
        <w:rPr>
          <w:rFonts w:ascii="Times New Roman" w:hAnsi="Times New Roman" w:cs="Times New Roman"/>
          <w:color w:val="000000" w:themeColor="text1"/>
          <w:sz w:val="24"/>
          <w:szCs w:val="24"/>
        </w:rPr>
        <w:t xml:space="preserve"> e na expressão artística</w:t>
      </w:r>
      <w:r w:rsidR="00581F34">
        <w:rPr>
          <w:rFonts w:ascii="Times New Roman" w:hAnsi="Times New Roman" w:cs="Times New Roman"/>
          <w:color w:val="000000" w:themeColor="text1"/>
          <w:sz w:val="24"/>
          <w:szCs w:val="24"/>
        </w:rPr>
        <w:t xml:space="preserve"> dos alunos</w:t>
      </w:r>
      <w:r w:rsidR="00615C83" w:rsidRPr="002A2B6A">
        <w:rPr>
          <w:rFonts w:ascii="Times New Roman" w:hAnsi="Times New Roman" w:cs="Times New Roman"/>
          <w:color w:val="000000" w:themeColor="text1"/>
          <w:sz w:val="24"/>
          <w:szCs w:val="24"/>
        </w:rPr>
        <w:t xml:space="preserve">. </w:t>
      </w:r>
      <w:r w:rsidR="0000433C" w:rsidRPr="002A2B6A">
        <w:rPr>
          <w:rFonts w:ascii="Times New Roman" w:hAnsi="Times New Roman" w:cs="Times New Roman"/>
          <w:color w:val="000000" w:themeColor="text1"/>
          <w:sz w:val="24"/>
          <w:szCs w:val="24"/>
        </w:rPr>
        <w:t>Manjack (</w:t>
      </w:r>
      <w:r w:rsidR="00581F34">
        <w:rPr>
          <w:rFonts w:ascii="Times New Roman" w:hAnsi="Times New Roman" w:cs="Times New Roman"/>
          <w:color w:val="000000" w:themeColor="text1"/>
          <w:sz w:val="24"/>
          <w:szCs w:val="24"/>
        </w:rPr>
        <w:t>2011)</w:t>
      </w:r>
      <w:r w:rsidR="00196F14">
        <w:rPr>
          <w:rFonts w:ascii="Times New Roman" w:hAnsi="Times New Roman" w:cs="Times New Roman"/>
          <w:color w:val="000000" w:themeColor="text1"/>
          <w:sz w:val="24"/>
          <w:szCs w:val="24"/>
        </w:rPr>
        <w:t>,</w:t>
      </w:r>
      <w:r w:rsidR="003777FC">
        <w:rPr>
          <w:rFonts w:ascii="Times New Roman" w:hAnsi="Times New Roman" w:cs="Times New Roman"/>
          <w:color w:val="000000" w:themeColor="text1"/>
          <w:sz w:val="24"/>
          <w:szCs w:val="24"/>
        </w:rPr>
        <w:t xml:space="preserve">com base nos </w:t>
      </w:r>
      <w:r w:rsidR="00581F34">
        <w:rPr>
          <w:rFonts w:ascii="Times New Roman" w:hAnsi="Times New Roman" w:cs="Times New Roman"/>
          <w:color w:val="000000" w:themeColor="text1"/>
          <w:sz w:val="24"/>
          <w:szCs w:val="24"/>
        </w:rPr>
        <w:t>resultados</w:t>
      </w:r>
      <w:r w:rsidR="00196F14">
        <w:rPr>
          <w:rFonts w:ascii="Times New Roman" w:hAnsi="Times New Roman" w:cs="Times New Roman"/>
          <w:color w:val="000000" w:themeColor="text1"/>
          <w:sz w:val="24"/>
          <w:szCs w:val="24"/>
        </w:rPr>
        <w:t>,</w:t>
      </w:r>
      <w:r w:rsidR="00581F34">
        <w:rPr>
          <w:rFonts w:ascii="Times New Roman" w:hAnsi="Times New Roman" w:cs="Times New Roman"/>
          <w:color w:val="000000" w:themeColor="text1"/>
          <w:sz w:val="24"/>
          <w:szCs w:val="24"/>
        </w:rPr>
        <w:t xml:space="preserve"> recomenda que os </w:t>
      </w:r>
      <w:r w:rsidR="00FF3957">
        <w:rPr>
          <w:rFonts w:ascii="Times New Roman" w:hAnsi="Times New Roman" w:cs="Times New Roman"/>
          <w:color w:val="000000" w:themeColor="text1"/>
          <w:sz w:val="24"/>
          <w:szCs w:val="24"/>
        </w:rPr>
        <w:t>professores se</w:t>
      </w:r>
      <w:r w:rsidR="00581F34">
        <w:rPr>
          <w:rFonts w:ascii="Times New Roman" w:hAnsi="Times New Roman" w:cs="Times New Roman"/>
          <w:color w:val="000000" w:themeColor="text1"/>
          <w:sz w:val="24"/>
          <w:szCs w:val="24"/>
        </w:rPr>
        <w:t xml:space="preserve"> esforcem</w:t>
      </w:r>
      <w:r w:rsidR="00615C83" w:rsidRPr="002A2B6A">
        <w:rPr>
          <w:rFonts w:ascii="Times New Roman" w:hAnsi="Times New Roman" w:cs="Times New Roman"/>
          <w:color w:val="000000" w:themeColor="text1"/>
          <w:sz w:val="24"/>
          <w:szCs w:val="24"/>
        </w:rPr>
        <w:t xml:space="preserve"> para fazer as adapt</w:t>
      </w:r>
      <w:r w:rsidR="005D501F">
        <w:rPr>
          <w:rFonts w:ascii="Times New Roman" w:hAnsi="Times New Roman" w:cs="Times New Roman"/>
          <w:color w:val="000000" w:themeColor="text1"/>
          <w:sz w:val="24"/>
          <w:szCs w:val="24"/>
        </w:rPr>
        <w:t xml:space="preserve">ações necessárias nos métodos de ensino </w:t>
      </w:r>
      <w:r w:rsidR="00615C83" w:rsidRPr="002A2B6A">
        <w:rPr>
          <w:rFonts w:ascii="Times New Roman" w:hAnsi="Times New Roman" w:cs="Times New Roman"/>
          <w:color w:val="000000" w:themeColor="text1"/>
          <w:sz w:val="24"/>
          <w:szCs w:val="24"/>
        </w:rPr>
        <w:t xml:space="preserve">para </w:t>
      </w:r>
      <w:r w:rsidR="00F33084">
        <w:rPr>
          <w:rFonts w:ascii="Times New Roman" w:hAnsi="Times New Roman" w:cs="Times New Roman"/>
          <w:color w:val="000000" w:themeColor="text1"/>
          <w:sz w:val="24"/>
          <w:szCs w:val="24"/>
        </w:rPr>
        <w:t>responder às</w:t>
      </w:r>
      <w:r w:rsidR="00615C83" w:rsidRPr="002A2B6A">
        <w:rPr>
          <w:rFonts w:ascii="Times New Roman" w:hAnsi="Times New Roman" w:cs="Times New Roman"/>
          <w:color w:val="000000" w:themeColor="text1"/>
          <w:sz w:val="24"/>
          <w:szCs w:val="24"/>
        </w:rPr>
        <w:t xml:space="preserve"> diferentes necessidades de aprendizagem dos seus alunos.</w:t>
      </w:r>
    </w:p>
    <w:p w:rsidR="00292FF5" w:rsidRDefault="002862A1" w:rsidP="00E80B15">
      <w:pPr>
        <w:spacing w:after="0" w:line="360" w:lineRule="auto"/>
        <w:ind w:firstLine="1701"/>
        <w:jc w:val="both"/>
        <w:rPr>
          <w:rFonts w:ascii="Times New Roman" w:hAnsi="Times New Roman" w:cs="Times New Roman"/>
          <w:color w:val="000000" w:themeColor="text1"/>
          <w:sz w:val="24"/>
          <w:szCs w:val="24"/>
        </w:rPr>
      </w:pPr>
      <w:r w:rsidRPr="000B3202">
        <w:rPr>
          <w:rFonts w:ascii="Times New Roman" w:hAnsi="Times New Roman" w:cs="Times New Roman"/>
          <w:color w:val="000000" w:themeColor="text1"/>
          <w:sz w:val="24"/>
          <w:szCs w:val="24"/>
        </w:rPr>
        <w:t xml:space="preserve">Para Varian (2016), a opção por uma metodologia de ensino centrada no interesse e na preferência aluno pode ser a resposta que os professores de arte buscam para atender </w:t>
      </w:r>
      <w:r w:rsidR="00F33084" w:rsidRPr="000B3202">
        <w:rPr>
          <w:rFonts w:ascii="Times New Roman" w:hAnsi="Times New Roman" w:cs="Times New Roman"/>
          <w:color w:val="000000" w:themeColor="text1"/>
          <w:sz w:val="24"/>
          <w:szCs w:val="24"/>
        </w:rPr>
        <w:t>à diversidade do ambiente educativo</w:t>
      </w:r>
      <w:r w:rsidRPr="000B3202">
        <w:rPr>
          <w:rFonts w:ascii="Times New Roman" w:hAnsi="Times New Roman" w:cs="Times New Roman"/>
          <w:color w:val="000000" w:themeColor="text1"/>
          <w:sz w:val="24"/>
          <w:szCs w:val="24"/>
        </w:rPr>
        <w:t xml:space="preserve">. </w:t>
      </w:r>
      <w:r w:rsidR="0074664D" w:rsidRPr="000B3202">
        <w:rPr>
          <w:rFonts w:ascii="Times New Roman" w:hAnsi="Times New Roman" w:cs="Times New Roman"/>
          <w:color w:val="000000" w:themeColor="text1"/>
          <w:sz w:val="24"/>
          <w:szCs w:val="24"/>
        </w:rPr>
        <w:t>Conforme advoga a pesquisadora, p</w:t>
      </w:r>
      <w:r w:rsidRPr="000B3202">
        <w:rPr>
          <w:rFonts w:ascii="Times New Roman" w:hAnsi="Times New Roman" w:cs="Times New Roman"/>
          <w:color w:val="000000" w:themeColor="text1"/>
          <w:sz w:val="24"/>
          <w:szCs w:val="24"/>
        </w:rPr>
        <w:t xml:space="preserve">romover o envolvimento de um grupo diversificado de alunos em atividades artísticas começa </w:t>
      </w:r>
      <w:r w:rsidR="00581F34">
        <w:rPr>
          <w:rFonts w:ascii="Times New Roman" w:hAnsi="Times New Roman" w:cs="Times New Roman"/>
          <w:color w:val="000000" w:themeColor="text1"/>
          <w:sz w:val="24"/>
          <w:szCs w:val="24"/>
        </w:rPr>
        <w:t>por dar</w:t>
      </w:r>
      <w:r w:rsidRPr="000B3202">
        <w:rPr>
          <w:rFonts w:ascii="Times New Roman" w:hAnsi="Times New Roman" w:cs="Times New Roman"/>
          <w:color w:val="000000" w:themeColor="text1"/>
          <w:sz w:val="24"/>
          <w:szCs w:val="24"/>
        </w:rPr>
        <w:t xml:space="preserve"> voz e oportunidade de escolha a todos os estudantes.</w:t>
      </w:r>
      <w:r w:rsidR="00CC0CF4" w:rsidRPr="000B3202">
        <w:rPr>
          <w:rFonts w:ascii="Times New Roman" w:hAnsi="Times New Roman" w:cs="Times New Roman"/>
          <w:color w:val="000000" w:themeColor="text1"/>
          <w:sz w:val="24"/>
          <w:szCs w:val="24"/>
        </w:rPr>
        <w:t xml:space="preserve"> Varian (2016) desenvolveu uma p</w:t>
      </w:r>
      <w:r w:rsidR="008673BE" w:rsidRPr="000B3202">
        <w:rPr>
          <w:rFonts w:ascii="Times New Roman" w:hAnsi="Times New Roman" w:cs="Times New Roman"/>
          <w:color w:val="000000" w:themeColor="text1"/>
          <w:sz w:val="24"/>
          <w:szCs w:val="24"/>
        </w:rPr>
        <w:t>esquisa qualitativa</w:t>
      </w:r>
      <w:r w:rsidR="000B3202">
        <w:rPr>
          <w:rFonts w:ascii="Times New Roman" w:hAnsi="Times New Roman" w:cs="Times New Roman"/>
          <w:color w:val="000000" w:themeColor="text1"/>
          <w:sz w:val="24"/>
          <w:szCs w:val="24"/>
        </w:rPr>
        <w:t xml:space="preserve"> fundamenta</w:t>
      </w:r>
      <w:r w:rsidR="006D5D91">
        <w:rPr>
          <w:rFonts w:ascii="Times New Roman" w:hAnsi="Times New Roman" w:cs="Times New Roman"/>
          <w:color w:val="000000" w:themeColor="text1"/>
          <w:sz w:val="24"/>
          <w:szCs w:val="24"/>
        </w:rPr>
        <w:t>da</w:t>
      </w:r>
      <w:r w:rsidR="000B3202">
        <w:rPr>
          <w:rFonts w:ascii="Times New Roman" w:hAnsi="Times New Roman" w:cs="Times New Roman"/>
          <w:color w:val="000000" w:themeColor="text1"/>
          <w:sz w:val="24"/>
          <w:szCs w:val="24"/>
        </w:rPr>
        <w:t xml:space="preserve"> na perspectiva da</w:t>
      </w:r>
      <w:r w:rsidR="000B3202" w:rsidRPr="000B3202">
        <w:rPr>
          <w:rFonts w:ascii="Times New Roman" w:hAnsi="Times New Roman" w:cs="Times New Roman"/>
          <w:color w:val="000000" w:themeColor="text1"/>
          <w:sz w:val="24"/>
          <w:szCs w:val="24"/>
        </w:rPr>
        <w:t>Arte-Educação baseada na escolha do aluno</w:t>
      </w:r>
      <w:r w:rsidR="000B3202">
        <w:rPr>
          <w:rFonts w:ascii="Times New Roman" w:hAnsi="Times New Roman" w:cs="Times New Roman"/>
          <w:color w:val="000000" w:themeColor="text1"/>
          <w:sz w:val="24"/>
          <w:szCs w:val="24"/>
        </w:rPr>
        <w:t>.</w:t>
      </w:r>
      <w:r w:rsidR="00590E87" w:rsidRPr="00590E87">
        <w:rPr>
          <w:rFonts w:ascii="Times New Roman" w:hAnsi="Times New Roman" w:cs="Times New Roman"/>
          <w:color w:val="000000" w:themeColor="text1"/>
          <w:sz w:val="24"/>
          <w:szCs w:val="24"/>
        </w:rPr>
        <w:t>Conforme</w:t>
      </w:r>
      <w:r w:rsidR="00590E87">
        <w:rPr>
          <w:rFonts w:ascii="Times New Roman" w:hAnsi="Times New Roman" w:cs="Times New Roman"/>
          <w:color w:val="000000" w:themeColor="text1"/>
          <w:sz w:val="24"/>
          <w:szCs w:val="24"/>
        </w:rPr>
        <w:t xml:space="preserve"> esta autora</w:t>
      </w:r>
      <w:r w:rsidR="00590E87" w:rsidRPr="00590E87">
        <w:rPr>
          <w:rFonts w:ascii="Times New Roman" w:hAnsi="Times New Roman" w:cs="Times New Roman"/>
          <w:color w:val="000000" w:themeColor="text1"/>
          <w:sz w:val="24"/>
          <w:szCs w:val="24"/>
        </w:rPr>
        <w:t xml:space="preserve">, no ensino de arte baseado na escolha do aluno: 1) os estudantes determinam quais são os assuntos do seu interesse; 2) escolhem com quais materiais e de que forma pretendem trabalhar; </w:t>
      </w:r>
      <w:r w:rsidR="00590E87">
        <w:rPr>
          <w:rFonts w:ascii="Times New Roman" w:hAnsi="Times New Roman" w:cs="Times New Roman"/>
          <w:color w:val="000000" w:themeColor="text1"/>
          <w:sz w:val="24"/>
          <w:szCs w:val="24"/>
        </w:rPr>
        <w:t xml:space="preserve">e </w:t>
      </w:r>
      <w:r w:rsidR="00590E87" w:rsidRPr="00590E87">
        <w:rPr>
          <w:rFonts w:ascii="Times New Roman" w:hAnsi="Times New Roman" w:cs="Times New Roman"/>
          <w:color w:val="000000" w:themeColor="text1"/>
          <w:sz w:val="24"/>
          <w:szCs w:val="24"/>
        </w:rPr>
        <w:t>3) produzem, aperfeiçoam e avaliam o seu próprio trabalho.</w:t>
      </w:r>
      <w:r w:rsidR="000B3202">
        <w:rPr>
          <w:rFonts w:ascii="Times New Roman" w:hAnsi="Times New Roman" w:cs="Times New Roman"/>
          <w:color w:val="000000" w:themeColor="text1"/>
          <w:sz w:val="24"/>
          <w:szCs w:val="24"/>
        </w:rPr>
        <w:t xml:space="preserve">A recolha dos </w:t>
      </w:r>
      <w:r w:rsidR="000B3202">
        <w:rPr>
          <w:rFonts w:ascii="Times New Roman" w:hAnsi="Times New Roman" w:cs="Times New Roman"/>
          <w:color w:val="000000" w:themeColor="text1"/>
          <w:sz w:val="24"/>
          <w:szCs w:val="24"/>
        </w:rPr>
        <w:lastRenderedPageBreak/>
        <w:t xml:space="preserve">dados se deu </w:t>
      </w:r>
      <w:r w:rsidR="000B3202" w:rsidRPr="000B3202">
        <w:rPr>
          <w:rFonts w:ascii="Times New Roman" w:hAnsi="Times New Roman" w:cs="Times New Roman"/>
          <w:color w:val="000000" w:themeColor="text1"/>
          <w:sz w:val="24"/>
          <w:szCs w:val="24"/>
        </w:rPr>
        <w:t>por meio de questionários, entrevistas e observações</w:t>
      </w:r>
      <w:r w:rsidR="00581F34">
        <w:rPr>
          <w:rFonts w:ascii="Times New Roman" w:hAnsi="Times New Roman" w:cs="Times New Roman"/>
          <w:color w:val="000000" w:themeColor="text1"/>
          <w:sz w:val="24"/>
          <w:szCs w:val="24"/>
        </w:rPr>
        <w:t xml:space="preserve"> de alunos do 6º Ano, </w:t>
      </w:r>
      <w:r w:rsidR="00FF3957">
        <w:rPr>
          <w:rFonts w:ascii="Times New Roman" w:hAnsi="Times New Roman" w:cs="Times New Roman"/>
          <w:color w:val="000000" w:themeColor="text1"/>
          <w:sz w:val="24"/>
          <w:szCs w:val="24"/>
        </w:rPr>
        <w:t xml:space="preserve">em </w:t>
      </w:r>
      <w:r w:rsidR="00FF3957" w:rsidRPr="000B3202">
        <w:rPr>
          <w:rFonts w:ascii="Times New Roman" w:hAnsi="Times New Roman" w:cs="Times New Roman"/>
          <w:color w:val="000000" w:themeColor="text1"/>
          <w:sz w:val="24"/>
          <w:szCs w:val="24"/>
        </w:rPr>
        <w:t>uma</w:t>
      </w:r>
      <w:r w:rsidR="008673BE" w:rsidRPr="000B3202">
        <w:rPr>
          <w:rFonts w:ascii="Times New Roman" w:hAnsi="Times New Roman" w:cs="Times New Roman"/>
          <w:color w:val="000000" w:themeColor="text1"/>
          <w:sz w:val="24"/>
          <w:szCs w:val="24"/>
        </w:rPr>
        <w:t xml:space="preserve"> escola particular.</w:t>
      </w:r>
      <w:r w:rsidR="00CC0CF4" w:rsidRPr="000B3202">
        <w:rPr>
          <w:rFonts w:ascii="Times New Roman" w:hAnsi="Times New Roman" w:cs="Times New Roman"/>
          <w:color w:val="000000" w:themeColor="text1"/>
          <w:sz w:val="24"/>
          <w:szCs w:val="24"/>
        </w:rPr>
        <w:t xml:space="preserve"> Tratava-se de uma turma inclusiva, composta por</w:t>
      </w:r>
      <w:r w:rsidR="00AB6524">
        <w:rPr>
          <w:rFonts w:ascii="Times New Roman" w:hAnsi="Times New Roman" w:cs="Times New Roman"/>
          <w:color w:val="000000" w:themeColor="text1"/>
          <w:sz w:val="24"/>
          <w:szCs w:val="24"/>
        </w:rPr>
        <w:t xml:space="preserve">alunos com altas habilidades e alunos </w:t>
      </w:r>
      <w:r w:rsidR="00CC0CF4" w:rsidRPr="000B3202">
        <w:rPr>
          <w:rFonts w:ascii="Times New Roman" w:hAnsi="Times New Roman" w:cs="Times New Roman"/>
          <w:color w:val="000000" w:themeColor="text1"/>
          <w:sz w:val="24"/>
          <w:szCs w:val="24"/>
        </w:rPr>
        <w:t>co</w:t>
      </w:r>
      <w:r w:rsidR="00292FF5" w:rsidRPr="000B3202">
        <w:rPr>
          <w:rFonts w:ascii="Times New Roman" w:hAnsi="Times New Roman" w:cs="Times New Roman"/>
          <w:color w:val="000000" w:themeColor="text1"/>
          <w:sz w:val="24"/>
          <w:szCs w:val="24"/>
        </w:rPr>
        <w:t>m dificuldade d</w:t>
      </w:r>
      <w:r w:rsidR="00581F34">
        <w:rPr>
          <w:rFonts w:ascii="Times New Roman" w:hAnsi="Times New Roman" w:cs="Times New Roman"/>
          <w:color w:val="000000" w:themeColor="text1"/>
          <w:sz w:val="24"/>
          <w:szCs w:val="24"/>
        </w:rPr>
        <w:t>e aprendizagem</w:t>
      </w:r>
      <w:r w:rsidR="00CC0CF4" w:rsidRPr="000B3202">
        <w:rPr>
          <w:rFonts w:ascii="Times New Roman" w:hAnsi="Times New Roman" w:cs="Times New Roman"/>
          <w:color w:val="000000" w:themeColor="text1"/>
          <w:sz w:val="24"/>
          <w:szCs w:val="24"/>
        </w:rPr>
        <w:t xml:space="preserve">. A análise dos dados permitiu </w:t>
      </w:r>
      <w:r w:rsidR="0074664D" w:rsidRPr="000B3202">
        <w:rPr>
          <w:rFonts w:ascii="Times New Roman" w:hAnsi="Times New Roman" w:cs="Times New Roman"/>
          <w:color w:val="000000" w:themeColor="text1"/>
          <w:sz w:val="24"/>
          <w:szCs w:val="24"/>
        </w:rPr>
        <w:t>inferir que</w:t>
      </w:r>
      <w:r w:rsidR="00513424">
        <w:rPr>
          <w:rFonts w:ascii="Times New Roman" w:hAnsi="Times New Roman" w:cs="Times New Roman"/>
          <w:color w:val="000000" w:themeColor="text1"/>
          <w:sz w:val="24"/>
          <w:szCs w:val="24"/>
        </w:rPr>
        <w:t xml:space="preserve">ensinar arte com base nas escolhas e interesses dos alunos pode </w:t>
      </w:r>
      <w:r w:rsidR="00FE2AC2">
        <w:rPr>
          <w:rFonts w:ascii="Times New Roman" w:hAnsi="Times New Roman" w:cs="Times New Roman"/>
          <w:color w:val="000000" w:themeColor="text1"/>
          <w:sz w:val="24"/>
          <w:szCs w:val="24"/>
        </w:rPr>
        <w:t>beneficiar o processo de</w:t>
      </w:r>
      <w:r w:rsidR="00513424">
        <w:rPr>
          <w:rFonts w:ascii="Times New Roman" w:hAnsi="Times New Roman" w:cs="Times New Roman"/>
          <w:color w:val="000000" w:themeColor="text1"/>
          <w:sz w:val="24"/>
          <w:szCs w:val="24"/>
        </w:rPr>
        <w:t xml:space="preserve"> inclusão de alunos com NE</w:t>
      </w:r>
      <w:r w:rsidR="002D317C">
        <w:rPr>
          <w:rFonts w:ascii="Times New Roman" w:hAnsi="Times New Roman" w:cs="Times New Roman"/>
          <w:color w:val="000000" w:themeColor="text1"/>
          <w:sz w:val="24"/>
          <w:szCs w:val="24"/>
        </w:rPr>
        <w:t>E</w:t>
      </w:r>
      <w:r w:rsidR="00CC0CF4" w:rsidRPr="000B3202">
        <w:rPr>
          <w:rFonts w:ascii="Times New Roman" w:hAnsi="Times New Roman" w:cs="Times New Roman"/>
          <w:color w:val="000000" w:themeColor="text1"/>
          <w:sz w:val="24"/>
          <w:szCs w:val="24"/>
        </w:rPr>
        <w:t xml:space="preserve">, uma vez que </w:t>
      </w:r>
      <w:r w:rsidR="00BA0A81">
        <w:rPr>
          <w:rFonts w:ascii="Times New Roman" w:hAnsi="Times New Roman" w:cs="Times New Roman"/>
          <w:color w:val="000000" w:themeColor="text1"/>
          <w:sz w:val="24"/>
          <w:szCs w:val="24"/>
        </w:rPr>
        <w:t xml:space="preserve">promove melhoras </w:t>
      </w:r>
      <w:r w:rsidR="00E80B15">
        <w:rPr>
          <w:rFonts w:ascii="Times New Roman" w:hAnsi="Times New Roman" w:cs="Times New Roman"/>
          <w:color w:val="000000" w:themeColor="text1"/>
          <w:sz w:val="24"/>
          <w:szCs w:val="24"/>
        </w:rPr>
        <w:t>na autoconfiança e nas</w:t>
      </w:r>
      <w:r w:rsidR="00CC0CF4" w:rsidRPr="000B3202">
        <w:rPr>
          <w:rFonts w:ascii="Times New Roman" w:hAnsi="Times New Roman" w:cs="Times New Roman"/>
          <w:color w:val="000000" w:themeColor="text1"/>
          <w:sz w:val="24"/>
          <w:szCs w:val="24"/>
        </w:rPr>
        <w:t>hab</w:t>
      </w:r>
      <w:r w:rsidR="00BA0A81">
        <w:rPr>
          <w:rFonts w:ascii="Times New Roman" w:hAnsi="Times New Roman" w:cs="Times New Roman"/>
          <w:color w:val="000000" w:themeColor="text1"/>
          <w:sz w:val="24"/>
          <w:szCs w:val="24"/>
        </w:rPr>
        <w:t xml:space="preserve">ilidades </w:t>
      </w:r>
      <w:r w:rsidR="00513424">
        <w:rPr>
          <w:rFonts w:ascii="Times New Roman" w:hAnsi="Times New Roman" w:cs="Times New Roman"/>
          <w:color w:val="000000" w:themeColor="text1"/>
          <w:sz w:val="24"/>
          <w:szCs w:val="24"/>
        </w:rPr>
        <w:t>de criatividad</w:t>
      </w:r>
      <w:r w:rsidR="00F86B8D">
        <w:rPr>
          <w:rFonts w:ascii="Times New Roman" w:hAnsi="Times New Roman" w:cs="Times New Roman"/>
          <w:color w:val="000000" w:themeColor="text1"/>
          <w:sz w:val="24"/>
          <w:szCs w:val="24"/>
        </w:rPr>
        <w:t xml:space="preserve">e,e favorece o desenvolvimento depensamento crítico e </w:t>
      </w:r>
      <w:r w:rsidR="00FE2AC2">
        <w:rPr>
          <w:rFonts w:ascii="Times New Roman" w:hAnsi="Times New Roman" w:cs="Times New Roman"/>
          <w:color w:val="000000" w:themeColor="text1"/>
          <w:sz w:val="24"/>
          <w:szCs w:val="24"/>
        </w:rPr>
        <w:t xml:space="preserve">de </w:t>
      </w:r>
      <w:r w:rsidR="00513424">
        <w:rPr>
          <w:rFonts w:ascii="Times New Roman" w:hAnsi="Times New Roman" w:cs="Times New Roman"/>
          <w:color w:val="000000" w:themeColor="text1"/>
          <w:sz w:val="24"/>
          <w:szCs w:val="24"/>
        </w:rPr>
        <w:t>autonomia para a</w:t>
      </w:r>
      <w:r w:rsidR="00E80B15">
        <w:rPr>
          <w:rFonts w:ascii="Times New Roman" w:hAnsi="Times New Roman" w:cs="Times New Roman"/>
          <w:color w:val="000000" w:themeColor="text1"/>
          <w:sz w:val="24"/>
          <w:szCs w:val="24"/>
        </w:rPr>
        <w:t xml:space="preserve"> resolução de problemas</w:t>
      </w:r>
      <w:r w:rsidR="00CC0CF4" w:rsidRPr="000B3202">
        <w:rPr>
          <w:rFonts w:ascii="Times New Roman" w:hAnsi="Times New Roman" w:cs="Times New Roman"/>
          <w:color w:val="000000" w:themeColor="text1"/>
          <w:sz w:val="24"/>
          <w:szCs w:val="24"/>
        </w:rPr>
        <w:t>.</w:t>
      </w:r>
    </w:p>
    <w:p w:rsidR="003408C0" w:rsidRDefault="00F9326E" w:rsidP="00E80B15">
      <w:pPr>
        <w:spacing w:after="0" w:line="360" w:lineRule="auto"/>
        <w:ind w:firstLine="1701"/>
        <w:jc w:val="both"/>
        <w:rPr>
          <w:rFonts w:ascii="Times New Roman" w:hAnsi="Times New Roman" w:cs="Times New Roman"/>
          <w:sz w:val="24"/>
          <w:szCs w:val="24"/>
        </w:rPr>
      </w:pPr>
      <w:r>
        <w:rPr>
          <w:rFonts w:ascii="Times New Roman" w:hAnsi="Times New Roman" w:cs="Times New Roman"/>
          <w:color w:val="000000" w:themeColor="text1"/>
          <w:sz w:val="24"/>
          <w:szCs w:val="24"/>
        </w:rPr>
        <w:t>Os desafios e as possibilidades de</w:t>
      </w:r>
      <w:r w:rsidR="003408C0">
        <w:rPr>
          <w:rFonts w:ascii="Times New Roman" w:hAnsi="Times New Roman" w:cs="Times New Roman"/>
          <w:color w:val="000000" w:themeColor="text1"/>
          <w:sz w:val="24"/>
          <w:szCs w:val="24"/>
        </w:rPr>
        <w:t xml:space="preserve"> formação e da ação docente para a inclusão de alunos com NEE nas aul</w:t>
      </w:r>
      <w:r>
        <w:rPr>
          <w:rFonts w:ascii="Times New Roman" w:hAnsi="Times New Roman" w:cs="Times New Roman"/>
          <w:color w:val="000000" w:themeColor="text1"/>
          <w:sz w:val="24"/>
          <w:szCs w:val="24"/>
        </w:rPr>
        <w:t>as de arte foram discutidos nos e</w:t>
      </w:r>
      <w:r w:rsidR="00937A8A">
        <w:rPr>
          <w:rFonts w:ascii="Times New Roman" w:hAnsi="Times New Roman" w:cs="Times New Roman"/>
          <w:color w:val="000000" w:themeColor="text1"/>
          <w:sz w:val="24"/>
          <w:szCs w:val="24"/>
        </w:rPr>
        <w:t xml:space="preserve">studos listados nesta categoria. </w:t>
      </w:r>
      <w:r w:rsidR="00BF28B8">
        <w:rPr>
          <w:rFonts w:ascii="Times New Roman" w:hAnsi="Times New Roman" w:cs="Times New Roman"/>
          <w:sz w:val="24"/>
          <w:szCs w:val="24"/>
        </w:rPr>
        <w:t>Ressalta-se a importância de criar uma atmosfera de</w:t>
      </w:r>
      <w:r w:rsidR="007849EB">
        <w:rPr>
          <w:rFonts w:ascii="Times New Roman" w:hAnsi="Times New Roman" w:cs="Times New Roman"/>
          <w:sz w:val="24"/>
          <w:szCs w:val="24"/>
        </w:rPr>
        <w:t xml:space="preserve"> reflexão,</w:t>
      </w:r>
      <w:r w:rsidR="00BF28B8">
        <w:rPr>
          <w:rFonts w:ascii="Times New Roman" w:hAnsi="Times New Roman" w:cs="Times New Roman"/>
          <w:sz w:val="24"/>
          <w:szCs w:val="24"/>
        </w:rPr>
        <w:t xml:space="preserve"> colaboração e compartilhamento de ideias tanto nos espaços de formação quanto de prática em Arte-Educação</w:t>
      </w:r>
      <w:r w:rsidR="002460C4">
        <w:rPr>
          <w:rFonts w:ascii="Times New Roman" w:hAnsi="Times New Roman" w:cs="Times New Roman"/>
          <w:sz w:val="24"/>
          <w:szCs w:val="24"/>
        </w:rPr>
        <w:t>.</w:t>
      </w:r>
      <w:r w:rsidR="004F502B">
        <w:rPr>
          <w:rFonts w:ascii="Times New Roman" w:hAnsi="Times New Roman" w:cs="Times New Roman"/>
          <w:sz w:val="24"/>
          <w:szCs w:val="24"/>
        </w:rPr>
        <w:t>Segundo</w:t>
      </w:r>
      <w:r w:rsidR="002C1D4A">
        <w:rPr>
          <w:rFonts w:ascii="Times New Roman" w:hAnsi="Times New Roman" w:cs="Times New Roman"/>
          <w:sz w:val="24"/>
          <w:szCs w:val="24"/>
        </w:rPr>
        <w:t xml:space="preserve"> Furniss (2007), Ho (2010), </w:t>
      </w:r>
      <w:r w:rsidR="007E22DD">
        <w:rPr>
          <w:rFonts w:ascii="Times New Roman" w:hAnsi="Times New Roman" w:cs="Times New Roman"/>
          <w:sz w:val="24"/>
          <w:szCs w:val="24"/>
        </w:rPr>
        <w:t xml:space="preserve">Manjack (2011) </w:t>
      </w:r>
      <w:r w:rsidR="002C1D4A">
        <w:rPr>
          <w:rFonts w:ascii="Times New Roman" w:hAnsi="Times New Roman" w:cs="Times New Roman"/>
          <w:sz w:val="24"/>
          <w:szCs w:val="24"/>
        </w:rPr>
        <w:t>Turk (2012) e Varian (2016), p</w:t>
      </w:r>
      <w:r w:rsidR="00BF28B8">
        <w:rPr>
          <w:rFonts w:ascii="Times New Roman" w:hAnsi="Times New Roman" w:cs="Times New Roman"/>
          <w:sz w:val="24"/>
          <w:szCs w:val="24"/>
        </w:rPr>
        <w:t xml:space="preserve">lanejar a ação docente com foco nas </w:t>
      </w:r>
      <w:r w:rsidR="004F502B">
        <w:rPr>
          <w:rFonts w:ascii="Times New Roman" w:hAnsi="Times New Roman" w:cs="Times New Roman"/>
          <w:sz w:val="24"/>
          <w:szCs w:val="24"/>
        </w:rPr>
        <w:t>capacidades</w:t>
      </w:r>
      <w:r w:rsidR="002C1D4A">
        <w:rPr>
          <w:rFonts w:ascii="Times New Roman" w:hAnsi="Times New Roman" w:cs="Times New Roman"/>
          <w:sz w:val="24"/>
          <w:szCs w:val="24"/>
        </w:rPr>
        <w:t xml:space="preserve">e nos interesses </w:t>
      </w:r>
      <w:r w:rsidR="00BF28B8">
        <w:rPr>
          <w:rFonts w:ascii="Times New Roman" w:hAnsi="Times New Roman" w:cs="Times New Roman"/>
          <w:sz w:val="24"/>
          <w:szCs w:val="24"/>
        </w:rPr>
        <w:t>de cada aluno</w:t>
      </w:r>
      <w:r w:rsidR="002460C4">
        <w:rPr>
          <w:rFonts w:ascii="Times New Roman" w:hAnsi="Times New Roman" w:cs="Times New Roman"/>
          <w:sz w:val="24"/>
          <w:szCs w:val="24"/>
        </w:rPr>
        <w:t xml:space="preserve"> pode favorecer o processo de inclusão</w:t>
      </w:r>
      <w:r w:rsidR="00D33637">
        <w:rPr>
          <w:rFonts w:ascii="Times New Roman" w:hAnsi="Times New Roman" w:cs="Times New Roman"/>
          <w:sz w:val="24"/>
          <w:szCs w:val="24"/>
        </w:rPr>
        <w:t xml:space="preserve"> nas aulas de arte</w:t>
      </w:r>
      <w:r w:rsidR="00BF28B8">
        <w:rPr>
          <w:rFonts w:ascii="Times New Roman" w:hAnsi="Times New Roman" w:cs="Times New Roman"/>
          <w:sz w:val="24"/>
          <w:szCs w:val="24"/>
        </w:rPr>
        <w:t xml:space="preserve">. </w:t>
      </w:r>
    </w:p>
    <w:p w:rsidR="002D1378" w:rsidRDefault="002D1378" w:rsidP="00E80B15">
      <w:pPr>
        <w:spacing w:after="0" w:line="360" w:lineRule="auto"/>
        <w:ind w:firstLine="1701"/>
        <w:jc w:val="both"/>
        <w:rPr>
          <w:rFonts w:ascii="Times New Roman" w:hAnsi="Times New Roman" w:cs="Times New Roman"/>
          <w:color w:val="000000" w:themeColor="text1"/>
          <w:sz w:val="24"/>
          <w:szCs w:val="24"/>
        </w:rPr>
      </w:pPr>
    </w:p>
    <w:p w:rsidR="00AE1D47" w:rsidRPr="00AD0E1F" w:rsidRDefault="00AE1D47" w:rsidP="00CB075C">
      <w:pPr>
        <w:pStyle w:val="Ttulo2"/>
        <w:ind w:left="426" w:hanging="426"/>
        <w:rPr>
          <w:rFonts w:ascii="Times New Roman" w:hAnsi="Times New Roman" w:cs="Times New Roman"/>
        </w:rPr>
      </w:pPr>
      <w:r w:rsidRPr="00AD0E1F">
        <w:rPr>
          <w:rFonts w:ascii="Times New Roman" w:hAnsi="Times New Roman" w:cs="Times New Roman"/>
        </w:rPr>
        <w:t>3.3</w:t>
      </w:r>
      <w:r w:rsidR="001150CE" w:rsidRPr="00AD0E1F">
        <w:rPr>
          <w:rFonts w:ascii="Times New Roman" w:hAnsi="Times New Roman" w:cs="Times New Roman"/>
        </w:rPr>
        <w:t>A</w:t>
      </w:r>
      <w:r w:rsidRPr="00AD0E1F">
        <w:rPr>
          <w:rFonts w:ascii="Times New Roman" w:hAnsi="Times New Roman" w:cs="Times New Roman"/>
        </w:rPr>
        <w:t xml:space="preserve">nálise da produção teórica </w:t>
      </w:r>
      <w:r w:rsidR="00F40098" w:rsidRPr="00AD0E1F">
        <w:rPr>
          <w:rFonts w:ascii="Times New Roman" w:hAnsi="Times New Roman" w:cs="Times New Roman"/>
        </w:rPr>
        <w:t>no campo da Arte</w:t>
      </w:r>
      <w:r w:rsidRPr="00AD0E1F">
        <w:rPr>
          <w:rFonts w:ascii="Times New Roman" w:hAnsi="Times New Roman" w:cs="Times New Roman"/>
        </w:rPr>
        <w:t xml:space="preserve"> e da Educação Especial, sob a perspectiva da inclusão escolar</w:t>
      </w:r>
    </w:p>
    <w:p w:rsidR="005B4526" w:rsidRDefault="005B4526" w:rsidP="00937A8A">
      <w:pPr>
        <w:spacing w:after="0" w:line="360" w:lineRule="auto"/>
        <w:ind w:firstLine="1701"/>
        <w:jc w:val="both"/>
        <w:rPr>
          <w:rFonts w:ascii="Times New Roman" w:hAnsi="Times New Roman" w:cs="Times New Roman"/>
          <w:sz w:val="24"/>
          <w:szCs w:val="24"/>
        </w:rPr>
      </w:pPr>
    </w:p>
    <w:p w:rsidR="008B2CE0" w:rsidRDefault="00F47D11" w:rsidP="00937A8A">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T</w:t>
      </w:r>
      <w:r w:rsidR="00FF47C8" w:rsidRPr="00AD0E1F">
        <w:rPr>
          <w:rFonts w:ascii="Times New Roman" w:hAnsi="Times New Roman" w:cs="Times New Roman"/>
          <w:sz w:val="24"/>
          <w:szCs w:val="24"/>
        </w:rPr>
        <w:t>endo em vistaa</w:t>
      </w:r>
      <w:r w:rsidR="000F61BC" w:rsidRPr="00AD0E1F">
        <w:rPr>
          <w:rFonts w:ascii="Times New Roman" w:hAnsi="Times New Roman" w:cs="Times New Roman"/>
          <w:sz w:val="24"/>
          <w:szCs w:val="24"/>
        </w:rPr>
        <w:t>s</w:t>
      </w:r>
      <w:r w:rsidR="00B35F8C">
        <w:rPr>
          <w:rFonts w:ascii="Times New Roman" w:hAnsi="Times New Roman" w:cs="Times New Roman"/>
          <w:sz w:val="24"/>
          <w:szCs w:val="24"/>
        </w:rPr>
        <w:t xml:space="preserve"> novas</w:t>
      </w:r>
      <w:r w:rsidR="00FF47C8" w:rsidRPr="00AD0E1F">
        <w:rPr>
          <w:rFonts w:ascii="Times New Roman" w:hAnsi="Times New Roman" w:cs="Times New Roman"/>
          <w:sz w:val="24"/>
          <w:szCs w:val="24"/>
        </w:rPr>
        <w:t xml:space="preserve"> demanda</w:t>
      </w:r>
      <w:r w:rsidR="000F61BC" w:rsidRPr="00AD0E1F">
        <w:rPr>
          <w:rFonts w:ascii="Times New Roman" w:hAnsi="Times New Roman" w:cs="Times New Roman"/>
          <w:sz w:val="24"/>
          <w:szCs w:val="24"/>
        </w:rPr>
        <w:t>s</w:t>
      </w:r>
      <w:r w:rsidR="00DB4656" w:rsidRPr="00AD0E1F">
        <w:rPr>
          <w:rFonts w:ascii="Times New Roman" w:hAnsi="Times New Roman" w:cs="Times New Roman"/>
          <w:sz w:val="24"/>
          <w:szCs w:val="24"/>
        </w:rPr>
        <w:t xml:space="preserve"> da Arte-Educação –</w:t>
      </w:r>
      <w:r w:rsidR="00FF47C8" w:rsidRPr="00AD0E1F">
        <w:rPr>
          <w:rFonts w:ascii="Times New Roman" w:hAnsi="Times New Roman" w:cs="Times New Roman"/>
          <w:sz w:val="24"/>
          <w:szCs w:val="24"/>
        </w:rPr>
        <w:t xml:space="preserve"> assim como das d</w:t>
      </w:r>
      <w:r w:rsidR="00DB4656" w:rsidRPr="00AD0E1F">
        <w:rPr>
          <w:rFonts w:ascii="Times New Roman" w:hAnsi="Times New Roman" w:cs="Times New Roman"/>
          <w:sz w:val="24"/>
          <w:szCs w:val="24"/>
        </w:rPr>
        <w:t>emais áreas da educação pública –</w:t>
      </w:r>
      <w:r w:rsidR="00C234AF" w:rsidRPr="00AD0E1F">
        <w:rPr>
          <w:rFonts w:ascii="Times New Roman" w:hAnsi="Times New Roman" w:cs="Times New Roman"/>
          <w:sz w:val="24"/>
          <w:szCs w:val="24"/>
        </w:rPr>
        <w:t xml:space="preserve">que surgiram </w:t>
      </w:r>
      <w:r w:rsidR="00FF47C8" w:rsidRPr="00AD0E1F">
        <w:rPr>
          <w:rFonts w:ascii="Times New Roman" w:hAnsi="Times New Roman" w:cs="Times New Roman"/>
          <w:sz w:val="24"/>
          <w:szCs w:val="24"/>
        </w:rPr>
        <w:t>após a implementação de uma proposta de inclusão de alunos com NEE no ensino regular</w:t>
      </w:r>
      <w:r w:rsidRPr="00AD0E1F">
        <w:rPr>
          <w:rFonts w:ascii="Times New Roman" w:hAnsi="Times New Roman" w:cs="Times New Roman"/>
          <w:sz w:val="24"/>
          <w:szCs w:val="24"/>
        </w:rPr>
        <w:t xml:space="preserve">, </w:t>
      </w:r>
      <w:r w:rsidR="008B2CE0">
        <w:rPr>
          <w:rFonts w:ascii="Times New Roman" w:hAnsi="Times New Roman" w:cs="Times New Roman"/>
          <w:sz w:val="24"/>
          <w:szCs w:val="24"/>
        </w:rPr>
        <w:t xml:space="preserve">ampliou-se o interesse pela investigação científica queintersecta </w:t>
      </w:r>
      <w:r w:rsidR="008B2CE0" w:rsidRPr="00AD0E1F">
        <w:rPr>
          <w:rFonts w:ascii="Times New Roman" w:hAnsi="Times New Roman" w:cs="Times New Roman"/>
          <w:sz w:val="24"/>
          <w:szCs w:val="24"/>
        </w:rPr>
        <w:t>os temas da Arte, da Educação Especial e da Inclusão Escolar</w:t>
      </w:r>
      <w:r w:rsidR="008B2CE0">
        <w:rPr>
          <w:rFonts w:ascii="Times New Roman" w:hAnsi="Times New Roman" w:cs="Times New Roman"/>
          <w:sz w:val="24"/>
          <w:szCs w:val="24"/>
        </w:rPr>
        <w:t xml:space="preserve">. Nesse sentido, alguns pesquisadores se voltaram à revisão e análise </w:t>
      </w:r>
      <w:r w:rsidR="00083F1A">
        <w:rPr>
          <w:rFonts w:ascii="Times New Roman" w:hAnsi="Times New Roman" w:cs="Times New Roman"/>
          <w:sz w:val="24"/>
          <w:szCs w:val="24"/>
        </w:rPr>
        <w:t>das</w:t>
      </w:r>
      <w:r w:rsidR="0053434D" w:rsidRPr="00AD0E1F">
        <w:rPr>
          <w:rFonts w:ascii="Times New Roman" w:hAnsi="Times New Roman" w:cs="Times New Roman"/>
          <w:sz w:val="24"/>
          <w:szCs w:val="24"/>
        </w:rPr>
        <w:t xml:space="preserve"> produções científicas</w:t>
      </w:r>
      <w:r w:rsidR="0053434D">
        <w:rPr>
          <w:rFonts w:ascii="Times New Roman" w:hAnsi="Times New Roman" w:cs="Times New Roman"/>
          <w:sz w:val="24"/>
          <w:szCs w:val="24"/>
        </w:rPr>
        <w:t>, a fim de conhecer a natureza dos estudose trazer algumas considerações sobre o conhecimento já produzido na área</w:t>
      </w:r>
      <w:r w:rsidR="0053434D" w:rsidRPr="00AD0E1F">
        <w:rPr>
          <w:rFonts w:ascii="Times New Roman" w:hAnsi="Times New Roman" w:cs="Times New Roman"/>
          <w:sz w:val="24"/>
          <w:szCs w:val="24"/>
        </w:rPr>
        <w:t xml:space="preserve">(DERBY, 2013; </w:t>
      </w:r>
      <w:r w:rsidR="0053434D" w:rsidRPr="00AD0E1F">
        <w:rPr>
          <w:rFonts w:ascii="Times New Roman" w:hAnsi="Times New Roman" w:cs="Times New Roman"/>
          <w:sz w:val="24"/>
          <w:szCs w:val="24"/>
          <w:lang w:val="pt-PT"/>
        </w:rPr>
        <w:t xml:space="preserve">MUNSELL; </w:t>
      </w:r>
      <w:r w:rsidR="0053434D" w:rsidRPr="00AD0E1F">
        <w:rPr>
          <w:rFonts w:ascii="Times New Roman" w:hAnsi="Times New Roman" w:cs="Times New Roman"/>
          <w:sz w:val="24"/>
          <w:szCs w:val="24"/>
        </w:rPr>
        <w:t>BRYANT DAVIS, 2015; REILY, 2010; SILVA, 2013).</w:t>
      </w:r>
    </w:p>
    <w:p w:rsidR="00C74527" w:rsidRPr="00AD0E1F" w:rsidRDefault="00AD1DE6" w:rsidP="00C64DB0">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Reily (2010)</w:t>
      </w:r>
      <w:r w:rsidR="00C92110" w:rsidRPr="00AD0E1F">
        <w:rPr>
          <w:rFonts w:ascii="Times New Roman" w:hAnsi="Times New Roman" w:cs="Times New Roman"/>
          <w:sz w:val="24"/>
          <w:szCs w:val="24"/>
        </w:rPr>
        <w:t>, c</w:t>
      </w:r>
      <w:r w:rsidR="00581F34">
        <w:rPr>
          <w:rFonts w:ascii="Times New Roman" w:hAnsi="Times New Roman" w:cs="Times New Roman"/>
          <w:sz w:val="24"/>
          <w:szCs w:val="24"/>
        </w:rPr>
        <w:t>om base em uma</w:t>
      </w:r>
      <w:r w:rsidR="00B43193">
        <w:rPr>
          <w:rFonts w:ascii="Times New Roman" w:hAnsi="Times New Roman" w:cs="Times New Roman"/>
          <w:sz w:val="24"/>
          <w:szCs w:val="24"/>
        </w:rPr>
        <w:t>pesquisa</w:t>
      </w:r>
      <w:r w:rsidR="00C92110" w:rsidRPr="00AD0E1F">
        <w:rPr>
          <w:rFonts w:ascii="Times New Roman" w:hAnsi="Times New Roman" w:cs="Times New Roman"/>
          <w:sz w:val="24"/>
          <w:szCs w:val="24"/>
        </w:rPr>
        <w:t xml:space="preserve"> bibliográfica</w:t>
      </w:r>
      <w:r w:rsidR="00C74527" w:rsidRPr="00AD0E1F">
        <w:rPr>
          <w:rFonts w:ascii="Times New Roman" w:hAnsi="Times New Roman" w:cs="Times New Roman"/>
          <w:sz w:val="24"/>
          <w:szCs w:val="24"/>
        </w:rPr>
        <w:t xml:space="preserve">, </w:t>
      </w:r>
      <w:r w:rsidR="00C92110" w:rsidRPr="00AD0E1F">
        <w:rPr>
          <w:rFonts w:ascii="Times New Roman" w:hAnsi="Times New Roman" w:cs="Times New Roman"/>
          <w:sz w:val="24"/>
          <w:szCs w:val="24"/>
        </w:rPr>
        <w:t>verificou</w:t>
      </w:r>
      <w:r w:rsidR="00C74527" w:rsidRPr="00AD0E1F">
        <w:rPr>
          <w:rFonts w:ascii="Times New Roman" w:hAnsi="Times New Roman" w:cs="Times New Roman"/>
          <w:sz w:val="24"/>
          <w:szCs w:val="24"/>
        </w:rPr>
        <w:t xml:space="preserve"> que é escassa a produção </w:t>
      </w:r>
      <w:r w:rsidR="00937A8A">
        <w:rPr>
          <w:rFonts w:ascii="Times New Roman" w:hAnsi="Times New Roman" w:cs="Times New Roman"/>
          <w:sz w:val="24"/>
          <w:szCs w:val="24"/>
        </w:rPr>
        <w:t>científica</w:t>
      </w:r>
      <w:r w:rsidR="00B01F94">
        <w:rPr>
          <w:rFonts w:ascii="Times New Roman" w:hAnsi="Times New Roman" w:cs="Times New Roman"/>
          <w:sz w:val="24"/>
          <w:szCs w:val="24"/>
        </w:rPr>
        <w:t xml:space="preserve"> brasileira</w:t>
      </w:r>
      <w:r w:rsidR="00C74527" w:rsidRPr="00AD0E1F">
        <w:rPr>
          <w:rFonts w:ascii="Times New Roman" w:hAnsi="Times New Roman" w:cs="Times New Roman"/>
          <w:sz w:val="24"/>
          <w:szCs w:val="24"/>
        </w:rPr>
        <w:t xml:space="preserve">no âmbito da prática </w:t>
      </w:r>
      <w:r w:rsidR="00B35F8C">
        <w:rPr>
          <w:rFonts w:ascii="Times New Roman" w:hAnsi="Times New Roman" w:cs="Times New Roman"/>
          <w:sz w:val="24"/>
          <w:szCs w:val="24"/>
        </w:rPr>
        <w:t xml:space="preserve">educativa </w:t>
      </w:r>
      <w:r w:rsidR="00C92110" w:rsidRPr="00AD0E1F">
        <w:rPr>
          <w:rFonts w:ascii="Times New Roman" w:hAnsi="Times New Roman" w:cs="Times New Roman"/>
          <w:sz w:val="24"/>
          <w:szCs w:val="24"/>
        </w:rPr>
        <w:t>artística</w:t>
      </w:r>
      <w:r w:rsidR="00C74527" w:rsidRPr="00AD0E1F">
        <w:rPr>
          <w:rFonts w:ascii="Times New Roman" w:hAnsi="Times New Roman" w:cs="Times New Roman"/>
          <w:sz w:val="24"/>
          <w:szCs w:val="24"/>
        </w:rPr>
        <w:t xml:space="preserve"> com públicos especiais</w:t>
      </w:r>
      <w:r w:rsidR="009A3DC2" w:rsidRPr="00AD0E1F">
        <w:rPr>
          <w:rFonts w:ascii="Times New Roman" w:hAnsi="Times New Roman" w:cs="Times New Roman"/>
          <w:sz w:val="24"/>
          <w:szCs w:val="24"/>
        </w:rPr>
        <w:t xml:space="preserve">. </w:t>
      </w:r>
      <w:r w:rsidR="00B35F8C">
        <w:rPr>
          <w:rFonts w:ascii="Times New Roman" w:hAnsi="Times New Roman" w:cs="Times New Roman"/>
          <w:sz w:val="24"/>
          <w:szCs w:val="24"/>
        </w:rPr>
        <w:t>Para a autora, i</w:t>
      </w:r>
      <w:r w:rsidR="009A3DC2" w:rsidRPr="00AD0E1F">
        <w:rPr>
          <w:rFonts w:ascii="Times New Roman" w:hAnsi="Times New Roman" w:cs="Times New Roman"/>
          <w:sz w:val="24"/>
          <w:szCs w:val="24"/>
        </w:rPr>
        <w:t>sto</w:t>
      </w:r>
      <w:r w:rsidR="00C74527" w:rsidRPr="00AD0E1F">
        <w:rPr>
          <w:rFonts w:ascii="Times New Roman" w:hAnsi="Times New Roman" w:cs="Times New Roman"/>
          <w:sz w:val="24"/>
          <w:szCs w:val="24"/>
        </w:rPr>
        <w:t xml:space="preserve"> reflete o descaso dos cursos superiores</w:t>
      </w:r>
      <w:r w:rsidR="00D368BF">
        <w:rPr>
          <w:rFonts w:ascii="Times New Roman" w:hAnsi="Times New Roman" w:cs="Times New Roman"/>
          <w:sz w:val="24"/>
          <w:szCs w:val="24"/>
        </w:rPr>
        <w:t xml:space="preserve"> de Arte</w:t>
      </w:r>
      <w:r w:rsidR="00C74527" w:rsidRPr="00AD0E1F">
        <w:rPr>
          <w:rFonts w:ascii="Times New Roman" w:hAnsi="Times New Roman" w:cs="Times New Roman"/>
          <w:sz w:val="24"/>
          <w:szCs w:val="24"/>
        </w:rPr>
        <w:t xml:space="preserve"> com este assunto</w:t>
      </w:r>
      <w:r w:rsidR="00F950E0">
        <w:rPr>
          <w:rFonts w:ascii="Times New Roman" w:hAnsi="Times New Roman" w:cs="Times New Roman"/>
          <w:sz w:val="24"/>
          <w:szCs w:val="24"/>
        </w:rPr>
        <w:t>,</w:t>
      </w:r>
      <w:r w:rsidR="00C74527" w:rsidRPr="00AD0E1F">
        <w:rPr>
          <w:rFonts w:ascii="Times New Roman" w:hAnsi="Times New Roman" w:cs="Times New Roman"/>
          <w:sz w:val="24"/>
          <w:szCs w:val="24"/>
        </w:rPr>
        <w:t xml:space="preserve"> e </w:t>
      </w:r>
      <w:r w:rsidR="00EF5F7D" w:rsidRPr="00AD0E1F">
        <w:rPr>
          <w:rFonts w:ascii="Times New Roman" w:hAnsi="Times New Roman" w:cs="Times New Roman"/>
          <w:sz w:val="24"/>
          <w:szCs w:val="24"/>
        </w:rPr>
        <w:t>implica</w:t>
      </w:r>
      <w:r w:rsidR="00C74527" w:rsidRPr="00AD0E1F">
        <w:rPr>
          <w:rFonts w:ascii="Times New Roman" w:hAnsi="Times New Roman" w:cs="Times New Roman"/>
          <w:sz w:val="24"/>
          <w:szCs w:val="24"/>
        </w:rPr>
        <w:t xml:space="preserve"> diretamente nas ações cotidianas que são implementadas nas escolas inclusivas</w:t>
      </w:r>
      <w:r w:rsidR="00152D60" w:rsidRPr="00AD0E1F">
        <w:rPr>
          <w:rFonts w:ascii="Times New Roman" w:hAnsi="Times New Roman" w:cs="Times New Roman"/>
          <w:sz w:val="24"/>
          <w:szCs w:val="24"/>
        </w:rPr>
        <w:t xml:space="preserve">. </w:t>
      </w:r>
      <w:r w:rsidR="00C74527" w:rsidRPr="00AD0E1F">
        <w:rPr>
          <w:rFonts w:ascii="Times New Roman" w:hAnsi="Times New Roman" w:cs="Times New Roman"/>
          <w:sz w:val="24"/>
          <w:szCs w:val="24"/>
        </w:rPr>
        <w:t xml:space="preserve">Ao analisar o enfoque das produções encontradas, </w:t>
      </w:r>
      <w:r w:rsidR="007F37E6" w:rsidRPr="00AD0E1F">
        <w:rPr>
          <w:rFonts w:ascii="Times New Roman" w:hAnsi="Times New Roman" w:cs="Times New Roman"/>
          <w:sz w:val="24"/>
          <w:szCs w:val="24"/>
        </w:rPr>
        <w:t>Reily (2010)</w:t>
      </w:r>
      <w:r w:rsidR="00C74527" w:rsidRPr="00AD0E1F">
        <w:rPr>
          <w:rFonts w:ascii="Times New Roman" w:hAnsi="Times New Roman" w:cs="Times New Roman"/>
          <w:sz w:val="24"/>
          <w:szCs w:val="24"/>
        </w:rPr>
        <w:t xml:space="preserve"> constatou que a ênfase da maioria das pesquisas está nos aspectos práticos </w:t>
      </w:r>
      <w:r w:rsidR="00E84935" w:rsidRPr="00AD0E1F">
        <w:rPr>
          <w:rFonts w:ascii="Times New Roman" w:hAnsi="Times New Roman" w:cs="Times New Roman"/>
          <w:sz w:val="24"/>
          <w:szCs w:val="24"/>
        </w:rPr>
        <w:t>da docência</w:t>
      </w:r>
      <w:r w:rsidR="00C74527" w:rsidRPr="00AD0E1F">
        <w:rPr>
          <w:rFonts w:ascii="Times New Roman" w:hAnsi="Times New Roman" w:cs="Times New Roman"/>
          <w:sz w:val="24"/>
          <w:szCs w:val="24"/>
        </w:rPr>
        <w:t xml:space="preserve">, sendo menor o número de investigações direcionadas às </w:t>
      </w:r>
      <w:r w:rsidR="00B01F94">
        <w:rPr>
          <w:rFonts w:ascii="Times New Roman" w:hAnsi="Times New Roman" w:cs="Times New Roman"/>
          <w:sz w:val="24"/>
          <w:szCs w:val="24"/>
        </w:rPr>
        <w:t>questões</w:t>
      </w:r>
      <w:r w:rsidR="007F37E6" w:rsidRPr="00AD0E1F">
        <w:rPr>
          <w:rFonts w:ascii="Times New Roman" w:hAnsi="Times New Roman" w:cs="Times New Roman"/>
          <w:sz w:val="24"/>
          <w:szCs w:val="24"/>
        </w:rPr>
        <w:t xml:space="preserve">teórica, </w:t>
      </w:r>
      <w:r w:rsidR="00C74527" w:rsidRPr="00AD0E1F">
        <w:rPr>
          <w:rFonts w:ascii="Times New Roman" w:hAnsi="Times New Roman" w:cs="Times New Roman"/>
          <w:sz w:val="24"/>
          <w:szCs w:val="24"/>
        </w:rPr>
        <w:t>histórica e política da Arte/</w:t>
      </w:r>
      <w:r w:rsidR="00B43193">
        <w:rPr>
          <w:rFonts w:ascii="Times New Roman" w:hAnsi="Times New Roman" w:cs="Times New Roman"/>
          <w:sz w:val="24"/>
          <w:szCs w:val="24"/>
        </w:rPr>
        <w:t>Educação Especial</w:t>
      </w:r>
      <w:r w:rsidR="00C74527" w:rsidRPr="00AD0E1F">
        <w:rPr>
          <w:rFonts w:ascii="Times New Roman" w:hAnsi="Times New Roman" w:cs="Times New Roman"/>
          <w:sz w:val="24"/>
          <w:szCs w:val="24"/>
        </w:rPr>
        <w:t xml:space="preserve">. Percebeu ainda que predominam as pesquisas </w:t>
      </w:r>
      <w:r w:rsidR="00E84935" w:rsidRPr="00AD0E1F">
        <w:rPr>
          <w:rFonts w:ascii="Times New Roman" w:hAnsi="Times New Roman" w:cs="Times New Roman"/>
          <w:sz w:val="24"/>
          <w:szCs w:val="24"/>
        </w:rPr>
        <w:t xml:space="preserve">no </w:t>
      </w:r>
      <w:r w:rsidR="00E84935" w:rsidRPr="00AD0E1F">
        <w:rPr>
          <w:rFonts w:ascii="Times New Roman" w:hAnsi="Times New Roman" w:cs="Times New Roman"/>
          <w:sz w:val="24"/>
          <w:szCs w:val="24"/>
        </w:rPr>
        <w:lastRenderedPageBreak/>
        <w:t xml:space="preserve">âmbito </w:t>
      </w:r>
      <w:r w:rsidR="007F37E6" w:rsidRPr="00AD0E1F">
        <w:rPr>
          <w:rFonts w:ascii="Times New Roman" w:hAnsi="Times New Roman" w:cs="Times New Roman"/>
          <w:sz w:val="24"/>
          <w:szCs w:val="24"/>
        </w:rPr>
        <w:t>das</w:t>
      </w:r>
      <w:r w:rsidR="00C74527" w:rsidRPr="00AD0E1F">
        <w:rPr>
          <w:rFonts w:ascii="Times New Roman" w:hAnsi="Times New Roman" w:cs="Times New Roman"/>
          <w:sz w:val="24"/>
          <w:szCs w:val="24"/>
        </w:rPr>
        <w:t xml:space="preserve"> escolas especiais</w:t>
      </w:r>
      <w:r w:rsidR="00B01F94">
        <w:rPr>
          <w:rFonts w:ascii="Times New Roman" w:hAnsi="Times New Roman" w:cs="Times New Roman"/>
          <w:sz w:val="24"/>
          <w:szCs w:val="24"/>
        </w:rPr>
        <w:t>,</w:t>
      </w:r>
      <w:r w:rsidR="00C74527" w:rsidRPr="00AD0E1F">
        <w:rPr>
          <w:rFonts w:ascii="Times New Roman" w:hAnsi="Times New Roman" w:cs="Times New Roman"/>
          <w:sz w:val="24"/>
          <w:szCs w:val="24"/>
        </w:rPr>
        <w:t xml:space="preserve"> e que é restrito o número de investigações que associam o ensino de </w:t>
      </w:r>
      <w:r w:rsidR="0056129E" w:rsidRPr="00AD0E1F">
        <w:rPr>
          <w:rFonts w:ascii="Times New Roman" w:hAnsi="Times New Roman" w:cs="Times New Roman"/>
          <w:sz w:val="24"/>
          <w:szCs w:val="24"/>
        </w:rPr>
        <w:t>a</w:t>
      </w:r>
      <w:r w:rsidR="00C74527" w:rsidRPr="00AD0E1F">
        <w:rPr>
          <w:rFonts w:ascii="Times New Roman" w:hAnsi="Times New Roman" w:cs="Times New Roman"/>
          <w:sz w:val="24"/>
          <w:szCs w:val="24"/>
        </w:rPr>
        <w:t xml:space="preserve">rte e a </w:t>
      </w:r>
      <w:r w:rsidR="0056129E" w:rsidRPr="00AD0E1F">
        <w:rPr>
          <w:rFonts w:ascii="Times New Roman" w:hAnsi="Times New Roman" w:cs="Times New Roman"/>
          <w:sz w:val="24"/>
          <w:szCs w:val="24"/>
        </w:rPr>
        <w:t>inclusão e</w:t>
      </w:r>
      <w:r w:rsidR="00C74527" w:rsidRPr="00AD0E1F">
        <w:rPr>
          <w:rFonts w:ascii="Times New Roman" w:hAnsi="Times New Roman" w:cs="Times New Roman"/>
          <w:sz w:val="24"/>
          <w:szCs w:val="24"/>
        </w:rPr>
        <w:t xml:space="preserve">scolar de alunos com NEE, restringindo, por consequência, a produção </w:t>
      </w:r>
      <w:r w:rsidR="00937A8A">
        <w:rPr>
          <w:rFonts w:ascii="Times New Roman" w:hAnsi="Times New Roman" w:cs="Times New Roman"/>
          <w:sz w:val="24"/>
          <w:szCs w:val="24"/>
        </w:rPr>
        <w:t>científica</w:t>
      </w:r>
      <w:r w:rsidR="00190AB4">
        <w:rPr>
          <w:rFonts w:ascii="Times New Roman" w:hAnsi="Times New Roman" w:cs="Times New Roman"/>
          <w:sz w:val="24"/>
          <w:szCs w:val="24"/>
        </w:rPr>
        <w:t xml:space="preserve"> que trata dosmecanismos</w:t>
      </w:r>
      <w:r w:rsidR="00B43193">
        <w:rPr>
          <w:rFonts w:ascii="Times New Roman" w:hAnsi="Times New Roman" w:cs="Times New Roman"/>
          <w:sz w:val="24"/>
          <w:szCs w:val="24"/>
        </w:rPr>
        <w:t>para a</w:t>
      </w:r>
      <w:r w:rsidR="00C74527" w:rsidRPr="00AD0E1F">
        <w:rPr>
          <w:rFonts w:ascii="Times New Roman" w:hAnsi="Times New Roman" w:cs="Times New Roman"/>
          <w:sz w:val="24"/>
          <w:szCs w:val="24"/>
        </w:rPr>
        <w:t xml:space="preserve"> implantação de ações docentes inclusivas na</w:t>
      </w:r>
      <w:r w:rsidR="007F37E6" w:rsidRPr="00AD0E1F">
        <w:rPr>
          <w:rFonts w:ascii="Times New Roman" w:hAnsi="Times New Roman" w:cs="Times New Roman"/>
          <w:sz w:val="24"/>
          <w:szCs w:val="24"/>
        </w:rPr>
        <w:t>s aulas de a</w:t>
      </w:r>
      <w:r w:rsidR="00C74527" w:rsidRPr="00AD0E1F">
        <w:rPr>
          <w:rFonts w:ascii="Times New Roman" w:hAnsi="Times New Roman" w:cs="Times New Roman"/>
          <w:sz w:val="24"/>
          <w:szCs w:val="24"/>
        </w:rPr>
        <w:t>rte de escolas regulares.</w:t>
      </w:r>
    </w:p>
    <w:p w:rsidR="00AE1D47" w:rsidRPr="00AD0E1F" w:rsidRDefault="00AE1D47" w:rsidP="00C64DB0">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 xml:space="preserve">Reily (2010) </w:t>
      </w:r>
      <w:r w:rsidR="00FF3957">
        <w:rPr>
          <w:rFonts w:ascii="Times New Roman" w:hAnsi="Times New Roman" w:cs="Times New Roman"/>
          <w:sz w:val="24"/>
          <w:szCs w:val="24"/>
        </w:rPr>
        <w:t xml:space="preserve">considera </w:t>
      </w:r>
      <w:r w:rsidR="00FF3957" w:rsidRPr="00AD0E1F">
        <w:rPr>
          <w:rFonts w:ascii="Times New Roman" w:hAnsi="Times New Roman" w:cs="Times New Roman"/>
          <w:sz w:val="24"/>
          <w:szCs w:val="24"/>
        </w:rPr>
        <w:t>que</w:t>
      </w:r>
      <w:r w:rsidRPr="00AD0E1F">
        <w:rPr>
          <w:rFonts w:ascii="Times New Roman" w:hAnsi="Times New Roman" w:cs="Times New Roman"/>
          <w:sz w:val="24"/>
          <w:szCs w:val="24"/>
        </w:rPr>
        <w:t xml:space="preserve"> é imprescindível que os professores de </w:t>
      </w:r>
      <w:r w:rsidR="007F37E6" w:rsidRPr="00AD0E1F">
        <w:rPr>
          <w:rFonts w:ascii="Times New Roman" w:hAnsi="Times New Roman" w:cs="Times New Roman"/>
          <w:sz w:val="24"/>
          <w:szCs w:val="24"/>
        </w:rPr>
        <w:t>a</w:t>
      </w:r>
      <w:r w:rsidRPr="00AD0E1F">
        <w:rPr>
          <w:rFonts w:ascii="Times New Roman" w:hAnsi="Times New Roman" w:cs="Times New Roman"/>
          <w:sz w:val="24"/>
          <w:szCs w:val="24"/>
        </w:rPr>
        <w:t xml:space="preserve">rte </w:t>
      </w:r>
      <w:r w:rsidR="00151E7B">
        <w:rPr>
          <w:rFonts w:ascii="Times New Roman" w:hAnsi="Times New Roman" w:cs="Times New Roman"/>
          <w:sz w:val="24"/>
          <w:szCs w:val="24"/>
        </w:rPr>
        <w:t>ampliem seu</w:t>
      </w:r>
      <w:r w:rsidR="001C4833">
        <w:rPr>
          <w:rFonts w:ascii="Times New Roman" w:hAnsi="Times New Roman" w:cs="Times New Roman"/>
          <w:sz w:val="24"/>
          <w:szCs w:val="24"/>
        </w:rPr>
        <w:t>s</w:t>
      </w:r>
      <w:r w:rsidR="00151E7B">
        <w:rPr>
          <w:rFonts w:ascii="Times New Roman" w:hAnsi="Times New Roman" w:cs="Times New Roman"/>
          <w:sz w:val="24"/>
          <w:szCs w:val="24"/>
        </w:rPr>
        <w:t xml:space="preserve"> conhecimentos sobre</w:t>
      </w:r>
      <w:r w:rsidRPr="00AD0E1F">
        <w:rPr>
          <w:rFonts w:ascii="Times New Roman" w:hAnsi="Times New Roman" w:cs="Times New Roman"/>
          <w:sz w:val="24"/>
          <w:szCs w:val="24"/>
        </w:rPr>
        <w:t xml:space="preserve"> a natureza das deficiências que seus alunos apresentam</w:t>
      </w:r>
      <w:r w:rsidR="007F37E6" w:rsidRPr="00AD0E1F">
        <w:rPr>
          <w:rFonts w:ascii="Times New Roman" w:hAnsi="Times New Roman" w:cs="Times New Roman"/>
          <w:sz w:val="24"/>
          <w:szCs w:val="24"/>
        </w:rPr>
        <w:t>,</w:t>
      </w:r>
      <w:r w:rsidRPr="00AD0E1F">
        <w:rPr>
          <w:rFonts w:ascii="Times New Roman" w:hAnsi="Times New Roman" w:cs="Times New Roman"/>
          <w:sz w:val="24"/>
          <w:szCs w:val="24"/>
        </w:rPr>
        <w:t xml:space="preserve"> e </w:t>
      </w:r>
      <w:r w:rsidR="00B43193">
        <w:rPr>
          <w:rFonts w:ascii="Times New Roman" w:hAnsi="Times New Roman" w:cs="Times New Roman"/>
          <w:sz w:val="24"/>
          <w:szCs w:val="24"/>
        </w:rPr>
        <w:t>reflitam</w:t>
      </w:r>
      <w:r w:rsidR="001C4833">
        <w:rPr>
          <w:rFonts w:ascii="Times New Roman" w:hAnsi="Times New Roman" w:cs="Times New Roman"/>
          <w:sz w:val="24"/>
          <w:szCs w:val="24"/>
        </w:rPr>
        <w:t>,</w:t>
      </w:r>
      <w:r w:rsidR="00B43193">
        <w:rPr>
          <w:rFonts w:ascii="Times New Roman" w:hAnsi="Times New Roman" w:cs="Times New Roman"/>
          <w:sz w:val="24"/>
          <w:szCs w:val="24"/>
        </w:rPr>
        <w:t xml:space="preserve"> com base nas </w:t>
      </w:r>
      <w:r w:rsidRPr="00AD0E1F">
        <w:rPr>
          <w:rFonts w:ascii="Times New Roman" w:hAnsi="Times New Roman" w:cs="Times New Roman"/>
          <w:sz w:val="24"/>
          <w:szCs w:val="24"/>
        </w:rPr>
        <w:t>produções teóricas existentes</w:t>
      </w:r>
      <w:r w:rsidR="001C4833">
        <w:rPr>
          <w:rFonts w:ascii="Times New Roman" w:hAnsi="Times New Roman" w:cs="Times New Roman"/>
          <w:sz w:val="24"/>
          <w:szCs w:val="24"/>
        </w:rPr>
        <w:t>,</w:t>
      </w:r>
      <w:r w:rsidRPr="00AD0E1F">
        <w:rPr>
          <w:rFonts w:ascii="Times New Roman" w:hAnsi="Times New Roman" w:cs="Times New Roman"/>
          <w:sz w:val="24"/>
          <w:szCs w:val="24"/>
        </w:rPr>
        <w:t xml:space="preserve"> sobre </w:t>
      </w:r>
      <w:r w:rsidR="00B43193">
        <w:rPr>
          <w:rFonts w:ascii="Times New Roman" w:hAnsi="Times New Roman" w:cs="Times New Roman"/>
          <w:sz w:val="24"/>
          <w:szCs w:val="24"/>
        </w:rPr>
        <w:t>as diversas possibilidades</w:t>
      </w:r>
      <w:r w:rsidRPr="00AD0E1F">
        <w:rPr>
          <w:rFonts w:ascii="Times New Roman" w:hAnsi="Times New Roman" w:cs="Times New Roman"/>
          <w:sz w:val="24"/>
          <w:szCs w:val="24"/>
        </w:rPr>
        <w:t xml:space="preserve"> de trabalhar os conteúdos artísticos em diferentes situações </w:t>
      </w:r>
      <w:r w:rsidR="00E84935" w:rsidRPr="00AD0E1F">
        <w:rPr>
          <w:rFonts w:ascii="Times New Roman" w:hAnsi="Times New Roman" w:cs="Times New Roman"/>
          <w:sz w:val="24"/>
          <w:szCs w:val="24"/>
        </w:rPr>
        <w:t>de ensino/</w:t>
      </w:r>
      <w:r w:rsidR="007F37E6" w:rsidRPr="00AD0E1F">
        <w:rPr>
          <w:rFonts w:ascii="Times New Roman" w:hAnsi="Times New Roman" w:cs="Times New Roman"/>
          <w:sz w:val="24"/>
          <w:szCs w:val="24"/>
        </w:rPr>
        <w:t>aprendizagem</w:t>
      </w:r>
      <w:r w:rsidRPr="00AD0E1F">
        <w:rPr>
          <w:rFonts w:ascii="Times New Roman" w:hAnsi="Times New Roman" w:cs="Times New Roman"/>
          <w:sz w:val="24"/>
          <w:szCs w:val="24"/>
        </w:rPr>
        <w:t xml:space="preserve">. Se </w:t>
      </w:r>
      <w:r w:rsidR="007F37E6" w:rsidRPr="00AD0E1F">
        <w:rPr>
          <w:rFonts w:ascii="Times New Roman" w:hAnsi="Times New Roman" w:cs="Times New Roman"/>
          <w:sz w:val="24"/>
          <w:szCs w:val="24"/>
        </w:rPr>
        <w:t xml:space="preserve">o contato com </w:t>
      </w:r>
      <w:r w:rsidR="00FF3957" w:rsidRPr="00AD0E1F">
        <w:rPr>
          <w:rFonts w:ascii="Times New Roman" w:hAnsi="Times New Roman" w:cs="Times New Roman"/>
          <w:sz w:val="24"/>
          <w:szCs w:val="24"/>
        </w:rPr>
        <w:t>as pesquisas</w:t>
      </w:r>
      <w:r w:rsidR="007F37E6" w:rsidRPr="00AD0E1F">
        <w:rPr>
          <w:rFonts w:ascii="Times New Roman" w:hAnsi="Times New Roman" w:cs="Times New Roman"/>
          <w:sz w:val="24"/>
          <w:szCs w:val="24"/>
        </w:rPr>
        <w:t xml:space="preserve"> e </w:t>
      </w:r>
      <w:r w:rsidR="00E84935" w:rsidRPr="00AD0E1F">
        <w:rPr>
          <w:rFonts w:ascii="Times New Roman" w:hAnsi="Times New Roman" w:cs="Times New Roman"/>
          <w:sz w:val="24"/>
          <w:szCs w:val="24"/>
        </w:rPr>
        <w:t>com</w:t>
      </w:r>
      <w:r w:rsidR="007F37E6" w:rsidRPr="00AD0E1F">
        <w:rPr>
          <w:rFonts w:ascii="Times New Roman" w:hAnsi="Times New Roman" w:cs="Times New Roman"/>
          <w:sz w:val="24"/>
          <w:szCs w:val="24"/>
        </w:rPr>
        <w:t xml:space="preserve"> conhecimento teórico </w:t>
      </w:r>
      <w:r w:rsidR="00E84935" w:rsidRPr="00AD0E1F">
        <w:rPr>
          <w:rFonts w:ascii="Times New Roman" w:hAnsi="Times New Roman" w:cs="Times New Roman"/>
          <w:sz w:val="24"/>
          <w:szCs w:val="24"/>
        </w:rPr>
        <w:t>produzido na</w:t>
      </w:r>
      <w:r w:rsidR="007F37E6" w:rsidRPr="00AD0E1F">
        <w:rPr>
          <w:rFonts w:ascii="Times New Roman" w:hAnsi="Times New Roman" w:cs="Times New Roman"/>
          <w:sz w:val="24"/>
          <w:szCs w:val="24"/>
        </w:rPr>
        <w:t xml:space="preserve"> área não for oportunizado</w:t>
      </w:r>
      <w:r w:rsidR="00E84935" w:rsidRPr="00AD0E1F">
        <w:rPr>
          <w:rFonts w:ascii="Times New Roman" w:hAnsi="Times New Roman" w:cs="Times New Roman"/>
          <w:sz w:val="24"/>
          <w:szCs w:val="24"/>
        </w:rPr>
        <w:t xml:space="preserve"> ao professor</w:t>
      </w:r>
      <w:r w:rsidR="007F37E6" w:rsidRPr="00AD0E1F">
        <w:rPr>
          <w:rFonts w:ascii="Times New Roman" w:hAnsi="Times New Roman" w:cs="Times New Roman"/>
          <w:sz w:val="24"/>
          <w:szCs w:val="24"/>
        </w:rPr>
        <w:t xml:space="preserve"> nos espaços</w:t>
      </w:r>
      <w:r w:rsidRPr="00AD0E1F">
        <w:rPr>
          <w:rFonts w:ascii="Times New Roman" w:hAnsi="Times New Roman" w:cs="Times New Roman"/>
          <w:sz w:val="24"/>
          <w:szCs w:val="24"/>
        </w:rPr>
        <w:t xml:space="preserve"> de formação </w:t>
      </w:r>
      <w:r w:rsidR="007416AA">
        <w:rPr>
          <w:rFonts w:ascii="Times New Roman" w:hAnsi="Times New Roman" w:cs="Times New Roman"/>
          <w:sz w:val="24"/>
          <w:szCs w:val="24"/>
        </w:rPr>
        <w:t xml:space="preserve">e </w:t>
      </w:r>
      <w:r w:rsidR="00842084">
        <w:rPr>
          <w:rFonts w:ascii="Times New Roman" w:hAnsi="Times New Roman" w:cs="Times New Roman"/>
          <w:sz w:val="24"/>
          <w:szCs w:val="24"/>
        </w:rPr>
        <w:t>atuação profissional</w:t>
      </w:r>
      <w:r w:rsidRPr="00AD0E1F">
        <w:rPr>
          <w:rFonts w:ascii="Times New Roman" w:hAnsi="Times New Roman" w:cs="Times New Roman"/>
          <w:sz w:val="24"/>
          <w:szCs w:val="24"/>
        </w:rPr>
        <w:t>, “[...] ele vai trazer para a sua prática o senso comum e, provavelmente, também os estereótipos sobre o deficiente que circulam na sociedade.” (</w:t>
      </w:r>
      <w:r w:rsidR="0023656B" w:rsidRPr="00AD0E1F">
        <w:rPr>
          <w:rFonts w:ascii="Times New Roman" w:hAnsi="Times New Roman" w:cs="Times New Roman"/>
          <w:sz w:val="24"/>
          <w:szCs w:val="24"/>
        </w:rPr>
        <w:t xml:space="preserve">REILY, 2010, </w:t>
      </w:r>
      <w:r w:rsidRPr="00AD0E1F">
        <w:rPr>
          <w:rFonts w:ascii="Times New Roman" w:hAnsi="Times New Roman" w:cs="Times New Roman"/>
          <w:sz w:val="24"/>
          <w:szCs w:val="24"/>
        </w:rPr>
        <w:t>p. 87).</w:t>
      </w:r>
    </w:p>
    <w:p w:rsidR="0093222B" w:rsidRPr="00AD0E1F" w:rsidRDefault="0023656B" w:rsidP="00C64DB0">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 xml:space="preserve">Neste sentido, o pensamento de Reily (2010) se aproxima do de </w:t>
      </w:r>
      <w:r w:rsidR="0093222B" w:rsidRPr="00AD0E1F">
        <w:rPr>
          <w:rFonts w:ascii="Times New Roman" w:hAnsi="Times New Roman" w:cs="Times New Roman"/>
          <w:sz w:val="24"/>
          <w:szCs w:val="24"/>
        </w:rPr>
        <w:t xml:space="preserve">Derby </w:t>
      </w:r>
      <w:r w:rsidRPr="00AD0E1F">
        <w:rPr>
          <w:rFonts w:ascii="Times New Roman" w:hAnsi="Times New Roman" w:cs="Times New Roman"/>
          <w:sz w:val="24"/>
          <w:szCs w:val="24"/>
        </w:rPr>
        <w:t xml:space="preserve">(2013). Este último salienta que os professores </w:t>
      </w:r>
      <w:r w:rsidR="00093B8A">
        <w:rPr>
          <w:rFonts w:ascii="Times New Roman" w:hAnsi="Times New Roman" w:cs="Times New Roman"/>
          <w:sz w:val="24"/>
          <w:szCs w:val="24"/>
        </w:rPr>
        <w:t>de arte</w:t>
      </w:r>
      <w:r w:rsidRPr="00AD0E1F">
        <w:rPr>
          <w:rFonts w:ascii="Times New Roman" w:hAnsi="Times New Roman" w:cs="Times New Roman"/>
          <w:sz w:val="24"/>
          <w:szCs w:val="24"/>
        </w:rPr>
        <w:t xml:space="preserve">não apenas </w:t>
      </w:r>
      <w:r w:rsidR="009248E5">
        <w:rPr>
          <w:rFonts w:ascii="Times New Roman" w:hAnsi="Times New Roman" w:cs="Times New Roman"/>
          <w:sz w:val="24"/>
          <w:szCs w:val="24"/>
        </w:rPr>
        <w:t>precisam</w:t>
      </w:r>
      <w:r w:rsidR="0093222B" w:rsidRPr="00AD0E1F">
        <w:rPr>
          <w:rFonts w:ascii="Times New Roman" w:hAnsi="Times New Roman" w:cs="Times New Roman"/>
          <w:sz w:val="24"/>
          <w:szCs w:val="24"/>
        </w:rPr>
        <w:t>prestar mais atenção aos estudos sobre a deficiência</w:t>
      </w:r>
      <w:r w:rsidRPr="00AD0E1F">
        <w:rPr>
          <w:rFonts w:ascii="Times New Roman" w:hAnsi="Times New Roman" w:cs="Times New Roman"/>
          <w:sz w:val="24"/>
          <w:szCs w:val="24"/>
        </w:rPr>
        <w:t xml:space="preserve"> como </w:t>
      </w:r>
      <w:r w:rsidR="0093222B" w:rsidRPr="00AD0E1F">
        <w:rPr>
          <w:rFonts w:ascii="Times New Roman" w:hAnsi="Times New Roman" w:cs="Times New Roman"/>
          <w:sz w:val="24"/>
          <w:szCs w:val="24"/>
        </w:rPr>
        <w:t>desenvolver</w:t>
      </w:r>
      <w:r w:rsidR="00ED3307">
        <w:rPr>
          <w:rFonts w:ascii="Times New Roman" w:hAnsi="Times New Roman" w:cs="Times New Roman"/>
          <w:sz w:val="24"/>
          <w:szCs w:val="24"/>
        </w:rPr>
        <w:t xml:space="preserve"> mais</w:t>
      </w:r>
      <w:r w:rsidR="0093222B" w:rsidRPr="00AD0E1F">
        <w:rPr>
          <w:rFonts w:ascii="Times New Roman" w:hAnsi="Times New Roman" w:cs="Times New Roman"/>
          <w:sz w:val="24"/>
          <w:szCs w:val="24"/>
        </w:rPr>
        <w:t xml:space="preserve"> pesquisas que cruzem </w:t>
      </w:r>
      <w:r w:rsidR="00306C85">
        <w:rPr>
          <w:rFonts w:ascii="Times New Roman" w:hAnsi="Times New Roman" w:cs="Times New Roman"/>
          <w:sz w:val="24"/>
          <w:szCs w:val="24"/>
        </w:rPr>
        <w:t xml:space="preserve">as perspectivas e os interessesda sua área e da </w:t>
      </w:r>
      <w:r w:rsidR="006A7A7B">
        <w:rPr>
          <w:rFonts w:ascii="Times New Roman" w:hAnsi="Times New Roman" w:cs="Times New Roman"/>
          <w:sz w:val="24"/>
          <w:szCs w:val="24"/>
        </w:rPr>
        <w:t>área da E</w:t>
      </w:r>
      <w:r w:rsidR="00306C85">
        <w:rPr>
          <w:rFonts w:ascii="Times New Roman" w:hAnsi="Times New Roman" w:cs="Times New Roman"/>
          <w:sz w:val="24"/>
          <w:szCs w:val="24"/>
        </w:rPr>
        <w:t>ducaç</w:t>
      </w:r>
      <w:r w:rsidR="006A7A7B">
        <w:rPr>
          <w:rFonts w:ascii="Times New Roman" w:hAnsi="Times New Roman" w:cs="Times New Roman"/>
          <w:sz w:val="24"/>
          <w:szCs w:val="24"/>
        </w:rPr>
        <w:t>ão E</w:t>
      </w:r>
      <w:r w:rsidR="00306C85">
        <w:rPr>
          <w:rFonts w:ascii="Times New Roman" w:hAnsi="Times New Roman" w:cs="Times New Roman"/>
          <w:sz w:val="24"/>
          <w:szCs w:val="24"/>
        </w:rPr>
        <w:t xml:space="preserve">special. </w:t>
      </w:r>
      <w:r w:rsidR="0038110D">
        <w:rPr>
          <w:rFonts w:ascii="Times New Roman" w:hAnsi="Times New Roman" w:cs="Times New Roman"/>
          <w:sz w:val="24"/>
          <w:szCs w:val="24"/>
        </w:rPr>
        <w:t xml:space="preserve">Além </w:t>
      </w:r>
      <w:r w:rsidR="00FF3957">
        <w:rPr>
          <w:rFonts w:ascii="Times New Roman" w:hAnsi="Times New Roman" w:cs="Times New Roman"/>
          <w:sz w:val="24"/>
          <w:szCs w:val="24"/>
        </w:rPr>
        <w:t>disso, Derby</w:t>
      </w:r>
      <w:r w:rsidR="0038110D">
        <w:rPr>
          <w:rFonts w:ascii="Times New Roman" w:hAnsi="Times New Roman" w:cs="Times New Roman"/>
          <w:sz w:val="24"/>
          <w:szCs w:val="24"/>
        </w:rPr>
        <w:t xml:space="preserve"> (2013) </w:t>
      </w:r>
      <w:r w:rsidR="00306C85">
        <w:rPr>
          <w:rFonts w:ascii="Times New Roman" w:hAnsi="Times New Roman" w:cs="Times New Roman"/>
          <w:sz w:val="24"/>
          <w:szCs w:val="24"/>
        </w:rPr>
        <w:t>chama a atenção para a falta de incentivo a pesquisas feitas pelos próprios deficientes</w:t>
      </w:r>
      <w:r w:rsidR="00093B8A">
        <w:rPr>
          <w:rFonts w:ascii="Times New Roman" w:hAnsi="Times New Roman" w:cs="Times New Roman"/>
          <w:sz w:val="24"/>
          <w:szCs w:val="24"/>
        </w:rPr>
        <w:t xml:space="preserve"> envolvidos com a Arte-Educação</w:t>
      </w:r>
      <w:r w:rsidR="00306C85">
        <w:rPr>
          <w:rFonts w:ascii="Times New Roman" w:hAnsi="Times New Roman" w:cs="Times New Roman"/>
          <w:sz w:val="24"/>
          <w:szCs w:val="24"/>
        </w:rPr>
        <w:t>, tratando do assunto do ponto de vista de quem sofre com a realidade de exclusão</w:t>
      </w:r>
      <w:r w:rsidR="006A7A7B">
        <w:rPr>
          <w:rFonts w:ascii="Times New Roman" w:hAnsi="Times New Roman" w:cs="Times New Roman"/>
          <w:sz w:val="24"/>
          <w:szCs w:val="24"/>
        </w:rPr>
        <w:t xml:space="preserve"> social ligada à condição de defici</w:t>
      </w:r>
      <w:r w:rsidR="009248E5">
        <w:rPr>
          <w:rFonts w:ascii="Times New Roman" w:hAnsi="Times New Roman" w:cs="Times New Roman"/>
          <w:sz w:val="24"/>
          <w:szCs w:val="24"/>
        </w:rPr>
        <w:t>ênci</w:t>
      </w:r>
      <w:r w:rsidR="00630276">
        <w:rPr>
          <w:rFonts w:ascii="Times New Roman" w:hAnsi="Times New Roman" w:cs="Times New Roman"/>
          <w:sz w:val="24"/>
          <w:szCs w:val="24"/>
        </w:rPr>
        <w:t xml:space="preserve">a. </w:t>
      </w:r>
      <w:r w:rsidR="00093B8A">
        <w:rPr>
          <w:rFonts w:ascii="Times New Roman" w:hAnsi="Times New Roman" w:cs="Times New Roman"/>
          <w:sz w:val="24"/>
          <w:szCs w:val="24"/>
        </w:rPr>
        <w:t xml:space="preserve">Deste modo, </w:t>
      </w:r>
      <w:r w:rsidR="0093222B" w:rsidRPr="00AD0E1F">
        <w:rPr>
          <w:rFonts w:ascii="Times New Roman" w:hAnsi="Times New Roman" w:cs="Times New Roman"/>
          <w:sz w:val="24"/>
          <w:szCs w:val="24"/>
        </w:rPr>
        <w:t xml:space="preserve">Derby (2013) faz uma crítica </w:t>
      </w:r>
      <w:r w:rsidR="00D55710" w:rsidRPr="00AD0E1F">
        <w:rPr>
          <w:rFonts w:ascii="Times New Roman" w:hAnsi="Times New Roman" w:cs="Times New Roman"/>
          <w:sz w:val="24"/>
          <w:szCs w:val="24"/>
        </w:rPr>
        <w:t xml:space="preserve">ao periódico </w:t>
      </w:r>
      <w:r w:rsidR="00D55710" w:rsidRPr="00AD0E1F">
        <w:rPr>
          <w:rFonts w:ascii="Times New Roman" w:hAnsi="Times New Roman" w:cs="Times New Roman"/>
          <w:i/>
          <w:sz w:val="24"/>
          <w:szCs w:val="24"/>
        </w:rPr>
        <w:t>Studies in Art Education</w:t>
      </w:r>
      <w:r w:rsidR="00D55710" w:rsidRPr="00AD0E1F">
        <w:rPr>
          <w:rFonts w:ascii="Times New Roman" w:hAnsi="Times New Roman" w:cs="Times New Roman"/>
          <w:sz w:val="24"/>
          <w:szCs w:val="24"/>
        </w:rPr>
        <w:t xml:space="preserve"> devido à escassez ou superficialidade das discussões</w:t>
      </w:r>
      <w:r w:rsidR="0093222B" w:rsidRPr="00AD0E1F">
        <w:rPr>
          <w:rFonts w:ascii="Times New Roman" w:hAnsi="Times New Roman" w:cs="Times New Roman"/>
          <w:sz w:val="24"/>
          <w:szCs w:val="24"/>
        </w:rPr>
        <w:t>.</w:t>
      </w:r>
      <w:r w:rsidR="00C234AF" w:rsidRPr="00AD0E1F">
        <w:rPr>
          <w:rFonts w:ascii="Times New Roman" w:hAnsi="Times New Roman" w:cs="Times New Roman"/>
          <w:sz w:val="24"/>
          <w:szCs w:val="24"/>
        </w:rPr>
        <w:t>E quando h</w:t>
      </w:r>
      <w:r w:rsidR="00054A29">
        <w:rPr>
          <w:rFonts w:ascii="Times New Roman" w:hAnsi="Times New Roman" w:cs="Times New Roman"/>
          <w:sz w:val="24"/>
          <w:szCs w:val="24"/>
        </w:rPr>
        <w:t>á pesquisas sobre Arte/Deficiência/I</w:t>
      </w:r>
      <w:r w:rsidR="009A3DC2" w:rsidRPr="00AD0E1F">
        <w:rPr>
          <w:rFonts w:ascii="Times New Roman" w:hAnsi="Times New Roman" w:cs="Times New Roman"/>
          <w:sz w:val="24"/>
          <w:szCs w:val="24"/>
        </w:rPr>
        <w:t>nclusão</w:t>
      </w:r>
      <w:r w:rsidR="00C234AF" w:rsidRPr="00AD0E1F">
        <w:rPr>
          <w:rFonts w:ascii="Times New Roman" w:hAnsi="Times New Roman" w:cs="Times New Roman"/>
          <w:sz w:val="24"/>
          <w:szCs w:val="24"/>
        </w:rPr>
        <w:t>, em geral, a ênfase está no caráter biológico e patológico da deficiência, deixando de discutir</w:t>
      </w:r>
      <w:r w:rsidR="0058159E">
        <w:rPr>
          <w:rFonts w:ascii="Times New Roman" w:hAnsi="Times New Roman" w:cs="Times New Roman"/>
          <w:sz w:val="24"/>
          <w:szCs w:val="24"/>
        </w:rPr>
        <w:t xml:space="preserve"> de maneira mais aprofundada</w:t>
      </w:r>
      <w:r w:rsidR="005D3DA5">
        <w:rPr>
          <w:rFonts w:ascii="Times New Roman" w:hAnsi="Times New Roman" w:cs="Times New Roman"/>
          <w:sz w:val="24"/>
          <w:szCs w:val="24"/>
        </w:rPr>
        <w:t xml:space="preserve"> sobre as possibilidades </w:t>
      </w:r>
      <w:r w:rsidR="00C234AF" w:rsidRPr="00AD0E1F">
        <w:rPr>
          <w:rFonts w:ascii="Times New Roman" w:hAnsi="Times New Roman" w:cs="Times New Roman"/>
          <w:sz w:val="24"/>
          <w:szCs w:val="24"/>
        </w:rPr>
        <w:t>pedagógica</w:t>
      </w:r>
      <w:r w:rsidR="005D3DA5">
        <w:rPr>
          <w:rFonts w:ascii="Times New Roman" w:hAnsi="Times New Roman" w:cs="Times New Roman"/>
          <w:sz w:val="24"/>
          <w:szCs w:val="24"/>
        </w:rPr>
        <w:t>s</w:t>
      </w:r>
      <w:r w:rsidR="00C234AF" w:rsidRPr="00AD0E1F">
        <w:rPr>
          <w:rFonts w:ascii="Times New Roman" w:hAnsi="Times New Roman" w:cs="Times New Roman"/>
          <w:sz w:val="24"/>
          <w:szCs w:val="24"/>
        </w:rPr>
        <w:t xml:space="preserve"> do fazer artístico em condições de desvio de aprendizagem. </w:t>
      </w:r>
    </w:p>
    <w:p w:rsidR="00842084" w:rsidRDefault="0092181E" w:rsidP="00C64DB0">
      <w:pPr>
        <w:spacing w:after="0" w:line="360" w:lineRule="auto"/>
        <w:ind w:firstLine="1701"/>
        <w:jc w:val="both"/>
        <w:rPr>
          <w:rFonts w:ascii="Times New Roman" w:hAnsi="Times New Roman" w:cs="Times New Roman"/>
          <w:sz w:val="24"/>
          <w:szCs w:val="24"/>
          <w:lang w:val="pt-PT"/>
        </w:rPr>
      </w:pPr>
      <w:r w:rsidRPr="00AD0E1F">
        <w:rPr>
          <w:rFonts w:ascii="Times New Roman" w:hAnsi="Times New Roman" w:cs="Times New Roman"/>
          <w:sz w:val="24"/>
          <w:szCs w:val="24"/>
          <w:lang w:val="pt-PT"/>
        </w:rPr>
        <w:t xml:space="preserve">Munsell e </w:t>
      </w:r>
      <w:r w:rsidRPr="00AD0E1F">
        <w:rPr>
          <w:rFonts w:ascii="Times New Roman" w:hAnsi="Times New Roman" w:cs="Times New Roman"/>
          <w:sz w:val="24"/>
          <w:szCs w:val="24"/>
        </w:rPr>
        <w:t>Bryant Davis (2015)</w:t>
      </w:r>
      <w:r w:rsidR="00BA1870" w:rsidRPr="00AD0E1F">
        <w:rPr>
          <w:rFonts w:ascii="Times New Roman" w:hAnsi="Times New Roman" w:cs="Times New Roman"/>
          <w:sz w:val="24"/>
          <w:szCs w:val="24"/>
        </w:rPr>
        <w:t xml:space="preserve">, em sua </w:t>
      </w:r>
      <w:r w:rsidR="00BB3199">
        <w:rPr>
          <w:rFonts w:ascii="Times New Roman" w:hAnsi="Times New Roman" w:cs="Times New Roman"/>
          <w:sz w:val="24"/>
          <w:szCs w:val="24"/>
        </w:rPr>
        <w:t>revisão</w:t>
      </w:r>
      <w:r w:rsidR="00BA1870" w:rsidRPr="00AD0E1F">
        <w:rPr>
          <w:rFonts w:ascii="Times New Roman" w:hAnsi="Times New Roman" w:cs="Times New Roman"/>
          <w:sz w:val="24"/>
          <w:szCs w:val="24"/>
        </w:rPr>
        <w:t xml:space="preserve"> bibliográfica, também</w:t>
      </w:r>
      <w:r w:rsidRPr="00AD0E1F">
        <w:rPr>
          <w:rFonts w:ascii="Times New Roman" w:hAnsi="Times New Roman" w:cs="Times New Roman"/>
          <w:sz w:val="24"/>
          <w:szCs w:val="24"/>
        </w:rPr>
        <w:t xml:space="preserve"> buscaram </w:t>
      </w:r>
      <w:r w:rsidR="00BB3199">
        <w:rPr>
          <w:rFonts w:ascii="Times New Roman" w:hAnsi="Times New Roman" w:cs="Times New Roman"/>
          <w:sz w:val="24"/>
          <w:szCs w:val="24"/>
        </w:rPr>
        <w:t>explicitar alguns</w:t>
      </w:r>
      <w:r w:rsidR="00BB3199">
        <w:rPr>
          <w:rFonts w:ascii="Times New Roman" w:hAnsi="Times New Roman" w:cs="Times New Roman"/>
          <w:sz w:val="24"/>
          <w:szCs w:val="24"/>
          <w:lang w:val="pt-PT"/>
        </w:rPr>
        <w:t>trabalhos científico</w:t>
      </w:r>
      <w:r w:rsidRPr="00AD0E1F">
        <w:rPr>
          <w:rFonts w:ascii="Times New Roman" w:hAnsi="Times New Roman" w:cs="Times New Roman"/>
          <w:sz w:val="24"/>
          <w:szCs w:val="24"/>
          <w:lang w:val="pt-PT"/>
        </w:rPr>
        <w:t>s que se interessavam</w:t>
      </w:r>
      <w:r w:rsidR="00BA1870" w:rsidRPr="00AD0E1F">
        <w:rPr>
          <w:rFonts w:ascii="Times New Roman" w:hAnsi="Times New Roman" w:cs="Times New Roman"/>
          <w:sz w:val="24"/>
          <w:szCs w:val="24"/>
          <w:lang w:val="pt-PT"/>
        </w:rPr>
        <w:t xml:space="preserve"> pela relação entre </w:t>
      </w:r>
      <w:r w:rsidR="00BB3199">
        <w:rPr>
          <w:rFonts w:ascii="Times New Roman" w:hAnsi="Times New Roman" w:cs="Times New Roman"/>
          <w:sz w:val="24"/>
          <w:szCs w:val="24"/>
          <w:lang w:val="pt-PT"/>
        </w:rPr>
        <w:t xml:space="preserve">o fazer artístico </w:t>
      </w:r>
      <w:r w:rsidR="00B12ABD">
        <w:rPr>
          <w:rFonts w:ascii="Times New Roman" w:hAnsi="Times New Roman" w:cs="Times New Roman"/>
          <w:sz w:val="24"/>
          <w:szCs w:val="24"/>
          <w:lang w:val="pt-PT"/>
        </w:rPr>
        <w:t>e</w:t>
      </w:r>
      <w:r w:rsidR="00BA1870" w:rsidRPr="00AD0E1F">
        <w:rPr>
          <w:rFonts w:ascii="Times New Roman" w:hAnsi="Times New Roman" w:cs="Times New Roman"/>
          <w:sz w:val="24"/>
          <w:szCs w:val="24"/>
          <w:lang w:val="pt-PT"/>
        </w:rPr>
        <w:t xml:space="preserve"> a aprendizagem de</w:t>
      </w:r>
      <w:r w:rsidRPr="00AD0E1F">
        <w:rPr>
          <w:rFonts w:ascii="Times New Roman" w:hAnsi="Times New Roman" w:cs="Times New Roman"/>
          <w:sz w:val="24"/>
          <w:szCs w:val="24"/>
          <w:lang w:val="pt-PT"/>
        </w:rPr>
        <w:t xml:space="preserve"> alunos</w:t>
      </w:r>
      <w:r w:rsidR="00BA1870" w:rsidRPr="00AD0E1F">
        <w:rPr>
          <w:rFonts w:ascii="Times New Roman" w:hAnsi="Times New Roman" w:cs="Times New Roman"/>
          <w:sz w:val="24"/>
          <w:szCs w:val="24"/>
          <w:lang w:val="pt-PT"/>
        </w:rPr>
        <w:t xml:space="preserve"> com necessidades especiais</w:t>
      </w:r>
      <w:r w:rsidRPr="00AD0E1F">
        <w:rPr>
          <w:rFonts w:ascii="Times New Roman" w:hAnsi="Times New Roman" w:cs="Times New Roman"/>
          <w:sz w:val="24"/>
          <w:szCs w:val="24"/>
          <w:lang w:val="pt-PT"/>
        </w:rPr>
        <w:t xml:space="preserve">. </w:t>
      </w:r>
      <w:r w:rsidR="00BB3199">
        <w:rPr>
          <w:rFonts w:ascii="Times New Roman" w:hAnsi="Times New Roman" w:cs="Times New Roman"/>
          <w:sz w:val="24"/>
          <w:szCs w:val="24"/>
          <w:lang w:val="pt-PT"/>
        </w:rPr>
        <w:t xml:space="preserve">Porém, os trabalhos selecionados por esses autores discutiam especificamente sobre </w:t>
      </w:r>
      <w:r w:rsidR="00BB3199" w:rsidRPr="00BB3199">
        <w:rPr>
          <w:rFonts w:ascii="Times New Roman" w:hAnsi="Times New Roman" w:cs="Times New Roman"/>
          <w:sz w:val="24"/>
          <w:szCs w:val="24"/>
          <w:lang w:val="pt-PT"/>
        </w:rPr>
        <w:t>o uso da dança como um</w:t>
      </w:r>
      <w:r w:rsidR="00BB3199">
        <w:rPr>
          <w:rFonts w:ascii="Times New Roman" w:hAnsi="Times New Roman" w:cs="Times New Roman"/>
          <w:sz w:val="24"/>
          <w:szCs w:val="24"/>
          <w:lang w:val="pt-PT"/>
        </w:rPr>
        <w:t>aferramenta</w:t>
      </w:r>
      <w:r w:rsidR="00CD2306">
        <w:rPr>
          <w:rFonts w:ascii="Times New Roman" w:hAnsi="Times New Roman" w:cs="Times New Roman"/>
          <w:sz w:val="24"/>
          <w:szCs w:val="24"/>
          <w:lang w:val="pt-PT"/>
        </w:rPr>
        <w:t xml:space="preserve"> pedagógica</w:t>
      </w:r>
      <w:r w:rsidR="00820AA8">
        <w:rPr>
          <w:rFonts w:ascii="Times New Roman" w:hAnsi="Times New Roman" w:cs="Times New Roman"/>
          <w:sz w:val="24"/>
          <w:szCs w:val="24"/>
          <w:lang w:val="pt-PT"/>
        </w:rPr>
        <w:t xml:space="preserve">para melhorar as capacidades físicas e intelectuais dos alunos com NEE, </w:t>
      </w:r>
      <w:r w:rsidR="00AB6481">
        <w:rPr>
          <w:rFonts w:ascii="Times New Roman" w:hAnsi="Times New Roman" w:cs="Times New Roman"/>
          <w:sz w:val="24"/>
          <w:szCs w:val="24"/>
          <w:lang w:val="pt-PT"/>
        </w:rPr>
        <w:t>bem como</w:t>
      </w:r>
      <w:r w:rsidR="00820AA8">
        <w:rPr>
          <w:rFonts w:ascii="Times New Roman" w:hAnsi="Times New Roman" w:cs="Times New Roman"/>
          <w:sz w:val="24"/>
          <w:szCs w:val="24"/>
          <w:lang w:val="pt-PT"/>
        </w:rPr>
        <w:t xml:space="preserve"> ampliar suas interações sociais</w:t>
      </w:r>
      <w:r w:rsidR="00BA1870" w:rsidRPr="00AD0E1F">
        <w:rPr>
          <w:rFonts w:ascii="Times New Roman" w:hAnsi="Times New Roman" w:cs="Times New Roman"/>
          <w:sz w:val="24"/>
          <w:szCs w:val="24"/>
          <w:lang w:val="pt-PT"/>
        </w:rPr>
        <w:t>. N</w:t>
      </w:r>
      <w:r w:rsidRPr="00AD0E1F">
        <w:rPr>
          <w:rFonts w:ascii="Times New Roman" w:hAnsi="Times New Roman" w:cs="Times New Roman"/>
          <w:sz w:val="24"/>
          <w:szCs w:val="24"/>
          <w:lang w:val="pt-PT"/>
        </w:rPr>
        <w:t xml:space="preserve">os estudos citados por Munsell e Bryant Davis (2015), a prática de dança e as atividades de expressão corporal foram observadas em diferentes contextos de escolarização de alunos com NEE, desde a sala regular inclusiva até programas especialmente </w:t>
      </w:r>
      <w:r w:rsidRPr="00AD0E1F">
        <w:rPr>
          <w:rFonts w:ascii="Times New Roman" w:hAnsi="Times New Roman" w:cs="Times New Roman"/>
          <w:sz w:val="24"/>
          <w:szCs w:val="24"/>
          <w:lang w:val="pt-PT"/>
        </w:rPr>
        <w:lastRenderedPageBreak/>
        <w:t xml:space="preserve">desenvolvidos para alunos com deficiências. </w:t>
      </w:r>
      <w:r w:rsidR="00AB6481">
        <w:rPr>
          <w:rFonts w:ascii="Times New Roman" w:hAnsi="Times New Roman" w:cs="Times New Roman"/>
          <w:sz w:val="24"/>
          <w:szCs w:val="24"/>
          <w:lang w:val="pt-PT"/>
        </w:rPr>
        <w:t xml:space="preserve">O intuito foi evidenciar </w:t>
      </w:r>
      <w:r w:rsidR="00DB7C67">
        <w:rPr>
          <w:rFonts w:ascii="Times New Roman" w:hAnsi="Times New Roman" w:cs="Times New Roman"/>
          <w:sz w:val="24"/>
          <w:szCs w:val="24"/>
          <w:lang w:val="pt-PT"/>
        </w:rPr>
        <w:t xml:space="preserve">relatos de </w:t>
      </w:r>
      <w:r w:rsidR="00AB6481">
        <w:rPr>
          <w:rFonts w:ascii="Times New Roman" w:hAnsi="Times New Roman" w:cs="Times New Roman"/>
          <w:sz w:val="24"/>
          <w:szCs w:val="24"/>
          <w:lang w:val="pt-PT"/>
        </w:rPr>
        <w:t>experiências bem-sucedidas</w:t>
      </w:r>
      <w:r w:rsidR="00C773BB">
        <w:rPr>
          <w:rFonts w:ascii="Times New Roman" w:hAnsi="Times New Roman" w:cs="Times New Roman"/>
          <w:sz w:val="24"/>
          <w:szCs w:val="24"/>
          <w:lang w:val="pt-PT"/>
        </w:rPr>
        <w:t>, a fim de auxiliar profissionais que queiram incorporar atividades de dança em sua prática educativa.</w:t>
      </w:r>
    </w:p>
    <w:p w:rsidR="00FC18B1" w:rsidRDefault="009A3DC2" w:rsidP="00C64DB0">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Silva (2013</w:t>
      </w:r>
      <w:r w:rsidR="00083F1A">
        <w:rPr>
          <w:rFonts w:ascii="Times New Roman" w:hAnsi="Times New Roman" w:cs="Times New Roman"/>
          <w:sz w:val="24"/>
          <w:szCs w:val="24"/>
        </w:rPr>
        <w:t>)</w:t>
      </w:r>
      <w:r w:rsidR="007C37E8">
        <w:rPr>
          <w:rFonts w:ascii="Times New Roman" w:hAnsi="Times New Roman" w:cs="Times New Roman"/>
          <w:sz w:val="24"/>
          <w:szCs w:val="24"/>
        </w:rPr>
        <w:t>revisou os dados das pesquisas produzidas</w:t>
      </w:r>
      <w:r w:rsidR="00C95FC6">
        <w:rPr>
          <w:rFonts w:ascii="Times New Roman" w:hAnsi="Times New Roman" w:cs="Times New Roman"/>
          <w:sz w:val="24"/>
          <w:szCs w:val="24"/>
        </w:rPr>
        <w:t xml:space="preserve"> no ano de 2012</w:t>
      </w:r>
      <w:r w:rsidR="007C37E8">
        <w:rPr>
          <w:rFonts w:ascii="Times New Roman" w:hAnsi="Times New Roman" w:cs="Times New Roman"/>
          <w:sz w:val="24"/>
          <w:szCs w:val="24"/>
        </w:rPr>
        <w:t xml:space="preserve"> em um programa</w:t>
      </w:r>
      <w:r w:rsidR="007C37E8" w:rsidRPr="00AD0E1F">
        <w:rPr>
          <w:rFonts w:ascii="Times New Roman" w:hAnsi="Times New Roman" w:cs="Times New Roman"/>
          <w:sz w:val="24"/>
          <w:szCs w:val="24"/>
        </w:rPr>
        <w:t xml:space="preserve"> de </w:t>
      </w:r>
      <w:r w:rsidR="00C95FC6">
        <w:rPr>
          <w:rFonts w:ascii="Times New Roman" w:hAnsi="Times New Roman" w:cs="Times New Roman"/>
          <w:sz w:val="24"/>
          <w:szCs w:val="24"/>
        </w:rPr>
        <w:t>M</w:t>
      </w:r>
      <w:r w:rsidR="007C37E8" w:rsidRPr="00AD0E1F">
        <w:rPr>
          <w:rFonts w:ascii="Times New Roman" w:hAnsi="Times New Roman" w:cs="Times New Roman"/>
          <w:sz w:val="24"/>
          <w:szCs w:val="24"/>
        </w:rPr>
        <w:t>estrado em Artes Visuais</w:t>
      </w:r>
      <w:r w:rsidR="00C95FC6">
        <w:rPr>
          <w:rFonts w:ascii="Times New Roman" w:hAnsi="Times New Roman" w:cs="Times New Roman"/>
          <w:sz w:val="24"/>
          <w:szCs w:val="24"/>
        </w:rPr>
        <w:t xml:space="preserve"> (</w:t>
      </w:r>
      <w:r w:rsidR="007C37E8">
        <w:rPr>
          <w:rFonts w:ascii="Times New Roman" w:hAnsi="Times New Roman" w:cs="Times New Roman"/>
          <w:sz w:val="24"/>
          <w:szCs w:val="24"/>
        </w:rPr>
        <w:t>Portugal</w:t>
      </w:r>
      <w:r w:rsidR="00C95FC6">
        <w:rPr>
          <w:rFonts w:ascii="Times New Roman" w:hAnsi="Times New Roman" w:cs="Times New Roman"/>
          <w:sz w:val="24"/>
          <w:szCs w:val="24"/>
        </w:rPr>
        <w:t>)</w:t>
      </w:r>
      <w:r w:rsidR="007C37E8" w:rsidRPr="00AD0E1F">
        <w:rPr>
          <w:rFonts w:ascii="Times New Roman" w:hAnsi="Times New Roman" w:cs="Times New Roman"/>
          <w:sz w:val="24"/>
          <w:szCs w:val="24"/>
        </w:rPr>
        <w:t xml:space="preserve"> e</w:t>
      </w:r>
      <w:r w:rsidR="00C95FC6">
        <w:rPr>
          <w:rFonts w:ascii="Times New Roman" w:hAnsi="Times New Roman" w:cs="Times New Roman"/>
          <w:sz w:val="24"/>
          <w:szCs w:val="24"/>
        </w:rPr>
        <w:t xml:space="preserve"> em um programa de Mestrado</w:t>
      </w:r>
      <w:r w:rsidR="007C37E8" w:rsidRPr="00AD0E1F">
        <w:rPr>
          <w:rFonts w:ascii="Times New Roman" w:hAnsi="Times New Roman" w:cs="Times New Roman"/>
          <w:sz w:val="24"/>
          <w:szCs w:val="24"/>
        </w:rPr>
        <w:t xml:space="preserve"> em Ciências da Educação</w:t>
      </w:r>
      <w:r w:rsidR="00C95FC6">
        <w:rPr>
          <w:rFonts w:ascii="Times New Roman" w:hAnsi="Times New Roman" w:cs="Times New Roman"/>
          <w:sz w:val="24"/>
          <w:szCs w:val="24"/>
        </w:rPr>
        <w:t xml:space="preserve"> (Brasil). </w:t>
      </w:r>
      <w:r w:rsidR="00C26A13">
        <w:rPr>
          <w:rFonts w:ascii="Times New Roman" w:hAnsi="Times New Roman" w:cs="Times New Roman"/>
          <w:sz w:val="24"/>
          <w:szCs w:val="24"/>
        </w:rPr>
        <w:t xml:space="preserve">Ela </w:t>
      </w:r>
      <w:r w:rsidR="004C5CE6">
        <w:rPr>
          <w:rFonts w:ascii="Times New Roman" w:hAnsi="Times New Roman" w:cs="Times New Roman"/>
          <w:sz w:val="24"/>
          <w:szCs w:val="24"/>
        </w:rPr>
        <w:t>fez uma análise comparativa</w:t>
      </w:r>
      <w:r w:rsidR="00C95FC6">
        <w:rPr>
          <w:rFonts w:ascii="Times New Roman" w:hAnsi="Times New Roman" w:cs="Times New Roman"/>
          <w:sz w:val="24"/>
          <w:szCs w:val="24"/>
        </w:rPr>
        <w:t xml:space="preserve"> entre os resu</w:t>
      </w:r>
      <w:r w:rsidR="00013D39">
        <w:rPr>
          <w:rFonts w:ascii="Times New Roman" w:hAnsi="Times New Roman" w:cs="Times New Roman"/>
          <w:sz w:val="24"/>
          <w:szCs w:val="24"/>
        </w:rPr>
        <w:t xml:space="preserve">ltados das pesquisas </w:t>
      </w:r>
      <w:r w:rsidR="00565503">
        <w:rPr>
          <w:rFonts w:ascii="Times New Roman" w:hAnsi="Times New Roman" w:cs="Times New Roman"/>
          <w:sz w:val="24"/>
          <w:szCs w:val="24"/>
        </w:rPr>
        <w:t>de</w:t>
      </w:r>
      <w:r w:rsidR="00013D39">
        <w:rPr>
          <w:rFonts w:ascii="Times New Roman" w:hAnsi="Times New Roman" w:cs="Times New Roman"/>
          <w:sz w:val="24"/>
          <w:szCs w:val="24"/>
        </w:rPr>
        <w:t xml:space="preserve"> 2012, e </w:t>
      </w:r>
      <w:r w:rsidR="00140CE3">
        <w:rPr>
          <w:rFonts w:ascii="Times New Roman" w:hAnsi="Times New Roman" w:cs="Times New Roman"/>
          <w:sz w:val="24"/>
          <w:szCs w:val="24"/>
        </w:rPr>
        <w:t xml:space="preserve">os dados de um estudo realizado </w:t>
      </w:r>
      <w:r w:rsidR="004C5CE6">
        <w:rPr>
          <w:rFonts w:ascii="Times New Roman" w:hAnsi="Times New Roman" w:cs="Times New Roman"/>
          <w:sz w:val="24"/>
          <w:szCs w:val="24"/>
        </w:rPr>
        <w:t>com</w:t>
      </w:r>
      <w:r w:rsidR="00013D39">
        <w:rPr>
          <w:rFonts w:ascii="Times New Roman" w:hAnsi="Times New Roman" w:cs="Times New Roman"/>
          <w:sz w:val="24"/>
          <w:szCs w:val="24"/>
        </w:rPr>
        <w:t xml:space="preserve"> um grupo de professores em formação, </w:t>
      </w:r>
      <w:r w:rsidR="004C5CE6">
        <w:rPr>
          <w:rFonts w:ascii="Times New Roman" w:hAnsi="Times New Roman" w:cs="Times New Roman"/>
          <w:sz w:val="24"/>
          <w:szCs w:val="24"/>
        </w:rPr>
        <w:t xml:space="preserve">no ano de 2007, </w:t>
      </w:r>
      <w:r w:rsidR="00013D39">
        <w:rPr>
          <w:rFonts w:ascii="Times New Roman" w:hAnsi="Times New Roman" w:cs="Times New Roman"/>
          <w:sz w:val="24"/>
          <w:szCs w:val="24"/>
        </w:rPr>
        <w:t xml:space="preserve">sobre anseios, dificuldades e questionamentos relativos à inclusão </w:t>
      </w:r>
      <w:r w:rsidR="004C5CE6">
        <w:rPr>
          <w:rFonts w:ascii="Times New Roman" w:hAnsi="Times New Roman" w:cs="Times New Roman"/>
          <w:sz w:val="24"/>
          <w:szCs w:val="24"/>
        </w:rPr>
        <w:t>de alunos com NEE. O objetivo principal era verificar se houve mudanças significativas n</w:t>
      </w:r>
      <w:r w:rsidR="004C5CE6" w:rsidRPr="00AD0E1F">
        <w:rPr>
          <w:rFonts w:ascii="Times New Roman" w:hAnsi="Times New Roman" w:cs="Times New Roman"/>
          <w:sz w:val="24"/>
          <w:szCs w:val="24"/>
        </w:rPr>
        <w:t xml:space="preserve">os modos </w:t>
      </w:r>
      <w:r w:rsidR="004C5CE6">
        <w:rPr>
          <w:rFonts w:ascii="Times New Roman" w:hAnsi="Times New Roman" w:cs="Times New Roman"/>
          <w:sz w:val="24"/>
          <w:szCs w:val="24"/>
        </w:rPr>
        <w:t>d</w:t>
      </w:r>
      <w:r w:rsidR="00FC18B1">
        <w:rPr>
          <w:rFonts w:ascii="Times New Roman" w:hAnsi="Times New Roman" w:cs="Times New Roman"/>
          <w:sz w:val="24"/>
          <w:szCs w:val="24"/>
        </w:rPr>
        <w:t>e pensar e agir dos professores</w:t>
      </w:r>
      <w:r w:rsidR="00083F1A">
        <w:rPr>
          <w:rFonts w:ascii="Times New Roman" w:hAnsi="Times New Roman" w:cs="Times New Roman"/>
          <w:sz w:val="24"/>
          <w:szCs w:val="24"/>
        </w:rPr>
        <w:t xml:space="preserve"> e outros profissionais</w:t>
      </w:r>
      <w:r w:rsidR="00F32F24">
        <w:rPr>
          <w:rFonts w:ascii="Times New Roman" w:hAnsi="Times New Roman" w:cs="Times New Roman"/>
          <w:sz w:val="24"/>
          <w:szCs w:val="24"/>
        </w:rPr>
        <w:t xml:space="preserve">. </w:t>
      </w:r>
      <w:r w:rsidR="00D40FA2" w:rsidRPr="00AD0E1F">
        <w:rPr>
          <w:rFonts w:ascii="Times New Roman" w:hAnsi="Times New Roman" w:cs="Times New Roman"/>
          <w:sz w:val="24"/>
          <w:szCs w:val="24"/>
        </w:rPr>
        <w:t xml:space="preserve">A partir de sua </w:t>
      </w:r>
      <w:r w:rsidR="00F32F24">
        <w:rPr>
          <w:rFonts w:ascii="Times New Roman" w:hAnsi="Times New Roman" w:cs="Times New Roman"/>
          <w:sz w:val="24"/>
          <w:szCs w:val="24"/>
        </w:rPr>
        <w:t>análise</w:t>
      </w:r>
      <w:r w:rsidR="00D40FA2" w:rsidRPr="00AD0E1F">
        <w:rPr>
          <w:rFonts w:ascii="Times New Roman" w:hAnsi="Times New Roman" w:cs="Times New Roman"/>
          <w:sz w:val="24"/>
          <w:szCs w:val="24"/>
        </w:rPr>
        <w:t>, Silva (2013) concluiu que</w:t>
      </w:r>
      <w:r w:rsidR="00FC18B1">
        <w:rPr>
          <w:rFonts w:ascii="Times New Roman" w:hAnsi="Times New Roman" w:cs="Times New Roman"/>
          <w:sz w:val="24"/>
          <w:szCs w:val="24"/>
        </w:rPr>
        <w:t xml:space="preserve"> em muitos pontos </w:t>
      </w:r>
      <w:r w:rsidR="00140CE3">
        <w:rPr>
          <w:rFonts w:ascii="Times New Roman" w:hAnsi="Times New Roman" w:cs="Times New Roman"/>
          <w:sz w:val="24"/>
          <w:szCs w:val="24"/>
        </w:rPr>
        <w:t>os estudos de 2012 e o</w:t>
      </w:r>
      <w:r w:rsidR="00FC18B1">
        <w:rPr>
          <w:rFonts w:ascii="Times New Roman" w:hAnsi="Times New Roman" w:cs="Times New Roman"/>
          <w:sz w:val="24"/>
          <w:szCs w:val="24"/>
        </w:rPr>
        <w:t xml:space="preserve"> de 2007 se assemelham no que se refere às ações para a inclusão, muitas vezes permeadas pela insegurança, </w:t>
      </w:r>
      <w:r w:rsidR="00AD3344">
        <w:rPr>
          <w:rFonts w:ascii="Times New Roman" w:hAnsi="Times New Roman" w:cs="Times New Roman"/>
          <w:sz w:val="24"/>
          <w:szCs w:val="24"/>
        </w:rPr>
        <w:t>resistência</w:t>
      </w:r>
      <w:r w:rsidR="00FC18B1">
        <w:rPr>
          <w:rFonts w:ascii="Times New Roman" w:hAnsi="Times New Roman" w:cs="Times New Roman"/>
          <w:sz w:val="24"/>
          <w:szCs w:val="24"/>
        </w:rPr>
        <w:t xml:space="preserve"> e indiferença</w:t>
      </w:r>
      <w:r w:rsidR="00D40FA2" w:rsidRPr="00AD0E1F">
        <w:rPr>
          <w:rFonts w:ascii="Times New Roman" w:hAnsi="Times New Roman" w:cs="Times New Roman"/>
          <w:sz w:val="24"/>
          <w:szCs w:val="24"/>
        </w:rPr>
        <w:t>.</w:t>
      </w:r>
      <w:r w:rsidR="00FC18B1">
        <w:rPr>
          <w:rFonts w:ascii="Times New Roman" w:hAnsi="Times New Roman" w:cs="Times New Roman"/>
          <w:sz w:val="24"/>
          <w:szCs w:val="24"/>
        </w:rPr>
        <w:t xml:space="preserve"> No entanto, em 2012, </w:t>
      </w:r>
      <w:r w:rsidR="00AD3344">
        <w:rPr>
          <w:rFonts w:ascii="Times New Roman" w:hAnsi="Times New Roman" w:cs="Times New Roman"/>
          <w:sz w:val="24"/>
          <w:szCs w:val="24"/>
        </w:rPr>
        <w:t>emergiram do contexto pesquisado atitudes docentes que apontavam para uma evolução nos modos de conceber o processo de inclusão escolar</w:t>
      </w:r>
      <w:r w:rsidR="00850BB5">
        <w:rPr>
          <w:rFonts w:ascii="Times New Roman" w:hAnsi="Times New Roman" w:cs="Times New Roman"/>
          <w:sz w:val="24"/>
          <w:szCs w:val="24"/>
        </w:rPr>
        <w:t xml:space="preserve">, relacionadas às </w:t>
      </w:r>
      <w:r w:rsidR="0048023A">
        <w:rPr>
          <w:rFonts w:ascii="Times New Roman" w:hAnsi="Times New Roman" w:cs="Times New Roman"/>
          <w:sz w:val="24"/>
          <w:szCs w:val="24"/>
        </w:rPr>
        <w:t>tentativas de adaptações curriculares e inovações metodológicas</w:t>
      </w:r>
      <w:r w:rsidR="00083F1A">
        <w:rPr>
          <w:rFonts w:ascii="Times New Roman" w:hAnsi="Times New Roman" w:cs="Times New Roman"/>
          <w:sz w:val="24"/>
          <w:szCs w:val="24"/>
        </w:rPr>
        <w:t xml:space="preserve">. Apesar disso, a autora destaca que </w:t>
      </w:r>
      <w:r w:rsidR="00083F1A" w:rsidRPr="00083F1A">
        <w:rPr>
          <w:rFonts w:ascii="Times New Roman" w:hAnsi="Times New Roman" w:cs="Times New Roman"/>
          <w:sz w:val="24"/>
          <w:szCs w:val="24"/>
        </w:rPr>
        <w:t>há um longo caminho a ser percorrido para que a formação e a ação docente estejam de fato voltadas às diferenças e especificidades do processo educativo inclusivo.</w:t>
      </w:r>
    </w:p>
    <w:p w:rsidR="00D40FA2" w:rsidRDefault="00DD44FA" w:rsidP="00C64DB0">
      <w:pPr>
        <w:spacing w:after="0" w:line="360" w:lineRule="auto"/>
        <w:ind w:firstLine="1701"/>
        <w:jc w:val="both"/>
        <w:rPr>
          <w:rFonts w:ascii="Times New Roman" w:hAnsi="Times New Roman" w:cs="Times New Roman"/>
          <w:sz w:val="24"/>
          <w:szCs w:val="24"/>
        </w:rPr>
      </w:pPr>
      <w:r>
        <w:rPr>
          <w:rFonts w:ascii="Times New Roman" w:hAnsi="Times New Roman" w:cs="Times New Roman"/>
          <w:sz w:val="24"/>
          <w:szCs w:val="24"/>
        </w:rPr>
        <w:t xml:space="preserve">De modo geral, os autorescitados nesta categoria </w:t>
      </w:r>
      <w:r w:rsidR="004E7901">
        <w:rPr>
          <w:rFonts w:ascii="Times New Roman" w:hAnsi="Times New Roman" w:cs="Times New Roman"/>
          <w:sz w:val="24"/>
          <w:szCs w:val="24"/>
        </w:rPr>
        <w:t>buscaram evidenciar tanto as possibilidades quanto as limitações</w:t>
      </w:r>
      <w:r w:rsidR="0048023A">
        <w:rPr>
          <w:rFonts w:ascii="Times New Roman" w:hAnsi="Times New Roman" w:cs="Times New Roman"/>
          <w:sz w:val="24"/>
          <w:szCs w:val="24"/>
        </w:rPr>
        <w:t xml:space="preserve"> e os desafios</w:t>
      </w:r>
      <w:r w:rsidR="004E7901">
        <w:rPr>
          <w:rFonts w:ascii="Times New Roman" w:hAnsi="Times New Roman" w:cs="Times New Roman"/>
          <w:sz w:val="24"/>
          <w:szCs w:val="24"/>
        </w:rPr>
        <w:t xml:space="preserve"> do ensino de arte</w:t>
      </w:r>
      <w:r w:rsidR="00140CE3">
        <w:rPr>
          <w:rFonts w:ascii="Times New Roman" w:hAnsi="Times New Roman" w:cs="Times New Roman"/>
          <w:sz w:val="24"/>
          <w:szCs w:val="24"/>
        </w:rPr>
        <w:t>,</w:t>
      </w:r>
      <w:r w:rsidR="004E7901">
        <w:rPr>
          <w:rFonts w:ascii="Times New Roman" w:hAnsi="Times New Roman" w:cs="Times New Roman"/>
          <w:sz w:val="24"/>
          <w:szCs w:val="24"/>
        </w:rPr>
        <w:t xml:space="preserve"> a partir da imersão no </w:t>
      </w:r>
      <w:r>
        <w:rPr>
          <w:rFonts w:ascii="Times New Roman" w:hAnsi="Times New Roman" w:cs="Times New Roman"/>
          <w:sz w:val="24"/>
          <w:szCs w:val="24"/>
        </w:rPr>
        <w:t xml:space="preserve">campo teórico </w:t>
      </w:r>
      <w:r w:rsidR="00C32865">
        <w:rPr>
          <w:rFonts w:ascii="Times New Roman" w:hAnsi="Times New Roman" w:cs="Times New Roman"/>
          <w:sz w:val="24"/>
          <w:szCs w:val="24"/>
        </w:rPr>
        <w:t xml:space="preserve">da </w:t>
      </w:r>
      <w:r w:rsidR="00C32865" w:rsidRPr="00AD0E1F">
        <w:rPr>
          <w:rFonts w:ascii="Times New Roman" w:hAnsi="Times New Roman" w:cs="Times New Roman"/>
          <w:sz w:val="24"/>
          <w:szCs w:val="24"/>
        </w:rPr>
        <w:t>Arte</w:t>
      </w:r>
      <w:r w:rsidR="0048023A">
        <w:rPr>
          <w:rFonts w:ascii="Times New Roman" w:hAnsi="Times New Roman" w:cs="Times New Roman"/>
          <w:sz w:val="24"/>
          <w:szCs w:val="24"/>
        </w:rPr>
        <w:t>/</w:t>
      </w:r>
      <w:r w:rsidR="004E7901">
        <w:rPr>
          <w:rFonts w:ascii="Times New Roman" w:hAnsi="Times New Roman" w:cs="Times New Roman"/>
          <w:sz w:val="24"/>
          <w:szCs w:val="24"/>
        </w:rPr>
        <w:t xml:space="preserve">Educação Especial. </w:t>
      </w:r>
      <w:r w:rsidR="00850BB5">
        <w:rPr>
          <w:rFonts w:ascii="Times New Roman" w:hAnsi="Times New Roman" w:cs="Times New Roman"/>
          <w:sz w:val="24"/>
          <w:szCs w:val="24"/>
        </w:rPr>
        <w:t xml:space="preserve">Destaca-se a importância </w:t>
      </w:r>
      <w:r w:rsidR="0048023A">
        <w:rPr>
          <w:rFonts w:ascii="Times New Roman" w:hAnsi="Times New Roman" w:cs="Times New Roman"/>
          <w:sz w:val="24"/>
          <w:szCs w:val="24"/>
        </w:rPr>
        <w:t>da apropriação do conhecimento teórico já produzido na área</w:t>
      </w:r>
      <w:r w:rsidR="00850BB5">
        <w:rPr>
          <w:rFonts w:ascii="Times New Roman" w:hAnsi="Times New Roman" w:cs="Times New Roman"/>
          <w:sz w:val="24"/>
          <w:szCs w:val="24"/>
        </w:rPr>
        <w:t xml:space="preserve"> para respaldar tanto o trabalho de investigação quanto de pr</w:t>
      </w:r>
      <w:r w:rsidR="0048023A">
        <w:rPr>
          <w:rFonts w:ascii="Times New Roman" w:hAnsi="Times New Roman" w:cs="Times New Roman"/>
          <w:sz w:val="24"/>
          <w:szCs w:val="24"/>
        </w:rPr>
        <w:t>ática docente</w:t>
      </w:r>
      <w:r w:rsidR="00850BB5">
        <w:rPr>
          <w:rFonts w:ascii="Times New Roman" w:hAnsi="Times New Roman" w:cs="Times New Roman"/>
          <w:sz w:val="24"/>
          <w:szCs w:val="24"/>
        </w:rPr>
        <w:t>.</w:t>
      </w:r>
    </w:p>
    <w:p w:rsidR="0048023A" w:rsidRPr="00AD0E1F" w:rsidRDefault="0048023A" w:rsidP="00C64DB0">
      <w:pPr>
        <w:spacing w:after="0" w:line="360" w:lineRule="auto"/>
        <w:ind w:firstLine="1701"/>
        <w:jc w:val="both"/>
        <w:rPr>
          <w:rFonts w:ascii="Times New Roman" w:hAnsi="Times New Roman" w:cs="Times New Roman"/>
          <w:color w:val="FF0000"/>
          <w:sz w:val="24"/>
          <w:szCs w:val="24"/>
        </w:rPr>
      </w:pPr>
    </w:p>
    <w:p w:rsidR="006269D5" w:rsidRPr="00AD0E1F" w:rsidRDefault="006269D5" w:rsidP="00A861E3">
      <w:pPr>
        <w:pStyle w:val="Ttulo2"/>
        <w:ind w:left="426" w:hanging="426"/>
        <w:rPr>
          <w:rFonts w:ascii="Times New Roman" w:hAnsi="Times New Roman" w:cs="Times New Roman"/>
        </w:rPr>
      </w:pPr>
      <w:r w:rsidRPr="00AD0E1F">
        <w:rPr>
          <w:rFonts w:ascii="Times New Roman" w:hAnsi="Times New Roman" w:cs="Times New Roman"/>
        </w:rPr>
        <w:t xml:space="preserve">3.4 </w:t>
      </w:r>
      <w:r w:rsidR="00AC5163" w:rsidRPr="00AD0E1F">
        <w:rPr>
          <w:rFonts w:ascii="Times New Roman" w:hAnsi="Times New Roman" w:cs="Times New Roman"/>
        </w:rPr>
        <w:t>Aspectos políticos e econômicos do processo de inclusão de alunos com NEE nas aulas de arte</w:t>
      </w:r>
    </w:p>
    <w:p w:rsidR="006269D5" w:rsidRPr="00AD0E1F" w:rsidRDefault="006269D5" w:rsidP="00A13851">
      <w:pPr>
        <w:spacing w:after="0" w:line="360" w:lineRule="auto"/>
        <w:ind w:firstLine="1701"/>
        <w:jc w:val="both"/>
        <w:rPr>
          <w:rFonts w:ascii="Times New Roman" w:hAnsi="Times New Roman" w:cs="Times New Roman"/>
          <w:sz w:val="24"/>
          <w:szCs w:val="24"/>
        </w:rPr>
      </w:pPr>
    </w:p>
    <w:p w:rsidR="008515E4" w:rsidRPr="00FC7A1A" w:rsidRDefault="008515E4" w:rsidP="00A13851">
      <w:pPr>
        <w:spacing w:after="0" w:line="360" w:lineRule="auto"/>
        <w:ind w:firstLine="1701"/>
        <w:jc w:val="both"/>
        <w:rPr>
          <w:rFonts w:ascii="Times New Roman" w:hAnsi="Times New Roman" w:cs="Times New Roman"/>
          <w:sz w:val="24"/>
          <w:szCs w:val="24"/>
        </w:rPr>
      </w:pPr>
      <w:r w:rsidRPr="00FC7A1A">
        <w:rPr>
          <w:rFonts w:ascii="Times New Roman" w:hAnsi="Times New Roman" w:cs="Times New Roman"/>
          <w:sz w:val="24"/>
          <w:szCs w:val="24"/>
        </w:rPr>
        <w:t>Alguns pesquis</w:t>
      </w:r>
      <w:r w:rsidR="004D321D" w:rsidRPr="00FC7A1A">
        <w:rPr>
          <w:rFonts w:ascii="Times New Roman" w:hAnsi="Times New Roman" w:cs="Times New Roman"/>
          <w:sz w:val="24"/>
          <w:szCs w:val="24"/>
        </w:rPr>
        <w:t xml:space="preserve">adores se </w:t>
      </w:r>
      <w:r w:rsidR="00FC7A1A">
        <w:rPr>
          <w:rFonts w:ascii="Times New Roman" w:hAnsi="Times New Roman" w:cs="Times New Roman"/>
          <w:sz w:val="24"/>
          <w:szCs w:val="24"/>
        </w:rPr>
        <w:t>interessaram pela discussão</w:t>
      </w:r>
      <w:r w:rsidR="009501DE" w:rsidRPr="00FC7A1A">
        <w:rPr>
          <w:rFonts w:ascii="Times New Roman" w:hAnsi="Times New Roman" w:cs="Times New Roman"/>
          <w:sz w:val="24"/>
          <w:szCs w:val="24"/>
        </w:rPr>
        <w:t xml:space="preserve"> sobre</w:t>
      </w:r>
      <w:r w:rsidR="00300342" w:rsidRPr="00FC7A1A">
        <w:rPr>
          <w:rFonts w:ascii="Times New Roman" w:hAnsi="Times New Roman" w:cs="Times New Roman"/>
          <w:sz w:val="24"/>
          <w:szCs w:val="24"/>
        </w:rPr>
        <w:t xml:space="preserve"> os desafios de cunho político e econômico </w:t>
      </w:r>
      <w:r w:rsidR="00915FFE" w:rsidRPr="00FC7A1A">
        <w:rPr>
          <w:rFonts w:ascii="Times New Roman" w:hAnsi="Times New Roman" w:cs="Times New Roman"/>
          <w:sz w:val="24"/>
          <w:szCs w:val="24"/>
        </w:rPr>
        <w:t>referentes</w:t>
      </w:r>
      <w:r w:rsidR="009B412D" w:rsidRPr="00FC7A1A">
        <w:rPr>
          <w:rFonts w:ascii="Times New Roman" w:hAnsi="Times New Roman" w:cs="Times New Roman"/>
          <w:sz w:val="24"/>
          <w:szCs w:val="24"/>
        </w:rPr>
        <w:t xml:space="preserve"> à</w:t>
      </w:r>
      <w:r w:rsidR="007C214E" w:rsidRPr="00FC7A1A">
        <w:rPr>
          <w:rFonts w:ascii="Times New Roman" w:hAnsi="Times New Roman" w:cs="Times New Roman"/>
          <w:sz w:val="24"/>
          <w:szCs w:val="24"/>
        </w:rPr>
        <w:t xml:space="preserve"> implantação do projeto de educação inclusiva n</w:t>
      </w:r>
      <w:r w:rsidRPr="00FC7A1A">
        <w:rPr>
          <w:rFonts w:ascii="Times New Roman" w:hAnsi="Times New Roman" w:cs="Times New Roman"/>
          <w:sz w:val="24"/>
          <w:szCs w:val="24"/>
        </w:rPr>
        <w:t xml:space="preserve">o sistema educacional, </w:t>
      </w:r>
      <w:r w:rsidR="009B412D" w:rsidRPr="00FC7A1A">
        <w:rPr>
          <w:rFonts w:ascii="Times New Roman" w:hAnsi="Times New Roman" w:cs="Times New Roman"/>
          <w:sz w:val="24"/>
          <w:szCs w:val="24"/>
        </w:rPr>
        <w:t xml:space="preserve">e </w:t>
      </w:r>
      <w:r w:rsidR="00300342" w:rsidRPr="00FC7A1A">
        <w:rPr>
          <w:rFonts w:ascii="Times New Roman" w:hAnsi="Times New Roman" w:cs="Times New Roman"/>
          <w:sz w:val="24"/>
          <w:szCs w:val="24"/>
        </w:rPr>
        <w:t xml:space="preserve">em </w:t>
      </w:r>
      <w:r w:rsidR="007C3457" w:rsidRPr="00FC7A1A">
        <w:rPr>
          <w:rFonts w:ascii="Times New Roman" w:hAnsi="Times New Roman" w:cs="Times New Roman"/>
          <w:sz w:val="24"/>
          <w:szCs w:val="24"/>
        </w:rPr>
        <w:t>ressonâ</w:t>
      </w:r>
      <w:r w:rsidR="009B412D" w:rsidRPr="00FC7A1A">
        <w:rPr>
          <w:rFonts w:ascii="Times New Roman" w:hAnsi="Times New Roman" w:cs="Times New Roman"/>
          <w:sz w:val="24"/>
          <w:szCs w:val="24"/>
        </w:rPr>
        <w:t>n</w:t>
      </w:r>
      <w:r w:rsidR="007C3457" w:rsidRPr="00FC7A1A">
        <w:rPr>
          <w:rFonts w:ascii="Times New Roman" w:hAnsi="Times New Roman" w:cs="Times New Roman"/>
          <w:sz w:val="24"/>
          <w:szCs w:val="24"/>
        </w:rPr>
        <w:t>cia</w:t>
      </w:r>
      <w:r w:rsidR="00300342" w:rsidRPr="00FC7A1A">
        <w:rPr>
          <w:rFonts w:ascii="Times New Roman" w:hAnsi="Times New Roman" w:cs="Times New Roman"/>
          <w:sz w:val="24"/>
          <w:szCs w:val="24"/>
        </w:rPr>
        <w:t>, na</w:t>
      </w:r>
      <w:r w:rsidR="00915FFE" w:rsidRPr="00FC7A1A">
        <w:rPr>
          <w:rFonts w:ascii="Times New Roman" w:hAnsi="Times New Roman" w:cs="Times New Roman"/>
          <w:sz w:val="24"/>
          <w:szCs w:val="24"/>
        </w:rPr>
        <w:t>s</w:t>
      </w:r>
      <w:r w:rsidR="00300342" w:rsidRPr="00FC7A1A">
        <w:rPr>
          <w:rFonts w:ascii="Times New Roman" w:hAnsi="Times New Roman" w:cs="Times New Roman"/>
          <w:sz w:val="24"/>
          <w:szCs w:val="24"/>
        </w:rPr>
        <w:t xml:space="preserve"> aula</w:t>
      </w:r>
      <w:r w:rsidR="00915FFE" w:rsidRPr="00FC7A1A">
        <w:rPr>
          <w:rFonts w:ascii="Times New Roman" w:hAnsi="Times New Roman" w:cs="Times New Roman"/>
          <w:sz w:val="24"/>
          <w:szCs w:val="24"/>
        </w:rPr>
        <w:t>s</w:t>
      </w:r>
      <w:r w:rsidR="00300342" w:rsidRPr="00FC7A1A">
        <w:rPr>
          <w:rFonts w:ascii="Times New Roman" w:hAnsi="Times New Roman" w:cs="Times New Roman"/>
          <w:sz w:val="24"/>
          <w:szCs w:val="24"/>
        </w:rPr>
        <w:t xml:space="preserve"> de arte</w:t>
      </w:r>
      <w:r w:rsidR="00915FFE" w:rsidRPr="00FC7A1A">
        <w:rPr>
          <w:rFonts w:ascii="Times New Roman" w:hAnsi="Times New Roman" w:cs="Times New Roman"/>
          <w:sz w:val="24"/>
          <w:szCs w:val="24"/>
        </w:rPr>
        <w:t xml:space="preserve"> das escolas regulares</w:t>
      </w:r>
      <w:r w:rsidR="004D321D" w:rsidRPr="00FC7A1A">
        <w:rPr>
          <w:rFonts w:ascii="Times New Roman" w:hAnsi="Times New Roman" w:cs="Times New Roman"/>
          <w:sz w:val="24"/>
          <w:szCs w:val="24"/>
        </w:rPr>
        <w:t>(</w:t>
      </w:r>
      <w:r w:rsidR="005E6C40" w:rsidRPr="00FC7A1A">
        <w:rPr>
          <w:rFonts w:ascii="Times New Roman" w:hAnsi="Times New Roman" w:cs="Times New Roman"/>
          <w:sz w:val="24"/>
          <w:szCs w:val="24"/>
        </w:rPr>
        <w:t xml:space="preserve">HAMMEL; HOURIGAN, 2011; </w:t>
      </w:r>
      <w:r w:rsidR="004D321D" w:rsidRPr="00FC7A1A">
        <w:rPr>
          <w:rFonts w:ascii="Times New Roman" w:hAnsi="Times New Roman" w:cs="Times New Roman"/>
          <w:sz w:val="24"/>
          <w:szCs w:val="24"/>
        </w:rPr>
        <w:t>HOURIGAN, 2014; WONG; CHICK, 2016)</w:t>
      </w:r>
      <w:r w:rsidR="007C214E" w:rsidRPr="00FC7A1A">
        <w:rPr>
          <w:rFonts w:ascii="Times New Roman" w:hAnsi="Times New Roman" w:cs="Times New Roman"/>
          <w:sz w:val="24"/>
          <w:szCs w:val="24"/>
        </w:rPr>
        <w:t>.</w:t>
      </w:r>
    </w:p>
    <w:p w:rsidR="008515E4" w:rsidRPr="00FC7A1A" w:rsidRDefault="008515E4" w:rsidP="00C64DB0">
      <w:pPr>
        <w:spacing w:after="0" w:line="360" w:lineRule="auto"/>
        <w:ind w:firstLine="1701"/>
        <w:jc w:val="both"/>
        <w:rPr>
          <w:rFonts w:ascii="Times New Roman" w:hAnsi="Times New Roman" w:cs="Times New Roman"/>
          <w:sz w:val="24"/>
          <w:szCs w:val="24"/>
        </w:rPr>
      </w:pPr>
      <w:r w:rsidRPr="00FC7A1A">
        <w:rPr>
          <w:rFonts w:ascii="Times New Roman" w:hAnsi="Times New Roman" w:cs="Times New Roman"/>
          <w:sz w:val="24"/>
          <w:szCs w:val="24"/>
        </w:rPr>
        <w:lastRenderedPageBreak/>
        <w:t xml:space="preserve">O estudo de Wong e Chik (2016) </w:t>
      </w:r>
      <w:r w:rsidR="00915FFE" w:rsidRPr="00FC7A1A">
        <w:rPr>
          <w:rFonts w:ascii="Times New Roman" w:hAnsi="Times New Roman" w:cs="Times New Roman"/>
          <w:sz w:val="24"/>
          <w:szCs w:val="24"/>
        </w:rPr>
        <w:t>se dá</w:t>
      </w:r>
      <w:r w:rsidRPr="00FC7A1A">
        <w:rPr>
          <w:rFonts w:ascii="Times New Roman" w:hAnsi="Times New Roman" w:cs="Times New Roman"/>
          <w:sz w:val="24"/>
          <w:szCs w:val="24"/>
        </w:rPr>
        <w:t xml:space="preserve"> no cotidiano do ensino de música em escolas regulares</w:t>
      </w:r>
      <w:r w:rsidR="007A4924" w:rsidRPr="00FC7A1A">
        <w:rPr>
          <w:rFonts w:ascii="Times New Roman" w:hAnsi="Times New Roman" w:cs="Times New Roman"/>
          <w:sz w:val="24"/>
          <w:szCs w:val="24"/>
        </w:rPr>
        <w:t xml:space="preserve"> de Hong Kong</w:t>
      </w:r>
      <w:r w:rsidRPr="00FC7A1A">
        <w:rPr>
          <w:rFonts w:ascii="Times New Roman" w:hAnsi="Times New Roman" w:cs="Times New Roman"/>
          <w:sz w:val="24"/>
          <w:szCs w:val="24"/>
        </w:rPr>
        <w:t>.</w:t>
      </w:r>
      <w:r w:rsidR="009501DE" w:rsidRPr="00FC7A1A">
        <w:rPr>
          <w:rFonts w:ascii="Times New Roman" w:hAnsi="Times New Roman" w:cs="Times New Roman"/>
          <w:sz w:val="24"/>
          <w:szCs w:val="24"/>
        </w:rPr>
        <w:t xml:space="preserve"> Como consequência da reforma educacional </w:t>
      </w:r>
      <w:r w:rsidRPr="00FC7A1A">
        <w:rPr>
          <w:rFonts w:ascii="Times New Roman" w:hAnsi="Times New Roman" w:cs="Times New Roman"/>
          <w:sz w:val="24"/>
          <w:szCs w:val="24"/>
        </w:rPr>
        <w:t>para</w:t>
      </w:r>
      <w:r w:rsidR="009501DE" w:rsidRPr="00FC7A1A">
        <w:rPr>
          <w:rFonts w:ascii="Times New Roman" w:hAnsi="Times New Roman" w:cs="Times New Roman"/>
          <w:sz w:val="24"/>
          <w:szCs w:val="24"/>
        </w:rPr>
        <w:t xml:space="preserve"> a instauração de um</w:t>
      </w:r>
      <w:r w:rsidRPr="00FC7A1A">
        <w:rPr>
          <w:rFonts w:ascii="Times New Roman" w:hAnsi="Times New Roman" w:cs="Times New Roman"/>
          <w:sz w:val="24"/>
          <w:szCs w:val="24"/>
        </w:rPr>
        <w:t xml:space="preserve"> modelo inclusivo de ensino, cada vez mais alunos com deficiência ou dificuldade de aprendizagem são matriculados nas class</w:t>
      </w:r>
      <w:r w:rsidR="007A4924" w:rsidRPr="00FC7A1A">
        <w:rPr>
          <w:rFonts w:ascii="Times New Roman" w:hAnsi="Times New Roman" w:cs="Times New Roman"/>
          <w:sz w:val="24"/>
          <w:szCs w:val="24"/>
        </w:rPr>
        <w:t>es comuns do ensino fundamental</w:t>
      </w:r>
      <w:r w:rsidRPr="00FC7A1A">
        <w:rPr>
          <w:rFonts w:ascii="Times New Roman" w:hAnsi="Times New Roman" w:cs="Times New Roman"/>
          <w:sz w:val="24"/>
          <w:szCs w:val="24"/>
        </w:rPr>
        <w:t>. Wong e Chick (2016) ressaltam que essa transformação na estrutura de ensino se consolida a partir da interação de três políticas: a política-pedagógica fundamentada na perspectiva construt</w:t>
      </w:r>
      <w:r w:rsidR="00CC441F" w:rsidRPr="00FC7A1A">
        <w:rPr>
          <w:rFonts w:ascii="Times New Roman" w:hAnsi="Times New Roman" w:cs="Times New Roman"/>
          <w:sz w:val="24"/>
          <w:szCs w:val="24"/>
        </w:rPr>
        <w:t>ivista do “aprender a aprender”;</w:t>
      </w:r>
      <w:r w:rsidRPr="00FC7A1A">
        <w:rPr>
          <w:rFonts w:ascii="Times New Roman" w:hAnsi="Times New Roman" w:cs="Times New Roman"/>
          <w:sz w:val="24"/>
          <w:szCs w:val="24"/>
        </w:rPr>
        <w:t xml:space="preserve"> a política de educação inclusiva</w:t>
      </w:r>
      <w:r w:rsidR="00CC441F" w:rsidRPr="00FC7A1A">
        <w:rPr>
          <w:rFonts w:ascii="Times New Roman" w:hAnsi="Times New Roman" w:cs="Times New Roman"/>
          <w:sz w:val="24"/>
          <w:szCs w:val="24"/>
        </w:rPr>
        <w:t>;</w:t>
      </w:r>
      <w:r w:rsidRPr="00FC7A1A">
        <w:rPr>
          <w:rFonts w:ascii="Times New Roman" w:hAnsi="Times New Roman" w:cs="Times New Roman"/>
          <w:sz w:val="24"/>
          <w:szCs w:val="24"/>
        </w:rPr>
        <w:t xml:space="preserve"> e "a não declarada” política de diminuir os gastos </w:t>
      </w:r>
      <w:r w:rsidR="00C7348A" w:rsidRPr="00FC7A1A">
        <w:rPr>
          <w:rFonts w:ascii="Times New Roman" w:hAnsi="Times New Roman" w:cs="Times New Roman"/>
          <w:sz w:val="24"/>
          <w:szCs w:val="24"/>
        </w:rPr>
        <w:t>no orçamento do governo</w:t>
      </w:r>
      <w:r w:rsidR="007A4924" w:rsidRPr="00FC7A1A">
        <w:rPr>
          <w:rFonts w:ascii="Times New Roman" w:hAnsi="Times New Roman" w:cs="Times New Roman"/>
          <w:sz w:val="24"/>
          <w:szCs w:val="24"/>
        </w:rPr>
        <w:t xml:space="preserve">, sendo </w:t>
      </w:r>
      <w:r w:rsidR="00BA4AE7" w:rsidRPr="00FC7A1A">
        <w:rPr>
          <w:rFonts w:ascii="Times New Roman" w:hAnsi="Times New Roman" w:cs="Times New Roman"/>
          <w:sz w:val="24"/>
          <w:szCs w:val="24"/>
        </w:rPr>
        <w:t>o desafio da coexistência dessas políticas</w:t>
      </w:r>
      <w:r w:rsidR="007A4924" w:rsidRPr="00FC7A1A">
        <w:rPr>
          <w:rFonts w:ascii="Times New Roman" w:hAnsi="Times New Roman" w:cs="Times New Roman"/>
          <w:sz w:val="24"/>
          <w:szCs w:val="24"/>
        </w:rPr>
        <w:t xml:space="preserve"> o enfoque de sua discussão</w:t>
      </w:r>
      <w:r w:rsidR="00C7348A" w:rsidRPr="00FC7A1A">
        <w:rPr>
          <w:rFonts w:ascii="Times New Roman" w:hAnsi="Times New Roman" w:cs="Times New Roman"/>
          <w:sz w:val="24"/>
          <w:szCs w:val="24"/>
        </w:rPr>
        <w:t>.</w:t>
      </w:r>
    </w:p>
    <w:p w:rsidR="006269D5" w:rsidRPr="00FC7A1A" w:rsidRDefault="00915FFE" w:rsidP="00C64DB0">
      <w:pPr>
        <w:spacing w:after="0" w:line="360" w:lineRule="auto"/>
        <w:ind w:firstLine="1701"/>
        <w:jc w:val="both"/>
        <w:rPr>
          <w:rFonts w:ascii="Times New Roman" w:hAnsi="Times New Roman" w:cs="Times New Roman"/>
          <w:sz w:val="24"/>
          <w:szCs w:val="24"/>
        </w:rPr>
      </w:pPr>
      <w:r w:rsidRPr="00FC7A1A">
        <w:rPr>
          <w:rFonts w:ascii="Times New Roman" w:hAnsi="Times New Roman" w:cs="Times New Roman"/>
          <w:sz w:val="24"/>
          <w:szCs w:val="24"/>
        </w:rPr>
        <w:t>Do mesmo modo, o</w:t>
      </w:r>
      <w:r w:rsidR="005C1C84" w:rsidRPr="00FC7A1A">
        <w:rPr>
          <w:rFonts w:ascii="Times New Roman" w:hAnsi="Times New Roman" w:cs="Times New Roman"/>
          <w:sz w:val="24"/>
          <w:szCs w:val="24"/>
        </w:rPr>
        <w:t xml:space="preserve"> pesquisador </w:t>
      </w:r>
      <w:r w:rsidR="006269D5" w:rsidRPr="00FC7A1A">
        <w:rPr>
          <w:rFonts w:ascii="Times New Roman" w:hAnsi="Times New Roman" w:cs="Times New Roman"/>
          <w:sz w:val="24"/>
          <w:szCs w:val="24"/>
        </w:rPr>
        <w:t>Hourigan (2014)</w:t>
      </w:r>
      <w:r w:rsidR="00BA4AE7" w:rsidRPr="00FC7A1A">
        <w:rPr>
          <w:rFonts w:ascii="Times New Roman" w:hAnsi="Times New Roman" w:cs="Times New Roman"/>
          <w:sz w:val="24"/>
          <w:szCs w:val="24"/>
        </w:rPr>
        <w:t xml:space="preserve"> tece críticas ferrenhas à </w:t>
      </w:r>
      <w:r w:rsidR="0032568A" w:rsidRPr="00FC7A1A">
        <w:rPr>
          <w:rFonts w:ascii="Times New Roman" w:hAnsi="Times New Roman" w:cs="Times New Roman"/>
          <w:sz w:val="24"/>
          <w:szCs w:val="24"/>
        </w:rPr>
        <w:t xml:space="preserve">contradição existente entre a proposição de uma “educação </w:t>
      </w:r>
      <w:r w:rsidR="00AD16E1" w:rsidRPr="00FC7A1A">
        <w:rPr>
          <w:rFonts w:ascii="Times New Roman" w:hAnsi="Times New Roman" w:cs="Times New Roman"/>
          <w:sz w:val="24"/>
          <w:szCs w:val="24"/>
        </w:rPr>
        <w:t>p</w:t>
      </w:r>
      <w:r w:rsidR="0032568A" w:rsidRPr="00FC7A1A">
        <w:rPr>
          <w:rFonts w:ascii="Times New Roman" w:hAnsi="Times New Roman" w:cs="Times New Roman"/>
          <w:sz w:val="24"/>
          <w:szCs w:val="24"/>
        </w:rPr>
        <w:t xml:space="preserve">ara todos” e </w:t>
      </w:r>
      <w:r w:rsidR="00AD16E1" w:rsidRPr="00FC7A1A">
        <w:rPr>
          <w:rFonts w:ascii="Times New Roman" w:hAnsi="Times New Roman" w:cs="Times New Roman"/>
          <w:sz w:val="24"/>
          <w:szCs w:val="24"/>
        </w:rPr>
        <w:t>os modos de</w:t>
      </w:r>
      <w:r w:rsidR="00CB67F5" w:rsidRPr="00FC7A1A">
        <w:rPr>
          <w:rFonts w:ascii="Times New Roman" w:hAnsi="Times New Roman" w:cs="Times New Roman"/>
          <w:sz w:val="24"/>
          <w:szCs w:val="24"/>
        </w:rPr>
        <w:t>distribuição</w:t>
      </w:r>
      <w:r w:rsidR="0032568A" w:rsidRPr="00FC7A1A">
        <w:rPr>
          <w:rFonts w:ascii="Times New Roman" w:hAnsi="Times New Roman" w:cs="Times New Roman"/>
          <w:sz w:val="24"/>
          <w:szCs w:val="24"/>
        </w:rPr>
        <w:t xml:space="preserve"> de recursos às escolas. Ele ainda </w:t>
      </w:r>
      <w:r w:rsidR="00BA4AE7" w:rsidRPr="00FC7A1A">
        <w:rPr>
          <w:rFonts w:ascii="Times New Roman" w:hAnsi="Times New Roman" w:cs="Times New Roman"/>
          <w:sz w:val="24"/>
          <w:szCs w:val="24"/>
        </w:rPr>
        <w:t>destaca que</w:t>
      </w:r>
      <w:r w:rsidR="004175E9" w:rsidRPr="00FC7A1A">
        <w:rPr>
          <w:rFonts w:ascii="Times New Roman" w:hAnsi="Times New Roman" w:cs="Times New Roman"/>
          <w:sz w:val="24"/>
          <w:szCs w:val="24"/>
        </w:rPr>
        <w:t xml:space="preserve"> os programas de a</w:t>
      </w:r>
      <w:r w:rsidR="006269D5" w:rsidRPr="00FC7A1A">
        <w:rPr>
          <w:rFonts w:ascii="Times New Roman" w:hAnsi="Times New Roman" w:cs="Times New Roman"/>
          <w:sz w:val="24"/>
          <w:szCs w:val="24"/>
        </w:rPr>
        <w:t xml:space="preserve">rte </w:t>
      </w:r>
      <w:r w:rsidR="004175E9" w:rsidRPr="00FC7A1A">
        <w:rPr>
          <w:rFonts w:ascii="Times New Roman" w:hAnsi="Times New Roman" w:cs="Times New Roman"/>
          <w:sz w:val="24"/>
          <w:szCs w:val="24"/>
        </w:rPr>
        <w:t xml:space="preserve">das escolas públicas estadunidenses </w:t>
      </w:r>
      <w:r w:rsidR="006269D5" w:rsidRPr="00FC7A1A">
        <w:rPr>
          <w:rFonts w:ascii="Times New Roman" w:hAnsi="Times New Roman" w:cs="Times New Roman"/>
          <w:sz w:val="24"/>
          <w:szCs w:val="24"/>
        </w:rPr>
        <w:t>e os serviços educacionais voltados ao atendimento de a</w:t>
      </w:r>
      <w:r w:rsidR="004175E9" w:rsidRPr="00FC7A1A">
        <w:rPr>
          <w:rFonts w:ascii="Times New Roman" w:hAnsi="Times New Roman" w:cs="Times New Roman"/>
          <w:sz w:val="24"/>
          <w:szCs w:val="24"/>
        </w:rPr>
        <w:t xml:space="preserve">lunos com NEE </w:t>
      </w:r>
      <w:r w:rsidR="0032568A" w:rsidRPr="00FC7A1A">
        <w:rPr>
          <w:rFonts w:ascii="Times New Roman" w:hAnsi="Times New Roman" w:cs="Times New Roman"/>
          <w:sz w:val="24"/>
          <w:szCs w:val="24"/>
        </w:rPr>
        <w:t>sofrem mais fortemente as consequências desta contradição</w:t>
      </w:r>
      <w:r w:rsidR="004175E9" w:rsidRPr="00FC7A1A">
        <w:rPr>
          <w:rFonts w:ascii="Times New Roman" w:hAnsi="Times New Roman" w:cs="Times New Roman"/>
          <w:sz w:val="24"/>
          <w:szCs w:val="24"/>
        </w:rPr>
        <w:t>.</w:t>
      </w:r>
      <w:r w:rsidR="00CB67F5" w:rsidRPr="00FC7A1A">
        <w:rPr>
          <w:rFonts w:ascii="Times New Roman" w:hAnsi="Times New Roman" w:cs="Times New Roman"/>
          <w:sz w:val="24"/>
          <w:szCs w:val="24"/>
        </w:rPr>
        <w:t xml:space="preserve">Graças a essa cobrança implícita nos discursos governamentais para que as escolas mantenham, a qualquer custo, o escore esperado (pois disto dependem o repasse financeiro e a disponibilização </w:t>
      </w:r>
      <w:r w:rsidR="00FC7A1A">
        <w:rPr>
          <w:rFonts w:ascii="Times New Roman" w:hAnsi="Times New Roman" w:cs="Times New Roman"/>
          <w:sz w:val="24"/>
          <w:szCs w:val="24"/>
        </w:rPr>
        <w:t xml:space="preserve">ou retenção </w:t>
      </w:r>
      <w:r w:rsidR="00CB67F5" w:rsidRPr="00FC7A1A">
        <w:rPr>
          <w:rFonts w:ascii="Times New Roman" w:hAnsi="Times New Roman" w:cs="Times New Roman"/>
          <w:sz w:val="24"/>
          <w:szCs w:val="24"/>
        </w:rPr>
        <w:t>de recursos humanos e materiais), tem-se visto uma inversão de valores em que o produto é mais importante do que o processo, em que os fins justificam os meios. Ou seja, são os resultados que determinam as condições da escolarização oferecida aos alunos da rede pública. São as exigências de um teste padronizado que acabam por definir o que o aluno precisa ou não aprender. E isto, para o ensino de arte e para a educação especial</w:t>
      </w:r>
      <w:r w:rsidR="00BC0195" w:rsidRPr="00FC7A1A">
        <w:rPr>
          <w:rFonts w:ascii="Times New Roman" w:hAnsi="Times New Roman" w:cs="Times New Roman"/>
          <w:sz w:val="24"/>
          <w:szCs w:val="24"/>
        </w:rPr>
        <w:t>,</w:t>
      </w:r>
      <w:r w:rsidR="00CB67F5" w:rsidRPr="00FC7A1A">
        <w:rPr>
          <w:rFonts w:ascii="Times New Roman" w:hAnsi="Times New Roman" w:cs="Times New Roman"/>
          <w:sz w:val="24"/>
          <w:szCs w:val="24"/>
        </w:rPr>
        <w:t xml:space="preserve"> que pouco colaboram para obtenção dos números esperados</w:t>
      </w:r>
      <w:r w:rsidR="00BC0195" w:rsidRPr="00FC7A1A">
        <w:rPr>
          <w:rFonts w:ascii="Times New Roman" w:hAnsi="Times New Roman" w:cs="Times New Roman"/>
          <w:sz w:val="24"/>
          <w:szCs w:val="24"/>
        </w:rPr>
        <w:t xml:space="preserve"> nesta avaliação</w:t>
      </w:r>
      <w:r w:rsidR="00CB67F5" w:rsidRPr="00FC7A1A">
        <w:rPr>
          <w:rFonts w:ascii="Times New Roman" w:hAnsi="Times New Roman" w:cs="Times New Roman"/>
          <w:sz w:val="24"/>
          <w:szCs w:val="24"/>
        </w:rPr>
        <w:t xml:space="preserve">, significam a completa desvalorização dessas áreas, ocasionando perdas significativas para a formação de todos os alunos, mas principalmente, dos alunos com NEE. </w:t>
      </w:r>
      <w:r w:rsidR="006269D5" w:rsidRPr="00FC7A1A">
        <w:rPr>
          <w:rFonts w:ascii="Times New Roman" w:hAnsi="Times New Roman" w:cs="Times New Roman"/>
          <w:sz w:val="24"/>
          <w:szCs w:val="24"/>
        </w:rPr>
        <w:t>Hourigan (201</w:t>
      </w:r>
      <w:r w:rsidR="00E9298E" w:rsidRPr="00FC7A1A">
        <w:rPr>
          <w:rFonts w:ascii="Times New Roman" w:hAnsi="Times New Roman" w:cs="Times New Roman"/>
          <w:sz w:val="24"/>
          <w:szCs w:val="24"/>
        </w:rPr>
        <w:t>4</w:t>
      </w:r>
      <w:r w:rsidR="006269D5" w:rsidRPr="00FC7A1A">
        <w:rPr>
          <w:rFonts w:ascii="Times New Roman" w:hAnsi="Times New Roman" w:cs="Times New Roman"/>
          <w:sz w:val="24"/>
          <w:szCs w:val="24"/>
        </w:rPr>
        <w:t xml:space="preserve">) recomenda que os profissionais e pesquisadores </w:t>
      </w:r>
      <w:r w:rsidR="00E9298E" w:rsidRPr="00FC7A1A">
        <w:rPr>
          <w:rFonts w:ascii="Times New Roman" w:hAnsi="Times New Roman" w:cs="Times New Roman"/>
          <w:sz w:val="24"/>
          <w:szCs w:val="24"/>
        </w:rPr>
        <w:t>das áreas</w:t>
      </w:r>
      <w:r w:rsidR="0053766E" w:rsidRPr="00FC7A1A">
        <w:rPr>
          <w:rFonts w:ascii="Times New Roman" w:hAnsi="Times New Roman" w:cs="Times New Roman"/>
          <w:sz w:val="24"/>
          <w:szCs w:val="24"/>
        </w:rPr>
        <w:t xml:space="preserve">da Arte-Educação e da Educação Especial </w:t>
      </w:r>
      <w:r w:rsidR="006269D5" w:rsidRPr="00FC7A1A">
        <w:rPr>
          <w:rFonts w:ascii="Times New Roman" w:hAnsi="Times New Roman" w:cs="Times New Roman"/>
          <w:sz w:val="24"/>
          <w:szCs w:val="24"/>
        </w:rPr>
        <w:t xml:space="preserve">se unam em defesa do seu espaço e dos seus interesses diante da </w:t>
      </w:r>
      <w:r w:rsidR="0053766E" w:rsidRPr="00FC7A1A">
        <w:rPr>
          <w:rFonts w:ascii="Times New Roman" w:hAnsi="Times New Roman" w:cs="Times New Roman"/>
          <w:sz w:val="24"/>
          <w:szCs w:val="24"/>
        </w:rPr>
        <w:t>propostas e ações governamentais direcionadas ao</w:t>
      </w:r>
      <w:r w:rsidR="006269D5" w:rsidRPr="00FC7A1A">
        <w:rPr>
          <w:rFonts w:ascii="Times New Roman" w:hAnsi="Times New Roman" w:cs="Times New Roman"/>
          <w:sz w:val="24"/>
          <w:szCs w:val="24"/>
        </w:rPr>
        <w:t xml:space="preserve"> sistema regular de ensino, a fim de </w:t>
      </w:r>
      <w:r w:rsidR="00D320A4" w:rsidRPr="00FC7A1A">
        <w:rPr>
          <w:rFonts w:ascii="Times New Roman" w:hAnsi="Times New Roman" w:cs="Times New Roman"/>
          <w:sz w:val="24"/>
          <w:szCs w:val="24"/>
        </w:rPr>
        <w:t>que</w:t>
      </w:r>
      <w:r w:rsidR="009B5D94" w:rsidRPr="00FC7A1A">
        <w:rPr>
          <w:rFonts w:ascii="Times New Roman" w:hAnsi="Times New Roman" w:cs="Times New Roman"/>
          <w:sz w:val="24"/>
          <w:szCs w:val="24"/>
        </w:rPr>
        <w:t xml:space="preserve">,com essa aliança, </w:t>
      </w:r>
      <w:r w:rsidR="00D320A4" w:rsidRPr="00FC7A1A">
        <w:rPr>
          <w:rFonts w:ascii="Times New Roman" w:hAnsi="Times New Roman" w:cs="Times New Roman"/>
          <w:sz w:val="24"/>
          <w:szCs w:val="24"/>
        </w:rPr>
        <w:t>se fortaleçam</w:t>
      </w:r>
      <w:r w:rsidR="006752C5" w:rsidRPr="00FC7A1A">
        <w:rPr>
          <w:rFonts w:ascii="Times New Roman" w:hAnsi="Times New Roman" w:cs="Times New Roman"/>
          <w:sz w:val="24"/>
          <w:szCs w:val="24"/>
        </w:rPr>
        <w:t xml:space="preserve">para </w:t>
      </w:r>
      <w:r w:rsidR="00AD16E1" w:rsidRPr="00FC7A1A">
        <w:rPr>
          <w:rFonts w:ascii="Times New Roman" w:hAnsi="Times New Roman" w:cs="Times New Roman"/>
          <w:sz w:val="24"/>
          <w:szCs w:val="24"/>
        </w:rPr>
        <w:t>lutar pelo reconhecimento do ensino de arte nas escolas</w:t>
      </w:r>
      <w:r w:rsidR="00B04AC5" w:rsidRPr="00FC7A1A">
        <w:rPr>
          <w:rFonts w:ascii="Times New Roman" w:hAnsi="Times New Roman" w:cs="Times New Roman"/>
          <w:sz w:val="24"/>
          <w:szCs w:val="24"/>
        </w:rPr>
        <w:t>.</w:t>
      </w:r>
    </w:p>
    <w:p w:rsidR="00C37B61" w:rsidRPr="00FC7A1A" w:rsidRDefault="00EF09C1" w:rsidP="00391519">
      <w:pPr>
        <w:spacing w:after="0" w:line="360" w:lineRule="auto"/>
        <w:ind w:firstLine="1701"/>
        <w:jc w:val="both"/>
        <w:rPr>
          <w:rFonts w:ascii="Times New Roman" w:hAnsi="Times New Roman" w:cs="Times New Roman"/>
          <w:sz w:val="24"/>
          <w:szCs w:val="24"/>
        </w:rPr>
      </w:pPr>
      <w:r w:rsidRPr="00FC7A1A">
        <w:rPr>
          <w:rFonts w:ascii="Times New Roman" w:hAnsi="Times New Roman" w:cs="Times New Roman"/>
          <w:sz w:val="24"/>
          <w:szCs w:val="24"/>
        </w:rPr>
        <w:t>Segundo Hammel e Hourigan (2011), Hourigan (2014) e Wong e Chick (2016), os</w:t>
      </w:r>
      <w:r w:rsidR="005073AE" w:rsidRPr="00FC7A1A">
        <w:rPr>
          <w:rFonts w:ascii="Times New Roman" w:hAnsi="Times New Roman" w:cs="Times New Roman"/>
          <w:sz w:val="24"/>
          <w:szCs w:val="24"/>
        </w:rPr>
        <w:t xml:space="preserve"> fantasma</w:t>
      </w:r>
      <w:r w:rsidRPr="00FC7A1A">
        <w:rPr>
          <w:rFonts w:ascii="Times New Roman" w:hAnsi="Times New Roman" w:cs="Times New Roman"/>
          <w:sz w:val="24"/>
          <w:szCs w:val="24"/>
        </w:rPr>
        <w:t>s</w:t>
      </w:r>
      <w:r w:rsidR="005073AE" w:rsidRPr="00FC7A1A">
        <w:rPr>
          <w:rFonts w:ascii="Times New Roman" w:hAnsi="Times New Roman" w:cs="Times New Roman"/>
          <w:sz w:val="24"/>
          <w:szCs w:val="24"/>
        </w:rPr>
        <w:t xml:space="preserve"> da </w:t>
      </w:r>
      <w:r w:rsidR="00DD16C3" w:rsidRPr="00FC7A1A">
        <w:rPr>
          <w:rFonts w:ascii="Times New Roman" w:hAnsi="Times New Roman" w:cs="Times New Roman"/>
          <w:sz w:val="24"/>
          <w:szCs w:val="24"/>
        </w:rPr>
        <w:t>atual política de</w:t>
      </w:r>
      <w:r w:rsidR="00755AE5" w:rsidRPr="00FC7A1A">
        <w:rPr>
          <w:rFonts w:ascii="Times New Roman" w:hAnsi="Times New Roman" w:cs="Times New Roman"/>
          <w:sz w:val="24"/>
          <w:szCs w:val="24"/>
        </w:rPr>
        <w:t xml:space="preserve"> distribuição de verbas e </w:t>
      </w:r>
      <w:r w:rsidR="00FC7A1A">
        <w:rPr>
          <w:rFonts w:ascii="Times New Roman" w:hAnsi="Times New Roman" w:cs="Times New Roman"/>
          <w:sz w:val="24"/>
          <w:szCs w:val="24"/>
        </w:rPr>
        <w:t>de gestão</w:t>
      </w:r>
      <w:r w:rsidRPr="00FC7A1A">
        <w:rPr>
          <w:rFonts w:ascii="Times New Roman" w:hAnsi="Times New Roman" w:cs="Times New Roman"/>
          <w:sz w:val="24"/>
          <w:szCs w:val="24"/>
        </w:rPr>
        <w:t xml:space="preserve"> para resultados</w:t>
      </w:r>
      <w:r w:rsidR="00FC7A1A">
        <w:rPr>
          <w:rFonts w:ascii="Times New Roman" w:hAnsi="Times New Roman" w:cs="Times New Roman"/>
          <w:sz w:val="24"/>
          <w:szCs w:val="24"/>
        </w:rPr>
        <w:t xml:space="preserve">na educação </w:t>
      </w:r>
      <w:r w:rsidR="0001518B" w:rsidRPr="00FC7A1A">
        <w:rPr>
          <w:rFonts w:ascii="Times New Roman" w:hAnsi="Times New Roman" w:cs="Times New Roman"/>
          <w:sz w:val="24"/>
          <w:szCs w:val="24"/>
        </w:rPr>
        <w:t>assombram diariamente</w:t>
      </w:r>
      <w:r w:rsidR="005073AE" w:rsidRPr="00FC7A1A">
        <w:rPr>
          <w:rFonts w:ascii="Times New Roman" w:hAnsi="Times New Roman" w:cs="Times New Roman"/>
          <w:sz w:val="24"/>
          <w:szCs w:val="24"/>
        </w:rPr>
        <w:t xml:space="preserve"> as instituições que dependem do financiamento do governo</w:t>
      </w:r>
      <w:r w:rsidR="00391519" w:rsidRPr="00FC7A1A">
        <w:rPr>
          <w:rFonts w:ascii="Times New Roman" w:hAnsi="Times New Roman" w:cs="Times New Roman"/>
          <w:sz w:val="24"/>
          <w:szCs w:val="24"/>
        </w:rPr>
        <w:t>. E</w:t>
      </w:r>
      <w:r w:rsidR="00755AE5" w:rsidRPr="00FC7A1A">
        <w:rPr>
          <w:rFonts w:ascii="Times New Roman" w:hAnsi="Times New Roman" w:cs="Times New Roman"/>
          <w:sz w:val="24"/>
          <w:szCs w:val="24"/>
        </w:rPr>
        <w:t>ste</w:t>
      </w:r>
      <w:r w:rsidR="0001518B" w:rsidRPr="00FC7A1A">
        <w:rPr>
          <w:rFonts w:ascii="Times New Roman" w:hAnsi="Times New Roman" w:cs="Times New Roman"/>
          <w:sz w:val="24"/>
          <w:szCs w:val="24"/>
        </w:rPr>
        <w:t xml:space="preserve"> fato</w:t>
      </w:r>
      <w:r w:rsidR="00391519" w:rsidRPr="00FC7A1A">
        <w:rPr>
          <w:rFonts w:ascii="Times New Roman" w:hAnsi="Times New Roman" w:cs="Times New Roman"/>
          <w:sz w:val="24"/>
          <w:szCs w:val="24"/>
        </w:rPr>
        <w:t xml:space="preserve"> influencia diretamente na efetivação dos ideais da </w:t>
      </w:r>
      <w:r w:rsidR="00391519" w:rsidRPr="00FC7A1A">
        <w:rPr>
          <w:rFonts w:ascii="Times New Roman" w:hAnsi="Times New Roman" w:cs="Times New Roman"/>
          <w:sz w:val="24"/>
          <w:szCs w:val="24"/>
        </w:rPr>
        <w:lastRenderedPageBreak/>
        <w:t>inclusão em solo escolar, e por isso deve ser considerado nas análises sobre a implementação das propostas de democratização do ensino no sistema regular</w:t>
      </w:r>
      <w:r w:rsidR="00FC7A1A" w:rsidRPr="00FC7A1A">
        <w:rPr>
          <w:rFonts w:ascii="Times New Roman" w:hAnsi="Times New Roman" w:cs="Times New Roman"/>
          <w:sz w:val="24"/>
          <w:szCs w:val="24"/>
        </w:rPr>
        <w:t>.</w:t>
      </w:r>
    </w:p>
    <w:p w:rsidR="00C37B61" w:rsidRPr="00AD0E1F" w:rsidRDefault="00C37B61" w:rsidP="00C37B61">
      <w:pPr>
        <w:spacing w:after="0" w:line="360" w:lineRule="auto"/>
        <w:ind w:firstLine="1701"/>
        <w:jc w:val="both"/>
        <w:rPr>
          <w:rFonts w:ascii="Times New Roman" w:hAnsi="Times New Roman" w:cs="Times New Roman"/>
          <w:color w:val="0070C0"/>
          <w:sz w:val="24"/>
        </w:rPr>
      </w:pPr>
    </w:p>
    <w:p w:rsidR="00006D91" w:rsidRPr="00AD0E1F" w:rsidRDefault="00006D91" w:rsidP="00006D91">
      <w:pPr>
        <w:pStyle w:val="Ttulo2"/>
        <w:rPr>
          <w:rFonts w:ascii="Times New Roman" w:hAnsi="Times New Roman" w:cs="Times New Roman"/>
        </w:rPr>
      </w:pPr>
      <w:r w:rsidRPr="00AD0E1F">
        <w:rPr>
          <w:rFonts w:ascii="Times New Roman" w:hAnsi="Times New Roman" w:cs="Times New Roman"/>
        </w:rPr>
        <w:t xml:space="preserve">3.5 </w:t>
      </w:r>
      <w:r w:rsidR="001150CE" w:rsidRPr="00AD0E1F">
        <w:rPr>
          <w:rFonts w:ascii="Times New Roman" w:hAnsi="Times New Roman" w:cs="Times New Roman"/>
        </w:rPr>
        <w:t>S</w:t>
      </w:r>
      <w:r w:rsidRPr="00AD0E1F">
        <w:rPr>
          <w:rFonts w:ascii="Times New Roman" w:hAnsi="Times New Roman" w:cs="Times New Roman"/>
        </w:rPr>
        <w:t xml:space="preserve">uportes da </w:t>
      </w:r>
      <w:r w:rsidR="0092782B" w:rsidRPr="00AD0E1F">
        <w:rPr>
          <w:rFonts w:ascii="Times New Roman" w:hAnsi="Times New Roman" w:cs="Times New Roman"/>
        </w:rPr>
        <w:t>educação especial nas aulas de a</w:t>
      </w:r>
      <w:r w:rsidRPr="00AD0E1F">
        <w:rPr>
          <w:rFonts w:ascii="Times New Roman" w:hAnsi="Times New Roman" w:cs="Times New Roman"/>
        </w:rPr>
        <w:t>rte em escolas inclusivas</w:t>
      </w:r>
    </w:p>
    <w:p w:rsidR="003569CB" w:rsidRPr="00AD0E1F" w:rsidRDefault="003569CB" w:rsidP="00A13851">
      <w:pPr>
        <w:spacing w:after="0" w:line="360" w:lineRule="auto"/>
        <w:ind w:firstLine="1701"/>
        <w:jc w:val="both"/>
        <w:rPr>
          <w:rFonts w:ascii="Times New Roman" w:hAnsi="Times New Roman" w:cs="Times New Roman"/>
          <w:sz w:val="24"/>
          <w:szCs w:val="24"/>
        </w:rPr>
      </w:pPr>
    </w:p>
    <w:p w:rsidR="002C0FC5" w:rsidRPr="007A1868" w:rsidRDefault="00A3560B" w:rsidP="00A13851">
      <w:pPr>
        <w:spacing w:after="0" w:line="360" w:lineRule="auto"/>
        <w:ind w:firstLine="1701"/>
        <w:jc w:val="both"/>
        <w:rPr>
          <w:rFonts w:ascii="Times New Roman" w:hAnsi="Times New Roman" w:cs="Times New Roman"/>
          <w:sz w:val="24"/>
          <w:szCs w:val="24"/>
          <w:lang w:val="en-US"/>
        </w:rPr>
      </w:pPr>
      <w:r w:rsidRPr="00AD0E1F">
        <w:rPr>
          <w:rFonts w:ascii="Times New Roman" w:hAnsi="Times New Roman" w:cs="Times New Roman"/>
          <w:sz w:val="24"/>
          <w:szCs w:val="24"/>
        </w:rPr>
        <w:t xml:space="preserve">Dentre a produção teórica existente em Arte-Educaçãoe Educação Especial, algumas pesquisas nos convidam a refletir sobre </w:t>
      </w:r>
      <w:r w:rsidR="003D38A0">
        <w:rPr>
          <w:rFonts w:ascii="Times New Roman" w:hAnsi="Times New Roman" w:cs="Times New Roman"/>
          <w:sz w:val="24"/>
          <w:szCs w:val="24"/>
        </w:rPr>
        <w:t>a utilização dos</w:t>
      </w:r>
      <w:r w:rsidR="00347ADA" w:rsidRPr="00AD0E1F">
        <w:rPr>
          <w:rFonts w:ascii="Times New Roman" w:hAnsi="Times New Roman" w:cs="Times New Roman"/>
          <w:sz w:val="24"/>
          <w:szCs w:val="24"/>
        </w:rPr>
        <w:t>suporte</w:t>
      </w:r>
      <w:r w:rsidR="005B697E" w:rsidRPr="00AD0E1F">
        <w:rPr>
          <w:rFonts w:ascii="Times New Roman" w:hAnsi="Times New Roman" w:cs="Times New Roman"/>
          <w:sz w:val="24"/>
          <w:szCs w:val="24"/>
        </w:rPr>
        <w:t>s</w:t>
      </w:r>
      <w:r w:rsidR="0092782B" w:rsidRPr="00AD0E1F">
        <w:rPr>
          <w:rFonts w:ascii="Times New Roman" w:hAnsi="Times New Roman" w:cs="Times New Roman"/>
          <w:sz w:val="24"/>
          <w:szCs w:val="24"/>
        </w:rPr>
        <w:t xml:space="preserve">da educação especial </w:t>
      </w:r>
      <w:r w:rsidR="00CB4164" w:rsidRPr="00AD0E1F">
        <w:rPr>
          <w:rFonts w:ascii="Times New Roman" w:hAnsi="Times New Roman" w:cs="Times New Roman"/>
          <w:sz w:val="24"/>
          <w:szCs w:val="24"/>
        </w:rPr>
        <w:t>– tecnologia assistiva</w:t>
      </w:r>
      <w:r w:rsidR="00D132E5" w:rsidRPr="00AD0E1F">
        <w:rPr>
          <w:rStyle w:val="Refdenotaderodap"/>
          <w:rFonts w:ascii="Times New Roman" w:hAnsi="Times New Roman" w:cs="Times New Roman"/>
          <w:sz w:val="24"/>
          <w:szCs w:val="24"/>
        </w:rPr>
        <w:footnoteReference w:id="5"/>
      </w:r>
      <w:r w:rsidR="00CB4164" w:rsidRPr="00AD0E1F">
        <w:rPr>
          <w:rFonts w:ascii="Times New Roman" w:hAnsi="Times New Roman" w:cs="Times New Roman"/>
          <w:sz w:val="24"/>
          <w:szCs w:val="24"/>
        </w:rPr>
        <w:t xml:space="preserve">, </w:t>
      </w:r>
      <w:r w:rsidR="00D61946">
        <w:rPr>
          <w:rFonts w:ascii="Times New Roman" w:hAnsi="Times New Roman" w:cs="Times New Roman"/>
          <w:sz w:val="24"/>
          <w:szCs w:val="24"/>
        </w:rPr>
        <w:t>suporte individualizado</w:t>
      </w:r>
      <w:r w:rsidR="00CB4164" w:rsidRPr="00AD0E1F">
        <w:rPr>
          <w:rFonts w:ascii="Times New Roman" w:hAnsi="Times New Roman" w:cs="Times New Roman"/>
          <w:sz w:val="24"/>
          <w:szCs w:val="24"/>
        </w:rPr>
        <w:t xml:space="preserve"> do profissional da educação especial, </w:t>
      </w:r>
      <w:r w:rsidR="00D32EED" w:rsidRPr="00AD0E1F">
        <w:rPr>
          <w:rFonts w:ascii="Times New Roman" w:hAnsi="Times New Roman" w:cs="Times New Roman"/>
          <w:sz w:val="24"/>
          <w:szCs w:val="24"/>
        </w:rPr>
        <w:t xml:space="preserve">intervenções de </w:t>
      </w:r>
      <w:r w:rsidR="00D91B03" w:rsidRPr="00AD0E1F">
        <w:rPr>
          <w:rFonts w:ascii="Times New Roman" w:hAnsi="Times New Roman" w:cs="Times New Roman"/>
          <w:sz w:val="24"/>
          <w:szCs w:val="24"/>
        </w:rPr>
        <w:t>apoio de</w:t>
      </w:r>
      <w:r w:rsidR="00CB4164" w:rsidRPr="00AD0E1F">
        <w:rPr>
          <w:rFonts w:ascii="Times New Roman" w:hAnsi="Times New Roman" w:cs="Times New Roman"/>
          <w:sz w:val="24"/>
          <w:szCs w:val="24"/>
        </w:rPr>
        <w:t xml:space="preserve"> alunos sem NEE</w:t>
      </w:r>
      <w:r w:rsidR="00D32EED" w:rsidRPr="00AD0E1F">
        <w:rPr>
          <w:rStyle w:val="Refdenotaderodap"/>
          <w:rFonts w:ascii="Times New Roman" w:hAnsi="Times New Roman" w:cs="Times New Roman"/>
          <w:sz w:val="24"/>
          <w:szCs w:val="24"/>
        </w:rPr>
        <w:footnoteReference w:id="6"/>
      </w:r>
      <w:r w:rsidR="00CB4164" w:rsidRPr="00AD0E1F">
        <w:rPr>
          <w:rFonts w:ascii="Times New Roman" w:hAnsi="Times New Roman" w:cs="Times New Roman"/>
          <w:sz w:val="24"/>
          <w:szCs w:val="24"/>
        </w:rPr>
        <w:t xml:space="preserve"> –</w:t>
      </w:r>
      <w:r w:rsidR="0092782B" w:rsidRPr="00AD0E1F">
        <w:rPr>
          <w:rFonts w:ascii="Times New Roman" w:hAnsi="Times New Roman" w:cs="Times New Roman"/>
          <w:sz w:val="24"/>
          <w:szCs w:val="24"/>
        </w:rPr>
        <w:t>nas aulas de arte</w:t>
      </w:r>
      <w:r w:rsidR="00CB4164" w:rsidRPr="00AD0E1F">
        <w:rPr>
          <w:rFonts w:ascii="Times New Roman" w:hAnsi="Times New Roman" w:cs="Times New Roman"/>
          <w:sz w:val="24"/>
          <w:szCs w:val="24"/>
        </w:rPr>
        <w:t xml:space="preserve"> de escolas inclusivas</w:t>
      </w:r>
      <w:r w:rsidR="005B697E" w:rsidRPr="00AD0E1F">
        <w:rPr>
          <w:rFonts w:ascii="Times New Roman" w:hAnsi="Times New Roman" w:cs="Times New Roman"/>
          <w:sz w:val="24"/>
          <w:szCs w:val="24"/>
        </w:rPr>
        <w:t xml:space="preserve">. </w:t>
      </w:r>
      <w:r w:rsidR="003569CB" w:rsidRPr="007A1868">
        <w:rPr>
          <w:rFonts w:ascii="Times New Roman" w:hAnsi="Times New Roman" w:cs="Times New Roman"/>
          <w:sz w:val="24"/>
          <w:szCs w:val="24"/>
          <w:lang w:val="en-US"/>
        </w:rPr>
        <w:t>(</w:t>
      </w:r>
      <w:r w:rsidR="00710E3B" w:rsidRPr="007A1868">
        <w:rPr>
          <w:rFonts w:ascii="Times New Roman" w:hAnsi="Times New Roman" w:cs="Times New Roman"/>
          <w:sz w:val="24"/>
          <w:szCs w:val="24"/>
          <w:lang w:val="en-US"/>
        </w:rPr>
        <w:t xml:space="preserve">BURDICK; CAUSTON-THEOHARIS, 2012; </w:t>
      </w:r>
      <w:r w:rsidR="003569CB" w:rsidRPr="007A1868">
        <w:rPr>
          <w:rFonts w:ascii="Times New Roman" w:hAnsi="Times New Roman" w:cs="Times New Roman"/>
          <w:sz w:val="24"/>
          <w:szCs w:val="24"/>
          <w:lang w:val="en-US"/>
        </w:rPr>
        <w:t>CARTER etal., 2007</w:t>
      </w:r>
      <w:r w:rsidR="003427E0" w:rsidRPr="007A1868">
        <w:rPr>
          <w:rFonts w:ascii="Times New Roman" w:hAnsi="Times New Roman" w:cs="Times New Roman"/>
          <w:sz w:val="24"/>
          <w:szCs w:val="24"/>
          <w:lang w:val="en-US"/>
        </w:rPr>
        <w:t>; COLEMAN et al., 2015</w:t>
      </w:r>
      <w:r w:rsidR="00DB201F" w:rsidRPr="007A1868">
        <w:rPr>
          <w:rFonts w:ascii="Times New Roman" w:hAnsi="Times New Roman" w:cs="Times New Roman"/>
          <w:sz w:val="24"/>
          <w:szCs w:val="24"/>
          <w:lang w:val="en-US"/>
        </w:rPr>
        <w:t>; HAMMEL; HOURIGAN, 2011</w:t>
      </w:r>
      <w:r w:rsidR="003569CB" w:rsidRPr="007A1868">
        <w:rPr>
          <w:rFonts w:ascii="Times New Roman" w:hAnsi="Times New Roman" w:cs="Times New Roman"/>
          <w:sz w:val="24"/>
          <w:szCs w:val="24"/>
          <w:lang w:val="en-US"/>
        </w:rPr>
        <w:t>).</w:t>
      </w:r>
    </w:p>
    <w:p w:rsidR="00C43087" w:rsidRPr="00AD0E1F" w:rsidRDefault="002F470F" w:rsidP="00C43087">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Coleman et al. (2015), à</w:t>
      </w:r>
      <w:r w:rsidR="00C43087" w:rsidRPr="00AD0E1F">
        <w:rPr>
          <w:rFonts w:ascii="Times New Roman" w:hAnsi="Times New Roman" w:cs="Times New Roman"/>
          <w:sz w:val="24"/>
          <w:szCs w:val="24"/>
        </w:rPr>
        <w:t xml:space="preserve"> luz </w:t>
      </w:r>
      <w:r w:rsidR="00E13652">
        <w:rPr>
          <w:rFonts w:ascii="Times New Roman" w:hAnsi="Times New Roman" w:cs="Times New Roman"/>
          <w:sz w:val="24"/>
          <w:szCs w:val="24"/>
        </w:rPr>
        <w:t>de</w:t>
      </w:r>
      <w:r w:rsidR="00C43087" w:rsidRPr="00AD0E1F">
        <w:rPr>
          <w:rFonts w:ascii="Times New Roman" w:hAnsi="Times New Roman" w:cs="Times New Roman"/>
          <w:sz w:val="24"/>
          <w:szCs w:val="24"/>
        </w:rPr>
        <w:t xml:space="preserve"> alg</w:t>
      </w:r>
      <w:r w:rsidRPr="00AD0E1F">
        <w:rPr>
          <w:rFonts w:ascii="Times New Roman" w:hAnsi="Times New Roman" w:cs="Times New Roman"/>
          <w:sz w:val="24"/>
          <w:szCs w:val="24"/>
        </w:rPr>
        <w:t xml:space="preserve">uns autores </w:t>
      </w:r>
      <w:r w:rsidR="002402CD">
        <w:rPr>
          <w:rFonts w:ascii="Times New Roman" w:hAnsi="Times New Roman" w:cs="Times New Roman"/>
          <w:sz w:val="24"/>
          <w:szCs w:val="24"/>
        </w:rPr>
        <w:t>previamente citados,</w:t>
      </w:r>
      <w:r w:rsidR="0006745E">
        <w:rPr>
          <w:rFonts w:ascii="Times New Roman" w:hAnsi="Times New Roman" w:cs="Times New Roman"/>
          <w:sz w:val="24"/>
          <w:szCs w:val="24"/>
        </w:rPr>
        <w:t>Burdick e</w:t>
      </w:r>
      <w:r w:rsidR="0006745E" w:rsidRPr="0006745E">
        <w:rPr>
          <w:rFonts w:ascii="Times New Roman" w:hAnsi="Times New Roman" w:cs="Times New Roman"/>
          <w:sz w:val="24"/>
          <w:szCs w:val="24"/>
        </w:rPr>
        <w:t xml:space="preserve"> Causton-Theoharis</w:t>
      </w:r>
      <w:r w:rsidR="0006745E">
        <w:rPr>
          <w:rFonts w:ascii="Times New Roman" w:hAnsi="Times New Roman" w:cs="Times New Roman"/>
          <w:sz w:val="24"/>
          <w:szCs w:val="24"/>
        </w:rPr>
        <w:t xml:space="preserve"> (</w:t>
      </w:r>
      <w:r w:rsidR="0006745E" w:rsidRPr="0006745E">
        <w:rPr>
          <w:rFonts w:ascii="Times New Roman" w:hAnsi="Times New Roman" w:cs="Times New Roman"/>
          <w:sz w:val="24"/>
          <w:szCs w:val="24"/>
        </w:rPr>
        <w:t>2012</w:t>
      </w:r>
      <w:r w:rsidR="0006745E">
        <w:rPr>
          <w:rFonts w:ascii="Times New Roman" w:hAnsi="Times New Roman" w:cs="Times New Roman"/>
          <w:sz w:val="24"/>
          <w:szCs w:val="24"/>
        </w:rPr>
        <w:t xml:space="preserve">), </w:t>
      </w:r>
      <w:r w:rsidR="009A5AD1">
        <w:rPr>
          <w:rFonts w:ascii="Times New Roman" w:hAnsi="Times New Roman" w:cs="Times New Roman"/>
          <w:sz w:val="24"/>
          <w:szCs w:val="24"/>
        </w:rPr>
        <w:t>Derby (2013) e</w:t>
      </w:r>
      <w:r w:rsidR="00C43087" w:rsidRPr="00AD0E1F">
        <w:rPr>
          <w:rFonts w:ascii="Times New Roman" w:hAnsi="Times New Roman" w:cs="Times New Roman"/>
          <w:sz w:val="24"/>
          <w:szCs w:val="24"/>
        </w:rPr>
        <w:t>Hourigan (2014), empreende</w:t>
      </w:r>
      <w:r w:rsidRPr="00AD0E1F">
        <w:rPr>
          <w:rFonts w:ascii="Times New Roman" w:hAnsi="Times New Roman" w:cs="Times New Roman"/>
          <w:sz w:val="24"/>
          <w:szCs w:val="24"/>
        </w:rPr>
        <w:t>m</w:t>
      </w:r>
      <w:r w:rsidR="00F571DF">
        <w:rPr>
          <w:rFonts w:ascii="Times New Roman" w:hAnsi="Times New Roman" w:cs="Times New Roman"/>
          <w:sz w:val="24"/>
          <w:szCs w:val="24"/>
        </w:rPr>
        <w:t>-se em uma investigação sobre as implicaç</w:t>
      </w:r>
      <w:r w:rsidR="00825A67">
        <w:rPr>
          <w:rFonts w:ascii="Times New Roman" w:hAnsi="Times New Roman" w:cs="Times New Roman"/>
          <w:sz w:val="24"/>
          <w:szCs w:val="24"/>
        </w:rPr>
        <w:t>ões</w:t>
      </w:r>
      <w:r w:rsidR="00F571DF">
        <w:rPr>
          <w:rFonts w:ascii="Times New Roman" w:hAnsi="Times New Roman" w:cs="Times New Roman"/>
          <w:sz w:val="24"/>
          <w:szCs w:val="24"/>
        </w:rPr>
        <w:t xml:space="preserve"> do uso </w:t>
      </w:r>
      <w:r w:rsidR="005C2DA6">
        <w:rPr>
          <w:rFonts w:ascii="Times New Roman" w:hAnsi="Times New Roman" w:cs="Times New Roman"/>
          <w:sz w:val="24"/>
          <w:szCs w:val="24"/>
        </w:rPr>
        <w:t xml:space="preserve">de </w:t>
      </w:r>
      <w:r w:rsidR="00674B53" w:rsidRPr="00AD0E1F">
        <w:rPr>
          <w:rFonts w:ascii="Times New Roman" w:hAnsi="Times New Roman" w:cs="Times New Roman"/>
          <w:sz w:val="24"/>
          <w:szCs w:val="24"/>
        </w:rPr>
        <w:t>tecnologias assistivas</w:t>
      </w:r>
      <w:r w:rsidR="00825A67">
        <w:rPr>
          <w:rFonts w:ascii="Times New Roman" w:hAnsi="Times New Roman" w:cs="Times New Roman"/>
          <w:sz w:val="24"/>
          <w:szCs w:val="24"/>
        </w:rPr>
        <w:t xml:space="preserve"> e </w:t>
      </w:r>
      <w:r w:rsidR="0064485A">
        <w:rPr>
          <w:rFonts w:ascii="Times New Roman" w:hAnsi="Times New Roman" w:cs="Times New Roman"/>
          <w:sz w:val="24"/>
          <w:szCs w:val="24"/>
        </w:rPr>
        <w:t>de outros suportes da educação especialpara inclusão de alunos com NEE</w:t>
      </w:r>
      <w:r w:rsidR="0064485A" w:rsidRPr="00AD0E1F">
        <w:rPr>
          <w:rFonts w:ascii="Times New Roman" w:hAnsi="Times New Roman" w:cs="Times New Roman"/>
          <w:sz w:val="24"/>
          <w:szCs w:val="24"/>
        </w:rPr>
        <w:t xml:space="preserve"> nas aulas de arte</w:t>
      </w:r>
      <w:r w:rsidR="00C43087" w:rsidRPr="00AD0E1F">
        <w:rPr>
          <w:rFonts w:ascii="Times New Roman" w:hAnsi="Times New Roman" w:cs="Times New Roman"/>
          <w:sz w:val="24"/>
          <w:szCs w:val="24"/>
        </w:rPr>
        <w:t xml:space="preserve">. Dentre </w:t>
      </w:r>
      <w:r w:rsidR="008F633E" w:rsidRPr="00AD0E1F">
        <w:rPr>
          <w:rFonts w:ascii="Times New Roman" w:hAnsi="Times New Roman" w:cs="Times New Roman"/>
          <w:sz w:val="24"/>
          <w:szCs w:val="24"/>
        </w:rPr>
        <w:t>as consideraçõesd</w:t>
      </w:r>
      <w:r w:rsidR="00674B53" w:rsidRPr="00AD0E1F">
        <w:rPr>
          <w:rFonts w:ascii="Times New Roman" w:hAnsi="Times New Roman" w:cs="Times New Roman"/>
          <w:sz w:val="24"/>
          <w:szCs w:val="24"/>
        </w:rPr>
        <w:t>este</w:t>
      </w:r>
      <w:r w:rsidR="00C43087" w:rsidRPr="00AD0E1F">
        <w:rPr>
          <w:rFonts w:ascii="Times New Roman" w:hAnsi="Times New Roman" w:cs="Times New Roman"/>
          <w:sz w:val="24"/>
          <w:szCs w:val="24"/>
        </w:rPr>
        <w:t xml:space="preserve"> artigo</w:t>
      </w:r>
      <w:r w:rsidR="00674B53" w:rsidRPr="00AD0E1F">
        <w:rPr>
          <w:rFonts w:ascii="Times New Roman" w:hAnsi="Times New Roman" w:cs="Times New Roman"/>
          <w:sz w:val="24"/>
          <w:szCs w:val="24"/>
        </w:rPr>
        <w:t>,</w:t>
      </w:r>
      <w:r w:rsidR="00040D08">
        <w:rPr>
          <w:rFonts w:ascii="Times New Roman" w:hAnsi="Times New Roman" w:cs="Times New Roman"/>
          <w:sz w:val="24"/>
          <w:szCs w:val="24"/>
        </w:rPr>
        <w:t xml:space="preserve"> feitas a partir da aplicação de questionários a professores de arte,</w:t>
      </w:r>
      <w:r w:rsidR="00674B53" w:rsidRPr="00AD0E1F">
        <w:rPr>
          <w:rFonts w:ascii="Times New Roman" w:hAnsi="Times New Roman" w:cs="Times New Roman"/>
          <w:sz w:val="24"/>
          <w:szCs w:val="24"/>
        </w:rPr>
        <w:t xml:space="preserve"> os autores chamam a atenção para </w:t>
      </w:r>
      <w:r w:rsidR="005C2DA6">
        <w:rPr>
          <w:rFonts w:ascii="Times New Roman" w:hAnsi="Times New Roman" w:cs="Times New Roman"/>
          <w:sz w:val="24"/>
          <w:szCs w:val="24"/>
        </w:rPr>
        <w:t>pouca</w:t>
      </w:r>
      <w:r w:rsidR="00C43087" w:rsidRPr="00AD0E1F">
        <w:rPr>
          <w:rFonts w:ascii="Times New Roman" w:hAnsi="Times New Roman" w:cs="Times New Roman"/>
          <w:sz w:val="24"/>
          <w:szCs w:val="24"/>
        </w:rPr>
        <w:t xml:space="preserve"> freq</w:t>
      </w:r>
      <w:r w:rsidR="00674B53" w:rsidRPr="00AD0E1F">
        <w:rPr>
          <w:rFonts w:ascii="Times New Roman" w:hAnsi="Times New Roman" w:cs="Times New Roman"/>
          <w:sz w:val="24"/>
          <w:szCs w:val="24"/>
        </w:rPr>
        <w:t>u</w:t>
      </w:r>
      <w:r w:rsidR="00C43087" w:rsidRPr="00AD0E1F">
        <w:rPr>
          <w:rFonts w:ascii="Times New Roman" w:hAnsi="Times New Roman" w:cs="Times New Roman"/>
          <w:sz w:val="24"/>
          <w:szCs w:val="24"/>
        </w:rPr>
        <w:t xml:space="preserve">ência </w:t>
      </w:r>
      <w:r w:rsidR="00825A67">
        <w:rPr>
          <w:rFonts w:ascii="Times New Roman" w:hAnsi="Times New Roman" w:cs="Times New Roman"/>
          <w:sz w:val="24"/>
          <w:szCs w:val="24"/>
        </w:rPr>
        <w:t>da utilização</w:t>
      </w:r>
      <w:r w:rsidR="00C43087" w:rsidRPr="00AD0E1F">
        <w:rPr>
          <w:rFonts w:ascii="Times New Roman" w:hAnsi="Times New Roman" w:cs="Times New Roman"/>
          <w:sz w:val="24"/>
          <w:szCs w:val="24"/>
        </w:rPr>
        <w:t xml:space="preserve"> de </w:t>
      </w:r>
      <w:r w:rsidR="00E267E2">
        <w:rPr>
          <w:rFonts w:ascii="Times New Roman" w:hAnsi="Times New Roman" w:cs="Times New Roman"/>
          <w:sz w:val="24"/>
          <w:szCs w:val="24"/>
        </w:rPr>
        <w:t xml:space="preserve">adaptações e </w:t>
      </w:r>
      <w:r w:rsidR="00C43087" w:rsidRPr="00AD0E1F">
        <w:rPr>
          <w:rFonts w:ascii="Times New Roman" w:hAnsi="Times New Roman" w:cs="Times New Roman"/>
          <w:sz w:val="24"/>
          <w:szCs w:val="24"/>
        </w:rPr>
        <w:t>tecnologia</w:t>
      </w:r>
      <w:r w:rsidR="00E267E2">
        <w:rPr>
          <w:rFonts w:ascii="Times New Roman" w:hAnsi="Times New Roman" w:cs="Times New Roman"/>
          <w:sz w:val="24"/>
          <w:szCs w:val="24"/>
        </w:rPr>
        <w:t>s</w:t>
      </w:r>
      <w:r w:rsidR="00C43087" w:rsidRPr="00AD0E1F">
        <w:rPr>
          <w:rFonts w:ascii="Times New Roman" w:hAnsi="Times New Roman" w:cs="Times New Roman"/>
          <w:sz w:val="24"/>
          <w:szCs w:val="24"/>
        </w:rPr>
        <w:t xml:space="preserve"> assistiva</w:t>
      </w:r>
      <w:r w:rsidR="00E267E2">
        <w:rPr>
          <w:rFonts w:ascii="Times New Roman" w:hAnsi="Times New Roman" w:cs="Times New Roman"/>
          <w:sz w:val="24"/>
          <w:szCs w:val="24"/>
        </w:rPr>
        <w:t>s</w:t>
      </w:r>
      <w:r w:rsidR="001866F4">
        <w:rPr>
          <w:rFonts w:ascii="Times New Roman" w:hAnsi="Times New Roman" w:cs="Times New Roman"/>
          <w:sz w:val="24"/>
          <w:szCs w:val="24"/>
        </w:rPr>
        <w:t>que poderia</w:t>
      </w:r>
      <w:r w:rsidR="00E267E2">
        <w:rPr>
          <w:rFonts w:ascii="Times New Roman" w:hAnsi="Times New Roman" w:cs="Times New Roman"/>
          <w:sz w:val="24"/>
          <w:szCs w:val="24"/>
        </w:rPr>
        <w:t>m</w:t>
      </w:r>
      <w:r w:rsidR="00BC1AAA">
        <w:rPr>
          <w:rFonts w:ascii="Times New Roman" w:hAnsi="Times New Roman" w:cs="Times New Roman"/>
          <w:sz w:val="24"/>
          <w:szCs w:val="24"/>
        </w:rPr>
        <w:t xml:space="preserve"> favorecer o acesso ao currículo</w:t>
      </w:r>
      <w:r w:rsidR="001866F4">
        <w:rPr>
          <w:rFonts w:ascii="Times New Roman" w:hAnsi="Times New Roman" w:cs="Times New Roman"/>
          <w:sz w:val="24"/>
          <w:szCs w:val="24"/>
        </w:rPr>
        <w:t xml:space="preserve">. </w:t>
      </w:r>
      <w:r w:rsidR="0093556B">
        <w:rPr>
          <w:rFonts w:ascii="Times New Roman" w:hAnsi="Times New Roman" w:cs="Times New Roman"/>
          <w:sz w:val="24"/>
          <w:szCs w:val="24"/>
        </w:rPr>
        <w:t>Os autores comentam que, em geral, esta falha éatribuída</w:t>
      </w:r>
      <w:r w:rsidR="00F571DF">
        <w:rPr>
          <w:rFonts w:ascii="Times New Roman" w:hAnsi="Times New Roman" w:cs="Times New Roman"/>
          <w:sz w:val="24"/>
          <w:szCs w:val="24"/>
        </w:rPr>
        <w:t xml:space="preserve"> àfalta de informaçãoe ao despreparo dos professores de arte para </w:t>
      </w:r>
      <w:r w:rsidR="00825A67">
        <w:rPr>
          <w:rFonts w:ascii="Times New Roman" w:hAnsi="Times New Roman" w:cs="Times New Roman"/>
          <w:sz w:val="24"/>
          <w:szCs w:val="24"/>
        </w:rPr>
        <w:t>lidar com este</w:t>
      </w:r>
      <w:r w:rsidR="00F571DF">
        <w:rPr>
          <w:rFonts w:ascii="Times New Roman" w:hAnsi="Times New Roman" w:cs="Times New Roman"/>
          <w:sz w:val="24"/>
          <w:szCs w:val="24"/>
        </w:rPr>
        <w:t xml:space="preserve"> recurso</w:t>
      </w:r>
      <w:r w:rsidR="005C2DA6">
        <w:rPr>
          <w:rFonts w:ascii="Times New Roman" w:hAnsi="Times New Roman" w:cs="Times New Roman"/>
          <w:sz w:val="24"/>
          <w:szCs w:val="24"/>
        </w:rPr>
        <w:t>.</w:t>
      </w:r>
      <w:r w:rsidR="009A0687">
        <w:rPr>
          <w:rFonts w:ascii="Times New Roman" w:hAnsi="Times New Roman" w:cs="Times New Roman"/>
          <w:sz w:val="24"/>
          <w:szCs w:val="24"/>
        </w:rPr>
        <w:t>Mas, compreendendo que seria também uma falha culpabilizar unicamente o professor pelos problemas da educa</w:t>
      </w:r>
      <w:r w:rsidR="00731E33">
        <w:rPr>
          <w:rFonts w:ascii="Times New Roman" w:hAnsi="Times New Roman" w:cs="Times New Roman"/>
          <w:sz w:val="24"/>
          <w:szCs w:val="24"/>
        </w:rPr>
        <w:t>ção inclusiva</w:t>
      </w:r>
      <w:r w:rsidR="00F571DF">
        <w:rPr>
          <w:rFonts w:ascii="Times New Roman" w:hAnsi="Times New Roman" w:cs="Times New Roman"/>
          <w:sz w:val="24"/>
          <w:szCs w:val="24"/>
        </w:rPr>
        <w:t xml:space="preserve">, </w:t>
      </w:r>
      <w:r w:rsidR="0093556B">
        <w:rPr>
          <w:rFonts w:ascii="Times New Roman" w:hAnsi="Times New Roman" w:cs="Times New Roman"/>
          <w:sz w:val="24"/>
          <w:szCs w:val="24"/>
        </w:rPr>
        <w:t>eles</w:t>
      </w:r>
      <w:r w:rsidR="00BC1AAA">
        <w:rPr>
          <w:rFonts w:ascii="Times New Roman" w:hAnsi="Times New Roman" w:cs="Times New Roman"/>
          <w:sz w:val="24"/>
          <w:szCs w:val="24"/>
        </w:rPr>
        <w:t xml:space="preserve"> lançam a pergunta que instiga à</w:t>
      </w:r>
      <w:r w:rsidR="00F571DF">
        <w:rPr>
          <w:rFonts w:ascii="Times New Roman" w:hAnsi="Times New Roman" w:cs="Times New Roman"/>
          <w:sz w:val="24"/>
          <w:szCs w:val="24"/>
        </w:rPr>
        <w:t xml:space="preserve"> reflexão: de quem</w:t>
      </w:r>
      <w:r w:rsidR="00731E33">
        <w:rPr>
          <w:rFonts w:ascii="Times New Roman" w:hAnsi="Times New Roman" w:cs="Times New Roman"/>
          <w:sz w:val="24"/>
          <w:szCs w:val="24"/>
        </w:rPr>
        <w:t>, então,</w:t>
      </w:r>
      <w:r w:rsidR="00F571DF">
        <w:rPr>
          <w:rFonts w:ascii="Times New Roman" w:hAnsi="Times New Roman" w:cs="Times New Roman"/>
          <w:sz w:val="24"/>
          <w:szCs w:val="24"/>
        </w:rPr>
        <w:t xml:space="preserve"> é a responsabilidade de </w:t>
      </w:r>
      <w:r w:rsidR="00BC1AAA">
        <w:rPr>
          <w:rFonts w:ascii="Times New Roman" w:hAnsi="Times New Roman" w:cs="Times New Roman"/>
          <w:sz w:val="24"/>
          <w:szCs w:val="24"/>
        </w:rPr>
        <w:t>garantir que todas os tipos de recursos que possam aprimorar o processo de aprendizagem do aluno com NEE sejam utilizados na aula de arte?</w:t>
      </w:r>
      <w:r w:rsidR="00BF5F1F">
        <w:rPr>
          <w:rFonts w:ascii="Times New Roman" w:hAnsi="Times New Roman" w:cs="Times New Roman"/>
          <w:sz w:val="24"/>
          <w:szCs w:val="24"/>
        </w:rPr>
        <w:t xml:space="preserve"> Para </w:t>
      </w:r>
      <w:r w:rsidR="00BF5F1F" w:rsidRPr="00AD0E1F">
        <w:rPr>
          <w:rFonts w:ascii="Times New Roman" w:hAnsi="Times New Roman" w:cs="Times New Roman"/>
          <w:sz w:val="24"/>
          <w:szCs w:val="24"/>
        </w:rPr>
        <w:t>Coleman et al. (2015)</w:t>
      </w:r>
      <w:r w:rsidR="00BF5F1F">
        <w:rPr>
          <w:rFonts w:ascii="Times New Roman" w:hAnsi="Times New Roman" w:cs="Times New Roman"/>
          <w:sz w:val="24"/>
          <w:szCs w:val="24"/>
        </w:rPr>
        <w:t>, a colaboração</w:t>
      </w:r>
      <w:r w:rsidR="001866F4">
        <w:rPr>
          <w:rFonts w:ascii="Times New Roman" w:hAnsi="Times New Roman" w:cs="Times New Roman"/>
          <w:sz w:val="24"/>
          <w:szCs w:val="24"/>
        </w:rPr>
        <w:t xml:space="preserve"> e a troca de experiências</w:t>
      </w:r>
      <w:r w:rsidR="00BF5F1F">
        <w:rPr>
          <w:rFonts w:ascii="Times New Roman" w:hAnsi="Times New Roman" w:cs="Times New Roman"/>
          <w:sz w:val="24"/>
          <w:szCs w:val="24"/>
        </w:rPr>
        <w:t xml:space="preserve"> entre os professores de arte e de educação especial </w:t>
      </w:r>
      <w:r w:rsidR="00312E0F">
        <w:rPr>
          <w:rFonts w:ascii="Times New Roman" w:hAnsi="Times New Roman" w:cs="Times New Roman"/>
          <w:sz w:val="24"/>
          <w:szCs w:val="24"/>
        </w:rPr>
        <w:t>são</w:t>
      </w:r>
      <w:r w:rsidR="00BF5F1F">
        <w:rPr>
          <w:rFonts w:ascii="Times New Roman" w:hAnsi="Times New Roman" w:cs="Times New Roman"/>
          <w:sz w:val="24"/>
          <w:szCs w:val="24"/>
        </w:rPr>
        <w:t xml:space="preserve"> alternativa</w:t>
      </w:r>
      <w:r w:rsidR="00312E0F">
        <w:rPr>
          <w:rFonts w:ascii="Times New Roman" w:hAnsi="Times New Roman" w:cs="Times New Roman"/>
          <w:sz w:val="24"/>
          <w:szCs w:val="24"/>
        </w:rPr>
        <w:t>s</w:t>
      </w:r>
      <w:r w:rsidR="00BF5F1F">
        <w:rPr>
          <w:rFonts w:ascii="Times New Roman" w:hAnsi="Times New Roman" w:cs="Times New Roman"/>
          <w:sz w:val="24"/>
          <w:szCs w:val="24"/>
        </w:rPr>
        <w:t xml:space="preserve"> poss</w:t>
      </w:r>
      <w:r w:rsidR="001866F4">
        <w:rPr>
          <w:rFonts w:ascii="Times New Roman" w:hAnsi="Times New Roman" w:cs="Times New Roman"/>
          <w:sz w:val="24"/>
          <w:szCs w:val="24"/>
        </w:rPr>
        <w:t>íve</w:t>
      </w:r>
      <w:r w:rsidR="00312E0F">
        <w:rPr>
          <w:rFonts w:ascii="Times New Roman" w:hAnsi="Times New Roman" w:cs="Times New Roman"/>
          <w:sz w:val="24"/>
          <w:szCs w:val="24"/>
        </w:rPr>
        <w:t>is para</w:t>
      </w:r>
      <w:r w:rsidR="001866F4">
        <w:rPr>
          <w:rFonts w:ascii="Times New Roman" w:hAnsi="Times New Roman" w:cs="Times New Roman"/>
          <w:sz w:val="24"/>
          <w:szCs w:val="24"/>
        </w:rPr>
        <w:t xml:space="preserve"> amenizar essa quest</w:t>
      </w:r>
      <w:r w:rsidR="00731E33">
        <w:rPr>
          <w:rFonts w:ascii="Times New Roman" w:hAnsi="Times New Roman" w:cs="Times New Roman"/>
          <w:sz w:val="24"/>
          <w:szCs w:val="24"/>
        </w:rPr>
        <w:t xml:space="preserve">ão </w:t>
      </w:r>
      <w:r w:rsidR="00B10172">
        <w:rPr>
          <w:rFonts w:ascii="Times New Roman" w:hAnsi="Times New Roman" w:cs="Times New Roman"/>
          <w:sz w:val="24"/>
          <w:szCs w:val="24"/>
        </w:rPr>
        <w:t>da limitação do uso</w:t>
      </w:r>
      <w:r w:rsidR="001866F4">
        <w:rPr>
          <w:rFonts w:ascii="Times New Roman" w:hAnsi="Times New Roman" w:cs="Times New Roman"/>
          <w:sz w:val="24"/>
          <w:szCs w:val="24"/>
        </w:rPr>
        <w:t xml:space="preserve">de recursos e </w:t>
      </w:r>
      <w:r w:rsidR="00731E33">
        <w:rPr>
          <w:rFonts w:ascii="Times New Roman" w:hAnsi="Times New Roman" w:cs="Times New Roman"/>
          <w:sz w:val="24"/>
          <w:szCs w:val="24"/>
        </w:rPr>
        <w:t xml:space="preserve">de </w:t>
      </w:r>
      <w:r w:rsidR="001866F4">
        <w:rPr>
          <w:rFonts w:ascii="Times New Roman" w:hAnsi="Times New Roman" w:cs="Times New Roman"/>
          <w:sz w:val="24"/>
          <w:szCs w:val="24"/>
        </w:rPr>
        <w:t>tecnologias</w:t>
      </w:r>
      <w:r w:rsidR="00312E0F">
        <w:rPr>
          <w:rFonts w:ascii="Times New Roman" w:hAnsi="Times New Roman" w:cs="Times New Roman"/>
          <w:sz w:val="24"/>
          <w:szCs w:val="24"/>
        </w:rPr>
        <w:t>.</w:t>
      </w:r>
    </w:p>
    <w:p w:rsidR="00EC6621" w:rsidRPr="00AD0E1F" w:rsidRDefault="006628AA" w:rsidP="00E267E2">
      <w:pPr>
        <w:spacing w:after="0" w:line="360" w:lineRule="auto"/>
        <w:ind w:firstLine="1701"/>
        <w:jc w:val="both"/>
        <w:rPr>
          <w:rFonts w:ascii="Times New Roman" w:hAnsi="Times New Roman" w:cs="Times New Roman"/>
        </w:rPr>
      </w:pPr>
      <w:r w:rsidRPr="00AD0E1F">
        <w:rPr>
          <w:rFonts w:ascii="Times New Roman" w:hAnsi="Times New Roman" w:cs="Times New Roman"/>
          <w:sz w:val="24"/>
          <w:szCs w:val="24"/>
        </w:rPr>
        <w:t xml:space="preserve">Na pesquisa de </w:t>
      </w:r>
      <w:r w:rsidR="003A5BFD" w:rsidRPr="00AD0E1F">
        <w:rPr>
          <w:rFonts w:ascii="Times New Roman" w:hAnsi="Times New Roman" w:cs="Times New Roman"/>
          <w:sz w:val="24"/>
          <w:szCs w:val="24"/>
        </w:rPr>
        <w:t xml:space="preserve">Coleman et al. (2015) </w:t>
      </w:r>
      <w:r w:rsidRPr="00AD0E1F">
        <w:rPr>
          <w:rFonts w:ascii="Times New Roman" w:hAnsi="Times New Roman" w:cs="Times New Roman"/>
          <w:sz w:val="24"/>
          <w:szCs w:val="24"/>
        </w:rPr>
        <w:t xml:space="preserve">houve também a preocupação em trazer breves reflexões sobre a natureza do suporte de adultos especialistas, que </w:t>
      </w:r>
      <w:r w:rsidRPr="00AD0E1F">
        <w:rPr>
          <w:rFonts w:ascii="Times New Roman" w:hAnsi="Times New Roman" w:cs="Times New Roman"/>
          <w:sz w:val="24"/>
          <w:szCs w:val="24"/>
        </w:rPr>
        <w:lastRenderedPageBreak/>
        <w:t xml:space="preserve">dividem o espaço com o professor de </w:t>
      </w:r>
      <w:r w:rsidR="002F470F" w:rsidRPr="00AD0E1F">
        <w:rPr>
          <w:rFonts w:ascii="Times New Roman" w:hAnsi="Times New Roman" w:cs="Times New Roman"/>
          <w:sz w:val="24"/>
          <w:szCs w:val="24"/>
        </w:rPr>
        <w:t>arte</w:t>
      </w:r>
      <w:r w:rsidRPr="00AD0E1F">
        <w:rPr>
          <w:rFonts w:ascii="Times New Roman" w:hAnsi="Times New Roman" w:cs="Times New Roman"/>
          <w:sz w:val="24"/>
          <w:szCs w:val="24"/>
        </w:rPr>
        <w:t xml:space="preserve"> para dar apoio ao aluno com NEE</w:t>
      </w:r>
      <w:r w:rsidR="005F33E8" w:rsidRPr="00AD0E1F">
        <w:rPr>
          <w:rFonts w:ascii="Times New Roman" w:hAnsi="Times New Roman" w:cs="Times New Roman"/>
          <w:sz w:val="24"/>
          <w:szCs w:val="24"/>
        </w:rPr>
        <w:t>, e das interaç</w:t>
      </w:r>
      <w:r w:rsidR="000F31E6" w:rsidRPr="00AD0E1F">
        <w:rPr>
          <w:rFonts w:ascii="Times New Roman" w:hAnsi="Times New Roman" w:cs="Times New Roman"/>
          <w:sz w:val="24"/>
          <w:szCs w:val="24"/>
        </w:rPr>
        <w:t>ões entre estes dois tipos de educadores</w:t>
      </w:r>
      <w:r w:rsidRPr="00AD0E1F">
        <w:rPr>
          <w:rFonts w:ascii="Times New Roman" w:hAnsi="Times New Roman" w:cs="Times New Roman"/>
          <w:sz w:val="24"/>
          <w:szCs w:val="24"/>
        </w:rPr>
        <w:t>. E</w:t>
      </w:r>
      <w:r w:rsidR="00123574" w:rsidRPr="00AD0E1F">
        <w:rPr>
          <w:rFonts w:ascii="Times New Roman" w:hAnsi="Times New Roman" w:cs="Times New Roman"/>
          <w:sz w:val="24"/>
          <w:szCs w:val="24"/>
        </w:rPr>
        <w:t xml:space="preserve">m situações onde o </w:t>
      </w:r>
      <w:r w:rsidR="00430FBE" w:rsidRPr="00AD0E1F">
        <w:rPr>
          <w:rFonts w:ascii="Times New Roman" w:hAnsi="Times New Roman" w:cs="Times New Roman"/>
          <w:sz w:val="24"/>
          <w:szCs w:val="24"/>
        </w:rPr>
        <w:t>estudante</w:t>
      </w:r>
      <w:r w:rsidR="00123574" w:rsidRPr="00AD0E1F">
        <w:rPr>
          <w:rFonts w:ascii="Times New Roman" w:hAnsi="Times New Roman" w:cs="Times New Roman"/>
          <w:sz w:val="24"/>
          <w:szCs w:val="24"/>
        </w:rPr>
        <w:t xml:space="preserve"> com deficiência </w:t>
      </w:r>
      <w:r w:rsidR="000F31E6" w:rsidRPr="00AD0E1F">
        <w:rPr>
          <w:rFonts w:ascii="Times New Roman" w:hAnsi="Times New Roman" w:cs="Times New Roman"/>
          <w:sz w:val="24"/>
          <w:szCs w:val="24"/>
        </w:rPr>
        <w:t>recebe</w:t>
      </w:r>
      <w:r w:rsidR="00123574" w:rsidRPr="00AD0E1F">
        <w:rPr>
          <w:rFonts w:ascii="Times New Roman" w:hAnsi="Times New Roman" w:cs="Times New Roman"/>
          <w:sz w:val="24"/>
          <w:szCs w:val="24"/>
        </w:rPr>
        <w:t xml:space="preserve"> o suporte direto do profissional da educação esp</w:t>
      </w:r>
      <w:r w:rsidR="00430FBE" w:rsidRPr="00AD0E1F">
        <w:rPr>
          <w:rFonts w:ascii="Times New Roman" w:hAnsi="Times New Roman" w:cs="Times New Roman"/>
          <w:sz w:val="24"/>
          <w:szCs w:val="24"/>
        </w:rPr>
        <w:t>ecial na</w:t>
      </w:r>
      <w:r w:rsidR="00123574" w:rsidRPr="00AD0E1F">
        <w:rPr>
          <w:rFonts w:ascii="Times New Roman" w:hAnsi="Times New Roman" w:cs="Times New Roman"/>
          <w:sz w:val="24"/>
          <w:szCs w:val="24"/>
        </w:rPr>
        <w:t xml:space="preserve"> sala de aula, o professor de arte precisa coordenar </w:t>
      </w:r>
      <w:r w:rsidR="00655660">
        <w:rPr>
          <w:rFonts w:ascii="Times New Roman" w:hAnsi="Times New Roman" w:cs="Times New Roman"/>
          <w:sz w:val="24"/>
          <w:szCs w:val="24"/>
        </w:rPr>
        <w:t>o seu trabalho com as ações dess</w:t>
      </w:r>
      <w:r w:rsidR="00123574" w:rsidRPr="00AD0E1F">
        <w:rPr>
          <w:rFonts w:ascii="Times New Roman" w:hAnsi="Times New Roman" w:cs="Times New Roman"/>
          <w:sz w:val="24"/>
          <w:szCs w:val="24"/>
        </w:rPr>
        <w:t xml:space="preserve">e profissional para que </w:t>
      </w:r>
      <w:r w:rsidR="00430FBE" w:rsidRPr="00AD0E1F">
        <w:rPr>
          <w:rFonts w:ascii="Times New Roman" w:hAnsi="Times New Roman" w:cs="Times New Roman"/>
          <w:sz w:val="24"/>
          <w:szCs w:val="24"/>
        </w:rPr>
        <w:t>seus alunos</w:t>
      </w:r>
      <w:r w:rsidR="006F62B0">
        <w:rPr>
          <w:rFonts w:ascii="Times New Roman" w:hAnsi="Times New Roman" w:cs="Times New Roman"/>
          <w:sz w:val="24"/>
          <w:szCs w:val="24"/>
        </w:rPr>
        <w:t>tenham experiências artísticas significativas</w:t>
      </w:r>
      <w:r w:rsidR="00CA4CF4">
        <w:rPr>
          <w:rFonts w:ascii="Times New Roman" w:hAnsi="Times New Roman" w:cs="Times New Roman"/>
          <w:sz w:val="24"/>
          <w:szCs w:val="24"/>
        </w:rPr>
        <w:t>e participem com mais autonomia</w:t>
      </w:r>
      <w:r w:rsidR="0017411B">
        <w:rPr>
          <w:rFonts w:ascii="Times New Roman" w:hAnsi="Times New Roman" w:cs="Times New Roman"/>
          <w:sz w:val="24"/>
          <w:szCs w:val="24"/>
        </w:rPr>
        <w:t xml:space="preserve"> das atividades desenvolvidas ao longo das aulas</w:t>
      </w:r>
      <w:r w:rsidR="00430FBE" w:rsidRPr="00AD0E1F">
        <w:rPr>
          <w:rFonts w:ascii="Times New Roman" w:hAnsi="Times New Roman" w:cs="Times New Roman"/>
          <w:sz w:val="24"/>
          <w:szCs w:val="24"/>
        </w:rPr>
        <w:t>. Este é</w:t>
      </w:r>
      <w:r w:rsidRPr="00AD0E1F">
        <w:rPr>
          <w:rFonts w:ascii="Times New Roman" w:hAnsi="Times New Roman" w:cs="Times New Roman"/>
          <w:sz w:val="24"/>
          <w:szCs w:val="24"/>
        </w:rPr>
        <w:t>, portanto,</w:t>
      </w:r>
      <w:r w:rsidR="00430FBE" w:rsidRPr="00AD0E1F">
        <w:rPr>
          <w:rFonts w:ascii="Times New Roman" w:hAnsi="Times New Roman" w:cs="Times New Roman"/>
          <w:sz w:val="24"/>
          <w:szCs w:val="24"/>
        </w:rPr>
        <w:t xml:space="preserve"> o assunto </w:t>
      </w:r>
      <w:r w:rsidR="003A5BFD" w:rsidRPr="00AD0E1F">
        <w:rPr>
          <w:rFonts w:ascii="Times New Roman" w:hAnsi="Times New Roman" w:cs="Times New Roman"/>
          <w:sz w:val="24"/>
          <w:szCs w:val="24"/>
        </w:rPr>
        <w:t xml:space="preserve">principal </w:t>
      </w:r>
      <w:r w:rsidR="00430FBE" w:rsidRPr="00AD0E1F">
        <w:rPr>
          <w:rFonts w:ascii="Times New Roman" w:hAnsi="Times New Roman" w:cs="Times New Roman"/>
          <w:sz w:val="24"/>
          <w:szCs w:val="24"/>
        </w:rPr>
        <w:t>da investigação de Burdick e C</w:t>
      </w:r>
      <w:r w:rsidR="0053679B">
        <w:rPr>
          <w:rFonts w:ascii="Times New Roman" w:hAnsi="Times New Roman" w:cs="Times New Roman"/>
          <w:sz w:val="24"/>
          <w:szCs w:val="24"/>
        </w:rPr>
        <w:t>auston-Theoharis (2012), que teve</w:t>
      </w:r>
      <w:r w:rsidR="00430FBE" w:rsidRPr="00AD0E1F">
        <w:rPr>
          <w:rFonts w:ascii="Times New Roman" w:hAnsi="Times New Roman" w:cs="Times New Roman"/>
          <w:sz w:val="24"/>
          <w:szCs w:val="24"/>
        </w:rPr>
        <w:t xml:space="preserve"> como</w:t>
      </w:r>
      <w:r w:rsidR="00EC6621" w:rsidRPr="00AD0E1F">
        <w:rPr>
          <w:rFonts w:ascii="Times New Roman" w:hAnsi="Times New Roman" w:cs="Times New Roman"/>
          <w:sz w:val="24"/>
          <w:szCs w:val="24"/>
        </w:rPr>
        <w:t>objetivo descrever</w:t>
      </w:r>
      <w:r w:rsidR="00EC6621" w:rsidRPr="00AD0E1F">
        <w:rPr>
          <w:rFonts w:ascii="Times New Roman" w:hAnsi="Times New Roman" w:cs="Times New Roman"/>
          <w:sz w:val="24"/>
        </w:rPr>
        <w:t xml:space="preserve"> os tipos de suporte oferecido pelo especialista na sala comum, bem como refletir sobre maneiras de articular o trabalho </w:t>
      </w:r>
      <w:r w:rsidR="00E058C9" w:rsidRPr="00AD0E1F">
        <w:rPr>
          <w:rFonts w:ascii="Times New Roman" w:hAnsi="Times New Roman" w:cs="Times New Roman"/>
          <w:sz w:val="24"/>
        </w:rPr>
        <w:t>do paraprofissional</w:t>
      </w:r>
      <w:r w:rsidR="00EC6621" w:rsidRPr="00AD0E1F">
        <w:rPr>
          <w:rFonts w:ascii="Times New Roman" w:hAnsi="Times New Roman" w:cs="Times New Roman"/>
          <w:sz w:val="24"/>
        </w:rPr>
        <w:t xml:space="preserve"> com o trabalho do professor de arte. </w:t>
      </w:r>
      <w:r w:rsidR="00EC6621" w:rsidRPr="00AD0E1F">
        <w:rPr>
          <w:rFonts w:ascii="Times New Roman" w:hAnsi="Times New Roman" w:cs="Times New Roman"/>
          <w:sz w:val="24"/>
          <w:szCs w:val="24"/>
        </w:rPr>
        <w:t>E</w:t>
      </w:r>
      <w:r w:rsidR="00EC6621" w:rsidRPr="00AD0E1F">
        <w:rPr>
          <w:rFonts w:ascii="Times New Roman" w:hAnsi="Times New Roman" w:cs="Times New Roman"/>
          <w:sz w:val="24"/>
        </w:rPr>
        <w:t xml:space="preserve">m seu estudo de caso, as autoras </w:t>
      </w:r>
      <w:r w:rsidR="00EC6621" w:rsidRPr="0066220A">
        <w:rPr>
          <w:rFonts w:ascii="Times New Roman" w:hAnsi="Times New Roman" w:cs="Times New Roman"/>
          <w:sz w:val="24"/>
        </w:rPr>
        <w:t xml:space="preserve">supracitadas </w:t>
      </w:r>
      <w:r w:rsidR="00EC6621" w:rsidRPr="00AD0E1F">
        <w:rPr>
          <w:rFonts w:ascii="Times New Roman" w:hAnsi="Times New Roman" w:cs="Times New Roman"/>
          <w:sz w:val="24"/>
        </w:rPr>
        <w:t xml:space="preserve">observaram as aulas de arte escolas de Ensino Fundamental II e Médio, e coletaram dados por meio de entrevistas com </w:t>
      </w:r>
      <w:r w:rsidR="000F31E6" w:rsidRPr="00AD0E1F">
        <w:rPr>
          <w:rFonts w:ascii="Times New Roman" w:hAnsi="Times New Roman" w:cs="Times New Roman"/>
          <w:sz w:val="24"/>
        </w:rPr>
        <w:t>dez</w:t>
      </w:r>
      <w:r w:rsidR="00EC6621" w:rsidRPr="00AD0E1F">
        <w:rPr>
          <w:rFonts w:ascii="Times New Roman" w:hAnsi="Times New Roman" w:cs="Times New Roman"/>
          <w:sz w:val="24"/>
        </w:rPr>
        <w:t xml:space="preserve"> professores de arte e </w:t>
      </w:r>
      <w:r w:rsidR="000F31E6" w:rsidRPr="00AD0E1F">
        <w:rPr>
          <w:rFonts w:ascii="Times New Roman" w:hAnsi="Times New Roman" w:cs="Times New Roman"/>
          <w:sz w:val="24"/>
        </w:rPr>
        <w:t>cinco</w:t>
      </w:r>
      <w:r w:rsidR="00EC6621" w:rsidRPr="00AD0E1F">
        <w:rPr>
          <w:rFonts w:ascii="Times New Roman" w:hAnsi="Times New Roman" w:cs="Times New Roman"/>
          <w:sz w:val="24"/>
          <w:szCs w:val="24"/>
        </w:rPr>
        <w:t>paraprofissionais</w:t>
      </w:r>
      <w:r w:rsidR="00EC6621" w:rsidRPr="00AD0E1F">
        <w:rPr>
          <w:rFonts w:ascii="Times New Roman" w:hAnsi="Times New Roman" w:cs="Times New Roman"/>
          <w:sz w:val="24"/>
        </w:rPr>
        <w:t>. A partir da análise dos resultados,</w:t>
      </w:r>
      <w:r w:rsidR="00990EFE" w:rsidRPr="00AD0E1F">
        <w:rPr>
          <w:rFonts w:ascii="Times New Roman" w:hAnsi="Times New Roman" w:cs="Times New Roman"/>
          <w:sz w:val="24"/>
        </w:rPr>
        <w:t xml:space="preserve"> as pesquisadora</w:t>
      </w:r>
      <w:r w:rsidR="00EC6621" w:rsidRPr="00AD0E1F">
        <w:rPr>
          <w:rFonts w:ascii="Times New Roman" w:hAnsi="Times New Roman" w:cs="Times New Roman"/>
          <w:sz w:val="24"/>
        </w:rPr>
        <w:t xml:space="preserve">s elencaram </w:t>
      </w:r>
      <w:r w:rsidR="005332FE">
        <w:rPr>
          <w:rFonts w:ascii="Times New Roman" w:hAnsi="Times New Roman" w:cs="Times New Roman"/>
          <w:sz w:val="24"/>
        </w:rPr>
        <w:t>algumas</w:t>
      </w:r>
      <w:r w:rsidR="00EC6621" w:rsidRPr="00AD0E1F">
        <w:rPr>
          <w:rFonts w:ascii="Times New Roman" w:hAnsi="Times New Roman" w:cs="Times New Roman"/>
          <w:sz w:val="24"/>
        </w:rPr>
        <w:t xml:space="preserve"> condições fundamentais para que a utilização do suporte especializado efetivasse a implantação dos ideais de inclusão na escola regular, </w:t>
      </w:r>
      <w:r w:rsidR="005332FE">
        <w:rPr>
          <w:rFonts w:ascii="Times New Roman" w:hAnsi="Times New Roman" w:cs="Times New Roman"/>
          <w:sz w:val="24"/>
        </w:rPr>
        <w:t>dentre elas</w:t>
      </w:r>
      <w:r w:rsidR="00EC6621" w:rsidRPr="00AD0E1F">
        <w:rPr>
          <w:rFonts w:ascii="Times New Roman" w:hAnsi="Times New Roman" w:cs="Times New Roman"/>
          <w:sz w:val="24"/>
        </w:rPr>
        <w:t xml:space="preserve">: </w:t>
      </w:r>
      <w:r w:rsidR="00E267E2">
        <w:rPr>
          <w:rFonts w:ascii="Times New Roman" w:hAnsi="Times New Roman" w:cs="Times New Roman"/>
          <w:sz w:val="24"/>
        </w:rPr>
        <w:t xml:space="preserve">1) </w:t>
      </w:r>
      <w:r w:rsidR="00990EFE" w:rsidRPr="00AD0E1F">
        <w:rPr>
          <w:rFonts w:ascii="Times New Roman" w:hAnsi="Times New Roman" w:cs="Times New Roman"/>
          <w:sz w:val="24"/>
        </w:rPr>
        <w:t xml:space="preserve">respeitar, </w:t>
      </w:r>
      <w:r w:rsidR="00EC6621" w:rsidRPr="00AD0E1F">
        <w:rPr>
          <w:rFonts w:ascii="Times New Roman" w:hAnsi="Times New Roman" w:cs="Times New Roman"/>
          <w:sz w:val="24"/>
        </w:rPr>
        <w:t>valorizar</w:t>
      </w:r>
      <w:r w:rsidR="00990EFE" w:rsidRPr="00AD0E1F">
        <w:rPr>
          <w:rFonts w:ascii="Times New Roman" w:hAnsi="Times New Roman" w:cs="Times New Roman"/>
          <w:sz w:val="24"/>
        </w:rPr>
        <w:t xml:space="preserve"> e envolver nas atividades diárias tanto</w:t>
      </w:r>
      <w:r w:rsidR="00EC6621" w:rsidRPr="00AD0E1F">
        <w:rPr>
          <w:rFonts w:ascii="Times New Roman" w:hAnsi="Times New Roman" w:cs="Times New Roman"/>
          <w:sz w:val="24"/>
        </w:rPr>
        <w:t xml:space="preserve"> os profissiona</w:t>
      </w:r>
      <w:r w:rsidR="00A13851">
        <w:rPr>
          <w:rFonts w:ascii="Times New Roman" w:hAnsi="Times New Roman" w:cs="Times New Roman"/>
          <w:sz w:val="24"/>
        </w:rPr>
        <w:t xml:space="preserve">is de apoio </w:t>
      </w:r>
      <w:r w:rsidR="00990EFE" w:rsidRPr="00AD0E1F">
        <w:rPr>
          <w:rFonts w:ascii="Times New Roman" w:hAnsi="Times New Roman" w:cs="Times New Roman"/>
          <w:sz w:val="24"/>
        </w:rPr>
        <w:t xml:space="preserve">quanto </w:t>
      </w:r>
      <w:r w:rsidR="00EC6621" w:rsidRPr="00AD0E1F">
        <w:rPr>
          <w:rFonts w:ascii="Times New Roman" w:hAnsi="Times New Roman" w:cs="Times New Roman"/>
          <w:sz w:val="24"/>
        </w:rPr>
        <w:t>os estudantes com NEE</w:t>
      </w:r>
      <w:r w:rsidR="00A36962">
        <w:rPr>
          <w:rFonts w:ascii="Times New Roman" w:hAnsi="Times New Roman" w:cs="Times New Roman"/>
          <w:sz w:val="24"/>
        </w:rPr>
        <w:t>. Isto significa tratar estas pessoas com a mesma consideração com que s</w:t>
      </w:r>
      <w:r w:rsidR="00AA677F">
        <w:rPr>
          <w:rFonts w:ascii="Times New Roman" w:hAnsi="Times New Roman" w:cs="Times New Roman"/>
          <w:sz w:val="24"/>
        </w:rPr>
        <w:t>ão tratados os outros educadores</w:t>
      </w:r>
      <w:r w:rsidR="00A36962">
        <w:rPr>
          <w:rFonts w:ascii="Times New Roman" w:hAnsi="Times New Roman" w:cs="Times New Roman"/>
          <w:sz w:val="24"/>
        </w:rPr>
        <w:t xml:space="preserve"> e os outros alunos</w:t>
      </w:r>
      <w:r w:rsidR="00E267E2">
        <w:rPr>
          <w:rFonts w:ascii="Times New Roman" w:hAnsi="Times New Roman" w:cs="Times New Roman"/>
          <w:sz w:val="24"/>
        </w:rPr>
        <w:t xml:space="preserve">; e </w:t>
      </w:r>
      <w:r w:rsidR="005332FE">
        <w:rPr>
          <w:rFonts w:ascii="Times New Roman" w:hAnsi="Times New Roman" w:cs="Times New Roman"/>
          <w:sz w:val="24"/>
        </w:rPr>
        <w:t>2</w:t>
      </w:r>
      <w:r w:rsidR="00E267E2">
        <w:rPr>
          <w:rFonts w:ascii="Times New Roman" w:hAnsi="Times New Roman" w:cs="Times New Roman"/>
          <w:sz w:val="24"/>
        </w:rPr>
        <w:t xml:space="preserve">) </w:t>
      </w:r>
      <w:r w:rsidR="00EC6621" w:rsidRPr="00AD0E1F">
        <w:rPr>
          <w:rFonts w:ascii="Times New Roman" w:hAnsi="Times New Roman" w:cs="Times New Roman"/>
          <w:sz w:val="24"/>
        </w:rPr>
        <w:t>diminuir gradativamente o suporte do profissional especialista, com o intuito de ajudar o aluno com NEE a tornar-se independente tanto quanto possível.</w:t>
      </w:r>
    </w:p>
    <w:p w:rsidR="00DA6076" w:rsidRDefault="006E39B7" w:rsidP="00DA6076">
      <w:pPr>
        <w:spacing w:after="0" w:line="360" w:lineRule="auto"/>
        <w:ind w:firstLine="1701"/>
        <w:jc w:val="both"/>
        <w:rPr>
          <w:rFonts w:ascii="Times New Roman" w:hAnsi="Times New Roman" w:cs="Times New Roman"/>
          <w:sz w:val="24"/>
          <w:szCs w:val="24"/>
        </w:rPr>
      </w:pPr>
      <w:r w:rsidRPr="00AD0E1F">
        <w:rPr>
          <w:rFonts w:ascii="Times New Roman" w:hAnsi="Times New Roman" w:cs="Times New Roman"/>
          <w:sz w:val="24"/>
          <w:szCs w:val="24"/>
        </w:rPr>
        <w:t>D</w:t>
      </w:r>
      <w:r w:rsidR="00196FC6" w:rsidRPr="00AD0E1F">
        <w:rPr>
          <w:rFonts w:ascii="Times New Roman" w:hAnsi="Times New Roman" w:cs="Times New Roman"/>
          <w:sz w:val="24"/>
          <w:szCs w:val="24"/>
        </w:rPr>
        <w:t xml:space="preserve">e acordo com as suas observações, </w:t>
      </w:r>
      <w:r w:rsidRPr="00AD0E1F">
        <w:rPr>
          <w:rFonts w:ascii="Times New Roman" w:hAnsi="Times New Roman" w:cs="Times New Roman"/>
          <w:sz w:val="24"/>
          <w:szCs w:val="24"/>
        </w:rPr>
        <w:t xml:space="preserve">Burdick e Causton-Theoharis </w:t>
      </w:r>
      <w:r w:rsidR="00662CFC">
        <w:rPr>
          <w:rFonts w:ascii="Times New Roman" w:hAnsi="Times New Roman" w:cs="Times New Roman"/>
          <w:sz w:val="24"/>
          <w:szCs w:val="24"/>
        </w:rPr>
        <w:t xml:space="preserve">(2012) </w:t>
      </w:r>
      <w:r w:rsidRPr="00AD0E1F">
        <w:rPr>
          <w:rFonts w:ascii="Times New Roman" w:hAnsi="Times New Roman" w:cs="Times New Roman"/>
          <w:sz w:val="24"/>
          <w:szCs w:val="24"/>
        </w:rPr>
        <w:t xml:space="preserve">constataram que, </w:t>
      </w:r>
      <w:r w:rsidR="001A6705" w:rsidRPr="00AD0E1F">
        <w:rPr>
          <w:rFonts w:ascii="Times New Roman" w:hAnsi="Times New Roman" w:cs="Times New Roman"/>
          <w:sz w:val="24"/>
          <w:szCs w:val="24"/>
        </w:rPr>
        <w:t xml:space="preserve">nas </w:t>
      </w:r>
      <w:r w:rsidRPr="00AD0E1F">
        <w:rPr>
          <w:rFonts w:ascii="Times New Roman" w:hAnsi="Times New Roman" w:cs="Times New Roman"/>
          <w:sz w:val="24"/>
          <w:szCs w:val="24"/>
        </w:rPr>
        <w:t>aulas</w:t>
      </w:r>
      <w:r w:rsidR="001A6705" w:rsidRPr="00AD0E1F">
        <w:rPr>
          <w:rFonts w:ascii="Times New Roman" w:hAnsi="Times New Roman" w:cs="Times New Roman"/>
          <w:sz w:val="24"/>
          <w:szCs w:val="24"/>
        </w:rPr>
        <w:t xml:space="preserve"> de arte onde havia a redução ou a ausência do</w:t>
      </w:r>
      <w:r w:rsidR="00196FC6" w:rsidRPr="00AD0E1F">
        <w:rPr>
          <w:rFonts w:ascii="Times New Roman" w:hAnsi="Times New Roman" w:cs="Times New Roman"/>
          <w:sz w:val="24"/>
          <w:szCs w:val="24"/>
        </w:rPr>
        <w:t xml:space="preserve"> suporte </w:t>
      </w:r>
      <w:r w:rsidR="001A6705" w:rsidRPr="00AD0E1F">
        <w:rPr>
          <w:rFonts w:ascii="Times New Roman" w:hAnsi="Times New Roman" w:cs="Times New Roman"/>
          <w:sz w:val="24"/>
          <w:szCs w:val="24"/>
        </w:rPr>
        <w:t>do paraprofissional</w:t>
      </w:r>
      <w:r w:rsidR="00196FC6" w:rsidRPr="00AD0E1F">
        <w:rPr>
          <w:rFonts w:ascii="Times New Roman" w:hAnsi="Times New Roman" w:cs="Times New Roman"/>
          <w:sz w:val="24"/>
          <w:szCs w:val="24"/>
        </w:rPr>
        <w:t>, os alunos</w:t>
      </w:r>
      <w:r w:rsidR="00070E00" w:rsidRPr="00AD0E1F">
        <w:rPr>
          <w:rFonts w:ascii="Times New Roman" w:hAnsi="Times New Roman" w:cs="Times New Roman"/>
          <w:sz w:val="24"/>
          <w:szCs w:val="24"/>
        </w:rPr>
        <w:t xml:space="preserve"> com NEE</w:t>
      </w:r>
      <w:r w:rsidR="00196FC6" w:rsidRPr="00AD0E1F">
        <w:rPr>
          <w:rFonts w:ascii="Times New Roman" w:hAnsi="Times New Roman" w:cs="Times New Roman"/>
          <w:sz w:val="24"/>
          <w:szCs w:val="24"/>
        </w:rPr>
        <w:t xml:space="preserve"> interagiam mais naturalmente com </w:t>
      </w:r>
      <w:r w:rsidR="00C43087" w:rsidRPr="00AD0E1F">
        <w:rPr>
          <w:rFonts w:ascii="Times New Roman" w:hAnsi="Times New Roman" w:cs="Times New Roman"/>
          <w:sz w:val="24"/>
          <w:szCs w:val="24"/>
        </w:rPr>
        <w:t>sua turma</w:t>
      </w:r>
      <w:r w:rsidR="00196FC6" w:rsidRPr="00AD0E1F">
        <w:rPr>
          <w:rFonts w:ascii="Times New Roman" w:hAnsi="Times New Roman" w:cs="Times New Roman"/>
          <w:sz w:val="24"/>
          <w:szCs w:val="24"/>
        </w:rPr>
        <w:t xml:space="preserve">, </w:t>
      </w:r>
      <w:r w:rsidR="00070E00" w:rsidRPr="00AD0E1F">
        <w:rPr>
          <w:rFonts w:ascii="Times New Roman" w:hAnsi="Times New Roman" w:cs="Times New Roman"/>
          <w:sz w:val="24"/>
          <w:szCs w:val="24"/>
        </w:rPr>
        <w:t xml:space="preserve">uma vez que a ajuda </w:t>
      </w:r>
      <w:r w:rsidR="00196FC6" w:rsidRPr="00AD0E1F">
        <w:rPr>
          <w:rFonts w:ascii="Times New Roman" w:hAnsi="Times New Roman" w:cs="Times New Roman"/>
          <w:sz w:val="24"/>
          <w:szCs w:val="24"/>
        </w:rPr>
        <w:t>para realizar atividades</w:t>
      </w:r>
      <w:r w:rsidRPr="00AD0E1F">
        <w:rPr>
          <w:rFonts w:ascii="Times New Roman" w:hAnsi="Times New Roman" w:cs="Times New Roman"/>
          <w:sz w:val="24"/>
          <w:szCs w:val="24"/>
        </w:rPr>
        <w:t>artísticas</w:t>
      </w:r>
      <w:r w:rsidR="00070E00" w:rsidRPr="00AD0E1F">
        <w:rPr>
          <w:rFonts w:ascii="Times New Roman" w:hAnsi="Times New Roman" w:cs="Times New Roman"/>
          <w:sz w:val="24"/>
          <w:szCs w:val="24"/>
        </w:rPr>
        <w:t xml:space="preserve"> provinha dos </w:t>
      </w:r>
      <w:r w:rsidR="005850AF" w:rsidRPr="00AD0E1F">
        <w:rPr>
          <w:rFonts w:ascii="Times New Roman" w:hAnsi="Times New Roman" w:cs="Times New Roman"/>
          <w:sz w:val="24"/>
          <w:szCs w:val="24"/>
        </w:rPr>
        <w:t>seus colegas de sala</w:t>
      </w:r>
      <w:r w:rsidR="00196FC6" w:rsidRPr="00AD0E1F">
        <w:rPr>
          <w:rFonts w:ascii="Times New Roman" w:hAnsi="Times New Roman" w:cs="Times New Roman"/>
          <w:sz w:val="24"/>
          <w:szCs w:val="24"/>
        </w:rPr>
        <w:t>.</w:t>
      </w:r>
      <w:r w:rsidR="00216C96" w:rsidRPr="00AD0E1F">
        <w:rPr>
          <w:rFonts w:ascii="Times New Roman" w:hAnsi="Times New Roman" w:cs="Times New Roman"/>
          <w:sz w:val="24"/>
          <w:szCs w:val="24"/>
        </w:rPr>
        <w:t>Hammel e Hourigan (2011)</w:t>
      </w:r>
      <w:r w:rsidR="005B5800" w:rsidRPr="00AD0E1F">
        <w:rPr>
          <w:rFonts w:ascii="Times New Roman" w:hAnsi="Times New Roman" w:cs="Times New Roman"/>
          <w:sz w:val="24"/>
          <w:szCs w:val="24"/>
        </w:rPr>
        <w:t xml:space="preserve"> reforçam</w:t>
      </w:r>
      <w:r w:rsidR="00216C96" w:rsidRPr="00AD0E1F">
        <w:rPr>
          <w:rFonts w:ascii="Times New Roman" w:hAnsi="Times New Roman" w:cs="Times New Roman"/>
          <w:sz w:val="24"/>
          <w:szCs w:val="24"/>
        </w:rPr>
        <w:t xml:space="preserve"> quea assistência dos próprios colegas de classe nas atividades artísticas pode ter um efeito positivo no comportamento e no desempenho escolar</w:t>
      </w:r>
      <w:r w:rsidR="005B5800" w:rsidRPr="00AD0E1F">
        <w:rPr>
          <w:rFonts w:ascii="Times New Roman" w:hAnsi="Times New Roman" w:cs="Times New Roman"/>
          <w:sz w:val="24"/>
          <w:szCs w:val="24"/>
        </w:rPr>
        <w:t xml:space="preserve"> do aluno deficiente.</w:t>
      </w:r>
      <w:r w:rsidR="000F31E6" w:rsidRPr="00AD0E1F">
        <w:rPr>
          <w:rFonts w:ascii="Times New Roman" w:hAnsi="Times New Roman" w:cs="Times New Roman"/>
          <w:sz w:val="24"/>
          <w:szCs w:val="24"/>
        </w:rPr>
        <w:t>E</w:t>
      </w:r>
      <w:r w:rsidR="003A087C" w:rsidRPr="00AD0E1F">
        <w:rPr>
          <w:rFonts w:ascii="Times New Roman" w:hAnsi="Times New Roman" w:cs="Times New Roman"/>
          <w:sz w:val="24"/>
          <w:szCs w:val="24"/>
        </w:rPr>
        <w:t>sta mesma constatação</w:t>
      </w:r>
      <w:r w:rsidR="002373B3" w:rsidRPr="00AD0E1F">
        <w:rPr>
          <w:rFonts w:ascii="Times New Roman" w:hAnsi="Times New Roman" w:cs="Times New Roman"/>
          <w:sz w:val="24"/>
          <w:szCs w:val="24"/>
        </w:rPr>
        <w:t>foi explicitada</w:t>
      </w:r>
      <w:r w:rsidR="003A087C" w:rsidRPr="00AD0E1F">
        <w:rPr>
          <w:rFonts w:ascii="Times New Roman" w:hAnsi="Times New Roman" w:cs="Times New Roman"/>
          <w:sz w:val="24"/>
          <w:szCs w:val="24"/>
        </w:rPr>
        <w:t xml:space="preserve"> no trabalho de Ca</w:t>
      </w:r>
      <w:r w:rsidR="00AB2482" w:rsidRPr="00AD0E1F">
        <w:rPr>
          <w:rFonts w:ascii="Times New Roman" w:hAnsi="Times New Roman" w:cs="Times New Roman"/>
          <w:sz w:val="24"/>
          <w:szCs w:val="24"/>
        </w:rPr>
        <w:t>r</w:t>
      </w:r>
      <w:r w:rsidR="003A087C" w:rsidRPr="00AD0E1F">
        <w:rPr>
          <w:rFonts w:ascii="Times New Roman" w:hAnsi="Times New Roman" w:cs="Times New Roman"/>
          <w:sz w:val="24"/>
          <w:szCs w:val="24"/>
        </w:rPr>
        <w:t>ter et al. (2007)</w:t>
      </w:r>
      <w:r w:rsidR="00AB2482" w:rsidRPr="00AD0E1F">
        <w:rPr>
          <w:rFonts w:ascii="Times New Roman" w:hAnsi="Times New Roman" w:cs="Times New Roman"/>
          <w:sz w:val="24"/>
          <w:szCs w:val="24"/>
        </w:rPr>
        <w:t xml:space="preserve">. Estes pesquisadores realizaram um estudo de observação e </w:t>
      </w:r>
      <w:r w:rsidR="000C068A">
        <w:rPr>
          <w:rFonts w:ascii="Times New Roman" w:hAnsi="Times New Roman" w:cs="Times New Roman"/>
          <w:sz w:val="24"/>
          <w:szCs w:val="24"/>
        </w:rPr>
        <w:t xml:space="preserve">de </w:t>
      </w:r>
      <w:r w:rsidR="00AB2482" w:rsidRPr="00AD0E1F">
        <w:rPr>
          <w:rFonts w:ascii="Times New Roman" w:hAnsi="Times New Roman" w:cs="Times New Roman"/>
          <w:sz w:val="24"/>
          <w:szCs w:val="24"/>
        </w:rPr>
        <w:t xml:space="preserve">intervenção </w:t>
      </w:r>
      <w:r w:rsidR="000F31E6" w:rsidRPr="00AD0E1F">
        <w:rPr>
          <w:rFonts w:ascii="Times New Roman" w:hAnsi="Times New Roman" w:cs="Times New Roman"/>
          <w:sz w:val="24"/>
          <w:szCs w:val="24"/>
        </w:rPr>
        <w:t xml:space="preserve">em uma </w:t>
      </w:r>
      <w:r w:rsidR="00AB2482" w:rsidRPr="00AD0E1F">
        <w:rPr>
          <w:rFonts w:ascii="Times New Roman" w:hAnsi="Times New Roman" w:cs="Times New Roman"/>
          <w:sz w:val="24"/>
          <w:szCs w:val="24"/>
        </w:rPr>
        <w:t>esc</w:t>
      </w:r>
      <w:r w:rsidR="00D91B03" w:rsidRPr="00AD0E1F">
        <w:rPr>
          <w:rFonts w:ascii="Times New Roman" w:hAnsi="Times New Roman" w:cs="Times New Roman"/>
          <w:sz w:val="24"/>
          <w:szCs w:val="24"/>
        </w:rPr>
        <w:t xml:space="preserve">ola particular. Participaram do estudo </w:t>
      </w:r>
      <w:r w:rsidR="000F31E6" w:rsidRPr="00AD0E1F">
        <w:rPr>
          <w:rFonts w:ascii="Times New Roman" w:hAnsi="Times New Roman" w:cs="Times New Roman"/>
          <w:sz w:val="24"/>
          <w:szCs w:val="24"/>
        </w:rPr>
        <w:t>oito alunos: quatro</w:t>
      </w:r>
      <w:r w:rsidR="00AB2482" w:rsidRPr="00AD0E1F">
        <w:rPr>
          <w:rFonts w:ascii="Times New Roman" w:hAnsi="Times New Roman" w:cs="Times New Roman"/>
          <w:sz w:val="24"/>
          <w:szCs w:val="24"/>
        </w:rPr>
        <w:t xml:space="preserve"> alunos com deficiências de moderadas a severas, matriculadas no Ensino Médio regular; e </w:t>
      </w:r>
      <w:r w:rsidR="000F31E6" w:rsidRPr="00AD0E1F">
        <w:rPr>
          <w:rFonts w:ascii="Times New Roman" w:hAnsi="Times New Roman" w:cs="Times New Roman"/>
          <w:sz w:val="24"/>
          <w:szCs w:val="24"/>
        </w:rPr>
        <w:t>quatro</w:t>
      </w:r>
      <w:r w:rsidR="00E14DDA">
        <w:rPr>
          <w:rFonts w:ascii="Times New Roman" w:hAnsi="Times New Roman" w:cs="Times New Roman"/>
          <w:sz w:val="24"/>
          <w:szCs w:val="24"/>
        </w:rPr>
        <w:t>colegas de classe</w:t>
      </w:r>
      <w:r w:rsidR="00AB2482" w:rsidRPr="00AD0E1F">
        <w:rPr>
          <w:rFonts w:ascii="Times New Roman" w:hAnsi="Times New Roman" w:cs="Times New Roman"/>
          <w:sz w:val="24"/>
          <w:szCs w:val="24"/>
        </w:rPr>
        <w:t xml:space="preserve"> sem necessidades especiais que deram suporte aos alunos com </w:t>
      </w:r>
      <w:r w:rsidR="00C927C3" w:rsidRPr="00AD0E1F">
        <w:rPr>
          <w:rFonts w:ascii="Times New Roman" w:hAnsi="Times New Roman" w:cs="Times New Roman"/>
          <w:sz w:val="24"/>
          <w:szCs w:val="24"/>
        </w:rPr>
        <w:t>defici</w:t>
      </w:r>
      <w:r w:rsidR="002030A4" w:rsidRPr="00AD0E1F">
        <w:rPr>
          <w:rFonts w:ascii="Times New Roman" w:hAnsi="Times New Roman" w:cs="Times New Roman"/>
          <w:sz w:val="24"/>
          <w:szCs w:val="24"/>
        </w:rPr>
        <w:t>ências</w:t>
      </w:r>
      <w:r w:rsidR="00AB2482" w:rsidRPr="00AD0E1F">
        <w:rPr>
          <w:rFonts w:ascii="Times New Roman" w:hAnsi="Times New Roman" w:cs="Times New Roman"/>
          <w:sz w:val="24"/>
          <w:szCs w:val="24"/>
        </w:rPr>
        <w:t xml:space="preserve">. As intervenções </w:t>
      </w:r>
      <w:r w:rsidR="00D91B03" w:rsidRPr="00AD0E1F">
        <w:rPr>
          <w:rFonts w:ascii="Times New Roman" w:hAnsi="Times New Roman" w:cs="Times New Roman"/>
          <w:sz w:val="24"/>
          <w:szCs w:val="24"/>
        </w:rPr>
        <w:t>que mediaram o</w:t>
      </w:r>
      <w:r w:rsidR="00AB2482" w:rsidRPr="00AD0E1F">
        <w:rPr>
          <w:rFonts w:ascii="Times New Roman" w:hAnsi="Times New Roman" w:cs="Times New Roman"/>
          <w:sz w:val="24"/>
          <w:szCs w:val="24"/>
        </w:rPr>
        <w:t xml:space="preserve"> suporte de colegas de turma aconteceram nas aulas de ciências e de arte</w:t>
      </w:r>
      <w:r w:rsidR="00D91B03" w:rsidRPr="00AD0E1F">
        <w:rPr>
          <w:rFonts w:ascii="Times New Roman" w:hAnsi="Times New Roman" w:cs="Times New Roman"/>
          <w:sz w:val="24"/>
          <w:szCs w:val="24"/>
        </w:rPr>
        <w:t xml:space="preserve">. </w:t>
      </w:r>
      <w:r w:rsidR="0053679B">
        <w:rPr>
          <w:rFonts w:ascii="Times New Roman" w:hAnsi="Times New Roman" w:cs="Times New Roman"/>
          <w:sz w:val="24"/>
          <w:szCs w:val="24"/>
        </w:rPr>
        <w:t>O</w:t>
      </w:r>
      <w:r w:rsidR="00DA6076" w:rsidRPr="00AD0E1F">
        <w:rPr>
          <w:rFonts w:ascii="Times New Roman" w:hAnsi="Times New Roman" w:cs="Times New Roman"/>
          <w:sz w:val="24"/>
          <w:szCs w:val="24"/>
        </w:rPr>
        <w:t xml:space="preserve">s autores concluíram que </w:t>
      </w:r>
      <w:r w:rsidR="00662CFC">
        <w:rPr>
          <w:rFonts w:ascii="Times New Roman" w:hAnsi="Times New Roman" w:cs="Times New Roman"/>
          <w:sz w:val="24"/>
          <w:szCs w:val="24"/>
        </w:rPr>
        <w:t>os alunos deficientes</w:t>
      </w:r>
      <w:r w:rsidR="00DA6076" w:rsidRPr="00AD0E1F">
        <w:rPr>
          <w:rFonts w:ascii="Times New Roman" w:hAnsi="Times New Roman" w:cs="Times New Roman"/>
          <w:sz w:val="24"/>
          <w:szCs w:val="24"/>
        </w:rPr>
        <w:t>se envolveram mais com as atividades</w:t>
      </w:r>
      <w:r w:rsidR="00C01DEE">
        <w:rPr>
          <w:rFonts w:ascii="Times New Roman" w:hAnsi="Times New Roman" w:cs="Times New Roman"/>
          <w:sz w:val="24"/>
          <w:szCs w:val="24"/>
        </w:rPr>
        <w:t xml:space="preserve"> propostas</w:t>
      </w:r>
      <w:r w:rsidR="00DA6076" w:rsidRPr="00AD0E1F">
        <w:rPr>
          <w:rFonts w:ascii="Times New Roman" w:hAnsi="Times New Roman" w:cs="Times New Roman"/>
          <w:sz w:val="24"/>
          <w:szCs w:val="24"/>
        </w:rPr>
        <w:t xml:space="preserve"> quando trabalharam com o </w:t>
      </w:r>
      <w:r w:rsidR="00DA6076" w:rsidRPr="00AD0E1F">
        <w:rPr>
          <w:rFonts w:ascii="Times New Roman" w:hAnsi="Times New Roman" w:cs="Times New Roman"/>
          <w:sz w:val="24"/>
          <w:szCs w:val="24"/>
        </w:rPr>
        <w:lastRenderedPageBreak/>
        <w:t xml:space="preserve">apoio de um colega de sala do que quando receberam apoio </w:t>
      </w:r>
      <w:r w:rsidR="00DA6076">
        <w:rPr>
          <w:rFonts w:ascii="Times New Roman" w:hAnsi="Times New Roman" w:cs="Times New Roman"/>
          <w:sz w:val="24"/>
          <w:szCs w:val="24"/>
        </w:rPr>
        <w:t>individual</w:t>
      </w:r>
      <w:r w:rsidR="00DA6076" w:rsidRPr="00AD0E1F">
        <w:rPr>
          <w:rFonts w:ascii="Times New Roman" w:hAnsi="Times New Roman" w:cs="Times New Roman"/>
          <w:sz w:val="24"/>
          <w:szCs w:val="24"/>
        </w:rPr>
        <w:t xml:space="preserve"> de um educador especial</w:t>
      </w:r>
      <w:r w:rsidR="00DA6076">
        <w:rPr>
          <w:rFonts w:ascii="Times New Roman" w:hAnsi="Times New Roman" w:cs="Times New Roman"/>
          <w:sz w:val="24"/>
          <w:szCs w:val="24"/>
        </w:rPr>
        <w:t>.</w:t>
      </w:r>
    </w:p>
    <w:p w:rsidR="00446382" w:rsidRDefault="00FD4BAE" w:rsidP="005B4526">
      <w:pPr>
        <w:spacing w:after="0" w:line="360" w:lineRule="auto"/>
        <w:ind w:firstLine="1701"/>
        <w:jc w:val="both"/>
        <w:rPr>
          <w:rFonts w:ascii="Times New Roman" w:hAnsi="Times New Roman" w:cs="Times New Roman"/>
          <w:color w:val="000000" w:themeColor="text1"/>
          <w:sz w:val="24"/>
          <w:szCs w:val="24"/>
        </w:rPr>
      </w:pPr>
      <w:r w:rsidRPr="00655660">
        <w:rPr>
          <w:rFonts w:ascii="Times New Roman" w:hAnsi="Times New Roman" w:cs="Times New Roman"/>
          <w:color w:val="000000" w:themeColor="text1"/>
          <w:sz w:val="24"/>
          <w:szCs w:val="24"/>
        </w:rPr>
        <w:t>O uso</w:t>
      </w:r>
      <w:r w:rsidR="00CB0535" w:rsidRPr="00655660">
        <w:rPr>
          <w:rFonts w:ascii="Times New Roman" w:hAnsi="Times New Roman" w:cs="Times New Roman"/>
          <w:color w:val="000000" w:themeColor="text1"/>
          <w:sz w:val="24"/>
          <w:szCs w:val="24"/>
        </w:rPr>
        <w:t xml:space="preserve"> dos suportes da educação especial</w:t>
      </w:r>
      <w:r w:rsidR="00662CFC">
        <w:rPr>
          <w:rFonts w:ascii="Times New Roman" w:hAnsi="Times New Roman" w:cs="Times New Roman"/>
          <w:color w:val="000000" w:themeColor="text1"/>
          <w:sz w:val="24"/>
          <w:szCs w:val="24"/>
        </w:rPr>
        <w:t xml:space="preserve"> (</w:t>
      </w:r>
      <w:r w:rsidR="00090768" w:rsidRPr="00655660">
        <w:rPr>
          <w:rFonts w:ascii="Times New Roman" w:hAnsi="Times New Roman" w:cs="Times New Roman"/>
          <w:color w:val="000000" w:themeColor="text1"/>
          <w:sz w:val="24"/>
          <w:szCs w:val="24"/>
        </w:rPr>
        <w:t>humanos ou materiais</w:t>
      </w:r>
      <w:r w:rsidR="00662CFC">
        <w:rPr>
          <w:rFonts w:ascii="Times New Roman" w:hAnsi="Times New Roman" w:cs="Times New Roman"/>
          <w:color w:val="000000" w:themeColor="text1"/>
          <w:sz w:val="24"/>
          <w:szCs w:val="24"/>
        </w:rPr>
        <w:t>)</w:t>
      </w:r>
      <w:r w:rsidR="00CB0535" w:rsidRPr="00655660">
        <w:rPr>
          <w:rFonts w:ascii="Times New Roman" w:hAnsi="Times New Roman" w:cs="Times New Roman"/>
          <w:color w:val="000000" w:themeColor="text1"/>
          <w:sz w:val="24"/>
          <w:szCs w:val="24"/>
        </w:rPr>
        <w:t xml:space="preserve"> na sala regular onde encontram-se alunos com deficiências ou dificuldades </w:t>
      </w:r>
      <w:r w:rsidRPr="00655660">
        <w:rPr>
          <w:rFonts w:ascii="Times New Roman" w:hAnsi="Times New Roman" w:cs="Times New Roman"/>
          <w:color w:val="000000" w:themeColor="text1"/>
          <w:sz w:val="24"/>
          <w:szCs w:val="24"/>
        </w:rPr>
        <w:t>de aprendizagem é considerada</w:t>
      </w:r>
      <w:r w:rsidR="00E14DDA">
        <w:rPr>
          <w:rFonts w:ascii="Times New Roman" w:hAnsi="Times New Roman" w:cs="Times New Roman"/>
          <w:color w:val="000000" w:themeColor="text1"/>
          <w:sz w:val="24"/>
          <w:szCs w:val="24"/>
        </w:rPr>
        <w:t xml:space="preserve"> pelos autores desta categoria como </w:t>
      </w:r>
      <w:r w:rsidR="000E6D14">
        <w:rPr>
          <w:rFonts w:ascii="Times New Roman" w:hAnsi="Times New Roman" w:cs="Times New Roman"/>
          <w:color w:val="000000" w:themeColor="text1"/>
          <w:sz w:val="24"/>
          <w:szCs w:val="24"/>
        </w:rPr>
        <w:t>essencial</w:t>
      </w:r>
      <w:r w:rsidRPr="00655660">
        <w:rPr>
          <w:rFonts w:ascii="Times New Roman" w:hAnsi="Times New Roman" w:cs="Times New Roman"/>
          <w:color w:val="000000" w:themeColor="text1"/>
          <w:sz w:val="24"/>
          <w:szCs w:val="24"/>
        </w:rPr>
        <w:t xml:space="preserve"> ao ensino de arte</w:t>
      </w:r>
      <w:r w:rsidR="00CB0535" w:rsidRPr="00655660">
        <w:rPr>
          <w:rFonts w:ascii="Times New Roman" w:hAnsi="Times New Roman" w:cs="Times New Roman"/>
          <w:color w:val="000000" w:themeColor="text1"/>
          <w:sz w:val="24"/>
          <w:szCs w:val="24"/>
        </w:rPr>
        <w:t xml:space="preserve">. </w:t>
      </w:r>
      <w:r w:rsidRPr="00655660">
        <w:rPr>
          <w:rFonts w:ascii="Times New Roman" w:hAnsi="Times New Roman" w:cs="Times New Roman"/>
          <w:color w:val="000000" w:themeColor="text1"/>
          <w:sz w:val="24"/>
          <w:szCs w:val="24"/>
        </w:rPr>
        <w:t>A</w:t>
      </w:r>
      <w:r w:rsidR="00CB0535" w:rsidRPr="00655660">
        <w:rPr>
          <w:rFonts w:ascii="Times New Roman" w:hAnsi="Times New Roman" w:cs="Times New Roman"/>
          <w:color w:val="000000" w:themeColor="text1"/>
          <w:sz w:val="24"/>
          <w:szCs w:val="24"/>
        </w:rPr>
        <w:t xml:space="preserve"> n</w:t>
      </w:r>
      <w:r w:rsidRPr="00655660">
        <w:rPr>
          <w:rFonts w:ascii="Times New Roman" w:hAnsi="Times New Roman" w:cs="Times New Roman"/>
          <w:color w:val="000000" w:themeColor="text1"/>
          <w:sz w:val="24"/>
          <w:szCs w:val="24"/>
        </w:rPr>
        <w:t>ão-</w:t>
      </w:r>
      <w:r w:rsidR="00CB0535" w:rsidRPr="00655660">
        <w:rPr>
          <w:rFonts w:ascii="Times New Roman" w:hAnsi="Times New Roman" w:cs="Times New Roman"/>
          <w:color w:val="000000" w:themeColor="text1"/>
          <w:sz w:val="24"/>
          <w:szCs w:val="24"/>
        </w:rPr>
        <w:t>utilização</w:t>
      </w:r>
      <w:r w:rsidRPr="00655660">
        <w:rPr>
          <w:rFonts w:ascii="Times New Roman" w:hAnsi="Times New Roman" w:cs="Times New Roman"/>
          <w:color w:val="000000" w:themeColor="text1"/>
          <w:sz w:val="24"/>
          <w:szCs w:val="24"/>
        </w:rPr>
        <w:t xml:space="preserve"> desses recursos</w:t>
      </w:r>
      <w:r w:rsidR="00CB0535" w:rsidRPr="00655660">
        <w:rPr>
          <w:rFonts w:ascii="Times New Roman" w:hAnsi="Times New Roman" w:cs="Times New Roman"/>
          <w:color w:val="000000" w:themeColor="text1"/>
          <w:sz w:val="24"/>
          <w:szCs w:val="24"/>
        </w:rPr>
        <w:t xml:space="preserve"> pode limitar o processo de aprendizagem de alunos com deficiência</w:t>
      </w:r>
      <w:r w:rsidRPr="00655660">
        <w:rPr>
          <w:rFonts w:ascii="Times New Roman" w:hAnsi="Times New Roman" w:cs="Times New Roman"/>
          <w:color w:val="000000" w:themeColor="text1"/>
          <w:sz w:val="24"/>
          <w:szCs w:val="24"/>
        </w:rPr>
        <w:t xml:space="preserve">, o que seria uma negação ao seu direito de aprender. No entanto, </w:t>
      </w:r>
      <w:r w:rsidR="00090768" w:rsidRPr="00655660">
        <w:rPr>
          <w:rFonts w:ascii="Times New Roman" w:hAnsi="Times New Roman" w:cs="Times New Roman"/>
          <w:color w:val="000000" w:themeColor="text1"/>
          <w:sz w:val="24"/>
          <w:szCs w:val="24"/>
        </w:rPr>
        <w:t xml:space="preserve">é </w:t>
      </w:r>
      <w:r w:rsidRPr="00655660">
        <w:rPr>
          <w:rFonts w:ascii="Times New Roman" w:hAnsi="Times New Roman" w:cs="Times New Roman"/>
          <w:color w:val="000000" w:themeColor="text1"/>
          <w:sz w:val="24"/>
          <w:szCs w:val="24"/>
        </w:rPr>
        <w:t xml:space="preserve">imprescindível refletir sobre os modos como alguns desses suportes são empregados no processo de arte-educação para evitar que, ao invés de pontes, </w:t>
      </w:r>
      <w:r w:rsidR="00662CFC">
        <w:rPr>
          <w:rFonts w:ascii="Times New Roman" w:hAnsi="Times New Roman" w:cs="Times New Roman"/>
          <w:color w:val="000000" w:themeColor="text1"/>
          <w:sz w:val="24"/>
          <w:szCs w:val="24"/>
        </w:rPr>
        <w:t xml:space="preserve">esses recursos </w:t>
      </w:r>
      <w:r w:rsidRPr="00655660">
        <w:rPr>
          <w:rFonts w:ascii="Times New Roman" w:hAnsi="Times New Roman" w:cs="Times New Roman"/>
          <w:color w:val="000000" w:themeColor="text1"/>
          <w:sz w:val="24"/>
          <w:szCs w:val="24"/>
        </w:rPr>
        <w:t xml:space="preserve">se tornem barreiras </w:t>
      </w:r>
      <w:r w:rsidR="00D866AC" w:rsidRPr="00655660">
        <w:rPr>
          <w:rFonts w:ascii="Times New Roman" w:hAnsi="Times New Roman" w:cs="Times New Roman"/>
          <w:color w:val="000000" w:themeColor="text1"/>
          <w:sz w:val="24"/>
          <w:szCs w:val="24"/>
        </w:rPr>
        <w:t>para a</w:t>
      </w:r>
      <w:r w:rsidRPr="00655660">
        <w:rPr>
          <w:rFonts w:ascii="Times New Roman" w:hAnsi="Times New Roman" w:cs="Times New Roman"/>
          <w:color w:val="000000" w:themeColor="text1"/>
          <w:sz w:val="24"/>
          <w:szCs w:val="24"/>
        </w:rPr>
        <w:t xml:space="preserve"> independência e participação ativa</w:t>
      </w:r>
      <w:r w:rsidR="00D866AC" w:rsidRPr="00655660">
        <w:rPr>
          <w:rFonts w:ascii="Times New Roman" w:hAnsi="Times New Roman" w:cs="Times New Roman"/>
          <w:color w:val="000000" w:themeColor="text1"/>
          <w:sz w:val="24"/>
          <w:szCs w:val="24"/>
        </w:rPr>
        <w:t xml:space="preserve"> do aluno com NEE</w:t>
      </w:r>
      <w:r w:rsidRPr="00655660">
        <w:rPr>
          <w:rFonts w:ascii="Times New Roman" w:hAnsi="Times New Roman" w:cs="Times New Roman"/>
          <w:color w:val="000000" w:themeColor="text1"/>
          <w:sz w:val="24"/>
          <w:szCs w:val="24"/>
        </w:rPr>
        <w:t xml:space="preserve"> no pensar e fazer art</w:t>
      </w:r>
      <w:r w:rsidR="00090768" w:rsidRPr="00655660">
        <w:rPr>
          <w:rFonts w:ascii="Times New Roman" w:hAnsi="Times New Roman" w:cs="Times New Roman"/>
          <w:color w:val="000000" w:themeColor="text1"/>
          <w:sz w:val="24"/>
          <w:szCs w:val="24"/>
        </w:rPr>
        <w:t>ístico. A bu</w:t>
      </w:r>
      <w:r w:rsidR="00D866AC" w:rsidRPr="00655660">
        <w:rPr>
          <w:rFonts w:ascii="Times New Roman" w:hAnsi="Times New Roman" w:cs="Times New Roman"/>
          <w:color w:val="000000" w:themeColor="text1"/>
          <w:sz w:val="24"/>
          <w:szCs w:val="24"/>
        </w:rPr>
        <w:t xml:space="preserve">sca pelo conhecimento e a colaboração entre professores, alunos e todos os envolvidos com o contexto inclusivo de ensino de arte pode esclarecer as dúvidas e minimizar os </w:t>
      </w:r>
      <w:r w:rsidR="00655660" w:rsidRPr="00655660">
        <w:rPr>
          <w:rFonts w:ascii="Times New Roman" w:hAnsi="Times New Roman" w:cs="Times New Roman"/>
          <w:color w:val="000000" w:themeColor="text1"/>
          <w:sz w:val="24"/>
          <w:szCs w:val="24"/>
        </w:rPr>
        <w:t>equívocos</w:t>
      </w:r>
      <w:r w:rsidR="00D866AC" w:rsidRPr="00655660">
        <w:rPr>
          <w:rFonts w:ascii="Times New Roman" w:hAnsi="Times New Roman" w:cs="Times New Roman"/>
          <w:color w:val="000000" w:themeColor="text1"/>
          <w:sz w:val="24"/>
          <w:szCs w:val="24"/>
        </w:rPr>
        <w:t>.</w:t>
      </w:r>
    </w:p>
    <w:p w:rsidR="005B4526" w:rsidRPr="00AD0E1F" w:rsidRDefault="005B4526" w:rsidP="005B4526">
      <w:pPr>
        <w:spacing w:after="0" w:line="360" w:lineRule="auto"/>
        <w:ind w:firstLine="1701"/>
        <w:jc w:val="both"/>
        <w:rPr>
          <w:rFonts w:ascii="Times New Roman" w:hAnsi="Times New Roman" w:cs="Times New Roman"/>
          <w:b/>
          <w:color w:val="FF0000"/>
          <w:sz w:val="24"/>
          <w:szCs w:val="24"/>
        </w:rPr>
      </w:pPr>
    </w:p>
    <w:p w:rsidR="00682C5A" w:rsidRPr="00AD0E1F" w:rsidRDefault="00682C5A" w:rsidP="00682C5A">
      <w:pPr>
        <w:pStyle w:val="Ttulo1"/>
        <w:rPr>
          <w:rFonts w:ascii="Times New Roman" w:hAnsi="Times New Roman" w:cs="Times New Roman"/>
        </w:rPr>
      </w:pPr>
      <w:r w:rsidRPr="00AD0E1F">
        <w:rPr>
          <w:rFonts w:ascii="Times New Roman" w:hAnsi="Times New Roman" w:cs="Times New Roman"/>
        </w:rPr>
        <w:t>5 considerações finais</w:t>
      </w:r>
    </w:p>
    <w:p w:rsidR="00A46D64" w:rsidRPr="00AD0E1F" w:rsidRDefault="00A46D64" w:rsidP="00A46D64">
      <w:pPr>
        <w:spacing w:after="0" w:line="360" w:lineRule="auto"/>
        <w:ind w:firstLine="1701"/>
        <w:jc w:val="both"/>
        <w:rPr>
          <w:rFonts w:ascii="Times New Roman" w:hAnsi="Times New Roman" w:cs="Times New Roman"/>
          <w:i/>
          <w:color w:val="FF0000"/>
          <w:sz w:val="24"/>
          <w:szCs w:val="24"/>
        </w:rPr>
      </w:pPr>
    </w:p>
    <w:p w:rsidR="00ED3E1B" w:rsidRPr="00BC0B9A" w:rsidRDefault="000903C5" w:rsidP="00AA7B34">
      <w:pPr>
        <w:spacing w:after="0" w:line="360" w:lineRule="auto"/>
        <w:ind w:firstLine="1701"/>
        <w:jc w:val="both"/>
        <w:rPr>
          <w:rFonts w:ascii="Times New Roman" w:hAnsi="Times New Roman" w:cs="Times New Roman"/>
          <w:sz w:val="24"/>
          <w:szCs w:val="24"/>
        </w:rPr>
      </w:pPr>
      <w:r w:rsidRPr="00BC0B9A">
        <w:rPr>
          <w:rFonts w:ascii="Times New Roman" w:hAnsi="Times New Roman" w:cs="Times New Roman"/>
          <w:sz w:val="24"/>
          <w:szCs w:val="24"/>
        </w:rPr>
        <w:t xml:space="preserve">A revisão literária contribuiu para </w:t>
      </w:r>
      <w:r w:rsidR="00AA7B34" w:rsidRPr="00BC0B9A">
        <w:rPr>
          <w:rFonts w:ascii="Times New Roman" w:hAnsi="Times New Roman" w:cs="Times New Roman"/>
          <w:sz w:val="24"/>
          <w:szCs w:val="24"/>
        </w:rPr>
        <w:t xml:space="preserve">tornar público </w:t>
      </w:r>
      <w:r w:rsidR="00624C19" w:rsidRPr="00BC0B9A">
        <w:rPr>
          <w:rFonts w:ascii="Times New Roman" w:hAnsi="Times New Roman" w:cs="Times New Roman"/>
          <w:sz w:val="24"/>
          <w:szCs w:val="24"/>
        </w:rPr>
        <w:t>parte d</w:t>
      </w:r>
      <w:r w:rsidR="00AA7B34" w:rsidRPr="00BC0B9A">
        <w:rPr>
          <w:rFonts w:ascii="Times New Roman" w:hAnsi="Times New Roman" w:cs="Times New Roman"/>
          <w:sz w:val="24"/>
          <w:szCs w:val="24"/>
        </w:rPr>
        <w:t xml:space="preserve">o arsenal </w:t>
      </w:r>
      <w:r w:rsidR="00A30322" w:rsidRPr="00BC0B9A">
        <w:rPr>
          <w:rFonts w:ascii="Times New Roman" w:hAnsi="Times New Roman" w:cs="Times New Roman"/>
          <w:sz w:val="24"/>
          <w:szCs w:val="24"/>
        </w:rPr>
        <w:t>de pesquisa</w:t>
      </w:r>
      <w:r w:rsidR="00624C19" w:rsidRPr="00BC0B9A">
        <w:rPr>
          <w:rFonts w:ascii="Times New Roman" w:hAnsi="Times New Roman" w:cs="Times New Roman"/>
          <w:sz w:val="24"/>
          <w:szCs w:val="24"/>
        </w:rPr>
        <w:t>s</w:t>
      </w:r>
      <w:r w:rsidR="00A30322" w:rsidRPr="00BC0B9A">
        <w:rPr>
          <w:rFonts w:ascii="Times New Roman" w:hAnsi="Times New Roman" w:cs="Times New Roman"/>
          <w:sz w:val="24"/>
          <w:szCs w:val="24"/>
        </w:rPr>
        <w:t xml:space="preserve"> d</w:t>
      </w:r>
      <w:r w:rsidRPr="00BC0B9A">
        <w:rPr>
          <w:rFonts w:ascii="Times New Roman" w:hAnsi="Times New Roman" w:cs="Times New Roman"/>
          <w:sz w:val="24"/>
          <w:szCs w:val="24"/>
        </w:rPr>
        <w:t>esenvolvidas no</w:t>
      </w:r>
      <w:r w:rsidR="00A30322" w:rsidRPr="00BC0B9A">
        <w:rPr>
          <w:rFonts w:ascii="Times New Roman" w:hAnsi="Times New Roman" w:cs="Times New Roman"/>
          <w:sz w:val="24"/>
          <w:szCs w:val="24"/>
        </w:rPr>
        <w:t>s</w:t>
      </w:r>
      <w:r w:rsidRPr="00BC0B9A">
        <w:rPr>
          <w:rFonts w:ascii="Times New Roman" w:hAnsi="Times New Roman" w:cs="Times New Roman"/>
          <w:sz w:val="24"/>
          <w:szCs w:val="24"/>
        </w:rPr>
        <w:t xml:space="preserve"> contexto</w:t>
      </w:r>
      <w:r w:rsidR="00A30322" w:rsidRPr="00BC0B9A">
        <w:rPr>
          <w:rFonts w:ascii="Times New Roman" w:hAnsi="Times New Roman" w:cs="Times New Roman"/>
          <w:sz w:val="24"/>
          <w:szCs w:val="24"/>
        </w:rPr>
        <w:t>s</w:t>
      </w:r>
      <w:r w:rsidRPr="00BC0B9A">
        <w:rPr>
          <w:rFonts w:ascii="Times New Roman" w:hAnsi="Times New Roman" w:cs="Times New Roman"/>
          <w:sz w:val="24"/>
          <w:szCs w:val="24"/>
        </w:rPr>
        <w:t xml:space="preserve"> da</w:t>
      </w:r>
      <w:r w:rsidR="00AA7B34" w:rsidRPr="00BC0B9A">
        <w:rPr>
          <w:rFonts w:ascii="Times New Roman" w:hAnsi="Times New Roman" w:cs="Times New Roman"/>
          <w:sz w:val="24"/>
          <w:szCs w:val="24"/>
        </w:rPr>
        <w:t xml:space="preserve"> Arte-Educação </w:t>
      </w:r>
      <w:r w:rsidR="001E6F62" w:rsidRPr="00BC0B9A">
        <w:rPr>
          <w:rFonts w:ascii="Times New Roman" w:hAnsi="Times New Roman" w:cs="Times New Roman"/>
          <w:sz w:val="24"/>
          <w:szCs w:val="24"/>
        </w:rPr>
        <w:t>de alunos com NEE</w:t>
      </w:r>
      <w:r w:rsidR="00AA7B34" w:rsidRPr="00BC0B9A">
        <w:rPr>
          <w:rFonts w:ascii="Times New Roman" w:hAnsi="Times New Roman" w:cs="Times New Roman"/>
          <w:sz w:val="24"/>
          <w:szCs w:val="24"/>
        </w:rPr>
        <w:t>, sob a perspectiva da educação inclusiva</w:t>
      </w:r>
      <w:r w:rsidR="00A30322" w:rsidRPr="00BC0B9A">
        <w:rPr>
          <w:rFonts w:ascii="Times New Roman" w:hAnsi="Times New Roman" w:cs="Times New Roman"/>
          <w:sz w:val="24"/>
          <w:szCs w:val="24"/>
        </w:rPr>
        <w:t xml:space="preserve">. </w:t>
      </w:r>
    </w:p>
    <w:p w:rsidR="002D1378" w:rsidRPr="00BC0B9A" w:rsidRDefault="00BA6A40" w:rsidP="002D1378">
      <w:pPr>
        <w:spacing w:after="0" w:line="360" w:lineRule="auto"/>
        <w:ind w:firstLine="1701"/>
        <w:jc w:val="both"/>
        <w:rPr>
          <w:rFonts w:ascii="Times New Roman" w:hAnsi="Times New Roman" w:cs="Times New Roman"/>
          <w:sz w:val="24"/>
          <w:szCs w:val="24"/>
        </w:rPr>
      </w:pPr>
      <w:r w:rsidRPr="00BC0B9A">
        <w:rPr>
          <w:rFonts w:ascii="Times New Roman" w:hAnsi="Times New Roman" w:cs="Times New Roman"/>
          <w:sz w:val="24"/>
          <w:szCs w:val="24"/>
        </w:rPr>
        <w:t>Ressaltamos</w:t>
      </w:r>
      <w:r w:rsidR="00BF6FCA" w:rsidRPr="00BC0B9A">
        <w:rPr>
          <w:rFonts w:ascii="Times New Roman" w:hAnsi="Times New Roman" w:cs="Times New Roman"/>
          <w:sz w:val="24"/>
          <w:szCs w:val="24"/>
        </w:rPr>
        <w:t xml:space="preserve"> a importância da reformulação do sistema </w:t>
      </w:r>
      <w:r w:rsidR="002D160C">
        <w:rPr>
          <w:rFonts w:ascii="Times New Roman" w:hAnsi="Times New Roman" w:cs="Times New Roman"/>
          <w:sz w:val="24"/>
          <w:szCs w:val="24"/>
        </w:rPr>
        <w:t>comum</w:t>
      </w:r>
      <w:r w:rsidR="00BF6FCA" w:rsidRPr="00BC0B9A">
        <w:rPr>
          <w:rFonts w:ascii="Times New Roman" w:hAnsi="Times New Roman" w:cs="Times New Roman"/>
          <w:sz w:val="24"/>
          <w:szCs w:val="24"/>
        </w:rPr>
        <w:t xml:space="preserve"> de ensino para a implantação de um</w:t>
      </w:r>
      <w:r w:rsidR="002D160C">
        <w:rPr>
          <w:rFonts w:ascii="Times New Roman" w:hAnsi="Times New Roman" w:cs="Times New Roman"/>
          <w:sz w:val="24"/>
          <w:szCs w:val="24"/>
        </w:rPr>
        <w:t xml:space="preserve">a </w:t>
      </w:r>
      <w:r w:rsidR="00BF6FCA" w:rsidRPr="00BC0B9A">
        <w:rPr>
          <w:rFonts w:ascii="Times New Roman" w:hAnsi="Times New Roman" w:cs="Times New Roman"/>
          <w:sz w:val="24"/>
          <w:szCs w:val="24"/>
        </w:rPr>
        <w:t xml:space="preserve">educação </w:t>
      </w:r>
      <w:r w:rsidR="002D160C">
        <w:rPr>
          <w:rFonts w:ascii="Times New Roman" w:hAnsi="Times New Roman" w:cs="Times New Roman"/>
          <w:sz w:val="24"/>
          <w:szCs w:val="24"/>
        </w:rPr>
        <w:t>inclusiva</w:t>
      </w:r>
      <w:r w:rsidR="002D1378" w:rsidRPr="00BC0B9A">
        <w:rPr>
          <w:rFonts w:ascii="Times New Roman" w:hAnsi="Times New Roman" w:cs="Times New Roman"/>
          <w:sz w:val="24"/>
          <w:szCs w:val="24"/>
        </w:rPr>
        <w:t>, mas compreendem</w:t>
      </w:r>
      <w:r w:rsidR="00BF6FCA" w:rsidRPr="00BC0B9A">
        <w:rPr>
          <w:rFonts w:ascii="Times New Roman" w:hAnsi="Times New Roman" w:cs="Times New Roman"/>
          <w:sz w:val="24"/>
          <w:szCs w:val="24"/>
        </w:rPr>
        <w:t>os</w:t>
      </w:r>
      <w:r w:rsidR="002D1378" w:rsidRPr="00BC0B9A">
        <w:rPr>
          <w:rFonts w:ascii="Times New Roman" w:hAnsi="Times New Roman" w:cs="Times New Roman"/>
          <w:sz w:val="24"/>
          <w:szCs w:val="24"/>
        </w:rPr>
        <w:t xml:space="preserve"> que apenas o acesso à escola </w:t>
      </w:r>
      <w:r w:rsidR="002D160C">
        <w:rPr>
          <w:rFonts w:ascii="Times New Roman" w:hAnsi="Times New Roman" w:cs="Times New Roman"/>
          <w:sz w:val="24"/>
          <w:szCs w:val="24"/>
        </w:rPr>
        <w:t xml:space="preserve">regular </w:t>
      </w:r>
      <w:r w:rsidR="002D1378" w:rsidRPr="00BC0B9A">
        <w:rPr>
          <w:rFonts w:ascii="Times New Roman" w:hAnsi="Times New Roman" w:cs="Times New Roman"/>
          <w:sz w:val="24"/>
          <w:szCs w:val="24"/>
        </w:rPr>
        <w:t xml:space="preserve">não é garantia da permanência e da devida escolarização de alunos com NEE. </w:t>
      </w:r>
      <w:r w:rsidR="00BF6FCA" w:rsidRPr="00BC0B9A">
        <w:rPr>
          <w:rFonts w:ascii="Times New Roman" w:hAnsi="Times New Roman" w:cs="Times New Roman"/>
          <w:sz w:val="24"/>
          <w:szCs w:val="24"/>
        </w:rPr>
        <w:t>Q</w:t>
      </w:r>
      <w:r w:rsidR="002D1378" w:rsidRPr="00BC0B9A">
        <w:rPr>
          <w:rFonts w:ascii="Times New Roman" w:hAnsi="Times New Roman" w:cs="Times New Roman"/>
          <w:sz w:val="24"/>
          <w:szCs w:val="24"/>
        </w:rPr>
        <w:t xml:space="preserve">uando </w:t>
      </w:r>
      <w:r w:rsidR="00BF6FCA" w:rsidRPr="00BC0B9A">
        <w:rPr>
          <w:rFonts w:ascii="Times New Roman" w:hAnsi="Times New Roman" w:cs="Times New Roman"/>
          <w:sz w:val="24"/>
          <w:szCs w:val="24"/>
        </w:rPr>
        <w:t xml:space="preserve">o </w:t>
      </w:r>
      <w:r w:rsidR="002D1378" w:rsidRPr="00BC0B9A">
        <w:rPr>
          <w:rFonts w:ascii="Times New Roman" w:hAnsi="Times New Roman" w:cs="Times New Roman"/>
          <w:sz w:val="24"/>
          <w:szCs w:val="24"/>
        </w:rPr>
        <w:t xml:space="preserve">processo </w:t>
      </w:r>
      <w:r w:rsidR="00E13652">
        <w:rPr>
          <w:rFonts w:ascii="Times New Roman" w:hAnsi="Times New Roman" w:cs="Times New Roman"/>
          <w:sz w:val="24"/>
          <w:szCs w:val="24"/>
        </w:rPr>
        <w:t>d</w:t>
      </w:r>
      <w:r w:rsidR="00BF6FCA" w:rsidRPr="00BC0B9A">
        <w:rPr>
          <w:rFonts w:ascii="Times New Roman" w:hAnsi="Times New Roman" w:cs="Times New Roman"/>
          <w:sz w:val="24"/>
          <w:szCs w:val="24"/>
        </w:rPr>
        <w:t xml:space="preserve">e </w:t>
      </w:r>
      <w:r w:rsidR="00E13652">
        <w:rPr>
          <w:rFonts w:ascii="Times New Roman" w:hAnsi="Times New Roman" w:cs="Times New Roman"/>
          <w:sz w:val="24"/>
          <w:szCs w:val="24"/>
        </w:rPr>
        <w:t>inclusão</w:t>
      </w:r>
      <w:r w:rsidR="002D1378" w:rsidRPr="00BC0B9A">
        <w:rPr>
          <w:rFonts w:ascii="Times New Roman" w:hAnsi="Times New Roman" w:cs="Times New Roman"/>
          <w:sz w:val="24"/>
          <w:szCs w:val="24"/>
        </w:rPr>
        <w:t xml:space="preserve">se dá sem </w:t>
      </w:r>
      <w:r w:rsidR="00BF6FCA" w:rsidRPr="00BC0B9A">
        <w:rPr>
          <w:rFonts w:ascii="Times New Roman" w:hAnsi="Times New Roman" w:cs="Times New Roman"/>
          <w:sz w:val="24"/>
          <w:szCs w:val="24"/>
        </w:rPr>
        <w:t>o esclarecimento necessário</w:t>
      </w:r>
      <w:r w:rsidR="002D1378" w:rsidRPr="00BC0B9A">
        <w:rPr>
          <w:rFonts w:ascii="Times New Roman" w:hAnsi="Times New Roman" w:cs="Times New Roman"/>
          <w:sz w:val="24"/>
          <w:szCs w:val="24"/>
        </w:rPr>
        <w:t xml:space="preserve"> das pessoas envolvidas</w:t>
      </w:r>
      <w:r w:rsidR="002D160C">
        <w:rPr>
          <w:rFonts w:ascii="Times New Roman" w:hAnsi="Times New Roman" w:cs="Times New Roman"/>
          <w:sz w:val="24"/>
          <w:szCs w:val="24"/>
        </w:rPr>
        <w:t>,</w:t>
      </w:r>
      <w:r w:rsidR="00BF6FCA" w:rsidRPr="00BC0B9A">
        <w:rPr>
          <w:rFonts w:ascii="Times New Roman" w:hAnsi="Times New Roman" w:cs="Times New Roman"/>
          <w:sz w:val="24"/>
          <w:szCs w:val="24"/>
        </w:rPr>
        <w:t xml:space="preserve"> os resultados podem não ser os almejados</w:t>
      </w:r>
      <w:r w:rsidR="00E13652">
        <w:rPr>
          <w:rFonts w:ascii="Times New Roman" w:hAnsi="Times New Roman" w:cs="Times New Roman"/>
          <w:sz w:val="24"/>
          <w:szCs w:val="24"/>
        </w:rPr>
        <w:t xml:space="preserve"> pelos idealizadores </w:t>
      </w:r>
      <w:r w:rsidR="002D160C">
        <w:rPr>
          <w:rFonts w:ascii="Times New Roman" w:hAnsi="Times New Roman" w:cs="Times New Roman"/>
          <w:sz w:val="24"/>
          <w:szCs w:val="24"/>
        </w:rPr>
        <w:t>da proposta</w:t>
      </w:r>
      <w:r w:rsidR="00E13652">
        <w:rPr>
          <w:rFonts w:ascii="Times New Roman" w:hAnsi="Times New Roman" w:cs="Times New Roman"/>
          <w:sz w:val="24"/>
          <w:szCs w:val="24"/>
        </w:rPr>
        <w:t xml:space="preserve"> de educação para todos</w:t>
      </w:r>
      <w:r w:rsidR="00BF6FCA" w:rsidRPr="00BC0B9A">
        <w:rPr>
          <w:rFonts w:ascii="Times New Roman" w:hAnsi="Times New Roman" w:cs="Times New Roman"/>
          <w:sz w:val="24"/>
          <w:szCs w:val="24"/>
        </w:rPr>
        <w:t>.</w:t>
      </w:r>
    </w:p>
    <w:p w:rsidR="00AD748C" w:rsidRPr="00BC0B9A" w:rsidRDefault="002D1378" w:rsidP="00AD748C">
      <w:pPr>
        <w:spacing w:after="0" w:line="360" w:lineRule="auto"/>
        <w:ind w:firstLine="1701"/>
        <w:jc w:val="both"/>
        <w:rPr>
          <w:rFonts w:ascii="Times New Roman" w:hAnsi="Times New Roman" w:cs="Times New Roman"/>
          <w:sz w:val="24"/>
          <w:szCs w:val="24"/>
        </w:rPr>
      </w:pPr>
      <w:r w:rsidRPr="00BC0B9A">
        <w:rPr>
          <w:rFonts w:ascii="Times New Roman" w:hAnsi="Times New Roman" w:cs="Times New Roman"/>
          <w:sz w:val="24"/>
          <w:szCs w:val="24"/>
        </w:rPr>
        <w:t xml:space="preserve">Sabe-se que “educar a todos” significa </w:t>
      </w:r>
      <w:r w:rsidR="004068CD" w:rsidRPr="00BC0B9A">
        <w:rPr>
          <w:rFonts w:ascii="Times New Roman" w:hAnsi="Times New Roman" w:cs="Times New Roman"/>
          <w:sz w:val="24"/>
          <w:szCs w:val="24"/>
        </w:rPr>
        <w:t>oportunizar que todos os alunos, independentemente de suas características, desenvolvam plenamente as suas capacidades</w:t>
      </w:r>
      <w:r w:rsidR="001E0B65" w:rsidRPr="00BC0B9A">
        <w:rPr>
          <w:rFonts w:ascii="Times New Roman" w:hAnsi="Times New Roman" w:cs="Times New Roman"/>
          <w:sz w:val="24"/>
          <w:szCs w:val="24"/>
        </w:rPr>
        <w:t>, ou seja,</w:t>
      </w:r>
      <w:r w:rsidR="00EA7F30" w:rsidRPr="00BC0B9A">
        <w:rPr>
          <w:rFonts w:ascii="Times New Roman" w:hAnsi="Times New Roman" w:cs="Times New Roman"/>
          <w:sz w:val="24"/>
          <w:szCs w:val="24"/>
        </w:rPr>
        <w:t xml:space="preserve"> a escola deve </w:t>
      </w:r>
      <w:r w:rsidR="004068CD" w:rsidRPr="00BC0B9A">
        <w:rPr>
          <w:rFonts w:ascii="Times New Roman" w:hAnsi="Times New Roman" w:cs="Times New Roman"/>
          <w:sz w:val="24"/>
          <w:szCs w:val="24"/>
        </w:rPr>
        <w:t>possibilitar o máximo de condições</w:t>
      </w:r>
      <w:r w:rsidR="00D26BD7" w:rsidRPr="00BC0B9A">
        <w:rPr>
          <w:rFonts w:ascii="Times New Roman" w:hAnsi="Times New Roman" w:cs="Times New Roman"/>
          <w:sz w:val="24"/>
          <w:szCs w:val="24"/>
        </w:rPr>
        <w:t xml:space="preserve"> de </w:t>
      </w:r>
      <w:r w:rsidR="004068CD" w:rsidRPr="00BC0B9A">
        <w:rPr>
          <w:rFonts w:ascii="Times New Roman" w:hAnsi="Times New Roman" w:cs="Times New Roman"/>
          <w:sz w:val="24"/>
          <w:szCs w:val="24"/>
        </w:rPr>
        <w:t>aprendizagem e apropriação do conhecimento cultural e historicamente produzido. Nesse sentido, destacamos a apreensão do conhecimento artístico como parte importante da formação do indiv</w:t>
      </w:r>
      <w:r w:rsidR="00186462" w:rsidRPr="00BC0B9A">
        <w:rPr>
          <w:rFonts w:ascii="Times New Roman" w:hAnsi="Times New Roman" w:cs="Times New Roman"/>
          <w:sz w:val="24"/>
          <w:szCs w:val="24"/>
        </w:rPr>
        <w:t>íduo;</w:t>
      </w:r>
      <w:r w:rsidR="00EA7F30" w:rsidRPr="00BC0B9A">
        <w:rPr>
          <w:rFonts w:ascii="Times New Roman" w:hAnsi="Times New Roman" w:cs="Times New Roman"/>
          <w:sz w:val="24"/>
          <w:szCs w:val="24"/>
        </w:rPr>
        <w:t xml:space="preserve"> por isso a importância de garantir o ensino de arte no currículo das escolas</w:t>
      </w:r>
      <w:r w:rsidR="00AD748C" w:rsidRPr="00BC0B9A">
        <w:rPr>
          <w:rFonts w:ascii="Times New Roman" w:hAnsi="Times New Roman" w:cs="Times New Roman"/>
          <w:sz w:val="24"/>
          <w:szCs w:val="24"/>
        </w:rPr>
        <w:t xml:space="preserve">. </w:t>
      </w:r>
      <w:r w:rsidR="00503DBF" w:rsidRPr="00BC0B9A">
        <w:rPr>
          <w:rFonts w:ascii="Times New Roman" w:hAnsi="Times New Roman" w:cs="Times New Roman"/>
          <w:sz w:val="24"/>
          <w:szCs w:val="24"/>
        </w:rPr>
        <w:t>Além disso, ensinar arte pode ser benéfico</w:t>
      </w:r>
      <w:r w:rsidR="00737DA9" w:rsidRPr="00BC0B9A">
        <w:rPr>
          <w:rFonts w:ascii="Times New Roman" w:hAnsi="Times New Roman" w:cs="Times New Roman"/>
          <w:sz w:val="24"/>
          <w:szCs w:val="24"/>
        </w:rPr>
        <w:t xml:space="preserve"> aos alunos com NEE porque a</w:t>
      </w:r>
      <w:r w:rsidR="00EA7F30" w:rsidRPr="00BC0B9A">
        <w:rPr>
          <w:rFonts w:ascii="Times New Roman" w:hAnsi="Times New Roman" w:cs="Times New Roman"/>
          <w:sz w:val="24"/>
          <w:szCs w:val="24"/>
        </w:rPr>
        <w:t xml:space="preserve"> arte traz possibilidades diferentes</w:t>
      </w:r>
      <w:r w:rsidR="00AD748C" w:rsidRPr="00BC0B9A">
        <w:rPr>
          <w:rFonts w:ascii="Times New Roman" w:hAnsi="Times New Roman" w:cs="Times New Roman"/>
          <w:sz w:val="24"/>
          <w:szCs w:val="24"/>
        </w:rPr>
        <w:t xml:space="preserve"> de expressão cria</w:t>
      </w:r>
      <w:r w:rsidR="00EA7F30" w:rsidRPr="00BC0B9A">
        <w:rPr>
          <w:rFonts w:ascii="Times New Roman" w:hAnsi="Times New Roman" w:cs="Times New Roman"/>
          <w:sz w:val="24"/>
          <w:szCs w:val="24"/>
        </w:rPr>
        <w:t>tiva e comunicação com o mundo</w:t>
      </w:r>
      <w:r w:rsidR="000F6E00" w:rsidRPr="00BC0B9A">
        <w:rPr>
          <w:rFonts w:ascii="Times New Roman" w:hAnsi="Times New Roman" w:cs="Times New Roman"/>
          <w:sz w:val="24"/>
          <w:szCs w:val="24"/>
        </w:rPr>
        <w:t xml:space="preserve"> que </w:t>
      </w:r>
      <w:r w:rsidR="000F6E00" w:rsidRPr="00BC0B9A">
        <w:rPr>
          <w:rFonts w:ascii="Times New Roman" w:hAnsi="Times New Roman" w:cs="Times New Roman"/>
          <w:sz w:val="24"/>
          <w:szCs w:val="24"/>
        </w:rPr>
        <w:lastRenderedPageBreak/>
        <w:t>transcendem os limites da linguagem verbal ou escrita</w:t>
      </w:r>
      <w:r w:rsidR="00EA7F30" w:rsidRPr="00BC0B9A">
        <w:rPr>
          <w:rFonts w:ascii="Times New Roman" w:hAnsi="Times New Roman" w:cs="Times New Roman"/>
          <w:sz w:val="24"/>
          <w:szCs w:val="24"/>
        </w:rPr>
        <w:t>,</w:t>
      </w:r>
      <w:r w:rsidR="00AD748C" w:rsidRPr="00BC0B9A">
        <w:rPr>
          <w:rFonts w:ascii="Times New Roman" w:hAnsi="Times New Roman" w:cs="Times New Roman"/>
          <w:sz w:val="24"/>
          <w:szCs w:val="24"/>
        </w:rPr>
        <w:t xml:space="preserve"> melhorando, desta forma, a participação social destes alunos e a visão que tem de si mesmos.</w:t>
      </w:r>
    </w:p>
    <w:p w:rsidR="001E0B65" w:rsidRPr="002D160C" w:rsidRDefault="00D26BD7" w:rsidP="001E0B65">
      <w:pPr>
        <w:spacing w:after="0" w:line="360" w:lineRule="auto"/>
        <w:ind w:firstLine="1701"/>
        <w:jc w:val="both"/>
        <w:rPr>
          <w:rFonts w:ascii="Times New Roman" w:hAnsi="Times New Roman" w:cs="Times New Roman"/>
          <w:sz w:val="24"/>
          <w:szCs w:val="24"/>
        </w:rPr>
      </w:pPr>
      <w:r w:rsidRPr="00BC0B9A">
        <w:rPr>
          <w:rFonts w:ascii="Times New Roman" w:hAnsi="Times New Roman" w:cs="Times New Roman"/>
          <w:sz w:val="24"/>
          <w:szCs w:val="24"/>
        </w:rPr>
        <w:t>Mas, ensinar a todos</w:t>
      </w:r>
      <w:r w:rsidR="000A4039" w:rsidRPr="00BC0B9A">
        <w:rPr>
          <w:rFonts w:ascii="Times New Roman" w:hAnsi="Times New Roman" w:cs="Times New Roman"/>
          <w:sz w:val="24"/>
          <w:szCs w:val="24"/>
        </w:rPr>
        <w:t>, em específico,</w:t>
      </w:r>
      <w:r w:rsidRPr="00BC0B9A">
        <w:rPr>
          <w:rFonts w:ascii="Times New Roman" w:hAnsi="Times New Roman" w:cs="Times New Roman"/>
          <w:sz w:val="24"/>
          <w:szCs w:val="24"/>
        </w:rPr>
        <w:t xml:space="preserve"> aos</w:t>
      </w:r>
      <w:r w:rsidR="000A4039" w:rsidRPr="00BC0B9A">
        <w:rPr>
          <w:rFonts w:ascii="Times New Roman" w:hAnsi="Times New Roman" w:cs="Times New Roman"/>
          <w:sz w:val="24"/>
          <w:szCs w:val="24"/>
        </w:rPr>
        <w:t xml:space="preserve"> alunos com </w:t>
      </w:r>
      <w:r w:rsidR="00ED3E1B" w:rsidRPr="00BC0B9A">
        <w:rPr>
          <w:rFonts w:ascii="Times New Roman" w:hAnsi="Times New Roman" w:cs="Times New Roman"/>
          <w:sz w:val="24"/>
          <w:szCs w:val="24"/>
        </w:rPr>
        <w:t>NEE</w:t>
      </w:r>
      <w:r w:rsidR="000A4039" w:rsidRPr="00BC0B9A">
        <w:rPr>
          <w:rFonts w:ascii="Times New Roman" w:hAnsi="Times New Roman" w:cs="Times New Roman"/>
          <w:sz w:val="24"/>
          <w:szCs w:val="24"/>
        </w:rPr>
        <w:t xml:space="preserve">, requer a compreensão de que os deficientes </w:t>
      </w:r>
      <w:r w:rsidR="00503DBF" w:rsidRPr="00BC0B9A">
        <w:rPr>
          <w:rFonts w:ascii="Times New Roman" w:hAnsi="Times New Roman" w:cs="Times New Roman"/>
          <w:sz w:val="24"/>
          <w:szCs w:val="24"/>
        </w:rPr>
        <w:t>não são um grupo homogêneo</w:t>
      </w:r>
      <w:r w:rsidR="00ED3E1B" w:rsidRPr="00BC0B9A">
        <w:rPr>
          <w:rFonts w:ascii="Times New Roman" w:hAnsi="Times New Roman" w:cs="Times New Roman"/>
          <w:sz w:val="24"/>
          <w:szCs w:val="24"/>
        </w:rPr>
        <w:t xml:space="preserve">. Suas dificuldades e potencialidades podem variar enormemente, do mesmo modo que </w:t>
      </w:r>
      <w:r w:rsidR="00F86170" w:rsidRPr="00BC0B9A">
        <w:rPr>
          <w:rFonts w:ascii="Times New Roman" w:hAnsi="Times New Roman" w:cs="Times New Roman"/>
          <w:sz w:val="24"/>
          <w:szCs w:val="24"/>
        </w:rPr>
        <w:t>ocorre</w:t>
      </w:r>
      <w:r w:rsidR="00ED3E1B" w:rsidRPr="00BC0B9A">
        <w:rPr>
          <w:rFonts w:ascii="Times New Roman" w:hAnsi="Times New Roman" w:cs="Times New Roman"/>
          <w:sz w:val="24"/>
          <w:szCs w:val="24"/>
        </w:rPr>
        <w:t xml:space="preserve"> com os alunos sem deficiências.</w:t>
      </w:r>
      <w:r w:rsidR="00503DBF" w:rsidRPr="002D160C">
        <w:rPr>
          <w:rFonts w:ascii="Times New Roman" w:hAnsi="Times New Roman" w:cs="Times New Roman"/>
          <w:sz w:val="24"/>
          <w:szCs w:val="24"/>
        </w:rPr>
        <w:t xml:space="preserve">Os desafios de educar frente às diferenças de níveis aprendizagem podem ser superados por meio do </w:t>
      </w:r>
      <w:r w:rsidR="001E0B65" w:rsidRPr="002D160C">
        <w:rPr>
          <w:rFonts w:ascii="Times New Roman" w:hAnsi="Times New Roman" w:cs="Times New Roman"/>
          <w:sz w:val="24"/>
          <w:szCs w:val="24"/>
        </w:rPr>
        <w:t>traba</w:t>
      </w:r>
      <w:r w:rsidR="00503DBF" w:rsidRPr="002D160C">
        <w:rPr>
          <w:rFonts w:ascii="Times New Roman" w:hAnsi="Times New Roman" w:cs="Times New Roman"/>
          <w:sz w:val="24"/>
          <w:szCs w:val="24"/>
        </w:rPr>
        <w:t>lho colaborativo, das parcerias</w:t>
      </w:r>
      <w:r w:rsidR="001E0B65" w:rsidRPr="002D160C">
        <w:rPr>
          <w:rFonts w:ascii="Times New Roman" w:hAnsi="Times New Roman" w:cs="Times New Roman"/>
          <w:sz w:val="24"/>
          <w:szCs w:val="24"/>
        </w:rPr>
        <w:t>, da troca de experiências entre todos que atuam no ambiente educativo inclusivo.</w:t>
      </w:r>
      <w:r w:rsidR="00163744" w:rsidRPr="002D160C">
        <w:rPr>
          <w:rFonts w:ascii="Times New Roman" w:hAnsi="Times New Roman" w:cs="Times New Roman"/>
          <w:sz w:val="24"/>
          <w:szCs w:val="24"/>
        </w:rPr>
        <w:t xml:space="preserve"> E esta atmosfera de colaboração deve abranger também os grupos de alunos</w:t>
      </w:r>
      <w:r w:rsidR="001E0B65" w:rsidRPr="002D160C">
        <w:rPr>
          <w:rFonts w:ascii="Times New Roman" w:hAnsi="Times New Roman" w:cs="Times New Roman"/>
          <w:sz w:val="24"/>
          <w:szCs w:val="24"/>
        </w:rPr>
        <w:t>.</w:t>
      </w:r>
      <w:r w:rsidR="00FD5589" w:rsidRPr="002D160C">
        <w:rPr>
          <w:rFonts w:ascii="Times New Roman" w:hAnsi="Times New Roman" w:cs="Times New Roman"/>
          <w:sz w:val="24"/>
          <w:szCs w:val="24"/>
        </w:rPr>
        <w:t>Nas práticas artísticas coletiva</w:t>
      </w:r>
      <w:r w:rsidR="00163744" w:rsidRPr="002D160C">
        <w:rPr>
          <w:rFonts w:ascii="Times New Roman" w:hAnsi="Times New Roman" w:cs="Times New Roman"/>
          <w:sz w:val="24"/>
          <w:szCs w:val="24"/>
        </w:rPr>
        <w:t>s</w:t>
      </w:r>
      <w:r w:rsidR="00FD5589" w:rsidRPr="002D160C">
        <w:rPr>
          <w:rFonts w:ascii="Times New Roman" w:hAnsi="Times New Roman" w:cs="Times New Roman"/>
          <w:sz w:val="24"/>
          <w:szCs w:val="24"/>
        </w:rPr>
        <w:t>,</w:t>
      </w:r>
      <w:r w:rsidR="00163744" w:rsidRPr="002D160C">
        <w:rPr>
          <w:rFonts w:ascii="Times New Roman" w:hAnsi="Times New Roman" w:cs="Times New Roman"/>
          <w:sz w:val="24"/>
          <w:szCs w:val="24"/>
        </w:rPr>
        <w:t xml:space="preserve"> em que alunos sem NEE dão suporte aos seus colegas</w:t>
      </w:r>
      <w:r w:rsidR="00FD5589" w:rsidRPr="002D160C">
        <w:rPr>
          <w:rFonts w:ascii="Times New Roman" w:hAnsi="Times New Roman" w:cs="Times New Roman"/>
          <w:sz w:val="24"/>
          <w:szCs w:val="24"/>
        </w:rPr>
        <w:t xml:space="preserve"> de classe com NEE, o aumento dessa</w:t>
      </w:r>
      <w:r w:rsidR="001E0B65" w:rsidRPr="002D160C">
        <w:rPr>
          <w:rFonts w:ascii="Times New Roman" w:hAnsi="Times New Roman" w:cs="Times New Roman"/>
          <w:sz w:val="24"/>
          <w:szCs w:val="24"/>
        </w:rPr>
        <w:t xml:space="preserve">interação social entre pares </w:t>
      </w:r>
      <w:r w:rsidR="00163744" w:rsidRPr="002D160C">
        <w:rPr>
          <w:rFonts w:ascii="Times New Roman" w:hAnsi="Times New Roman" w:cs="Times New Roman"/>
          <w:sz w:val="24"/>
          <w:szCs w:val="24"/>
        </w:rPr>
        <w:t>favorece o desenvolvimento de estudantes com deficiências ou dificuldades de aprendizagem</w:t>
      </w:r>
      <w:r w:rsidR="005301E7" w:rsidRPr="002D160C">
        <w:t>.</w:t>
      </w:r>
    </w:p>
    <w:p w:rsidR="00EC3E06" w:rsidRPr="002D160C" w:rsidRDefault="00C75A4B" w:rsidP="00EC3E06">
      <w:pPr>
        <w:spacing w:after="0" w:line="360" w:lineRule="auto"/>
        <w:ind w:firstLine="1701"/>
        <w:jc w:val="both"/>
        <w:rPr>
          <w:rFonts w:ascii="Times New Roman" w:hAnsi="Times New Roman" w:cs="Times New Roman"/>
          <w:sz w:val="24"/>
          <w:szCs w:val="24"/>
        </w:rPr>
      </w:pPr>
      <w:r w:rsidRPr="002D160C">
        <w:rPr>
          <w:rFonts w:ascii="Times New Roman" w:hAnsi="Times New Roman" w:cs="Times New Roman"/>
          <w:sz w:val="24"/>
          <w:szCs w:val="24"/>
        </w:rPr>
        <w:t>Faz-se</w:t>
      </w:r>
      <w:r w:rsidR="00FD5589" w:rsidRPr="002D160C">
        <w:rPr>
          <w:rFonts w:ascii="Times New Roman" w:hAnsi="Times New Roman" w:cs="Times New Roman"/>
          <w:sz w:val="24"/>
          <w:szCs w:val="24"/>
        </w:rPr>
        <w:t xml:space="preserve"> relevante destacar</w:t>
      </w:r>
      <w:r w:rsidRPr="002D160C">
        <w:rPr>
          <w:rFonts w:ascii="Times New Roman" w:hAnsi="Times New Roman" w:cs="Times New Roman"/>
          <w:sz w:val="24"/>
          <w:szCs w:val="24"/>
        </w:rPr>
        <w:t xml:space="preserve"> que</w:t>
      </w:r>
      <w:r w:rsidR="00FD5589" w:rsidRPr="002D160C">
        <w:rPr>
          <w:rFonts w:ascii="Times New Roman" w:hAnsi="Times New Roman" w:cs="Times New Roman"/>
          <w:sz w:val="24"/>
          <w:szCs w:val="24"/>
        </w:rPr>
        <w:t xml:space="preserve"> o compartilhamento de experiências e ideias também pode ser feito por meio daprodução de estudos </w:t>
      </w:r>
      <w:r w:rsidR="005575BC" w:rsidRPr="002D160C">
        <w:rPr>
          <w:rFonts w:ascii="Times New Roman" w:hAnsi="Times New Roman" w:cs="Times New Roman"/>
          <w:sz w:val="24"/>
          <w:szCs w:val="24"/>
        </w:rPr>
        <w:t>científicos</w:t>
      </w:r>
      <w:r w:rsidR="00FD5589" w:rsidRPr="002D160C">
        <w:rPr>
          <w:rFonts w:ascii="Times New Roman" w:hAnsi="Times New Roman" w:cs="Times New Roman"/>
          <w:sz w:val="24"/>
          <w:szCs w:val="24"/>
        </w:rPr>
        <w:t xml:space="preserve"> nesta área, pois a literatura também é uma forma de possibilitar que professores e pesquisadores entre</w:t>
      </w:r>
      <w:r w:rsidR="00CD15CE" w:rsidRPr="002D160C">
        <w:rPr>
          <w:rFonts w:ascii="Times New Roman" w:hAnsi="Times New Roman" w:cs="Times New Roman"/>
          <w:sz w:val="24"/>
          <w:szCs w:val="24"/>
        </w:rPr>
        <w:t>m</w:t>
      </w:r>
      <w:r w:rsidR="00FD5589" w:rsidRPr="002D160C">
        <w:rPr>
          <w:rFonts w:ascii="Times New Roman" w:hAnsi="Times New Roman" w:cs="Times New Roman"/>
          <w:sz w:val="24"/>
          <w:szCs w:val="24"/>
        </w:rPr>
        <w:t xml:space="preserve"> em contato com o trabalho desenvolvido por seus pares</w:t>
      </w:r>
      <w:r w:rsidRPr="002D160C">
        <w:rPr>
          <w:rFonts w:ascii="Times New Roman" w:hAnsi="Times New Roman" w:cs="Times New Roman"/>
          <w:sz w:val="24"/>
          <w:szCs w:val="24"/>
        </w:rPr>
        <w:t xml:space="preserve"> e dialogue</w:t>
      </w:r>
      <w:r w:rsidR="00CD15CE" w:rsidRPr="002D160C">
        <w:rPr>
          <w:rFonts w:ascii="Times New Roman" w:hAnsi="Times New Roman" w:cs="Times New Roman"/>
          <w:sz w:val="24"/>
          <w:szCs w:val="24"/>
        </w:rPr>
        <w:t>m</w:t>
      </w:r>
      <w:r w:rsidRPr="002D160C">
        <w:rPr>
          <w:rFonts w:ascii="Times New Roman" w:hAnsi="Times New Roman" w:cs="Times New Roman"/>
          <w:sz w:val="24"/>
          <w:szCs w:val="24"/>
        </w:rPr>
        <w:t xml:space="preserve"> com eles. Contudo, a produção literária nacional sobre o tema em questão ainda é escassa e consideravelmente inferior em relação à literatura estrangeira. Dentre os 28 trabalhos encontrados, apenas cinco foram escritos em português; o restante tratava-se de pesquisas do exterior. </w:t>
      </w:r>
      <w:r w:rsidR="00BC0B9A" w:rsidRPr="002D160C">
        <w:rPr>
          <w:rFonts w:ascii="Times New Roman" w:hAnsi="Times New Roman" w:cs="Times New Roman"/>
          <w:sz w:val="24"/>
          <w:szCs w:val="24"/>
        </w:rPr>
        <w:t xml:space="preserve"> Sendo assim, nota-se que há uma lacuna no campo das produções científicas nacionais que investigam a temática em questão, dada a dificuldade de encontrar trabalhos escritos por pesquisadores brasileiros. </w:t>
      </w:r>
      <w:r w:rsidR="001656F0" w:rsidRPr="002D160C">
        <w:rPr>
          <w:rFonts w:ascii="Times New Roman" w:hAnsi="Times New Roman" w:cs="Times New Roman"/>
          <w:sz w:val="24"/>
          <w:szCs w:val="24"/>
        </w:rPr>
        <w:t xml:space="preserve">Sabe-se que a arte vem sendo ensinada nas escolas inclusivas de nosso país, mas a escassez das produções nacionais revela que os nossos arte-educadores e pesquisadores não têm difundido suas experiências e suas reflexões por meio de publicações científicas, o que tem contribuído para que um isolamento </w:t>
      </w:r>
      <w:r w:rsidR="002D160C" w:rsidRPr="002D160C">
        <w:rPr>
          <w:rFonts w:ascii="Times New Roman" w:hAnsi="Times New Roman" w:cs="Times New Roman"/>
          <w:sz w:val="24"/>
          <w:szCs w:val="24"/>
        </w:rPr>
        <w:t>do trabalho de muitos profissionais da Arte-Educação</w:t>
      </w:r>
      <w:r w:rsidR="001656F0" w:rsidRPr="002D160C">
        <w:rPr>
          <w:rFonts w:ascii="Times New Roman" w:hAnsi="Times New Roman" w:cs="Times New Roman"/>
          <w:sz w:val="24"/>
          <w:szCs w:val="24"/>
        </w:rPr>
        <w:t xml:space="preserve">, e para a perpetuação de alguns equívocos </w:t>
      </w:r>
      <w:r w:rsidR="00E13652" w:rsidRPr="002D160C">
        <w:rPr>
          <w:rFonts w:ascii="Times New Roman" w:hAnsi="Times New Roman" w:cs="Times New Roman"/>
          <w:sz w:val="24"/>
          <w:szCs w:val="24"/>
        </w:rPr>
        <w:t>que poderiam ser esclarecidos por meio da socialização do conhecimento em forma de publicação científica</w:t>
      </w:r>
      <w:r w:rsidR="001656F0" w:rsidRPr="002D160C">
        <w:rPr>
          <w:rFonts w:ascii="Times New Roman" w:hAnsi="Times New Roman" w:cs="Times New Roman"/>
          <w:sz w:val="24"/>
          <w:szCs w:val="24"/>
        </w:rPr>
        <w:t>.</w:t>
      </w:r>
    </w:p>
    <w:p w:rsidR="00737DA9" w:rsidRPr="002D160C" w:rsidRDefault="00E13652" w:rsidP="00737DA9">
      <w:pPr>
        <w:spacing w:after="0" w:line="360" w:lineRule="auto"/>
        <w:ind w:firstLine="1701"/>
        <w:jc w:val="both"/>
        <w:rPr>
          <w:rFonts w:ascii="Times New Roman" w:hAnsi="Times New Roman" w:cs="Times New Roman"/>
          <w:sz w:val="24"/>
          <w:szCs w:val="24"/>
        </w:rPr>
      </w:pPr>
      <w:r w:rsidRPr="002D160C">
        <w:rPr>
          <w:rFonts w:ascii="Times New Roman" w:hAnsi="Times New Roman" w:cs="Times New Roman"/>
          <w:sz w:val="24"/>
          <w:szCs w:val="24"/>
        </w:rPr>
        <w:t>Reforçamos, então,</w:t>
      </w:r>
      <w:r w:rsidR="001E4E0A" w:rsidRPr="002D160C">
        <w:rPr>
          <w:rFonts w:ascii="Times New Roman" w:hAnsi="Times New Roman" w:cs="Times New Roman"/>
          <w:sz w:val="24"/>
          <w:szCs w:val="24"/>
        </w:rPr>
        <w:t xml:space="preserve"> a</w:t>
      </w:r>
      <w:r w:rsidRPr="002D160C">
        <w:rPr>
          <w:rFonts w:ascii="Times New Roman" w:hAnsi="Times New Roman" w:cs="Times New Roman"/>
          <w:sz w:val="24"/>
          <w:szCs w:val="24"/>
        </w:rPr>
        <w:t xml:space="preserve"> necessidade de </w:t>
      </w:r>
      <w:r w:rsidR="001E4E0A" w:rsidRPr="002D160C">
        <w:rPr>
          <w:rFonts w:ascii="Times New Roman" w:hAnsi="Times New Roman" w:cs="Times New Roman"/>
          <w:sz w:val="24"/>
          <w:szCs w:val="24"/>
        </w:rPr>
        <w:t>ampliaç</w:t>
      </w:r>
      <w:r w:rsidR="000916D9" w:rsidRPr="002D160C">
        <w:rPr>
          <w:rFonts w:ascii="Times New Roman" w:hAnsi="Times New Roman" w:cs="Times New Roman"/>
          <w:sz w:val="24"/>
          <w:szCs w:val="24"/>
        </w:rPr>
        <w:t>ão de pesquisas</w:t>
      </w:r>
      <w:r w:rsidR="00084278" w:rsidRPr="002D160C">
        <w:rPr>
          <w:rFonts w:ascii="Times New Roman" w:hAnsi="Times New Roman" w:cs="Times New Roman"/>
          <w:sz w:val="24"/>
          <w:szCs w:val="24"/>
        </w:rPr>
        <w:t xml:space="preserve"> nacionais</w:t>
      </w:r>
      <w:r w:rsidR="000916D9" w:rsidRPr="002D160C">
        <w:rPr>
          <w:rFonts w:ascii="Times New Roman" w:hAnsi="Times New Roman" w:cs="Times New Roman"/>
          <w:sz w:val="24"/>
          <w:szCs w:val="24"/>
        </w:rPr>
        <w:t xml:space="preserve"> que dirijam seus olhares ao processo de inclusão de alunos com NEE nas aulas de arte do ensino regular</w:t>
      </w:r>
      <w:r w:rsidR="00BB2006" w:rsidRPr="002D160C">
        <w:rPr>
          <w:rFonts w:ascii="Times New Roman" w:hAnsi="Times New Roman" w:cs="Times New Roman"/>
          <w:sz w:val="24"/>
          <w:szCs w:val="24"/>
        </w:rPr>
        <w:t xml:space="preserve">. É </w:t>
      </w:r>
      <w:r w:rsidR="00084278" w:rsidRPr="002D160C">
        <w:rPr>
          <w:rFonts w:ascii="Times New Roman" w:hAnsi="Times New Roman" w:cs="Times New Roman"/>
          <w:sz w:val="24"/>
          <w:szCs w:val="24"/>
        </w:rPr>
        <w:t>preciso incentivar os professores</w:t>
      </w:r>
      <w:r w:rsidR="00F5377A" w:rsidRPr="002D160C">
        <w:rPr>
          <w:rFonts w:ascii="Times New Roman" w:hAnsi="Times New Roman" w:cs="Times New Roman"/>
          <w:sz w:val="24"/>
          <w:szCs w:val="24"/>
        </w:rPr>
        <w:t xml:space="preserve"> de arte e</w:t>
      </w:r>
      <w:r w:rsidR="00084278" w:rsidRPr="002D160C">
        <w:rPr>
          <w:rFonts w:ascii="Times New Roman" w:hAnsi="Times New Roman" w:cs="Times New Roman"/>
          <w:sz w:val="24"/>
          <w:szCs w:val="24"/>
        </w:rPr>
        <w:t xml:space="preserve"> os </w:t>
      </w:r>
      <w:r w:rsidR="00C75A4B" w:rsidRPr="002D160C">
        <w:rPr>
          <w:rFonts w:ascii="Times New Roman" w:hAnsi="Times New Roman" w:cs="Times New Roman"/>
          <w:sz w:val="24"/>
          <w:szCs w:val="24"/>
        </w:rPr>
        <w:t>pesquisadores da área a realizem</w:t>
      </w:r>
      <w:r w:rsidR="00F5377A" w:rsidRPr="002D160C">
        <w:rPr>
          <w:rFonts w:ascii="Times New Roman" w:hAnsi="Times New Roman" w:cs="Times New Roman"/>
          <w:sz w:val="24"/>
          <w:szCs w:val="24"/>
        </w:rPr>
        <w:t xml:space="preserve"> estudos</w:t>
      </w:r>
      <w:r w:rsidR="00BB2006" w:rsidRPr="002D160C">
        <w:rPr>
          <w:rFonts w:ascii="Times New Roman" w:hAnsi="Times New Roman" w:cs="Times New Roman"/>
          <w:sz w:val="24"/>
          <w:szCs w:val="24"/>
        </w:rPr>
        <w:t xml:space="preserve"> em relação aos aspectos formativos e práticos da docência em arte frente a alunos com deficiência</w:t>
      </w:r>
      <w:r w:rsidR="00084278" w:rsidRPr="002D160C">
        <w:rPr>
          <w:rFonts w:ascii="Times New Roman" w:hAnsi="Times New Roman" w:cs="Times New Roman"/>
          <w:sz w:val="24"/>
          <w:szCs w:val="24"/>
        </w:rPr>
        <w:t xml:space="preserve"> ou dificuldades e aprendizagem, bem como em relação às d</w:t>
      </w:r>
      <w:r w:rsidR="00BB2006" w:rsidRPr="002D160C">
        <w:rPr>
          <w:rFonts w:ascii="Times New Roman" w:hAnsi="Times New Roman" w:cs="Times New Roman"/>
          <w:sz w:val="24"/>
          <w:szCs w:val="24"/>
        </w:rPr>
        <w:t>imensões t</w:t>
      </w:r>
      <w:r w:rsidR="003902D5" w:rsidRPr="002D160C">
        <w:rPr>
          <w:rFonts w:ascii="Times New Roman" w:hAnsi="Times New Roman" w:cs="Times New Roman"/>
          <w:sz w:val="24"/>
          <w:szCs w:val="24"/>
        </w:rPr>
        <w:t>eó</w:t>
      </w:r>
      <w:r w:rsidR="00BB2006" w:rsidRPr="002D160C">
        <w:rPr>
          <w:rFonts w:ascii="Times New Roman" w:hAnsi="Times New Roman" w:cs="Times New Roman"/>
          <w:sz w:val="24"/>
          <w:szCs w:val="24"/>
        </w:rPr>
        <w:t xml:space="preserve">rica, histórica e política </w:t>
      </w:r>
      <w:r w:rsidR="00084278" w:rsidRPr="002D160C">
        <w:rPr>
          <w:rFonts w:ascii="Times New Roman" w:hAnsi="Times New Roman" w:cs="Times New Roman"/>
          <w:sz w:val="24"/>
          <w:szCs w:val="24"/>
        </w:rPr>
        <w:t>desse campo.</w:t>
      </w:r>
      <w:r w:rsidR="00F5377A" w:rsidRPr="002D160C">
        <w:rPr>
          <w:rFonts w:ascii="Times New Roman" w:hAnsi="Times New Roman" w:cs="Times New Roman"/>
          <w:sz w:val="24"/>
          <w:szCs w:val="24"/>
        </w:rPr>
        <w:t xml:space="preserve"> É igualmente importante </w:t>
      </w:r>
      <w:r w:rsidR="00F5377A" w:rsidRPr="002D160C">
        <w:rPr>
          <w:rFonts w:ascii="Times New Roman" w:hAnsi="Times New Roman" w:cs="Times New Roman"/>
          <w:sz w:val="24"/>
          <w:szCs w:val="24"/>
        </w:rPr>
        <w:lastRenderedPageBreak/>
        <w:t xml:space="preserve">incentivar que </w:t>
      </w:r>
      <w:r w:rsidR="00F06724" w:rsidRPr="002D160C">
        <w:rPr>
          <w:rFonts w:ascii="Times New Roman" w:hAnsi="Times New Roman" w:cs="Times New Roman"/>
          <w:sz w:val="24"/>
          <w:szCs w:val="24"/>
        </w:rPr>
        <w:t>o próprio deficiente</w:t>
      </w:r>
      <w:r w:rsidR="00F5377A" w:rsidRPr="002D160C">
        <w:rPr>
          <w:rFonts w:ascii="Times New Roman" w:hAnsi="Times New Roman" w:cs="Times New Roman"/>
          <w:sz w:val="24"/>
          <w:szCs w:val="24"/>
        </w:rPr>
        <w:t xml:space="preserve"> envolvido</w:t>
      </w:r>
      <w:r w:rsidR="00F06724" w:rsidRPr="002D160C">
        <w:rPr>
          <w:rFonts w:ascii="Times New Roman" w:hAnsi="Times New Roman" w:cs="Times New Roman"/>
          <w:sz w:val="24"/>
          <w:szCs w:val="24"/>
        </w:rPr>
        <w:t xml:space="preserve"> com o contexto educativo, desenvolva pesquisas a respeito da inclusão, sentindo-se autorizado a falar sobre si e por si mesmo</w:t>
      </w:r>
      <w:r w:rsidR="00BB2006" w:rsidRPr="002D160C">
        <w:t>(</w:t>
      </w:r>
      <w:r w:rsidR="00BB2006" w:rsidRPr="002D160C">
        <w:rPr>
          <w:rFonts w:ascii="Times New Roman" w:hAnsi="Times New Roman" w:cs="Times New Roman"/>
          <w:sz w:val="24"/>
          <w:szCs w:val="24"/>
        </w:rPr>
        <w:t>DERBY, 2013)</w:t>
      </w:r>
      <w:r w:rsidR="00737DA9" w:rsidRPr="002D160C">
        <w:rPr>
          <w:rFonts w:ascii="Times New Roman" w:hAnsi="Times New Roman" w:cs="Times New Roman"/>
          <w:sz w:val="24"/>
          <w:szCs w:val="24"/>
        </w:rPr>
        <w:t xml:space="preserve">. </w:t>
      </w:r>
    </w:p>
    <w:p w:rsidR="009E276D" w:rsidRPr="002D160C" w:rsidRDefault="009E276D" w:rsidP="00737DA9">
      <w:pPr>
        <w:spacing w:after="0" w:line="360" w:lineRule="auto"/>
        <w:ind w:firstLine="1701"/>
        <w:jc w:val="both"/>
        <w:rPr>
          <w:rFonts w:ascii="Times New Roman" w:hAnsi="Times New Roman" w:cs="Times New Roman"/>
          <w:sz w:val="24"/>
          <w:szCs w:val="24"/>
        </w:rPr>
      </w:pPr>
      <w:r w:rsidRPr="002D160C">
        <w:rPr>
          <w:rFonts w:ascii="Times New Roman" w:hAnsi="Times New Roman" w:cs="Times New Roman"/>
          <w:sz w:val="24"/>
          <w:szCs w:val="24"/>
        </w:rPr>
        <w:t>Enfim, esperamos que esta pesquisa possa contribuir com estas e outras reflexões da área, favorecendo a consolidação da base teórica que fundamenta tanto o trabalho de investigação científica quanto a prática implementada nas escolas.</w:t>
      </w:r>
    </w:p>
    <w:p w:rsidR="005B4526" w:rsidRDefault="005B4526" w:rsidP="00737DA9">
      <w:pPr>
        <w:spacing w:after="0" w:line="360" w:lineRule="auto"/>
        <w:jc w:val="both"/>
        <w:rPr>
          <w:rFonts w:ascii="Times New Roman" w:hAnsi="Times New Roman" w:cs="Times New Roman"/>
          <w:color w:val="FF0000"/>
          <w:sz w:val="24"/>
          <w:szCs w:val="24"/>
        </w:rPr>
      </w:pPr>
    </w:p>
    <w:p w:rsidR="00737DA9" w:rsidRPr="00AD0E1F" w:rsidRDefault="00737DA9" w:rsidP="00737DA9">
      <w:pPr>
        <w:pStyle w:val="Ttulo1"/>
        <w:rPr>
          <w:rFonts w:ascii="Times New Roman" w:hAnsi="Times New Roman" w:cs="Times New Roman"/>
          <w:lang w:val="en-US"/>
        </w:rPr>
      </w:pPr>
      <w:r w:rsidRPr="00AD0E1F">
        <w:rPr>
          <w:rFonts w:ascii="Times New Roman" w:hAnsi="Times New Roman" w:cs="Times New Roman"/>
          <w:lang w:val="en-US"/>
        </w:rPr>
        <w:t>Referências</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ABEDIN, G. </w:t>
      </w:r>
      <w:r w:rsidRPr="00AD0E1F">
        <w:rPr>
          <w:rFonts w:ascii="Times New Roman" w:hAnsi="Times New Roman" w:cs="Times New Roman"/>
          <w:b/>
          <w:sz w:val="24"/>
          <w:szCs w:val="24"/>
          <w:lang w:val="en-US"/>
        </w:rPr>
        <w:t>Exploring the potential of art-based education for adolescents with learning disabilities</w:t>
      </w:r>
      <w:r w:rsidRPr="00AD0E1F">
        <w:rPr>
          <w:rFonts w:ascii="Times New Roman" w:hAnsi="Times New Roman" w:cs="Times New Roman"/>
          <w:sz w:val="24"/>
          <w:szCs w:val="24"/>
          <w:lang w:val="en-US"/>
        </w:rPr>
        <w:t>: a case study of engagement in learning through the arts. 2010. 332 f. Tese (Doutorado em Filosofia) – University of Maryland, College Park, College Park-Maryland, 2010.</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ALLAN, J. Inclusive education and the arts. </w:t>
      </w:r>
      <w:r w:rsidRPr="00AD0E1F">
        <w:rPr>
          <w:rFonts w:ascii="Times New Roman" w:hAnsi="Times New Roman" w:cs="Times New Roman"/>
          <w:b/>
          <w:sz w:val="24"/>
          <w:szCs w:val="24"/>
          <w:lang w:val="en-US"/>
        </w:rPr>
        <w:t>Cambridge Journal of Education</w:t>
      </w:r>
      <w:r w:rsidRPr="00AD0E1F">
        <w:rPr>
          <w:rFonts w:ascii="Times New Roman" w:hAnsi="Times New Roman" w:cs="Times New Roman"/>
          <w:sz w:val="24"/>
          <w:szCs w:val="24"/>
          <w:lang w:val="en-US"/>
        </w:rPr>
        <w:t>, Inglaterra, v. 44, n. 4, p. 511-523, 2014.</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rPr>
        <w:t xml:space="preserve">ASSUMPÇÃO, V.; MACARA, A.; JANUÁRIO, C. Práticas inclusivas na dança: estratégias de ensino das professoras de dança dos núcleos de arte. </w:t>
      </w:r>
      <w:r w:rsidRPr="00AD0E1F">
        <w:rPr>
          <w:rFonts w:ascii="Times New Roman" w:hAnsi="Times New Roman" w:cs="Times New Roman"/>
          <w:b/>
          <w:sz w:val="24"/>
          <w:szCs w:val="24"/>
          <w:lang w:val="en-US"/>
        </w:rPr>
        <w:t>Journal of Research in Special Educational Needs</w:t>
      </w:r>
      <w:r w:rsidRPr="00AD0E1F">
        <w:rPr>
          <w:rFonts w:ascii="Times New Roman" w:hAnsi="Times New Roman" w:cs="Times New Roman"/>
          <w:sz w:val="24"/>
          <w:szCs w:val="24"/>
          <w:lang w:val="en-US"/>
        </w:rPr>
        <w:t xml:space="preserve"> (</w:t>
      </w:r>
      <w:r w:rsidRPr="00AD0E1F">
        <w:rPr>
          <w:rFonts w:ascii="Times New Roman" w:hAnsi="Times New Roman" w:cs="Times New Roman"/>
          <w:b/>
          <w:sz w:val="24"/>
          <w:szCs w:val="24"/>
          <w:lang w:val="en-US"/>
        </w:rPr>
        <w:t>JORSEN)</w:t>
      </w:r>
      <w:r w:rsidRPr="00AD0E1F">
        <w:rPr>
          <w:rFonts w:ascii="Times New Roman" w:hAnsi="Times New Roman" w:cs="Times New Roman"/>
          <w:sz w:val="24"/>
          <w:szCs w:val="24"/>
          <w:lang w:val="en-US"/>
        </w:rPr>
        <w:t>, Oxford, v.16, n. 1, p.880-883, 2016.</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lang w:val="en-US"/>
        </w:rPr>
        <w:t xml:space="preserve">BAIN, C.; HASIO, C. Authentic learning experience prepares preservice students to teach art to children with special needs. </w:t>
      </w:r>
      <w:r w:rsidRPr="00AD0E1F">
        <w:rPr>
          <w:rFonts w:ascii="Times New Roman" w:hAnsi="Times New Roman" w:cs="Times New Roman"/>
          <w:sz w:val="24"/>
          <w:szCs w:val="24"/>
        </w:rPr>
        <w:t>Art Education, v. 64, n. 2, p. 33-39, mar. 2011.</w:t>
      </w:r>
    </w:p>
    <w:p w:rsidR="006D6FAB" w:rsidRDefault="006D6FAB" w:rsidP="00737DA9">
      <w:pPr>
        <w:spacing w:after="240" w:line="240" w:lineRule="auto"/>
        <w:rPr>
          <w:rFonts w:ascii="Times New Roman" w:hAnsi="Times New Roman" w:cs="Times New Roman"/>
          <w:sz w:val="24"/>
          <w:szCs w:val="24"/>
        </w:rPr>
      </w:pPr>
      <w:r w:rsidRPr="006D6FAB">
        <w:rPr>
          <w:rFonts w:ascii="Times New Roman" w:hAnsi="Times New Roman" w:cs="Times New Roman"/>
          <w:sz w:val="24"/>
          <w:szCs w:val="24"/>
        </w:rPr>
        <w:t xml:space="preserve">BARDIN, L. </w:t>
      </w:r>
      <w:r w:rsidRPr="006D6FAB">
        <w:rPr>
          <w:rFonts w:ascii="Times New Roman" w:hAnsi="Times New Roman" w:cs="Times New Roman"/>
          <w:b/>
          <w:sz w:val="24"/>
          <w:szCs w:val="24"/>
        </w:rPr>
        <w:t>Análise de Conteúdo</w:t>
      </w:r>
      <w:r w:rsidRPr="006D6FAB">
        <w:rPr>
          <w:rFonts w:ascii="Times New Roman" w:hAnsi="Times New Roman" w:cs="Times New Roman"/>
          <w:sz w:val="24"/>
          <w:szCs w:val="24"/>
        </w:rPr>
        <w:t xml:space="preserve">. </w:t>
      </w:r>
      <w:r>
        <w:rPr>
          <w:rFonts w:ascii="Times New Roman" w:hAnsi="Times New Roman" w:cs="Times New Roman"/>
          <w:sz w:val="24"/>
          <w:szCs w:val="24"/>
        </w:rPr>
        <w:t xml:space="preserve">Tradução de Luís Antero Reto e Augusto Pinheiro. </w:t>
      </w:r>
      <w:r w:rsidRPr="006D6FAB">
        <w:rPr>
          <w:rFonts w:ascii="Times New Roman" w:hAnsi="Times New Roman" w:cs="Times New Roman"/>
          <w:sz w:val="24"/>
          <w:szCs w:val="24"/>
        </w:rPr>
        <w:t>Lisboa, Portugal</w:t>
      </w:r>
      <w:r>
        <w:rPr>
          <w:rFonts w:ascii="Times New Roman" w:hAnsi="Times New Roman" w:cs="Times New Roman"/>
          <w:sz w:val="24"/>
          <w:szCs w:val="24"/>
        </w:rPr>
        <w:t xml:space="preserve">: </w:t>
      </w:r>
      <w:r w:rsidRPr="006D6FAB">
        <w:rPr>
          <w:rFonts w:ascii="Times New Roman" w:hAnsi="Times New Roman" w:cs="Times New Roman"/>
          <w:sz w:val="24"/>
          <w:szCs w:val="24"/>
        </w:rPr>
        <w:t>Edições 70, LDA, 2009.</w:t>
      </w:r>
      <w:r>
        <w:rPr>
          <w:rFonts w:ascii="Times New Roman" w:hAnsi="Times New Roman" w:cs="Times New Roman"/>
          <w:sz w:val="24"/>
          <w:szCs w:val="24"/>
        </w:rPr>
        <w:t xml:space="preserve"> Tradução de: L’analyse de contenu.</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rPr>
        <w:t xml:space="preserve">BATISTA; NICODEM. Inclusão do aluno surdo no ensino de arte. </w:t>
      </w:r>
      <w:r w:rsidRPr="001F23DD">
        <w:rPr>
          <w:rFonts w:ascii="Times New Roman" w:hAnsi="Times New Roman" w:cs="Times New Roman"/>
          <w:b/>
          <w:sz w:val="24"/>
          <w:szCs w:val="24"/>
          <w:lang w:val="en-US"/>
        </w:rPr>
        <w:t>Journal of Research in Special Educational Needs</w:t>
      </w:r>
      <w:r w:rsidRPr="001F23DD">
        <w:rPr>
          <w:rFonts w:ascii="Times New Roman" w:hAnsi="Times New Roman" w:cs="Times New Roman"/>
          <w:sz w:val="24"/>
          <w:szCs w:val="24"/>
          <w:lang w:val="en-US"/>
        </w:rPr>
        <w:t xml:space="preserve"> (</w:t>
      </w:r>
      <w:r w:rsidRPr="001F23DD">
        <w:rPr>
          <w:rFonts w:ascii="Times New Roman" w:hAnsi="Times New Roman" w:cs="Times New Roman"/>
          <w:b/>
          <w:sz w:val="24"/>
          <w:szCs w:val="24"/>
          <w:lang w:val="en-US"/>
        </w:rPr>
        <w:t>JORSEN)</w:t>
      </w:r>
      <w:r w:rsidRPr="001F23DD">
        <w:rPr>
          <w:rFonts w:ascii="Times New Roman" w:hAnsi="Times New Roman" w:cs="Times New Roman"/>
          <w:sz w:val="24"/>
          <w:szCs w:val="24"/>
          <w:lang w:val="en-US"/>
        </w:rPr>
        <w:t>, Oxford</w:t>
      </w:r>
      <w:r w:rsidRPr="00AD0E1F">
        <w:rPr>
          <w:rFonts w:ascii="Times New Roman" w:hAnsi="Times New Roman" w:cs="Times New Roman"/>
          <w:sz w:val="24"/>
          <w:szCs w:val="24"/>
          <w:lang w:val="en-US"/>
        </w:rPr>
        <w:t>, v.16, n. 1, p. 603-607, 2016.</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BURDICK, C.; CAUSTON-THEOHARIS, J. Creating effective paraprofessional support in the inclusive art classroom. </w:t>
      </w:r>
      <w:r w:rsidRPr="00AD0E1F">
        <w:rPr>
          <w:rFonts w:ascii="Times New Roman" w:hAnsi="Times New Roman" w:cs="Times New Roman"/>
          <w:b/>
          <w:sz w:val="24"/>
          <w:szCs w:val="24"/>
          <w:lang w:val="en-US"/>
        </w:rPr>
        <w:t>Art Education</w:t>
      </w:r>
      <w:r w:rsidRPr="00AD0E1F">
        <w:rPr>
          <w:rFonts w:ascii="Times New Roman" w:hAnsi="Times New Roman" w:cs="Times New Roman"/>
          <w:sz w:val="24"/>
          <w:szCs w:val="24"/>
          <w:lang w:val="en-US"/>
        </w:rPr>
        <w:t>, v. 65, n. 6, p. 33-37, nov. 2012.</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CARTER, E. W. et al. Peer supports as an alternative to individually assigned paraprofessionals in inclusive high school classrooms. </w:t>
      </w:r>
      <w:r w:rsidRPr="00AD0E1F">
        <w:rPr>
          <w:rFonts w:ascii="Times New Roman" w:hAnsi="Times New Roman" w:cs="Times New Roman"/>
          <w:b/>
          <w:sz w:val="24"/>
          <w:szCs w:val="24"/>
          <w:lang w:val="en-US"/>
        </w:rPr>
        <w:t>Research and Practice for Persons with Severe Disabilities (RPSD)</w:t>
      </w:r>
      <w:r w:rsidRPr="00AD0E1F">
        <w:rPr>
          <w:rFonts w:ascii="Times New Roman" w:hAnsi="Times New Roman" w:cs="Times New Roman"/>
          <w:sz w:val="24"/>
          <w:szCs w:val="24"/>
          <w:lang w:val="en-US"/>
        </w:rPr>
        <w:t>, v.32, n. 4, p. 213-227, 2007.</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COLEMAN, M. B. et al. Art educators’ use of adaptations, assistive technology, and special education supports for students with physical, visual, severe and multiple disabilities. </w:t>
      </w:r>
      <w:r w:rsidRPr="00AD0E1F">
        <w:rPr>
          <w:rFonts w:ascii="Times New Roman" w:hAnsi="Times New Roman" w:cs="Times New Roman"/>
          <w:b/>
          <w:sz w:val="24"/>
          <w:szCs w:val="24"/>
          <w:lang w:val="en-US"/>
        </w:rPr>
        <w:t>Journal of Developmental and Physical Disabilities</w:t>
      </w:r>
      <w:r w:rsidRPr="00AD0E1F">
        <w:rPr>
          <w:rFonts w:ascii="Times New Roman" w:hAnsi="Times New Roman" w:cs="Times New Roman"/>
          <w:sz w:val="24"/>
          <w:szCs w:val="24"/>
          <w:lang w:val="en-US"/>
        </w:rPr>
        <w:t>, v.27, n. 5, p. 637-660, 2015.</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COMTE, M. Don't hang your dreams in a closet: sing them, paint them, dance them, act them… </w:t>
      </w:r>
      <w:r w:rsidRPr="00AD0E1F">
        <w:rPr>
          <w:rFonts w:ascii="Times New Roman" w:hAnsi="Times New Roman" w:cs="Times New Roman"/>
          <w:b/>
          <w:sz w:val="24"/>
          <w:szCs w:val="24"/>
          <w:lang w:val="en-US"/>
        </w:rPr>
        <w:t>Australian Journal of Music Education</w:t>
      </w:r>
      <w:r w:rsidRPr="00AD0E1F">
        <w:rPr>
          <w:rFonts w:ascii="Times New Roman" w:hAnsi="Times New Roman" w:cs="Times New Roman"/>
          <w:sz w:val="24"/>
          <w:szCs w:val="24"/>
          <w:lang w:val="en-US"/>
        </w:rPr>
        <w:t>, v. 2, p. 58-66, 2009.</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DERBY, J. Nothing about us without us: art education's disservice to disabled people. </w:t>
      </w:r>
      <w:r w:rsidRPr="00AD0E1F">
        <w:rPr>
          <w:rFonts w:ascii="Times New Roman" w:hAnsi="Times New Roman" w:cs="Times New Roman"/>
          <w:b/>
          <w:sz w:val="24"/>
          <w:szCs w:val="24"/>
          <w:lang w:val="en-US"/>
        </w:rPr>
        <w:t>Studies in Art Education</w:t>
      </w:r>
      <w:r w:rsidRPr="00AD0E1F">
        <w:rPr>
          <w:rFonts w:ascii="Times New Roman" w:hAnsi="Times New Roman" w:cs="Times New Roman"/>
          <w:sz w:val="24"/>
          <w:szCs w:val="24"/>
          <w:lang w:val="en-US"/>
        </w:rPr>
        <w:t>: A Journal of Issues and Research in Art Education, v. 54, n. 4, p. 376-380, 2013.</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rPr>
        <w:lastRenderedPageBreak/>
        <w:t xml:space="preserve">FREITAS, N. K.; PEREIRA, J. A. Necessidades Educativas Especiais, Arte, Educação e Inclusão. </w:t>
      </w:r>
      <w:r w:rsidRPr="00AD0E1F">
        <w:rPr>
          <w:rFonts w:ascii="Times New Roman" w:hAnsi="Times New Roman" w:cs="Times New Roman"/>
          <w:b/>
          <w:sz w:val="24"/>
          <w:szCs w:val="24"/>
          <w:lang w:val="en-US"/>
        </w:rPr>
        <w:t>E-Curriculum</w:t>
      </w:r>
      <w:r w:rsidRPr="00AD0E1F">
        <w:rPr>
          <w:rFonts w:ascii="Times New Roman" w:hAnsi="Times New Roman" w:cs="Times New Roman"/>
          <w:sz w:val="24"/>
          <w:szCs w:val="24"/>
          <w:lang w:val="en-US"/>
        </w:rPr>
        <w:t>, São Paulo, v. 2, n. 2, n.p., jun. 2007.</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FURNISS, G. J. Practical considerations for teaching artists with autism. </w:t>
      </w:r>
      <w:r w:rsidRPr="00AD0E1F">
        <w:rPr>
          <w:rFonts w:ascii="Times New Roman" w:hAnsi="Times New Roman" w:cs="Times New Roman"/>
          <w:b/>
          <w:sz w:val="24"/>
          <w:szCs w:val="24"/>
          <w:lang w:val="en-US"/>
        </w:rPr>
        <w:t>SchoolArts</w:t>
      </w:r>
      <w:r w:rsidRPr="00AD0E1F">
        <w:rPr>
          <w:rFonts w:ascii="Times New Roman" w:hAnsi="Times New Roman" w:cs="Times New Roman"/>
          <w:sz w:val="24"/>
          <w:szCs w:val="24"/>
          <w:lang w:val="en-US"/>
        </w:rPr>
        <w:t>: The Art Education Magazine for Teachers, v.106, n. 9, p. 6, 2007.</w:t>
      </w:r>
    </w:p>
    <w:p w:rsidR="00737DA9" w:rsidRPr="007A1868"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lang w:val="en-US"/>
        </w:rPr>
        <w:t xml:space="preserve">GLASS, D. et al. </w:t>
      </w:r>
      <w:r w:rsidRPr="00AD0E1F">
        <w:rPr>
          <w:rFonts w:ascii="Times New Roman" w:hAnsi="Times New Roman" w:cs="Times New Roman"/>
          <w:b/>
          <w:sz w:val="24"/>
          <w:szCs w:val="24"/>
          <w:lang w:val="en-US"/>
        </w:rPr>
        <w:t>The contours of inclusion</w:t>
      </w:r>
      <w:r w:rsidRPr="00AD0E1F">
        <w:rPr>
          <w:rFonts w:ascii="Times New Roman" w:hAnsi="Times New Roman" w:cs="Times New Roman"/>
          <w:sz w:val="24"/>
          <w:szCs w:val="24"/>
          <w:lang w:val="en-US"/>
        </w:rPr>
        <w:t xml:space="preserve">: frameworks and tools for evaluating arts in education. </w:t>
      </w:r>
      <w:r w:rsidRPr="00AD0E1F">
        <w:rPr>
          <w:rFonts w:ascii="Times New Roman" w:hAnsi="Times New Roman" w:cs="Times New Roman"/>
          <w:sz w:val="24"/>
          <w:szCs w:val="24"/>
        </w:rPr>
        <w:t xml:space="preserve">2010. Disponível em: </w:t>
      </w:r>
      <w:hyperlink r:id="rId8" w:history="1">
        <w:r w:rsidRPr="00DB4B94">
          <w:rPr>
            <w:rStyle w:val="Hyperlink"/>
            <w:rFonts w:ascii="Times New Roman" w:hAnsi="Times New Roman" w:cs="Times New Roman"/>
            <w:sz w:val="24"/>
            <w:szCs w:val="24"/>
          </w:rPr>
          <w:t>http://files.eric.ed.gov/fulltext/ED522677.pdf</w:t>
        </w:r>
      </w:hyperlink>
      <w:r w:rsidRPr="00AD0E1F">
        <w:rPr>
          <w:rFonts w:ascii="Times New Roman" w:hAnsi="Times New Roman" w:cs="Times New Roman"/>
          <w:sz w:val="24"/>
          <w:szCs w:val="24"/>
        </w:rPr>
        <w:t xml:space="preserve">. </w:t>
      </w:r>
      <w:r w:rsidRPr="007A1868">
        <w:rPr>
          <w:rFonts w:ascii="Times New Roman" w:hAnsi="Times New Roman" w:cs="Times New Roman"/>
          <w:sz w:val="24"/>
          <w:szCs w:val="24"/>
        </w:rPr>
        <w:t>Acesso em: 01 nov. 2016.</w:t>
      </w:r>
    </w:p>
    <w:p w:rsidR="00737DA9" w:rsidRDefault="00737DA9" w:rsidP="00737DA9">
      <w:pPr>
        <w:spacing w:after="240" w:line="240" w:lineRule="auto"/>
        <w:rPr>
          <w:rFonts w:ascii="Times New Roman" w:hAnsi="Times New Roman" w:cs="Times New Roman"/>
          <w:sz w:val="24"/>
          <w:szCs w:val="24"/>
          <w:lang w:val="en-US"/>
        </w:rPr>
      </w:pPr>
      <w:r w:rsidRPr="00A60021">
        <w:rPr>
          <w:rFonts w:ascii="Times New Roman" w:hAnsi="Times New Roman" w:cs="Times New Roman"/>
          <w:sz w:val="24"/>
          <w:szCs w:val="24"/>
        </w:rPr>
        <w:t xml:space="preserve">GLAT, R.; BLANCO; L. M. V. Educação especial no contexto de uma educação inclusiva. In: GLAT, R. (Org.). </w:t>
      </w:r>
      <w:r w:rsidRPr="00A60021">
        <w:rPr>
          <w:rFonts w:ascii="Times New Roman" w:hAnsi="Times New Roman" w:cs="Times New Roman"/>
          <w:b/>
          <w:sz w:val="24"/>
          <w:szCs w:val="24"/>
        </w:rPr>
        <w:t>Educação inclusiva</w:t>
      </w:r>
      <w:r w:rsidRPr="00A60021">
        <w:rPr>
          <w:rFonts w:ascii="Times New Roman" w:hAnsi="Times New Roman" w:cs="Times New Roman"/>
          <w:sz w:val="24"/>
          <w:szCs w:val="24"/>
        </w:rPr>
        <w:t xml:space="preserve">: cultura e cotidiano escolar. </w:t>
      </w:r>
      <w:r w:rsidRPr="00A60021">
        <w:rPr>
          <w:rFonts w:ascii="Times New Roman" w:hAnsi="Times New Roman" w:cs="Times New Roman"/>
          <w:sz w:val="24"/>
          <w:szCs w:val="24"/>
          <w:lang w:val="en-US"/>
        </w:rPr>
        <w:t xml:space="preserve">Rio </w:t>
      </w:r>
      <w:r>
        <w:rPr>
          <w:rFonts w:ascii="Times New Roman" w:hAnsi="Times New Roman" w:cs="Times New Roman"/>
          <w:sz w:val="24"/>
          <w:szCs w:val="24"/>
          <w:lang w:val="en-US"/>
        </w:rPr>
        <w:t>de Janeiro: 7Letras, 2007.</w:t>
      </w:r>
      <w:r w:rsidRPr="00A60021">
        <w:rPr>
          <w:rFonts w:ascii="Times New Roman" w:hAnsi="Times New Roman" w:cs="Times New Roman"/>
          <w:sz w:val="24"/>
          <w:szCs w:val="24"/>
          <w:lang w:val="en-US"/>
        </w:rPr>
        <w:t xml:space="preserve"> p.</w:t>
      </w:r>
      <w:r>
        <w:rPr>
          <w:rFonts w:ascii="Times New Roman" w:hAnsi="Times New Roman" w:cs="Times New Roman"/>
          <w:sz w:val="24"/>
          <w:szCs w:val="24"/>
          <w:lang w:val="en-US"/>
        </w:rPr>
        <w:t xml:space="preserve"> 15-35.</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HAMBLIN, C. L. </w:t>
      </w:r>
      <w:r w:rsidRPr="00AD0E1F">
        <w:rPr>
          <w:rFonts w:ascii="Times New Roman" w:hAnsi="Times New Roman" w:cs="Times New Roman"/>
          <w:b/>
          <w:sz w:val="24"/>
          <w:szCs w:val="24"/>
          <w:lang w:val="en-US"/>
        </w:rPr>
        <w:t>Teachers' attitudes concerning students with special needs in area special classes</w:t>
      </w:r>
      <w:r w:rsidRPr="00AD0E1F">
        <w:rPr>
          <w:rFonts w:ascii="Times New Roman" w:hAnsi="Times New Roman" w:cs="Times New Roman"/>
          <w:sz w:val="24"/>
          <w:szCs w:val="24"/>
          <w:lang w:val="en-US"/>
        </w:rPr>
        <w:t>. 2013. 168 f. Tese (Doutorado em Educação) – Walden University, Minneapolis-Minnesota, 2013.</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HAMMEL, A.; HOURIGAN, R. The fundamentals of special education policy: implications for music teachers and music teacher education. </w:t>
      </w:r>
      <w:r w:rsidRPr="00AD0E1F">
        <w:rPr>
          <w:rFonts w:ascii="Times New Roman" w:hAnsi="Times New Roman" w:cs="Times New Roman"/>
          <w:b/>
          <w:sz w:val="24"/>
          <w:szCs w:val="24"/>
          <w:lang w:val="en-US"/>
        </w:rPr>
        <w:t>Arts Education Policy Review</w:t>
      </w:r>
      <w:r w:rsidRPr="00AD0E1F">
        <w:rPr>
          <w:rFonts w:ascii="Times New Roman" w:hAnsi="Times New Roman" w:cs="Times New Roman"/>
          <w:sz w:val="24"/>
          <w:szCs w:val="24"/>
          <w:lang w:val="en-US"/>
        </w:rPr>
        <w:t>, v. 112, n.4, p. 174-179, 2011.</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HO, K. Mural painting as inclusive art learning experience. </w:t>
      </w:r>
      <w:r w:rsidRPr="00AD0E1F">
        <w:rPr>
          <w:rFonts w:ascii="Times New Roman" w:hAnsi="Times New Roman" w:cs="Times New Roman"/>
          <w:b/>
          <w:sz w:val="24"/>
          <w:szCs w:val="24"/>
          <w:lang w:val="en-US"/>
        </w:rPr>
        <w:t>Teaching Artist Journal</w:t>
      </w:r>
      <w:r w:rsidRPr="00AD0E1F">
        <w:rPr>
          <w:rFonts w:ascii="Times New Roman" w:hAnsi="Times New Roman" w:cs="Times New Roman"/>
          <w:sz w:val="24"/>
          <w:szCs w:val="24"/>
          <w:lang w:val="en-US"/>
        </w:rPr>
        <w:t>, Chicago, v.8, n. 2, p. 67-76, 2010.</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HOURIGAN, R. M. Intersections between school reform, the arts, and special education: the children left behind. </w:t>
      </w:r>
      <w:r w:rsidRPr="00AD0E1F">
        <w:rPr>
          <w:rFonts w:ascii="Times New Roman" w:hAnsi="Times New Roman" w:cs="Times New Roman"/>
          <w:b/>
          <w:sz w:val="24"/>
          <w:szCs w:val="24"/>
          <w:lang w:val="en-US"/>
        </w:rPr>
        <w:t>Arts Education Policy Review</w:t>
      </w:r>
      <w:r w:rsidRPr="00AD0E1F">
        <w:rPr>
          <w:rFonts w:ascii="Times New Roman" w:hAnsi="Times New Roman" w:cs="Times New Roman"/>
          <w:sz w:val="24"/>
          <w:szCs w:val="24"/>
          <w:lang w:val="en-US"/>
        </w:rPr>
        <w:t>, v.115, n. 2, p. 35-38, 2014.</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MACLEAN, J. The art of inclusion. </w:t>
      </w:r>
      <w:r w:rsidRPr="00AD0E1F">
        <w:rPr>
          <w:rFonts w:ascii="Times New Roman" w:hAnsi="Times New Roman" w:cs="Times New Roman"/>
          <w:b/>
          <w:sz w:val="24"/>
          <w:szCs w:val="24"/>
          <w:lang w:val="en-US"/>
        </w:rPr>
        <w:t>Canadian Review of Art Education</w:t>
      </w:r>
      <w:r w:rsidRPr="00AD0E1F">
        <w:rPr>
          <w:rFonts w:ascii="Times New Roman" w:hAnsi="Times New Roman" w:cs="Times New Roman"/>
          <w:sz w:val="24"/>
          <w:szCs w:val="24"/>
          <w:lang w:val="en-US"/>
        </w:rPr>
        <w:t>: Research and Issues, v. 35, p. 75-98, 2008.</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MAIN, M. Successful stencil starts: meeting individual needs. School Arts – The Art Education Magazine for Teachers, v.106, n. 5, p.14, jan. 2007.</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lang w:val="en-US"/>
        </w:rPr>
        <w:t xml:space="preserve">MANJACK, S. K. </w:t>
      </w:r>
      <w:r w:rsidRPr="00AD0E1F">
        <w:rPr>
          <w:rFonts w:ascii="Times New Roman" w:hAnsi="Times New Roman" w:cs="Times New Roman"/>
          <w:b/>
          <w:sz w:val="24"/>
          <w:szCs w:val="24"/>
          <w:lang w:val="en-US"/>
        </w:rPr>
        <w:t>Relations between secondary art teachers' personal education theories and attitudes about inclusion</w:t>
      </w:r>
      <w:r w:rsidRPr="00AD0E1F">
        <w:rPr>
          <w:rFonts w:ascii="Times New Roman" w:hAnsi="Times New Roman" w:cs="Times New Roman"/>
          <w:sz w:val="24"/>
          <w:szCs w:val="24"/>
          <w:lang w:val="en-US"/>
        </w:rPr>
        <w:t xml:space="preserve">. </w:t>
      </w:r>
      <w:r w:rsidRPr="00AD0E1F">
        <w:rPr>
          <w:rFonts w:ascii="Times New Roman" w:hAnsi="Times New Roman" w:cs="Times New Roman"/>
          <w:sz w:val="24"/>
          <w:szCs w:val="24"/>
        </w:rPr>
        <w:t>2011. 130 f. Tese (Doutorado de Filosofia em Psicologia da Educação) – University of Illinois at Chicago, Illinois-Chicago, 2011.</w:t>
      </w:r>
    </w:p>
    <w:p w:rsidR="00737DA9" w:rsidRPr="00187690" w:rsidRDefault="00737DA9" w:rsidP="00737DA9">
      <w:pPr>
        <w:spacing w:after="240" w:line="240" w:lineRule="auto"/>
        <w:rPr>
          <w:rFonts w:ascii="Times New Roman" w:hAnsi="Times New Roman" w:cs="Times New Roman"/>
          <w:sz w:val="24"/>
          <w:szCs w:val="24"/>
          <w:lang w:val="en-US"/>
        </w:rPr>
      </w:pPr>
      <w:r w:rsidRPr="009B377A">
        <w:rPr>
          <w:rFonts w:ascii="Times New Roman" w:hAnsi="Times New Roman" w:cs="Times New Roman"/>
          <w:sz w:val="24"/>
          <w:szCs w:val="24"/>
        </w:rPr>
        <w:t>MARCONI</w:t>
      </w:r>
      <w:r>
        <w:rPr>
          <w:rFonts w:ascii="Times New Roman" w:hAnsi="Times New Roman" w:cs="Times New Roman"/>
          <w:sz w:val="24"/>
          <w:szCs w:val="24"/>
        </w:rPr>
        <w:t xml:space="preserve">, </w:t>
      </w:r>
      <w:r w:rsidRPr="009B377A">
        <w:rPr>
          <w:rFonts w:ascii="Times New Roman" w:hAnsi="Times New Roman" w:cs="Times New Roman"/>
          <w:sz w:val="24"/>
          <w:szCs w:val="24"/>
        </w:rPr>
        <w:t>M</w:t>
      </w:r>
      <w:r>
        <w:rPr>
          <w:rFonts w:ascii="Times New Roman" w:hAnsi="Times New Roman" w:cs="Times New Roman"/>
          <w:sz w:val="24"/>
          <w:szCs w:val="24"/>
        </w:rPr>
        <w:t>.</w:t>
      </w:r>
      <w:r w:rsidRPr="009B377A">
        <w:rPr>
          <w:rFonts w:ascii="Times New Roman" w:hAnsi="Times New Roman" w:cs="Times New Roman"/>
          <w:sz w:val="24"/>
          <w:szCs w:val="24"/>
        </w:rPr>
        <w:t xml:space="preserve"> A</w:t>
      </w:r>
      <w:r>
        <w:rPr>
          <w:rFonts w:ascii="Times New Roman" w:hAnsi="Times New Roman" w:cs="Times New Roman"/>
          <w:sz w:val="24"/>
          <w:szCs w:val="24"/>
        </w:rPr>
        <w:t>.;</w:t>
      </w:r>
      <w:r w:rsidRPr="009B377A">
        <w:rPr>
          <w:rFonts w:ascii="Times New Roman" w:hAnsi="Times New Roman" w:cs="Times New Roman"/>
          <w:sz w:val="24"/>
          <w:szCs w:val="24"/>
        </w:rPr>
        <w:t xml:space="preserve"> LAKATOS</w:t>
      </w:r>
      <w:r>
        <w:rPr>
          <w:rFonts w:ascii="Times New Roman" w:hAnsi="Times New Roman" w:cs="Times New Roman"/>
          <w:sz w:val="24"/>
          <w:szCs w:val="24"/>
        </w:rPr>
        <w:t xml:space="preserve">, </w:t>
      </w:r>
      <w:r w:rsidRPr="009B377A">
        <w:rPr>
          <w:rFonts w:ascii="Times New Roman" w:hAnsi="Times New Roman" w:cs="Times New Roman"/>
          <w:sz w:val="24"/>
          <w:szCs w:val="24"/>
        </w:rPr>
        <w:t>E</w:t>
      </w:r>
      <w:r>
        <w:rPr>
          <w:rFonts w:ascii="Times New Roman" w:hAnsi="Times New Roman" w:cs="Times New Roman"/>
          <w:sz w:val="24"/>
          <w:szCs w:val="24"/>
        </w:rPr>
        <w:t xml:space="preserve">. </w:t>
      </w:r>
      <w:r w:rsidRPr="009B377A">
        <w:rPr>
          <w:rFonts w:ascii="Times New Roman" w:hAnsi="Times New Roman" w:cs="Times New Roman"/>
          <w:sz w:val="24"/>
          <w:szCs w:val="24"/>
        </w:rPr>
        <w:t>M</w:t>
      </w:r>
      <w:r>
        <w:rPr>
          <w:rFonts w:ascii="Times New Roman" w:hAnsi="Times New Roman" w:cs="Times New Roman"/>
          <w:sz w:val="24"/>
          <w:szCs w:val="24"/>
        </w:rPr>
        <w:t>.</w:t>
      </w:r>
      <w:r w:rsidRPr="00187690">
        <w:rPr>
          <w:rFonts w:ascii="Times New Roman" w:hAnsi="Times New Roman" w:cs="Times New Roman"/>
          <w:b/>
          <w:sz w:val="24"/>
          <w:szCs w:val="24"/>
        </w:rPr>
        <w:t>Fundamentos de metodologia científica</w:t>
      </w:r>
      <w:r>
        <w:rPr>
          <w:rFonts w:ascii="Times New Roman" w:hAnsi="Times New Roman" w:cs="Times New Roman"/>
          <w:sz w:val="24"/>
          <w:szCs w:val="24"/>
        </w:rPr>
        <w:t xml:space="preserve">. </w:t>
      </w:r>
      <w:r w:rsidRPr="00187690">
        <w:rPr>
          <w:rFonts w:ascii="Times New Roman" w:hAnsi="Times New Roman" w:cs="Times New Roman"/>
          <w:sz w:val="24"/>
          <w:szCs w:val="24"/>
          <w:lang w:val="en-US"/>
        </w:rPr>
        <w:t xml:space="preserve">5. ed. </w:t>
      </w:r>
      <w:r>
        <w:rPr>
          <w:rFonts w:ascii="Times New Roman" w:hAnsi="Times New Roman" w:cs="Times New Roman"/>
          <w:sz w:val="24"/>
          <w:szCs w:val="24"/>
          <w:lang w:val="en-US"/>
        </w:rPr>
        <w:t>São Paulo</w:t>
      </w:r>
      <w:r w:rsidRPr="00187690">
        <w:rPr>
          <w:rFonts w:ascii="Times New Roman" w:hAnsi="Times New Roman" w:cs="Times New Roman"/>
          <w:sz w:val="24"/>
          <w:szCs w:val="24"/>
          <w:lang w:val="en-US"/>
        </w:rPr>
        <w:t>: Atlas</w:t>
      </w:r>
      <w:r>
        <w:rPr>
          <w:rFonts w:ascii="Times New Roman" w:hAnsi="Times New Roman" w:cs="Times New Roman"/>
          <w:sz w:val="24"/>
          <w:szCs w:val="24"/>
          <w:lang w:val="en-US"/>
        </w:rPr>
        <w:t>,</w:t>
      </w:r>
      <w:r w:rsidRPr="00187690">
        <w:rPr>
          <w:rFonts w:ascii="Times New Roman" w:hAnsi="Times New Roman" w:cs="Times New Roman"/>
          <w:sz w:val="24"/>
          <w:szCs w:val="24"/>
          <w:lang w:val="en-US"/>
        </w:rPr>
        <w:t xml:space="preserve"> 2003. </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MUNSELL, S. E.; BRYANT DAVIS, K. E. Dance and special education. </w:t>
      </w:r>
      <w:r w:rsidRPr="00AD0E1F">
        <w:rPr>
          <w:rFonts w:ascii="Times New Roman" w:hAnsi="Times New Roman" w:cs="Times New Roman"/>
          <w:b/>
          <w:sz w:val="24"/>
          <w:szCs w:val="24"/>
          <w:lang w:val="en-US"/>
        </w:rPr>
        <w:t>Preventing School Failure</w:t>
      </w:r>
      <w:r w:rsidRPr="00AD0E1F">
        <w:rPr>
          <w:rFonts w:ascii="Times New Roman" w:hAnsi="Times New Roman" w:cs="Times New Roman"/>
          <w:sz w:val="24"/>
          <w:szCs w:val="24"/>
          <w:lang w:val="en-US"/>
        </w:rPr>
        <w:t>: Alternative Education for Children and Youth, v.59, n 3, p.129-133, 2015.</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lang w:val="en-US"/>
        </w:rPr>
        <w:t xml:space="preserve">PENKETH, C. Inclusion and art education: 'welcome to the big room, everything's alright'. </w:t>
      </w:r>
      <w:r w:rsidRPr="00AD0E1F">
        <w:rPr>
          <w:rFonts w:ascii="Times New Roman" w:hAnsi="Times New Roman" w:cs="Times New Roman"/>
          <w:b/>
          <w:sz w:val="24"/>
          <w:szCs w:val="24"/>
          <w:lang w:val="en-US"/>
        </w:rPr>
        <w:t>International Journal of Art and Design Education</w:t>
      </w:r>
      <w:r w:rsidRPr="00AD0E1F">
        <w:rPr>
          <w:rFonts w:ascii="Times New Roman" w:hAnsi="Times New Roman" w:cs="Times New Roman"/>
          <w:sz w:val="24"/>
          <w:szCs w:val="24"/>
          <w:lang w:val="en-US"/>
        </w:rPr>
        <w:t xml:space="preserve">, 2016. Disponível em: </w:t>
      </w:r>
      <w:hyperlink r:id="rId9" w:history="1">
        <w:r w:rsidRPr="00DB4B94">
          <w:rPr>
            <w:rStyle w:val="Hyperlink"/>
            <w:rFonts w:ascii="Times New Roman" w:hAnsi="Times New Roman" w:cs="Times New Roman"/>
            <w:sz w:val="24"/>
            <w:szCs w:val="24"/>
            <w:lang w:val="en-US"/>
          </w:rPr>
          <w:t>http://dx.doi.org/10.1111/jade.12084</w:t>
        </w:r>
      </w:hyperlink>
      <w:r w:rsidRPr="00AD0E1F">
        <w:rPr>
          <w:rFonts w:ascii="Times New Roman" w:hAnsi="Times New Roman" w:cs="Times New Roman"/>
          <w:sz w:val="24"/>
          <w:szCs w:val="24"/>
          <w:lang w:val="en-US"/>
        </w:rPr>
        <w:t xml:space="preserve">. </w:t>
      </w:r>
      <w:r w:rsidRPr="00AD0E1F">
        <w:rPr>
          <w:rFonts w:ascii="Times New Roman" w:hAnsi="Times New Roman" w:cs="Times New Roman"/>
          <w:sz w:val="24"/>
          <w:szCs w:val="24"/>
        </w:rPr>
        <w:t>Acesso em: 26 out. 2016.</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rPr>
        <w:lastRenderedPageBreak/>
        <w:t xml:space="preserve">PEREIRA, F. A.; LOPES, J. S. M.; DIAS, L. S. P. A “escola para todos” e a difusão do ensino de arte: sobre as fontes de informação acerca da escola e do objeto artístico. </w:t>
      </w:r>
      <w:r w:rsidRPr="00AD0E1F">
        <w:rPr>
          <w:rFonts w:ascii="Times New Roman" w:hAnsi="Times New Roman" w:cs="Times New Roman"/>
          <w:b/>
          <w:sz w:val="24"/>
          <w:szCs w:val="24"/>
        </w:rPr>
        <w:t>Educação em Foco</w:t>
      </w:r>
      <w:r w:rsidRPr="00AD0E1F">
        <w:rPr>
          <w:rFonts w:ascii="Times New Roman" w:hAnsi="Times New Roman" w:cs="Times New Roman"/>
          <w:sz w:val="24"/>
          <w:szCs w:val="24"/>
        </w:rPr>
        <w:t>, v. 18, n. 26, p. 209-227, dez. 2015.</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rPr>
        <w:t xml:space="preserve">REILY, L. O ensino de artes visuais na escola no contexto da inclusão. </w:t>
      </w:r>
      <w:r w:rsidRPr="003D38A0">
        <w:rPr>
          <w:rFonts w:ascii="Times New Roman" w:hAnsi="Times New Roman" w:cs="Times New Roman"/>
          <w:b/>
          <w:sz w:val="24"/>
          <w:szCs w:val="24"/>
          <w:lang w:val="en-US"/>
        </w:rPr>
        <w:t>Cadernos Cedes</w:t>
      </w:r>
      <w:r w:rsidRPr="003D38A0">
        <w:rPr>
          <w:rFonts w:ascii="Times New Roman" w:hAnsi="Times New Roman" w:cs="Times New Roman"/>
          <w:sz w:val="24"/>
          <w:szCs w:val="24"/>
          <w:lang w:val="en-US"/>
        </w:rPr>
        <w:t>, Campinas, v.30, n. 80, p. 84-102, jan.-a</w:t>
      </w:r>
      <w:r w:rsidRPr="00AD0E1F">
        <w:rPr>
          <w:rFonts w:ascii="Times New Roman" w:hAnsi="Times New Roman" w:cs="Times New Roman"/>
          <w:sz w:val="24"/>
          <w:szCs w:val="24"/>
          <w:lang w:val="en-US"/>
        </w:rPr>
        <w:t>br. 2010.</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SANTOS, G. D.; VARANDAS, E. Bringing street art to school: open to include. </w:t>
      </w:r>
      <w:r w:rsidRPr="00AD0E1F">
        <w:rPr>
          <w:rFonts w:ascii="Times New Roman" w:hAnsi="Times New Roman" w:cs="Times New Roman"/>
          <w:b/>
          <w:sz w:val="24"/>
          <w:szCs w:val="24"/>
          <w:lang w:val="en-US"/>
        </w:rPr>
        <w:t>Journal of Research in Special Educational Needs</w:t>
      </w:r>
      <w:r w:rsidRPr="00AD0E1F">
        <w:rPr>
          <w:rFonts w:ascii="Times New Roman" w:hAnsi="Times New Roman" w:cs="Times New Roman"/>
          <w:sz w:val="24"/>
          <w:szCs w:val="24"/>
          <w:lang w:val="en-US"/>
        </w:rPr>
        <w:t xml:space="preserve"> (</w:t>
      </w:r>
      <w:r w:rsidRPr="00AD0E1F">
        <w:rPr>
          <w:rFonts w:ascii="Times New Roman" w:hAnsi="Times New Roman" w:cs="Times New Roman"/>
          <w:b/>
          <w:sz w:val="24"/>
          <w:szCs w:val="24"/>
          <w:lang w:val="en-US"/>
        </w:rPr>
        <w:t>JORSEN)</w:t>
      </w:r>
      <w:r w:rsidRPr="00AD0E1F">
        <w:rPr>
          <w:rFonts w:ascii="Times New Roman" w:hAnsi="Times New Roman" w:cs="Times New Roman"/>
          <w:sz w:val="24"/>
          <w:szCs w:val="24"/>
          <w:lang w:val="en-US"/>
        </w:rPr>
        <w:t>, Oxford, v.16, n. 1, p. 285-289, 2016.</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rPr>
        <w:t xml:space="preserve">SILVA, M. O. E. Dados de investigação em ciências da educação e em artes visuais: testemunho para a construção da escola inclusiva. </w:t>
      </w:r>
      <w:r w:rsidRPr="00AD0E1F">
        <w:rPr>
          <w:rFonts w:ascii="Times New Roman" w:hAnsi="Times New Roman" w:cs="Times New Roman"/>
          <w:b/>
          <w:sz w:val="24"/>
          <w:szCs w:val="24"/>
          <w:lang w:val="en-US"/>
        </w:rPr>
        <w:t>Revista Lusófona de Educação</w:t>
      </w:r>
      <w:r w:rsidRPr="00AD0E1F">
        <w:rPr>
          <w:rFonts w:ascii="Times New Roman" w:hAnsi="Times New Roman" w:cs="Times New Roman"/>
          <w:sz w:val="24"/>
          <w:szCs w:val="24"/>
          <w:lang w:val="en-US"/>
        </w:rPr>
        <w:t>, Lisboa, v. 25, n. 25, p. 177-192, 2013.</w:t>
      </w:r>
    </w:p>
    <w:p w:rsidR="00737DA9" w:rsidRPr="00AD0E1F" w:rsidRDefault="00737DA9" w:rsidP="00737DA9">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TURK, J. Collaboration, inclusion, and empowerment: a life skills mural. </w:t>
      </w:r>
      <w:r w:rsidRPr="00AD0E1F">
        <w:rPr>
          <w:rFonts w:ascii="Times New Roman" w:hAnsi="Times New Roman" w:cs="Times New Roman"/>
          <w:b/>
          <w:sz w:val="24"/>
          <w:szCs w:val="24"/>
          <w:lang w:val="en-US"/>
        </w:rPr>
        <w:t>Art Education</w:t>
      </w:r>
      <w:r w:rsidRPr="00AD0E1F">
        <w:rPr>
          <w:rFonts w:ascii="Times New Roman" w:hAnsi="Times New Roman" w:cs="Times New Roman"/>
          <w:sz w:val="24"/>
          <w:szCs w:val="24"/>
          <w:lang w:val="en-US"/>
        </w:rPr>
        <w:t>, v.65, n.6, p. 50-53, nov. 2012.</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lang w:val="en-US"/>
        </w:rPr>
        <w:t xml:space="preserve">VARIAN, S. </w:t>
      </w:r>
      <w:r w:rsidRPr="00AD0E1F">
        <w:rPr>
          <w:rFonts w:ascii="Times New Roman" w:hAnsi="Times New Roman" w:cs="Times New Roman"/>
          <w:b/>
          <w:sz w:val="24"/>
          <w:szCs w:val="24"/>
          <w:lang w:val="en-US"/>
        </w:rPr>
        <w:t>Choosing creatively</w:t>
      </w:r>
      <w:r w:rsidRPr="00AD0E1F">
        <w:rPr>
          <w:rFonts w:ascii="Times New Roman" w:hAnsi="Times New Roman" w:cs="Times New Roman"/>
          <w:sz w:val="24"/>
          <w:szCs w:val="24"/>
          <w:lang w:val="en-US"/>
        </w:rPr>
        <w:t xml:space="preserve">: choice-based art education in an inclusive classroom. </w:t>
      </w:r>
      <w:r w:rsidRPr="00AD0E1F">
        <w:rPr>
          <w:rFonts w:ascii="Times New Roman" w:hAnsi="Times New Roman" w:cs="Times New Roman"/>
          <w:sz w:val="24"/>
          <w:szCs w:val="24"/>
        </w:rPr>
        <w:t>2016. 72 f. Dissertação (Mestrado em Arte-Educação – Populações Especiais) – Moore College of Art &amp; Design, Philadelphia-Pennsylvania, 2016.</w:t>
      </w:r>
    </w:p>
    <w:p w:rsidR="00737DA9" w:rsidRPr="00AD0E1F" w:rsidRDefault="00737DA9" w:rsidP="00737DA9">
      <w:pPr>
        <w:spacing w:after="240" w:line="240" w:lineRule="auto"/>
        <w:rPr>
          <w:rFonts w:ascii="Times New Roman" w:hAnsi="Times New Roman" w:cs="Times New Roman"/>
          <w:sz w:val="24"/>
          <w:szCs w:val="24"/>
        </w:rPr>
      </w:pPr>
      <w:r w:rsidRPr="00AD0E1F">
        <w:rPr>
          <w:rFonts w:ascii="Times New Roman" w:hAnsi="Times New Roman" w:cs="Times New Roman"/>
          <w:sz w:val="24"/>
          <w:szCs w:val="24"/>
        </w:rPr>
        <w:t xml:space="preserve">VIOTO, J. R. B.; VITALIANO, C. R. Identificando as necessidades consideradas como barreiras para o desenvolvimento do processo educacional inclusivo. In: SEMANA DA EDUCAÇÃO. PEDAGOGIA 50 ANOS: DA FACULDADE DE FILOSOFIA, CIÊNCIAS E LETRAS À UNIVERSIDADE ESTADUAL DE LONDRINA, 14., 2012, Londrina. </w:t>
      </w:r>
      <w:r w:rsidRPr="00AD0E1F">
        <w:rPr>
          <w:rFonts w:ascii="Times New Roman" w:hAnsi="Times New Roman" w:cs="Times New Roman"/>
          <w:b/>
          <w:sz w:val="24"/>
          <w:szCs w:val="24"/>
        </w:rPr>
        <w:t xml:space="preserve">Anais do XIV Semana da Educação. Pedagogia 50 anos: </w:t>
      </w:r>
      <w:r w:rsidRPr="00AD0E1F">
        <w:rPr>
          <w:rFonts w:ascii="Times New Roman" w:hAnsi="Times New Roman" w:cs="Times New Roman"/>
          <w:sz w:val="24"/>
          <w:szCs w:val="24"/>
        </w:rPr>
        <w:t>da Faculdade de Filosofia, Ciências e Letras à Universidade Estadual de Londrina, Londrina: UEL, 2012. p. 465-480.</w:t>
      </w:r>
    </w:p>
    <w:p w:rsidR="00885ABB" w:rsidRPr="00737DA9" w:rsidRDefault="00737DA9" w:rsidP="00291426">
      <w:pPr>
        <w:spacing w:after="240" w:line="240" w:lineRule="auto"/>
        <w:rPr>
          <w:rFonts w:ascii="Times New Roman" w:hAnsi="Times New Roman" w:cs="Times New Roman"/>
          <w:sz w:val="24"/>
          <w:szCs w:val="24"/>
          <w:lang w:val="en-US"/>
        </w:rPr>
      </w:pPr>
      <w:r w:rsidRPr="00AD0E1F">
        <w:rPr>
          <w:rFonts w:ascii="Times New Roman" w:hAnsi="Times New Roman" w:cs="Times New Roman"/>
          <w:sz w:val="24"/>
          <w:szCs w:val="24"/>
          <w:lang w:val="en-US"/>
        </w:rPr>
        <w:t xml:space="preserve">WONG, M. W.; CHIK, M. P. Inclusive education policy in the Hong Kong primary music classroom. </w:t>
      </w:r>
      <w:r w:rsidRPr="00AD0E1F">
        <w:rPr>
          <w:rFonts w:ascii="Times New Roman" w:hAnsi="Times New Roman" w:cs="Times New Roman"/>
          <w:b/>
          <w:sz w:val="24"/>
          <w:szCs w:val="24"/>
          <w:lang w:val="en-US"/>
        </w:rPr>
        <w:t>Arts Education Policy Review</w:t>
      </w:r>
      <w:r w:rsidRPr="00AD0E1F">
        <w:rPr>
          <w:rFonts w:ascii="Times New Roman" w:hAnsi="Times New Roman" w:cs="Times New Roman"/>
          <w:sz w:val="24"/>
          <w:szCs w:val="24"/>
          <w:lang w:val="en-US"/>
        </w:rPr>
        <w:t>, Michigan, v. 117, n. 2, p. 130-140, 2016.</w:t>
      </w:r>
      <w:r>
        <w:rPr>
          <w:rFonts w:ascii="Times New Roman" w:hAnsi="Times New Roman" w:cs="Times New Roman"/>
          <w:sz w:val="24"/>
          <w:szCs w:val="24"/>
          <w:lang w:val="en-US"/>
        </w:rPr>
        <w:tab/>
      </w:r>
    </w:p>
    <w:sectPr w:rsidR="00885ABB" w:rsidRPr="00737DA9" w:rsidSect="00DB6CC7">
      <w:headerReference w:type="default" r:id="rId10"/>
      <w:pgSz w:w="11907" w:h="16840"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21C2" w:rsidRDefault="002E21C2" w:rsidP="00433B8B">
      <w:pPr>
        <w:spacing w:after="0" w:line="240" w:lineRule="auto"/>
      </w:pPr>
      <w:r>
        <w:separator/>
      </w:r>
    </w:p>
  </w:endnote>
  <w:endnote w:type="continuationSeparator" w:id="1">
    <w:p w:rsidR="002E21C2" w:rsidRDefault="002E21C2" w:rsidP="00433B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21C2" w:rsidRDefault="002E21C2" w:rsidP="00433B8B">
      <w:pPr>
        <w:spacing w:after="0" w:line="240" w:lineRule="auto"/>
      </w:pPr>
      <w:r>
        <w:separator/>
      </w:r>
    </w:p>
  </w:footnote>
  <w:footnote w:type="continuationSeparator" w:id="1">
    <w:p w:rsidR="002E21C2" w:rsidRDefault="002E21C2" w:rsidP="00433B8B">
      <w:pPr>
        <w:spacing w:after="0" w:line="240" w:lineRule="auto"/>
      </w:pPr>
      <w:r>
        <w:continuationSeparator/>
      </w:r>
    </w:p>
  </w:footnote>
  <w:footnote w:id="2">
    <w:p w:rsidR="009B377A" w:rsidRPr="00A50C5C" w:rsidRDefault="009B377A" w:rsidP="00687C8E">
      <w:pPr>
        <w:pStyle w:val="Textodenotaderodap"/>
        <w:ind w:left="142" w:hanging="142"/>
        <w:jc w:val="both"/>
        <w:rPr>
          <w:rFonts w:ascii="Times New Roman" w:hAnsi="Times New Roman" w:cs="Times New Roman"/>
          <w:sz w:val="22"/>
          <w:szCs w:val="22"/>
          <w:lang w:val="en-US"/>
        </w:rPr>
      </w:pPr>
      <w:r w:rsidRPr="00973CBD">
        <w:rPr>
          <w:rStyle w:val="Refdenotaderodap"/>
          <w:rFonts w:ascii="Times New Roman" w:hAnsi="Times New Roman" w:cs="Times New Roman"/>
          <w:sz w:val="22"/>
          <w:szCs w:val="22"/>
        </w:rPr>
        <w:footnoteRef/>
      </w:r>
      <w:r w:rsidRPr="00A60021">
        <w:rPr>
          <w:rFonts w:ascii="Times New Roman" w:hAnsi="Times New Roman" w:cs="Times New Roman"/>
          <w:sz w:val="22"/>
          <w:szCs w:val="22"/>
        </w:rPr>
        <w:t xml:space="preserve">Necessidades Educacionais Especiais </w:t>
      </w:r>
      <w:r>
        <w:rPr>
          <w:rFonts w:ascii="Times New Roman" w:hAnsi="Times New Roman" w:cs="Times New Roman"/>
          <w:sz w:val="22"/>
          <w:szCs w:val="22"/>
        </w:rPr>
        <w:t xml:space="preserve">“são as demandas apresentadas pelos sujeitos para aprender o que é considerado importante para a sua faixa etária, pela comunidade à qual a escola faz parte. [...] são aquelas demandas exclusivas dos sujeitos que, para aprender o que é esperado para o seu grupo de referência, precisam de diferentes formas de interação pedagógica e/ou suportes adicionais: recursos metodologias e currículos adaptados, bem como tempos diferenciados, durante todo ou parte de seu percurso escolar. </w:t>
      </w:r>
      <w:r w:rsidRPr="003A3050">
        <w:rPr>
          <w:rFonts w:ascii="Times New Roman" w:hAnsi="Times New Roman" w:cs="Times New Roman"/>
          <w:sz w:val="22"/>
          <w:szCs w:val="22"/>
        </w:rPr>
        <w:t>[…] são, finalmente, apresentadas pelos alunos com diferenças qualitativas no desenvolvimento com origem nas defici</w:t>
      </w:r>
      <w:r>
        <w:rPr>
          <w:rFonts w:ascii="Times New Roman" w:hAnsi="Times New Roman" w:cs="Times New Roman"/>
          <w:sz w:val="22"/>
          <w:szCs w:val="22"/>
        </w:rPr>
        <w:t>ências físicas, motoras, sensoriais e/ou cognitivas, distúrbios psicológicos e/ou de comportamento (condutas típicas), e com altas habilidades.</w:t>
      </w:r>
      <w:r w:rsidRPr="003A3050">
        <w:rPr>
          <w:rFonts w:ascii="Times New Roman" w:hAnsi="Times New Roman" w:cs="Times New Roman"/>
          <w:sz w:val="22"/>
          <w:szCs w:val="22"/>
        </w:rPr>
        <w:t xml:space="preserve">” </w:t>
      </w:r>
      <w:r w:rsidRPr="00A50C5C">
        <w:rPr>
          <w:rFonts w:ascii="Times New Roman" w:hAnsi="Times New Roman" w:cs="Times New Roman"/>
          <w:sz w:val="22"/>
          <w:szCs w:val="22"/>
          <w:lang w:val="en-US"/>
        </w:rPr>
        <w:t>(GLAT; BLANCO, 2007, p. 25-26).</w:t>
      </w:r>
    </w:p>
  </w:footnote>
  <w:footnote w:id="3">
    <w:p w:rsidR="009B377A" w:rsidRPr="00973CBD" w:rsidRDefault="009B377A" w:rsidP="005A5EF4">
      <w:pPr>
        <w:pStyle w:val="Textodenotaderodap"/>
        <w:spacing w:after="0" w:line="240" w:lineRule="auto"/>
        <w:ind w:left="142" w:hanging="142"/>
        <w:jc w:val="both"/>
        <w:rPr>
          <w:rFonts w:ascii="Times New Roman" w:hAnsi="Times New Roman" w:cs="Times New Roman"/>
          <w:sz w:val="22"/>
          <w:szCs w:val="24"/>
          <w:lang w:val="en-US"/>
        </w:rPr>
      </w:pPr>
      <w:r w:rsidRPr="00973CBD">
        <w:rPr>
          <w:rStyle w:val="Refdenotaderodap"/>
          <w:rFonts w:ascii="Times New Roman" w:hAnsi="Times New Roman" w:cs="Times New Roman"/>
          <w:sz w:val="22"/>
          <w:szCs w:val="24"/>
        </w:rPr>
        <w:footnoteRef/>
      </w:r>
      <w:r w:rsidRPr="00973CBD">
        <w:rPr>
          <w:rFonts w:ascii="Times New Roman" w:hAnsi="Times New Roman" w:cs="Times New Roman"/>
          <w:sz w:val="22"/>
          <w:szCs w:val="24"/>
          <w:lang w:val="en-US"/>
        </w:rPr>
        <w:t xml:space="preserve"> Significado da sigla em inglês: </w:t>
      </w:r>
      <w:r w:rsidRPr="00973CBD">
        <w:rPr>
          <w:rFonts w:ascii="Times New Roman" w:hAnsi="Times New Roman" w:cs="Times New Roman"/>
          <w:i/>
          <w:sz w:val="22"/>
          <w:szCs w:val="24"/>
          <w:lang w:val="en-US"/>
        </w:rPr>
        <w:t>VSAarts</w:t>
      </w:r>
      <w:r w:rsidRPr="00973CBD">
        <w:rPr>
          <w:rFonts w:ascii="Times New Roman" w:hAnsi="Times New Roman" w:cs="Times New Roman"/>
          <w:sz w:val="22"/>
          <w:szCs w:val="24"/>
          <w:lang w:val="en-US"/>
        </w:rPr>
        <w:t xml:space="preserve"> – </w:t>
      </w:r>
      <w:r w:rsidRPr="00973CBD">
        <w:rPr>
          <w:rFonts w:ascii="Times New Roman" w:hAnsi="Times New Roman" w:cs="Times New Roman"/>
          <w:i/>
          <w:sz w:val="22"/>
          <w:szCs w:val="24"/>
          <w:lang w:val="en-US"/>
        </w:rPr>
        <w:t>Vision of an inclusive community; Strength of shared resources; Artistic expression that unites us all</w:t>
      </w:r>
    </w:p>
  </w:footnote>
  <w:footnote w:id="4">
    <w:p w:rsidR="009B377A" w:rsidRPr="0039222C" w:rsidRDefault="009B377A" w:rsidP="00621ABD">
      <w:pPr>
        <w:pStyle w:val="Textodenotaderodap"/>
        <w:spacing w:after="0" w:line="240" w:lineRule="auto"/>
        <w:ind w:left="142" w:hanging="142"/>
        <w:jc w:val="both"/>
        <w:rPr>
          <w:rFonts w:ascii="Times New Roman" w:hAnsi="Times New Roman" w:cs="Times New Roman"/>
          <w:sz w:val="22"/>
          <w:szCs w:val="22"/>
        </w:rPr>
      </w:pPr>
      <w:r w:rsidRPr="00621ABD">
        <w:rPr>
          <w:rStyle w:val="Refdenotaderodap"/>
          <w:rFonts w:ascii="Times New Roman" w:hAnsi="Times New Roman" w:cs="Times New Roman"/>
          <w:sz w:val="22"/>
          <w:szCs w:val="22"/>
        </w:rPr>
        <w:footnoteRef/>
      </w:r>
      <w:r w:rsidRPr="00621ABD">
        <w:rPr>
          <w:rFonts w:ascii="Times New Roman" w:hAnsi="Times New Roman" w:cs="Times New Roman"/>
          <w:sz w:val="22"/>
          <w:szCs w:val="22"/>
          <w:lang w:val="en-US"/>
        </w:rPr>
        <w:t xml:space="preserve"> Texto original: </w:t>
      </w:r>
      <w:r>
        <w:rPr>
          <w:rFonts w:ascii="Times New Roman" w:hAnsi="Times New Roman" w:cs="Times New Roman"/>
          <w:i/>
          <w:sz w:val="22"/>
          <w:szCs w:val="22"/>
          <w:lang w:val="en-US"/>
        </w:rPr>
        <w:t xml:space="preserve">[…] </w:t>
      </w:r>
      <w:r w:rsidRPr="00621ABD">
        <w:rPr>
          <w:rFonts w:ascii="Times New Roman" w:hAnsi="Times New Roman" w:cs="Times New Roman"/>
          <w:i/>
          <w:sz w:val="22"/>
          <w:szCs w:val="22"/>
          <w:lang w:val="en-US"/>
        </w:rPr>
        <w:t>students are more open in expressing themselves when the social barrier between teacher and student, or between students with disabilities and others, disappears during the mural painting process. Moreover, talking and working with one another encourages student–teacher contact, cooperation among students and teacher, and active learning</w:t>
      </w:r>
      <w:r>
        <w:rPr>
          <w:rFonts w:ascii="Times New Roman" w:hAnsi="Times New Roman" w:cs="Times New Roman"/>
          <w:i/>
          <w:sz w:val="22"/>
          <w:szCs w:val="22"/>
          <w:lang w:val="en-US"/>
        </w:rPr>
        <w:t xml:space="preserve">. </w:t>
      </w:r>
      <w:r w:rsidRPr="001E480A">
        <w:rPr>
          <w:rFonts w:ascii="Times New Roman" w:hAnsi="Times New Roman" w:cs="Times New Roman"/>
          <w:i/>
          <w:sz w:val="22"/>
          <w:szCs w:val="22"/>
          <w:lang w:val="en-US"/>
        </w:rPr>
        <w:t>This collaborative and inclusive mural project was not just about the knowledge and practical skills required for designing and painting mural; it was also about sharing values and attitudes, discovering individual potential, and learning what others think and experience</w:t>
      </w:r>
      <w:r w:rsidRPr="00621ABD">
        <w:rPr>
          <w:rFonts w:ascii="Times New Roman" w:hAnsi="Times New Roman" w:cs="Times New Roman"/>
          <w:sz w:val="22"/>
          <w:szCs w:val="22"/>
          <w:lang w:val="en-US"/>
        </w:rPr>
        <w:t xml:space="preserve">. </w:t>
      </w:r>
      <w:r w:rsidRPr="0039222C">
        <w:rPr>
          <w:rFonts w:ascii="Times New Roman" w:hAnsi="Times New Roman" w:cs="Times New Roman"/>
          <w:sz w:val="22"/>
          <w:szCs w:val="22"/>
        </w:rPr>
        <w:t>(HO, 2010, p. 68).</w:t>
      </w:r>
    </w:p>
  </w:footnote>
  <w:footnote w:id="5">
    <w:p w:rsidR="009B377A" w:rsidRPr="00340E33" w:rsidRDefault="009B377A" w:rsidP="00630CB1">
      <w:pPr>
        <w:pStyle w:val="Textodenotaderodap"/>
        <w:spacing w:after="0" w:line="240" w:lineRule="auto"/>
        <w:ind w:left="142" w:hanging="142"/>
        <w:jc w:val="both"/>
        <w:rPr>
          <w:rFonts w:ascii="Times New Roman" w:hAnsi="Times New Roman" w:cs="Times New Roman"/>
          <w:sz w:val="22"/>
          <w:szCs w:val="22"/>
        </w:rPr>
      </w:pPr>
      <w:r w:rsidRPr="00340E33">
        <w:rPr>
          <w:rStyle w:val="Refdenotaderodap"/>
          <w:rFonts w:ascii="Times New Roman" w:hAnsi="Times New Roman" w:cs="Times New Roman"/>
          <w:sz w:val="22"/>
          <w:szCs w:val="22"/>
        </w:rPr>
        <w:footnoteRef/>
      </w:r>
      <w:r w:rsidRPr="00340E33">
        <w:rPr>
          <w:rFonts w:ascii="Times New Roman" w:hAnsi="Times New Roman" w:cs="Times New Roman"/>
          <w:sz w:val="22"/>
          <w:szCs w:val="22"/>
        </w:rPr>
        <w:t xml:space="preserve"> Tecnologias Assistivas são uma gama de produtos, recursos, estratégias, sistemas e serviços que permitem o acesso de alunos com deficiências ao currículo geral (COLEMAN et al., 2015).</w:t>
      </w:r>
    </w:p>
  </w:footnote>
  <w:footnote w:id="6">
    <w:p w:rsidR="009B377A" w:rsidRPr="001F23DD" w:rsidRDefault="009B377A" w:rsidP="00630CB1">
      <w:pPr>
        <w:pStyle w:val="Textodenotaderodap"/>
        <w:spacing w:after="0" w:line="240" w:lineRule="auto"/>
        <w:ind w:left="142" w:hanging="142"/>
        <w:jc w:val="both"/>
        <w:rPr>
          <w:rFonts w:ascii="Times New Roman" w:hAnsi="Times New Roman" w:cs="Times New Roman"/>
          <w:sz w:val="22"/>
          <w:szCs w:val="22"/>
        </w:rPr>
      </w:pPr>
      <w:r w:rsidRPr="00340E33">
        <w:rPr>
          <w:rStyle w:val="Refdenotaderodap"/>
          <w:rFonts w:ascii="Times New Roman" w:hAnsi="Times New Roman" w:cs="Times New Roman"/>
          <w:sz w:val="22"/>
          <w:szCs w:val="22"/>
        </w:rPr>
        <w:footnoteRef/>
      </w:r>
      <w:r w:rsidRPr="00340E33">
        <w:rPr>
          <w:rFonts w:ascii="Times New Roman" w:hAnsi="Times New Roman" w:cs="Times New Roman"/>
          <w:sz w:val="22"/>
          <w:szCs w:val="22"/>
        </w:rPr>
        <w:t xml:space="preserve"> Carter et al. (2007) explicam em que consiste as intervenções de apoio dos pares: “Essas intervenções envolvem um ou mais alunos sem deficiências dando suporte acadêmico e social a seus colegas de sala com deficiência severas, sob a supervisão de um ou mais adultos.” </w:t>
      </w:r>
      <w:r w:rsidRPr="001F23DD">
        <w:rPr>
          <w:rFonts w:ascii="Times New Roman" w:hAnsi="Times New Roman" w:cs="Times New Roman"/>
          <w:sz w:val="22"/>
          <w:szCs w:val="22"/>
        </w:rPr>
        <w:t>(p. 213</w:t>
      </w:r>
      <w:r w:rsidR="006D6FAB" w:rsidRPr="001F23DD">
        <w:rPr>
          <w:rFonts w:ascii="Times New Roman" w:hAnsi="Times New Roman" w:cs="Times New Roman"/>
          <w:sz w:val="22"/>
          <w:szCs w:val="22"/>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263143"/>
      <w:docPartObj>
        <w:docPartGallery w:val="Page Numbers (Top of Page)"/>
        <w:docPartUnique/>
      </w:docPartObj>
    </w:sdtPr>
    <w:sdtContent>
      <w:p w:rsidR="004B5EA4" w:rsidRDefault="007F2FA2">
        <w:pPr>
          <w:pStyle w:val="Cabealho"/>
          <w:jc w:val="right"/>
        </w:pPr>
        <w:r>
          <w:fldChar w:fldCharType="begin"/>
        </w:r>
        <w:r w:rsidR="004B5EA4">
          <w:instrText>PAGE   \* MERGEFORMAT</w:instrText>
        </w:r>
        <w:r>
          <w:fldChar w:fldCharType="separate"/>
        </w:r>
        <w:r w:rsidR="00746F1B">
          <w:rPr>
            <w:noProof/>
          </w:rPr>
          <w:t>26</w:t>
        </w:r>
        <w:r>
          <w:fldChar w:fldCharType="end"/>
        </w:r>
      </w:p>
    </w:sdtContent>
  </w:sdt>
  <w:p w:rsidR="00737DA9" w:rsidRDefault="00737DA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878"/>
    <w:multiLevelType w:val="hybridMultilevel"/>
    <w:tmpl w:val="05087AC8"/>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nsid w:val="1AF43824"/>
    <w:multiLevelType w:val="hybridMultilevel"/>
    <w:tmpl w:val="E6C0049E"/>
    <w:lvl w:ilvl="0" w:tplc="9524274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FF6ED2"/>
    <w:multiLevelType w:val="hybridMultilevel"/>
    <w:tmpl w:val="8E725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684BF6"/>
    <w:multiLevelType w:val="hybridMultilevel"/>
    <w:tmpl w:val="B64E55C4"/>
    <w:lvl w:ilvl="0" w:tplc="A536B64A">
      <w:start w:val="1"/>
      <w:numFmt w:val="decimal"/>
      <w:lvlText w:val="%1)"/>
      <w:lvlJc w:val="left"/>
      <w:pPr>
        <w:ind w:left="2076" w:hanging="37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
    <w:nsid w:val="6F8A42E7"/>
    <w:multiLevelType w:val="hybridMultilevel"/>
    <w:tmpl w:val="47C6FB44"/>
    <w:lvl w:ilvl="0" w:tplc="04090001">
      <w:start w:val="1"/>
      <w:numFmt w:val="bullet"/>
      <w:lvlText w:val=""/>
      <w:lvlJc w:val="left"/>
      <w:pPr>
        <w:ind w:left="720" w:hanging="360"/>
      </w:pPr>
      <w:rPr>
        <w:rFonts w:ascii="Symbol" w:hAnsi="Symbol" w:hint="default"/>
      </w:rPr>
    </w:lvl>
    <w:lvl w:ilvl="1" w:tplc="1A963D56">
      <w:numFmt w:val="bullet"/>
      <w:lvlText w:val="•"/>
      <w:lvlJc w:val="left"/>
      <w:pPr>
        <w:ind w:left="1545" w:hanging="465"/>
      </w:pPr>
      <w:rPr>
        <w:rFonts w:ascii="Arial" w:eastAsiaTheme="minorHAnsi" w:hAnsi="Arial"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69689E"/>
    <w:multiLevelType w:val="hybridMultilevel"/>
    <w:tmpl w:val="81783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B11271"/>
    <w:multiLevelType w:val="hybridMultilevel"/>
    <w:tmpl w:val="A0820690"/>
    <w:lvl w:ilvl="0" w:tplc="3776361E">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abstractNumId w:val="4"/>
  </w:num>
  <w:num w:numId="2">
    <w:abstractNumId w:val="5"/>
  </w:num>
  <w:num w:numId="3">
    <w:abstractNumId w:val="2"/>
  </w:num>
  <w:num w:numId="4">
    <w:abstractNumId w:val="0"/>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0"/>
    <w:footnote w:id="1"/>
  </w:footnotePr>
  <w:endnotePr>
    <w:endnote w:id="0"/>
    <w:endnote w:id="1"/>
  </w:endnotePr>
  <w:compat/>
  <w:rsids>
    <w:rsidRoot w:val="00DE0625"/>
    <w:rsid w:val="0000042E"/>
    <w:rsid w:val="00001684"/>
    <w:rsid w:val="00002233"/>
    <w:rsid w:val="00003A15"/>
    <w:rsid w:val="0000433C"/>
    <w:rsid w:val="00004E94"/>
    <w:rsid w:val="000053E8"/>
    <w:rsid w:val="00005701"/>
    <w:rsid w:val="00006D91"/>
    <w:rsid w:val="00007575"/>
    <w:rsid w:val="00007E76"/>
    <w:rsid w:val="00011975"/>
    <w:rsid w:val="00013070"/>
    <w:rsid w:val="000138DD"/>
    <w:rsid w:val="00013D39"/>
    <w:rsid w:val="00013EFB"/>
    <w:rsid w:val="00014C42"/>
    <w:rsid w:val="0001518B"/>
    <w:rsid w:val="000171A6"/>
    <w:rsid w:val="00021665"/>
    <w:rsid w:val="00021C2B"/>
    <w:rsid w:val="000247C6"/>
    <w:rsid w:val="00025E40"/>
    <w:rsid w:val="00027804"/>
    <w:rsid w:val="00040D08"/>
    <w:rsid w:val="00042085"/>
    <w:rsid w:val="000437B5"/>
    <w:rsid w:val="00044C15"/>
    <w:rsid w:val="00044EEC"/>
    <w:rsid w:val="00045ED7"/>
    <w:rsid w:val="00046638"/>
    <w:rsid w:val="00051451"/>
    <w:rsid w:val="000516C6"/>
    <w:rsid w:val="00052ED3"/>
    <w:rsid w:val="00053296"/>
    <w:rsid w:val="000534C5"/>
    <w:rsid w:val="00054A29"/>
    <w:rsid w:val="00055105"/>
    <w:rsid w:val="0005578A"/>
    <w:rsid w:val="00055B5E"/>
    <w:rsid w:val="000574B8"/>
    <w:rsid w:val="00057709"/>
    <w:rsid w:val="00064065"/>
    <w:rsid w:val="00064DA7"/>
    <w:rsid w:val="000667E8"/>
    <w:rsid w:val="0006745E"/>
    <w:rsid w:val="00070E00"/>
    <w:rsid w:val="00070F62"/>
    <w:rsid w:val="000773B5"/>
    <w:rsid w:val="00077CF7"/>
    <w:rsid w:val="00077D27"/>
    <w:rsid w:val="00083F1A"/>
    <w:rsid w:val="00084278"/>
    <w:rsid w:val="00085D7B"/>
    <w:rsid w:val="00087A17"/>
    <w:rsid w:val="000903C5"/>
    <w:rsid w:val="00090768"/>
    <w:rsid w:val="00090D54"/>
    <w:rsid w:val="0009167D"/>
    <w:rsid w:val="000916D9"/>
    <w:rsid w:val="0009190C"/>
    <w:rsid w:val="00092804"/>
    <w:rsid w:val="00093B8A"/>
    <w:rsid w:val="00093D79"/>
    <w:rsid w:val="000A0A4A"/>
    <w:rsid w:val="000A1612"/>
    <w:rsid w:val="000A262A"/>
    <w:rsid w:val="000A37AB"/>
    <w:rsid w:val="000A399C"/>
    <w:rsid w:val="000A4039"/>
    <w:rsid w:val="000A4500"/>
    <w:rsid w:val="000A491C"/>
    <w:rsid w:val="000A6E28"/>
    <w:rsid w:val="000A735F"/>
    <w:rsid w:val="000A795A"/>
    <w:rsid w:val="000B0AB6"/>
    <w:rsid w:val="000B26F9"/>
    <w:rsid w:val="000B2B9D"/>
    <w:rsid w:val="000B3202"/>
    <w:rsid w:val="000B4414"/>
    <w:rsid w:val="000B56FB"/>
    <w:rsid w:val="000B7D0B"/>
    <w:rsid w:val="000C068A"/>
    <w:rsid w:val="000C1552"/>
    <w:rsid w:val="000C6652"/>
    <w:rsid w:val="000D00D1"/>
    <w:rsid w:val="000D09E9"/>
    <w:rsid w:val="000D0A9F"/>
    <w:rsid w:val="000D10E9"/>
    <w:rsid w:val="000D146B"/>
    <w:rsid w:val="000D16AC"/>
    <w:rsid w:val="000D3BF0"/>
    <w:rsid w:val="000D5ABE"/>
    <w:rsid w:val="000D726E"/>
    <w:rsid w:val="000D7AEB"/>
    <w:rsid w:val="000E1562"/>
    <w:rsid w:val="000E177D"/>
    <w:rsid w:val="000E3B6C"/>
    <w:rsid w:val="000E4F0A"/>
    <w:rsid w:val="000E5BBE"/>
    <w:rsid w:val="000E62FB"/>
    <w:rsid w:val="000E6AC0"/>
    <w:rsid w:val="000E6D14"/>
    <w:rsid w:val="000F10AE"/>
    <w:rsid w:val="000F229E"/>
    <w:rsid w:val="000F31E6"/>
    <w:rsid w:val="000F4BBE"/>
    <w:rsid w:val="000F61BC"/>
    <w:rsid w:val="000F6E00"/>
    <w:rsid w:val="0010101B"/>
    <w:rsid w:val="00101977"/>
    <w:rsid w:val="00101DD7"/>
    <w:rsid w:val="00102320"/>
    <w:rsid w:val="00104363"/>
    <w:rsid w:val="00104CEB"/>
    <w:rsid w:val="00107857"/>
    <w:rsid w:val="001127D8"/>
    <w:rsid w:val="00112E9A"/>
    <w:rsid w:val="0011339C"/>
    <w:rsid w:val="001140B6"/>
    <w:rsid w:val="00114B90"/>
    <w:rsid w:val="001150CE"/>
    <w:rsid w:val="00115604"/>
    <w:rsid w:val="001156CB"/>
    <w:rsid w:val="001158EB"/>
    <w:rsid w:val="001168B8"/>
    <w:rsid w:val="00116A6E"/>
    <w:rsid w:val="00116C04"/>
    <w:rsid w:val="00120B84"/>
    <w:rsid w:val="001233DB"/>
    <w:rsid w:val="00123574"/>
    <w:rsid w:val="00123665"/>
    <w:rsid w:val="0012488D"/>
    <w:rsid w:val="001254FB"/>
    <w:rsid w:val="00126408"/>
    <w:rsid w:val="00126AA8"/>
    <w:rsid w:val="00126E34"/>
    <w:rsid w:val="00127037"/>
    <w:rsid w:val="001270C3"/>
    <w:rsid w:val="00127B96"/>
    <w:rsid w:val="00130431"/>
    <w:rsid w:val="00131F13"/>
    <w:rsid w:val="0013316E"/>
    <w:rsid w:val="00134B49"/>
    <w:rsid w:val="00135C60"/>
    <w:rsid w:val="001366FA"/>
    <w:rsid w:val="00140CE3"/>
    <w:rsid w:val="00141346"/>
    <w:rsid w:val="00144969"/>
    <w:rsid w:val="00150E45"/>
    <w:rsid w:val="00151E7B"/>
    <w:rsid w:val="00152D60"/>
    <w:rsid w:val="00154A4C"/>
    <w:rsid w:val="00156CB4"/>
    <w:rsid w:val="001613C4"/>
    <w:rsid w:val="00161955"/>
    <w:rsid w:val="00162BD8"/>
    <w:rsid w:val="00163744"/>
    <w:rsid w:val="00163A78"/>
    <w:rsid w:val="001656F0"/>
    <w:rsid w:val="00166714"/>
    <w:rsid w:val="001677B9"/>
    <w:rsid w:val="00167EA7"/>
    <w:rsid w:val="001727AA"/>
    <w:rsid w:val="001729D9"/>
    <w:rsid w:val="0017411B"/>
    <w:rsid w:val="001747FE"/>
    <w:rsid w:val="001777EA"/>
    <w:rsid w:val="00177E14"/>
    <w:rsid w:val="00181BE2"/>
    <w:rsid w:val="001827F9"/>
    <w:rsid w:val="00182AD7"/>
    <w:rsid w:val="001847FE"/>
    <w:rsid w:val="00184D52"/>
    <w:rsid w:val="00186462"/>
    <w:rsid w:val="001866F4"/>
    <w:rsid w:val="00186F72"/>
    <w:rsid w:val="00187690"/>
    <w:rsid w:val="00190AB4"/>
    <w:rsid w:val="0019168C"/>
    <w:rsid w:val="00192A62"/>
    <w:rsid w:val="00196F14"/>
    <w:rsid w:val="00196FC6"/>
    <w:rsid w:val="0019763C"/>
    <w:rsid w:val="001A184A"/>
    <w:rsid w:val="001A2B34"/>
    <w:rsid w:val="001A6705"/>
    <w:rsid w:val="001A6A85"/>
    <w:rsid w:val="001A78F4"/>
    <w:rsid w:val="001B1A31"/>
    <w:rsid w:val="001B1D9E"/>
    <w:rsid w:val="001B614D"/>
    <w:rsid w:val="001B645D"/>
    <w:rsid w:val="001B653B"/>
    <w:rsid w:val="001B71E4"/>
    <w:rsid w:val="001C135C"/>
    <w:rsid w:val="001C2D82"/>
    <w:rsid w:val="001C3F1F"/>
    <w:rsid w:val="001C4509"/>
    <w:rsid w:val="001C4833"/>
    <w:rsid w:val="001C56E9"/>
    <w:rsid w:val="001D292F"/>
    <w:rsid w:val="001D798D"/>
    <w:rsid w:val="001D79A2"/>
    <w:rsid w:val="001E0B65"/>
    <w:rsid w:val="001E193C"/>
    <w:rsid w:val="001E224A"/>
    <w:rsid w:val="001E3929"/>
    <w:rsid w:val="001E42CD"/>
    <w:rsid w:val="001E480A"/>
    <w:rsid w:val="001E480F"/>
    <w:rsid w:val="001E4E0A"/>
    <w:rsid w:val="001E68CE"/>
    <w:rsid w:val="001E6933"/>
    <w:rsid w:val="001E6B4E"/>
    <w:rsid w:val="001E6F62"/>
    <w:rsid w:val="001E7BDE"/>
    <w:rsid w:val="001F0DAC"/>
    <w:rsid w:val="001F23DD"/>
    <w:rsid w:val="001F3FC2"/>
    <w:rsid w:val="001F4CA1"/>
    <w:rsid w:val="00200533"/>
    <w:rsid w:val="00201428"/>
    <w:rsid w:val="00201A6D"/>
    <w:rsid w:val="002024BC"/>
    <w:rsid w:val="0020267C"/>
    <w:rsid w:val="00202D3B"/>
    <w:rsid w:val="002030A4"/>
    <w:rsid w:val="00204E0F"/>
    <w:rsid w:val="00206ABE"/>
    <w:rsid w:val="00210397"/>
    <w:rsid w:val="002108D5"/>
    <w:rsid w:val="00211365"/>
    <w:rsid w:val="00212000"/>
    <w:rsid w:val="002124A6"/>
    <w:rsid w:val="0021345B"/>
    <w:rsid w:val="00214EE1"/>
    <w:rsid w:val="002161C2"/>
    <w:rsid w:val="00216C96"/>
    <w:rsid w:val="00217AC6"/>
    <w:rsid w:val="002243B5"/>
    <w:rsid w:val="00226FBA"/>
    <w:rsid w:val="0022753B"/>
    <w:rsid w:val="00230119"/>
    <w:rsid w:val="00231B94"/>
    <w:rsid w:val="002323DF"/>
    <w:rsid w:val="0023430D"/>
    <w:rsid w:val="002356D7"/>
    <w:rsid w:val="00235DC8"/>
    <w:rsid w:val="0023656B"/>
    <w:rsid w:val="002373B3"/>
    <w:rsid w:val="00237FF5"/>
    <w:rsid w:val="002402CD"/>
    <w:rsid w:val="00244352"/>
    <w:rsid w:val="0024599C"/>
    <w:rsid w:val="002459AD"/>
    <w:rsid w:val="00245BDD"/>
    <w:rsid w:val="002460C4"/>
    <w:rsid w:val="002469D8"/>
    <w:rsid w:val="00247F9C"/>
    <w:rsid w:val="00251824"/>
    <w:rsid w:val="002541A3"/>
    <w:rsid w:val="00255197"/>
    <w:rsid w:val="00256094"/>
    <w:rsid w:val="00256EB1"/>
    <w:rsid w:val="002627C9"/>
    <w:rsid w:val="002654C6"/>
    <w:rsid w:val="00266083"/>
    <w:rsid w:val="00267A98"/>
    <w:rsid w:val="00267AB5"/>
    <w:rsid w:val="00272613"/>
    <w:rsid w:val="00272B61"/>
    <w:rsid w:val="00273790"/>
    <w:rsid w:val="00274653"/>
    <w:rsid w:val="00275040"/>
    <w:rsid w:val="002750FD"/>
    <w:rsid w:val="002771C0"/>
    <w:rsid w:val="00277741"/>
    <w:rsid w:val="00280CB1"/>
    <w:rsid w:val="002862A1"/>
    <w:rsid w:val="00291426"/>
    <w:rsid w:val="00292A08"/>
    <w:rsid w:val="00292FF5"/>
    <w:rsid w:val="002938CE"/>
    <w:rsid w:val="00293FD5"/>
    <w:rsid w:val="002968C8"/>
    <w:rsid w:val="002A2B6A"/>
    <w:rsid w:val="002A34D5"/>
    <w:rsid w:val="002A4586"/>
    <w:rsid w:val="002A5933"/>
    <w:rsid w:val="002A60BA"/>
    <w:rsid w:val="002A645A"/>
    <w:rsid w:val="002A6968"/>
    <w:rsid w:val="002A712A"/>
    <w:rsid w:val="002A7853"/>
    <w:rsid w:val="002A7C7B"/>
    <w:rsid w:val="002B09CE"/>
    <w:rsid w:val="002B10CE"/>
    <w:rsid w:val="002B167D"/>
    <w:rsid w:val="002B1FF0"/>
    <w:rsid w:val="002B2865"/>
    <w:rsid w:val="002B3F7D"/>
    <w:rsid w:val="002C0A33"/>
    <w:rsid w:val="002C0FC5"/>
    <w:rsid w:val="002C1D4A"/>
    <w:rsid w:val="002C4A52"/>
    <w:rsid w:val="002C5BDF"/>
    <w:rsid w:val="002C66BE"/>
    <w:rsid w:val="002C7BFA"/>
    <w:rsid w:val="002D1349"/>
    <w:rsid w:val="002D1378"/>
    <w:rsid w:val="002D160C"/>
    <w:rsid w:val="002D16CA"/>
    <w:rsid w:val="002D2199"/>
    <w:rsid w:val="002D25DD"/>
    <w:rsid w:val="002D317C"/>
    <w:rsid w:val="002D32B5"/>
    <w:rsid w:val="002E1449"/>
    <w:rsid w:val="002E21C2"/>
    <w:rsid w:val="002E3610"/>
    <w:rsid w:val="002E6F81"/>
    <w:rsid w:val="002F0B2C"/>
    <w:rsid w:val="002F1779"/>
    <w:rsid w:val="002F1BC3"/>
    <w:rsid w:val="002F470F"/>
    <w:rsid w:val="002F4A66"/>
    <w:rsid w:val="002F59A4"/>
    <w:rsid w:val="00300342"/>
    <w:rsid w:val="00300DC1"/>
    <w:rsid w:val="003022E3"/>
    <w:rsid w:val="003029C2"/>
    <w:rsid w:val="00305E33"/>
    <w:rsid w:val="00306C85"/>
    <w:rsid w:val="00310934"/>
    <w:rsid w:val="0031151B"/>
    <w:rsid w:val="003129AE"/>
    <w:rsid w:val="00312E0F"/>
    <w:rsid w:val="003143D6"/>
    <w:rsid w:val="00316597"/>
    <w:rsid w:val="00321FE1"/>
    <w:rsid w:val="0032568A"/>
    <w:rsid w:val="00331EC2"/>
    <w:rsid w:val="00331F6F"/>
    <w:rsid w:val="0033240E"/>
    <w:rsid w:val="003340D5"/>
    <w:rsid w:val="00334C29"/>
    <w:rsid w:val="003408C0"/>
    <w:rsid w:val="00340E33"/>
    <w:rsid w:val="003427E0"/>
    <w:rsid w:val="00343F50"/>
    <w:rsid w:val="0034442B"/>
    <w:rsid w:val="00344908"/>
    <w:rsid w:val="0034560C"/>
    <w:rsid w:val="0034740F"/>
    <w:rsid w:val="00347ADA"/>
    <w:rsid w:val="00350DF4"/>
    <w:rsid w:val="003569CB"/>
    <w:rsid w:val="00356B8A"/>
    <w:rsid w:val="00362F74"/>
    <w:rsid w:val="00363900"/>
    <w:rsid w:val="00363E41"/>
    <w:rsid w:val="00364103"/>
    <w:rsid w:val="003644A3"/>
    <w:rsid w:val="00364E75"/>
    <w:rsid w:val="00373D5F"/>
    <w:rsid w:val="00376880"/>
    <w:rsid w:val="003777FC"/>
    <w:rsid w:val="003779E4"/>
    <w:rsid w:val="003807AE"/>
    <w:rsid w:val="00380B35"/>
    <w:rsid w:val="0038110D"/>
    <w:rsid w:val="0038295F"/>
    <w:rsid w:val="00383962"/>
    <w:rsid w:val="00383ABE"/>
    <w:rsid w:val="00384B1A"/>
    <w:rsid w:val="0038654C"/>
    <w:rsid w:val="00390050"/>
    <w:rsid w:val="003902D5"/>
    <w:rsid w:val="00391519"/>
    <w:rsid w:val="0039222C"/>
    <w:rsid w:val="003928A1"/>
    <w:rsid w:val="00393DD9"/>
    <w:rsid w:val="00393EB2"/>
    <w:rsid w:val="00394A5D"/>
    <w:rsid w:val="003959FC"/>
    <w:rsid w:val="00397080"/>
    <w:rsid w:val="003A0731"/>
    <w:rsid w:val="003A087C"/>
    <w:rsid w:val="003A3050"/>
    <w:rsid w:val="003A4FFA"/>
    <w:rsid w:val="003A5BFD"/>
    <w:rsid w:val="003B5064"/>
    <w:rsid w:val="003B7D08"/>
    <w:rsid w:val="003C2171"/>
    <w:rsid w:val="003C24B4"/>
    <w:rsid w:val="003C47D3"/>
    <w:rsid w:val="003C4BCD"/>
    <w:rsid w:val="003C5942"/>
    <w:rsid w:val="003C5A46"/>
    <w:rsid w:val="003C73FA"/>
    <w:rsid w:val="003D0424"/>
    <w:rsid w:val="003D22F4"/>
    <w:rsid w:val="003D38A0"/>
    <w:rsid w:val="003D3BB7"/>
    <w:rsid w:val="003D5921"/>
    <w:rsid w:val="003E108C"/>
    <w:rsid w:val="003E19AE"/>
    <w:rsid w:val="003E42EA"/>
    <w:rsid w:val="003E5E2D"/>
    <w:rsid w:val="003F44B4"/>
    <w:rsid w:val="003F4975"/>
    <w:rsid w:val="003F4F9E"/>
    <w:rsid w:val="004006C3"/>
    <w:rsid w:val="0040107E"/>
    <w:rsid w:val="004013B1"/>
    <w:rsid w:val="0040214C"/>
    <w:rsid w:val="0040247F"/>
    <w:rsid w:val="004048D5"/>
    <w:rsid w:val="004068CD"/>
    <w:rsid w:val="00406FC0"/>
    <w:rsid w:val="00407E35"/>
    <w:rsid w:val="004107F2"/>
    <w:rsid w:val="00410C49"/>
    <w:rsid w:val="0041102A"/>
    <w:rsid w:val="00411582"/>
    <w:rsid w:val="004118CE"/>
    <w:rsid w:val="00414DBD"/>
    <w:rsid w:val="004156B7"/>
    <w:rsid w:val="00415796"/>
    <w:rsid w:val="00416C5A"/>
    <w:rsid w:val="004175E9"/>
    <w:rsid w:val="00421FE5"/>
    <w:rsid w:val="004258B5"/>
    <w:rsid w:val="0043083A"/>
    <w:rsid w:val="004308BB"/>
    <w:rsid w:val="00430FBE"/>
    <w:rsid w:val="00432D1E"/>
    <w:rsid w:val="004334D5"/>
    <w:rsid w:val="00433B8B"/>
    <w:rsid w:val="0043694D"/>
    <w:rsid w:val="00440604"/>
    <w:rsid w:val="004415EC"/>
    <w:rsid w:val="00445366"/>
    <w:rsid w:val="0044617B"/>
    <w:rsid w:val="00446382"/>
    <w:rsid w:val="00447A83"/>
    <w:rsid w:val="0045028D"/>
    <w:rsid w:val="004507F1"/>
    <w:rsid w:val="00451D17"/>
    <w:rsid w:val="00453A73"/>
    <w:rsid w:val="0045697A"/>
    <w:rsid w:val="00456EC6"/>
    <w:rsid w:val="00461FC8"/>
    <w:rsid w:val="004648FB"/>
    <w:rsid w:val="00465795"/>
    <w:rsid w:val="0046656E"/>
    <w:rsid w:val="00470B1F"/>
    <w:rsid w:val="00470C43"/>
    <w:rsid w:val="00472709"/>
    <w:rsid w:val="00474A9B"/>
    <w:rsid w:val="00476877"/>
    <w:rsid w:val="00476B4F"/>
    <w:rsid w:val="0048023A"/>
    <w:rsid w:val="004822B2"/>
    <w:rsid w:val="00483028"/>
    <w:rsid w:val="0048369B"/>
    <w:rsid w:val="00487C35"/>
    <w:rsid w:val="0049030C"/>
    <w:rsid w:val="00490746"/>
    <w:rsid w:val="0049109E"/>
    <w:rsid w:val="00491DC5"/>
    <w:rsid w:val="004923C4"/>
    <w:rsid w:val="00493DF1"/>
    <w:rsid w:val="00494F80"/>
    <w:rsid w:val="00497598"/>
    <w:rsid w:val="004A03A4"/>
    <w:rsid w:val="004A58A1"/>
    <w:rsid w:val="004B1E2A"/>
    <w:rsid w:val="004B27A5"/>
    <w:rsid w:val="004B2A03"/>
    <w:rsid w:val="004B3A96"/>
    <w:rsid w:val="004B4A04"/>
    <w:rsid w:val="004B5EA4"/>
    <w:rsid w:val="004B79FB"/>
    <w:rsid w:val="004C0AA2"/>
    <w:rsid w:val="004C16FE"/>
    <w:rsid w:val="004C2C2F"/>
    <w:rsid w:val="004C33FA"/>
    <w:rsid w:val="004C3F8E"/>
    <w:rsid w:val="004C4712"/>
    <w:rsid w:val="004C5CE6"/>
    <w:rsid w:val="004C796B"/>
    <w:rsid w:val="004D2CEC"/>
    <w:rsid w:val="004D2E2C"/>
    <w:rsid w:val="004D321D"/>
    <w:rsid w:val="004D3ADC"/>
    <w:rsid w:val="004D3E25"/>
    <w:rsid w:val="004E19BF"/>
    <w:rsid w:val="004E23C5"/>
    <w:rsid w:val="004E280F"/>
    <w:rsid w:val="004E4755"/>
    <w:rsid w:val="004E6737"/>
    <w:rsid w:val="004E7287"/>
    <w:rsid w:val="004E7901"/>
    <w:rsid w:val="004F0537"/>
    <w:rsid w:val="004F502B"/>
    <w:rsid w:val="004F7104"/>
    <w:rsid w:val="004F784A"/>
    <w:rsid w:val="004F7A81"/>
    <w:rsid w:val="005009D0"/>
    <w:rsid w:val="00500EED"/>
    <w:rsid w:val="005018DE"/>
    <w:rsid w:val="00503DBF"/>
    <w:rsid w:val="005073AE"/>
    <w:rsid w:val="005103A6"/>
    <w:rsid w:val="00513424"/>
    <w:rsid w:val="00514F75"/>
    <w:rsid w:val="00515EEB"/>
    <w:rsid w:val="00515FD4"/>
    <w:rsid w:val="00516617"/>
    <w:rsid w:val="005178C7"/>
    <w:rsid w:val="005226E0"/>
    <w:rsid w:val="00523B35"/>
    <w:rsid w:val="00526945"/>
    <w:rsid w:val="005277B6"/>
    <w:rsid w:val="005301E7"/>
    <w:rsid w:val="00531071"/>
    <w:rsid w:val="0053159E"/>
    <w:rsid w:val="005332FE"/>
    <w:rsid w:val="0053434D"/>
    <w:rsid w:val="00536109"/>
    <w:rsid w:val="0053679B"/>
    <w:rsid w:val="0053766E"/>
    <w:rsid w:val="00540E6A"/>
    <w:rsid w:val="00540E98"/>
    <w:rsid w:val="00544729"/>
    <w:rsid w:val="005476C9"/>
    <w:rsid w:val="00552AA9"/>
    <w:rsid w:val="00553451"/>
    <w:rsid w:val="00553875"/>
    <w:rsid w:val="00556108"/>
    <w:rsid w:val="00556BB0"/>
    <w:rsid w:val="005575BC"/>
    <w:rsid w:val="0056129E"/>
    <w:rsid w:val="00561DD8"/>
    <w:rsid w:val="0056261A"/>
    <w:rsid w:val="005637D2"/>
    <w:rsid w:val="00564FC4"/>
    <w:rsid w:val="00565503"/>
    <w:rsid w:val="00565524"/>
    <w:rsid w:val="0056633E"/>
    <w:rsid w:val="00571283"/>
    <w:rsid w:val="00575880"/>
    <w:rsid w:val="00575F69"/>
    <w:rsid w:val="00580E06"/>
    <w:rsid w:val="0058159E"/>
    <w:rsid w:val="00581F34"/>
    <w:rsid w:val="005829A4"/>
    <w:rsid w:val="00583022"/>
    <w:rsid w:val="0058398A"/>
    <w:rsid w:val="005850AF"/>
    <w:rsid w:val="005850C6"/>
    <w:rsid w:val="00586E78"/>
    <w:rsid w:val="005878B3"/>
    <w:rsid w:val="00587B91"/>
    <w:rsid w:val="00590A67"/>
    <w:rsid w:val="00590E87"/>
    <w:rsid w:val="00591599"/>
    <w:rsid w:val="00592794"/>
    <w:rsid w:val="00595827"/>
    <w:rsid w:val="00596D5B"/>
    <w:rsid w:val="005979CC"/>
    <w:rsid w:val="005A12D1"/>
    <w:rsid w:val="005A1334"/>
    <w:rsid w:val="005A2CD7"/>
    <w:rsid w:val="005A5EBC"/>
    <w:rsid w:val="005A5EF4"/>
    <w:rsid w:val="005A6674"/>
    <w:rsid w:val="005A7142"/>
    <w:rsid w:val="005A79F7"/>
    <w:rsid w:val="005B4526"/>
    <w:rsid w:val="005B5800"/>
    <w:rsid w:val="005B5DB6"/>
    <w:rsid w:val="005B697E"/>
    <w:rsid w:val="005C19ED"/>
    <w:rsid w:val="005C1C84"/>
    <w:rsid w:val="005C1CAB"/>
    <w:rsid w:val="005C2362"/>
    <w:rsid w:val="005C26E7"/>
    <w:rsid w:val="005C2DA6"/>
    <w:rsid w:val="005C6777"/>
    <w:rsid w:val="005C7731"/>
    <w:rsid w:val="005D031F"/>
    <w:rsid w:val="005D0833"/>
    <w:rsid w:val="005D0B80"/>
    <w:rsid w:val="005D3DA5"/>
    <w:rsid w:val="005D403F"/>
    <w:rsid w:val="005D501F"/>
    <w:rsid w:val="005D5A8C"/>
    <w:rsid w:val="005D617D"/>
    <w:rsid w:val="005D6D0E"/>
    <w:rsid w:val="005D75AE"/>
    <w:rsid w:val="005D77B4"/>
    <w:rsid w:val="005E33FE"/>
    <w:rsid w:val="005E3983"/>
    <w:rsid w:val="005E3F20"/>
    <w:rsid w:val="005E4E37"/>
    <w:rsid w:val="005E6AB5"/>
    <w:rsid w:val="005E6C40"/>
    <w:rsid w:val="005E7F34"/>
    <w:rsid w:val="005F187A"/>
    <w:rsid w:val="005F1D7C"/>
    <w:rsid w:val="005F2DA3"/>
    <w:rsid w:val="005F33E8"/>
    <w:rsid w:val="005F412E"/>
    <w:rsid w:val="005F6535"/>
    <w:rsid w:val="005F6DE6"/>
    <w:rsid w:val="005F767F"/>
    <w:rsid w:val="0060040A"/>
    <w:rsid w:val="00601EFD"/>
    <w:rsid w:val="00601FE0"/>
    <w:rsid w:val="006028A1"/>
    <w:rsid w:val="00603A29"/>
    <w:rsid w:val="00605132"/>
    <w:rsid w:val="00605376"/>
    <w:rsid w:val="00606D00"/>
    <w:rsid w:val="00607DA9"/>
    <w:rsid w:val="00610254"/>
    <w:rsid w:val="0061033C"/>
    <w:rsid w:val="00613B84"/>
    <w:rsid w:val="00613FF5"/>
    <w:rsid w:val="00615C83"/>
    <w:rsid w:val="00621650"/>
    <w:rsid w:val="00621ABD"/>
    <w:rsid w:val="00623A61"/>
    <w:rsid w:val="00624109"/>
    <w:rsid w:val="00624C19"/>
    <w:rsid w:val="006255E7"/>
    <w:rsid w:val="006269D5"/>
    <w:rsid w:val="00626AFE"/>
    <w:rsid w:val="00626B07"/>
    <w:rsid w:val="0062761C"/>
    <w:rsid w:val="00627EDA"/>
    <w:rsid w:val="00630276"/>
    <w:rsid w:val="00630CB1"/>
    <w:rsid w:val="00632043"/>
    <w:rsid w:val="00632370"/>
    <w:rsid w:val="00636451"/>
    <w:rsid w:val="00641ADA"/>
    <w:rsid w:val="0064485A"/>
    <w:rsid w:val="00645477"/>
    <w:rsid w:val="00651B63"/>
    <w:rsid w:val="00654AEF"/>
    <w:rsid w:val="00654DDC"/>
    <w:rsid w:val="00655660"/>
    <w:rsid w:val="00660308"/>
    <w:rsid w:val="0066073D"/>
    <w:rsid w:val="0066153B"/>
    <w:rsid w:val="00661DB1"/>
    <w:rsid w:val="00662088"/>
    <w:rsid w:val="0066220A"/>
    <w:rsid w:val="006628AA"/>
    <w:rsid w:val="00662CFC"/>
    <w:rsid w:val="00672F6A"/>
    <w:rsid w:val="00673C09"/>
    <w:rsid w:val="006740F0"/>
    <w:rsid w:val="0067447C"/>
    <w:rsid w:val="00674B53"/>
    <w:rsid w:val="006752C5"/>
    <w:rsid w:val="006754C6"/>
    <w:rsid w:val="006757AA"/>
    <w:rsid w:val="006767B5"/>
    <w:rsid w:val="00677A9E"/>
    <w:rsid w:val="00680ED7"/>
    <w:rsid w:val="00681617"/>
    <w:rsid w:val="00682C5A"/>
    <w:rsid w:val="00686C45"/>
    <w:rsid w:val="00687C8E"/>
    <w:rsid w:val="006907AD"/>
    <w:rsid w:val="00690D67"/>
    <w:rsid w:val="006925DE"/>
    <w:rsid w:val="0069403A"/>
    <w:rsid w:val="00695448"/>
    <w:rsid w:val="00695B23"/>
    <w:rsid w:val="00697136"/>
    <w:rsid w:val="00697600"/>
    <w:rsid w:val="006A06C6"/>
    <w:rsid w:val="006A2B18"/>
    <w:rsid w:val="006A2E89"/>
    <w:rsid w:val="006A5301"/>
    <w:rsid w:val="006A583C"/>
    <w:rsid w:val="006A7366"/>
    <w:rsid w:val="006A7529"/>
    <w:rsid w:val="006A7A7B"/>
    <w:rsid w:val="006A7B14"/>
    <w:rsid w:val="006B7D14"/>
    <w:rsid w:val="006C0206"/>
    <w:rsid w:val="006C08C8"/>
    <w:rsid w:val="006C4D4F"/>
    <w:rsid w:val="006D0F14"/>
    <w:rsid w:val="006D1A03"/>
    <w:rsid w:val="006D2CDB"/>
    <w:rsid w:val="006D43B0"/>
    <w:rsid w:val="006D4EE0"/>
    <w:rsid w:val="006D5D91"/>
    <w:rsid w:val="006D6FAB"/>
    <w:rsid w:val="006E39B7"/>
    <w:rsid w:val="006E3BF2"/>
    <w:rsid w:val="006E6DF6"/>
    <w:rsid w:val="006F16BB"/>
    <w:rsid w:val="006F3E55"/>
    <w:rsid w:val="006F483C"/>
    <w:rsid w:val="006F62B0"/>
    <w:rsid w:val="006F6717"/>
    <w:rsid w:val="006F671F"/>
    <w:rsid w:val="006F67BC"/>
    <w:rsid w:val="00703071"/>
    <w:rsid w:val="00705EED"/>
    <w:rsid w:val="00706B55"/>
    <w:rsid w:val="00706D3D"/>
    <w:rsid w:val="00707195"/>
    <w:rsid w:val="00710E3B"/>
    <w:rsid w:val="00711574"/>
    <w:rsid w:val="0071187A"/>
    <w:rsid w:val="007118F7"/>
    <w:rsid w:val="007143A8"/>
    <w:rsid w:val="00715737"/>
    <w:rsid w:val="00715D73"/>
    <w:rsid w:val="007175D6"/>
    <w:rsid w:val="00720B42"/>
    <w:rsid w:val="00721CAF"/>
    <w:rsid w:val="0072221A"/>
    <w:rsid w:val="0072282C"/>
    <w:rsid w:val="00722FCE"/>
    <w:rsid w:val="00723CDA"/>
    <w:rsid w:val="0072423E"/>
    <w:rsid w:val="00724822"/>
    <w:rsid w:val="00725CA2"/>
    <w:rsid w:val="00725D34"/>
    <w:rsid w:val="0072613D"/>
    <w:rsid w:val="00726D6E"/>
    <w:rsid w:val="00731C31"/>
    <w:rsid w:val="00731E33"/>
    <w:rsid w:val="00734B08"/>
    <w:rsid w:val="00735580"/>
    <w:rsid w:val="00736F64"/>
    <w:rsid w:val="00737DA9"/>
    <w:rsid w:val="00740F08"/>
    <w:rsid w:val="007416AA"/>
    <w:rsid w:val="00742844"/>
    <w:rsid w:val="00744E30"/>
    <w:rsid w:val="00745ED6"/>
    <w:rsid w:val="007464D0"/>
    <w:rsid w:val="0074664D"/>
    <w:rsid w:val="00746F1B"/>
    <w:rsid w:val="0074707B"/>
    <w:rsid w:val="00747192"/>
    <w:rsid w:val="007516A3"/>
    <w:rsid w:val="00751742"/>
    <w:rsid w:val="0075316E"/>
    <w:rsid w:val="007532D7"/>
    <w:rsid w:val="00755AE5"/>
    <w:rsid w:val="00760276"/>
    <w:rsid w:val="00760EAA"/>
    <w:rsid w:val="00761FC0"/>
    <w:rsid w:val="007622D4"/>
    <w:rsid w:val="00764ED4"/>
    <w:rsid w:val="0076724E"/>
    <w:rsid w:val="00770901"/>
    <w:rsid w:val="007755D3"/>
    <w:rsid w:val="007811B7"/>
    <w:rsid w:val="00782212"/>
    <w:rsid w:val="0078348F"/>
    <w:rsid w:val="007849EB"/>
    <w:rsid w:val="00784E7D"/>
    <w:rsid w:val="00785E11"/>
    <w:rsid w:val="00786F70"/>
    <w:rsid w:val="00790810"/>
    <w:rsid w:val="00791A16"/>
    <w:rsid w:val="00792EB7"/>
    <w:rsid w:val="0079327E"/>
    <w:rsid w:val="00795842"/>
    <w:rsid w:val="00795F36"/>
    <w:rsid w:val="007965A6"/>
    <w:rsid w:val="00796B2A"/>
    <w:rsid w:val="00797A7B"/>
    <w:rsid w:val="007A086E"/>
    <w:rsid w:val="007A0F1F"/>
    <w:rsid w:val="007A1868"/>
    <w:rsid w:val="007A29D8"/>
    <w:rsid w:val="007A4924"/>
    <w:rsid w:val="007A7B65"/>
    <w:rsid w:val="007B5812"/>
    <w:rsid w:val="007C00C6"/>
    <w:rsid w:val="007C149F"/>
    <w:rsid w:val="007C2028"/>
    <w:rsid w:val="007C214E"/>
    <w:rsid w:val="007C23CF"/>
    <w:rsid w:val="007C3457"/>
    <w:rsid w:val="007C37E8"/>
    <w:rsid w:val="007C47A0"/>
    <w:rsid w:val="007C67EA"/>
    <w:rsid w:val="007C7929"/>
    <w:rsid w:val="007D0046"/>
    <w:rsid w:val="007D1DEB"/>
    <w:rsid w:val="007D4213"/>
    <w:rsid w:val="007D466F"/>
    <w:rsid w:val="007D541A"/>
    <w:rsid w:val="007D6AAE"/>
    <w:rsid w:val="007E05A3"/>
    <w:rsid w:val="007E1661"/>
    <w:rsid w:val="007E211E"/>
    <w:rsid w:val="007E22DD"/>
    <w:rsid w:val="007E5A4C"/>
    <w:rsid w:val="007E687F"/>
    <w:rsid w:val="007E6E28"/>
    <w:rsid w:val="007F1E40"/>
    <w:rsid w:val="007F1EB7"/>
    <w:rsid w:val="007F2FA2"/>
    <w:rsid w:val="007F37DE"/>
    <w:rsid w:val="007F37E6"/>
    <w:rsid w:val="007F5600"/>
    <w:rsid w:val="007F6FA6"/>
    <w:rsid w:val="00800256"/>
    <w:rsid w:val="00800EB7"/>
    <w:rsid w:val="00801F69"/>
    <w:rsid w:val="008029C7"/>
    <w:rsid w:val="0080335E"/>
    <w:rsid w:val="00804CAF"/>
    <w:rsid w:val="008057B7"/>
    <w:rsid w:val="008060EC"/>
    <w:rsid w:val="0080719A"/>
    <w:rsid w:val="008125C7"/>
    <w:rsid w:val="0081492E"/>
    <w:rsid w:val="00815655"/>
    <w:rsid w:val="008203E0"/>
    <w:rsid w:val="00820AA8"/>
    <w:rsid w:val="00825813"/>
    <w:rsid w:val="00825A67"/>
    <w:rsid w:val="008275AC"/>
    <w:rsid w:val="0082774B"/>
    <w:rsid w:val="00830AA0"/>
    <w:rsid w:val="00834881"/>
    <w:rsid w:val="00835A65"/>
    <w:rsid w:val="00836816"/>
    <w:rsid w:val="00836D89"/>
    <w:rsid w:val="00836E74"/>
    <w:rsid w:val="00840C3C"/>
    <w:rsid w:val="008417DF"/>
    <w:rsid w:val="00842084"/>
    <w:rsid w:val="00843127"/>
    <w:rsid w:val="00844286"/>
    <w:rsid w:val="00844BAA"/>
    <w:rsid w:val="00845194"/>
    <w:rsid w:val="00850427"/>
    <w:rsid w:val="00850BB5"/>
    <w:rsid w:val="008515E4"/>
    <w:rsid w:val="00851962"/>
    <w:rsid w:val="00852DF4"/>
    <w:rsid w:val="00856CEA"/>
    <w:rsid w:val="00856D5B"/>
    <w:rsid w:val="008606A5"/>
    <w:rsid w:val="008615F2"/>
    <w:rsid w:val="00861CC1"/>
    <w:rsid w:val="00864811"/>
    <w:rsid w:val="0086550E"/>
    <w:rsid w:val="008659ED"/>
    <w:rsid w:val="00866A43"/>
    <w:rsid w:val="00866F0B"/>
    <w:rsid w:val="008673BE"/>
    <w:rsid w:val="0087042F"/>
    <w:rsid w:val="008718EB"/>
    <w:rsid w:val="0087580D"/>
    <w:rsid w:val="00880501"/>
    <w:rsid w:val="00880734"/>
    <w:rsid w:val="00880ABD"/>
    <w:rsid w:val="00881548"/>
    <w:rsid w:val="00881BF9"/>
    <w:rsid w:val="008831E5"/>
    <w:rsid w:val="00885ABB"/>
    <w:rsid w:val="00886F96"/>
    <w:rsid w:val="00887FE5"/>
    <w:rsid w:val="00891B0B"/>
    <w:rsid w:val="00892304"/>
    <w:rsid w:val="008939A2"/>
    <w:rsid w:val="00895707"/>
    <w:rsid w:val="0089743F"/>
    <w:rsid w:val="00897512"/>
    <w:rsid w:val="008A3396"/>
    <w:rsid w:val="008A3B38"/>
    <w:rsid w:val="008A4578"/>
    <w:rsid w:val="008A77EE"/>
    <w:rsid w:val="008A7E52"/>
    <w:rsid w:val="008A7F13"/>
    <w:rsid w:val="008B2C4A"/>
    <w:rsid w:val="008B2CE0"/>
    <w:rsid w:val="008B358D"/>
    <w:rsid w:val="008B4B2E"/>
    <w:rsid w:val="008B7211"/>
    <w:rsid w:val="008C010A"/>
    <w:rsid w:val="008C0379"/>
    <w:rsid w:val="008C51DE"/>
    <w:rsid w:val="008C52B9"/>
    <w:rsid w:val="008C7AF1"/>
    <w:rsid w:val="008D16C4"/>
    <w:rsid w:val="008D4DEC"/>
    <w:rsid w:val="008D5510"/>
    <w:rsid w:val="008D70BD"/>
    <w:rsid w:val="008E018D"/>
    <w:rsid w:val="008E2292"/>
    <w:rsid w:val="008E3F19"/>
    <w:rsid w:val="008E55A2"/>
    <w:rsid w:val="008E57E0"/>
    <w:rsid w:val="008E6351"/>
    <w:rsid w:val="008E644D"/>
    <w:rsid w:val="008E777F"/>
    <w:rsid w:val="008F026B"/>
    <w:rsid w:val="008F2FF0"/>
    <w:rsid w:val="008F30B9"/>
    <w:rsid w:val="008F41FB"/>
    <w:rsid w:val="008F633E"/>
    <w:rsid w:val="00902089"/>
    <w:rsid w:val="0090208B"/>
    <w:rsid w:val="009027C7"/>
    <w:rsid w:val="00907BCC"/>
    <w:rsid w:val="009108CC"/>
    <w:rsid w:val="00915FFE"/>
    <w:rsid w:val="00916C13"/>
    <w:rsid w:val="00920554"/>
    <w:rsid w:val="00920BD4"/>
    <w:rsid w:val="0092181E"/>
    <w:rsid w:val="009223C2"/>
    <w:rsid w:val="00922A3A"/>
    <w:rsid w:val="009248E5"/>
    <w:rsid w:val="00925422"/>
    <w:rsid w:val="009267BE"/>
    <w:rsid w:val="00926836"/>
    <w:rsid w:val="0092782B"/>
    <w:rsid w:val="0093222B"/>
    <w:rsid w:val="00932704"/>
    <w:rsid w:val="0093556B"/>
    <w:rsid w:val="00935B89"/>
    <w:rsid w:val="00937A8A"/>
    <w:rsid w:val="0094019D"/>
    <w:rsid w:val="009407F9"/>
    <w:rsid w:val="00940A39"/>
    <w:rsid w:val="00940F00"/>
    <w:rsid w:val="00940FE8"/>
    <w:rsid w:val="00941722"/>
    <w:rsid w:val="009427E1"/>
    <w:rsid w:val="0094283A"/>
    <w:rsid w:val="00943DBF"/>
    <w:rsid w:val="009501DE"/>
    <w:rsid w:val="009531B7"/>
    <w:rsid w:val="00955BA8"/>
    <w:rsid w:val="009562EE"/>
    <w:rsid w:val="0096005D"/>
    <w:rsid w:val="00961F69"/>
    <w:rsid w:val="00966E7F"/>
    <w:rsid w:val="009678D5"/>
    <w:rsid w:val="00970C20"/>
    <w:rsid w:val="00973CBD"/>
    <w:rsid w:val="0097438B"/>
    <w:rsid w:val="009753AD"/>
    <w:rsid w:val="00980F91"/>
    <w:rsid w:val="00982DC8"/>
    <w:rsid w:val="00990EFE"/>
    <w:rsid w:val="00991877"/>
    <w:rsid w:val="00992A84"/>
    <w:rsid w:val="009930D6"/>
    <w:rsid w:val="00994717"/>
    <w:rsid w:val="00995C5D"/>
    <w:rsid w:val="009A01B7"/>
    <w:rsid w:val="009A0687"/>
    <w:rsid w:val="009A3DC2"/>
    <w:rsid w:val="009A5AD1"/>
    <w:rsid w:val="009B377A"/>
    <w:rsid w:val="009B3C9D"/>
    <w:rsid w:val="009B412D"/>
    <w:rsid w:val="009B451D"/>
    <w:rsid w:val="009B4E48"/>
    <w:rsid w:val="009B5D94"/>
    <w:rsid w:val="009B62EE"/>
    <w:rsid w:val="009B77B3"/>
    <w:rsid w:val="009C00C1"/>
    <w:rsid w:val="009C00DF"/>
    <w:rsid w:val="009C143C"/>
    <w:rsid w:val="009C23C0"/>
    <w:rsid w:val="009C2BE2"/>
    <w:rsid w:val="009C312E"/>
    <w:rsid w:val="009C4E6A"/>
    <w:rsid w:val="009D1D06"/>
    <w:rsid w:val="009D2410"/>
    <w:rsid w:val="009D3957"/>
    <w:rsid w:val="009D5DFF"/>
    <w:rsid w:val="009D776D"/>
    <w:rsid w:val="009D7ABB"/>
    <w:rsid w:val="009E1232"/>
    <w:rsid w:val="009E1467"/>
    <w:rsid w:val="009E171E"/>
    <w:rsid w:val="009E276D"/>
    <w:rsid w:val="009E2915"/>
    <w:rsid w:val="009E5451"/>
    <w:rsid w:val="009E735D"/>
    <w:rsid w:val="009E7655"/>
    <w:rsid w:val="009E7E34"/>
    <w:rsid w:val="009F01AD"/>
    <w:rsid w:val="009F0BBF"/>
    <w:rsid w:val="009F15DB"/>
    <w:rsid w:val="009F481E"/>
    <w:rsid w:val="009F4B05"/>
    <w:rsid w:val="009F7CFF"/>
    <w:rsid w:val="00A00B57"/>
    <w:rsid w:val="00A02231"/>
    <w:rsid w:val="00A033A5"/>
    <w:rsid w:val="00A05FA7"/>
    <w:rsid w:val="00A06B5B"/>
    <w:rsid w:val="00A07020"/>
    <w:rsid w:val="00A12412"/>
    <w:rsid w:val="00A128D3"/>
    <w:rsid w:val="00A130EA"/>
    <w:rsid w:val="00A1320F"/>
    <w:rsid w:val="00A1377B"/>
    <w:rsid w:val="00A13851"/>
    <w:rsid w:val="00A13A95"/>
    <w:rsid w:val="00A14396"/>
    <w:rsid w:val="00A14DA5"/>
    <w:rsid w:val="00A17338"/>
    <w:rsid w:val="00A17A18"/>
    <w:rsid w:val="00A17E19"/>
    <w:rsid w:val="00A201A3"/>
    <w:rsid w:val="00A30322"/>
    <w:rsid w:val="00A31B87"/>
    <w:rsid w:val="00A34A08"/>
    <w:rsid w:val="00A3560B"/>
    <w:rsid w:val="00A358AF"/>
    <w:rsid w:val="00A36962"/>
    <w:rsid w:val="00A40982"/>
    <w:rsid w:val="00A422FE"/>
    <w:rsid w:val="00A43119"/>
    <w:rsid w:val="00A442EB"/>
    <w:rsid w:val="00A4617C"/>
    <w:rsid w:val="00A469F1"/>
    <w:rsid w:val="00A46D64"/>
    <w:rsid w:val="00A5052D"/>
    <w:rsid w:val="00A50C5C"/>
    <w:rsid w:val="00A56359"/>
    <w:rsid w:val="00A5649F"/>
    <w:rsid w:val="00A57050"/>
    <w:rsid w:val="00A60021"/>
    <w:rsid w:val="00A603E7"/>
    <w:rsid w:val="00A61416"/>
    <w:rsid w:val="00A61A58"/>
    <w:rsid w:val="00A637D6"/>
    <w:rsid w:val="00A64594"/>
    <w:rsid w:val="00A65741"/>
    <w:rsid w:val="00A66059"/>
    <w:rsid w:val="00A66287"/>
    <w:rsid w:val="00A71079"/>
    <w:rsid w:val="00A71AF3"/>
    <w:rsid w:val="00A72986"/>
    <w:rsid w:val="00A72B17"/>
    <w:rsid w:val="00A72CDE"/>
    <w:rsid w:val="00A749BB"/>
    <w:rsid w:val="00A7587C"/>
    <w:rsid w:val="00A75A6F"/>
    <w:rsid w:val="00A7719E"/>
    <w:rsid w:val="00A82D0F"/>
    <w:rsid w:val="00A861E3"/>
    <w:rsid w:val="00A863C2"/>
    <w:rsid w:val="00A8784F"/>
    <w:rsid w:val="00A9274F"/>
    <w:rsid w:val="00A929C7"/>
    <w:rsid w:val="00A93920"/>
    <w:rsid w:val="00A94413"/>
    <w:rsid w:val="00A94F78"/>
    <w:rsid w:val="00A95C14"/>
    <w:rsid w:val="00A97248"/>
    <w:rsid w:val="00AA1390"/>
    <w:rsid w:val="00AA33B0"/>
    <w:rsid w:val="00AA3C9C"/>
    <w:rsid w:val="00AA5797"/>
    <w:rsid w:val="00AA677F"/>
    <w:rsid w:val="00AA7815"/>
    <w:rsid w:val="00AA7B34"/>
    <w:rsid w:val="00AA7B4E"/>
    <w:rsid w:val="00AA7F81"/>
    <w:rsid w:val="00AB127F"/>
    <w:rsid w:val="00AB131C"/>
    <w:rsid w:val="00AB2482"/>
    <w:rsid w:val="00AB2FA8"/>
    <w:rsid w:val="00AB3C34"/>
    <w:rsid w:val="00AB52E2"/>
    <w:rsid w:val="00AB5D4E"/>
    <w:rsid w:val="00AB6481"/>
    <w:rsid w:val="00AB6524"/>
    <w:rsid w:val="00AB6F72"/>
    <w:rsid w:val="00AC159D"/>
    <w:rsid w:val="00AC3B95"/>
    <w:rsid w:val="00AC5163"/>
    <w:rsid w:val="00AC6816"/>
    <w:rsid w:val="00AD0E1F"/>
    <w:rsid w:val="00AD1457"/>
    <w:rsid w:val="00AD16E1"/>
    <w:rsid w:val="00AD1C1A"/>
    <w:rsid w:val="00AD1DE6"/>
    <w:rsid w:val="00AD3344"/>
    <w:rsid w:val="00AD3AE5"/>
    <w:rsid w:val="00AD5ABF"/>
    <w:rsid w:val="00AD5EEC"/>
    <w:rsid w:val="00AD748C"/>
    <w:rsid w:val="00AD7E46"/>
    <w:rsid w:val="00AE07AC"/>
    <w:rsid w:val="00AE1D47"/>
    <w:rsid w:val="00AE2E08"/>
    <w:rsid w:val="00AE4363"/>
    <w:rsid w:val="00AE5954"/>
    <w:rsid w:val="00AE6BBD"/>
    <w:rsid w:val="00AE7997"/>
    <w:rsid w:val="00AF0C66"/>
    <w:rsid w:val="00AF40FC"/>
    <w:rsid w:val="00AF58A1"/>
    <w:rsid w:val="00B01F94"/>
    <w:rsid w:val="00B02C43"/>
    <w:rsid w:val="00B03BA9"/>
    <w:rsid w:val="00B04AC5"/>
    <w:rsid w:val="00B10172"/>
    <w:rsid w:val="00B12ABD"/>
    <w:rsid w:val="00B15844"/>
    <w:rsid w:val="00B16688"/>
    <w:rsid w:val="00B21AD4"/>
    <w:rsid w:val="00B22E19"/>
    <w:rsid w:val="00B23FF2"/>
    <w:rsid w:val="00B248A4"/>
    <w:rsid w:val="00B2504F"/>
    <w:rsid w:val="00B25795"/>
    <w:rsid w:val="00B26B7D"/>
    <w:rsid w:val="00B26B9C"/>
    <w:rsid w:val="00B30561"/>
    <w:rsid w:val="00B34240"/>
    <w:rsid w:val="00B34419"/>
    <w:rsid w:val="00B3470E"/>
    <w:rsid w:val="00B3598F"/>
    <w:rsid w:val="00B35F8C"/>
    <w:rsid w:val="00B404FE"/>
    <w:rsid w:val="00B42ED6"/>
    <w:rsid w:val="00B43193"/>
    <w:rsid w:val="00B44CA5"/>
    <w:rsid w:val="00B4509F"/>
    <w:rsid w:val="00B45746"/>
    <w:rsid w:val="00B461E7"/>
    <w:rsid w:val="00B4732A"/>
    <w:rsid w:val="00B50214"/>
    <w:rsid w:val="00B505D2"/>
    <w:rsid w:val="00B5119A"/>
    <w:rsid w:val="00B52961"/>
    <w:rsid w:val="00B545DA"/>
    <w:rsid w:val="00B54F10"/>
    <w:rsid w:val="00B57641"/>
    <w:rsid w:val="00B63D13"/>
    <w:rsid w:val="00B745E4"/>
    <w:rsid w:val="00B756DD"/>
    <w:rsid w:val="00B808D6"/>
    <w:rsid w:val="00B80E14"/>
    <w:rsid w:val="00B821C0"/>
    <w:rsid w:val="00B84CBF"/>
    <w:rsid w:val="00B85F6B"/>
    <w:rsid w:val="00B8662C"/>
    <w:rsid w:val="00B87335"/>
    <w:rsid w:val="00B87894"/>
    <w:rsid w:val="00B87A8C"/>
    <w:rsid w:val="00B87DCD"/>
    <w:rsid w:val="00B901DA"/>
    <w:rsid w:val="00B91077"/>
    <w:rsid w:val="00B93EF0"/>
    <w:rsid w:val="00B93FDC"/>
    <w:rsid w:val="00B94FE0"/>
    <w:rsid w:val="00B97327"/>
    <w:rsid w:val="00BA0A81"/>
    <w:rsid w:val="00BA10A6"/>
    <w:rsid w:val="00BA1870"/>
    <w:rsid w:val="00BA3ADC"/>
    <w:rsid w:val="00BA420F"/>
    <w:rsid w:val="00BA42AA"/>
    <w:rsid w:val="00BA4AE7"/>
    <w:rsid w:val="00BA6A40"/>
    <w:rsid w:val="00BA6A54"/>
    <w:rsid w:val="00BA6C8A"/>
    <w:rsid w:val="00BB1A86"/>
    <w:rsid w:val="00BB2006"/>
    <w:rsid w:val="00BB3199"/>
    <w:rsid w:val="00BB41D4"/>
    <w:rsid w:val="00BB459B"/>
    <w:rsid w:val="00BC0195"/>
    <w:rsid w:val="00BC0B9A"/>
    <w:rsid w:val="00BC1AAA"/>
    <w:rsid w:val="00BD227D"/>
    <w:rsid w:val="00BD231B"/>
    <w:rsid w:val="00BD24A9"/>
    <w:rsid w:val="00BD24F2"/>
    <w:rsid w:val="00BD63A9"/>
    <w:rsid w:val="00BD6AD2"/>
    <w:rsid w:val="00BE05F0"/>
    <w:rsid w:val="00BE1F78"/>
    <w:rsid w:val="00BE21D2"/>
    <w:rsid w:val="00BE3424"/>
    <w:rsid w:val="00BE3484"/>
    <w:rsid w:val="00BE6432"/>
    <w:rsid w:val="00BE65F7"/>
    <w:rsid w:val="00BE7830"/>
    <w:rsid w:val="00BE7E74"/>
    <w:rsid w:val="00BF06D8"/>
    <w:rsid w:val="00BF2402"/>
    <w:rsid w:val="00BF28B8"/>
    <w:rsid w:val="00BF55EB"/>
    <w:rsid w:val="00BF5F1F"/>
    <w:rsid w:val="00BF62FA"/>
    <w:rsid w:val="00BF6300"/>
    <w:rsid w:val="00BF6FCA"/>
    <w:rsid w:val="00C01DEE"/>
    <w:rsid w:val="00C02067"/>
    <w:rsid w:val="00C031B9"/>
    <w:rsid w:val="00C03D15"/>
    <w:rsid w:val="00C04059"/>
    <w:rsid w:val="00C0614D"/>
    <w:rsid w:val="00C1597D"/>
    <w:rsid w:val="00C17CA7"/>
    <w:rsid w:val="00C208A2"/>
    <w:rsid w:val="00C21215"/>
    <w:rsid w:val="00C22D8C"/>
    <w:rsid w:val="00C234AF"/>
    <w:rsid w:val="00C24239"/>
    <w:rsid w:val="00C2647C"/>
    <w:rsid w:val="00C26973"/>
    <w:rsid w:val="00C26A13"/>
    <w:rsid w:val="00C26F66"/>
    <w:rsid w:val="00C2710A"/>
    <w:rsid w:val="00C30320"/>
    <w:rsid w:val="00C30DDC"/>
    <w:rsid w:val="00C31108"/>
    <w:rsid w:val="00C31D4A"/>
    <w:rsid w:val="00C32865"/>
    <w:rsid w:val="00C32DCC"/>
    <w:rsid w:val="00C33285"/>
    <w:rsid w:val="00C37B61"/>
    <w:rsid w:val="00C42FC2"/>
    <w:rsid w:val="00C43007"/>
    <w:rsid w:val="00C43087"/>
    <w:rsid w:val="00C445A2"/>
    <w:rsid w:val="00C47073"/>
    <w:rsid w:val="00C477A5"/>
    <w:rsid w:val="00C50101"/>
    <w:rsid w:val="00C51051"/>
    <w:rsid w:val="00C525C0"/>
    <w:rsid w:val="00C63081"/>
    <w:rsid w:val="00C6364D"/>
    <w:rsid w:val="00C64DB0"/>
    <w:rsid w:val="00C65655"/>
    <w:rsid w:val="00C67EAE"/>
    <w:rsid w:val="00C70775"/>
    <w:rsid w:val="00C709BA"/>
    <w:rsid w:val="00C70DC3"/>
    <w:rsid w:val="00C7149A"/>
    <w:rsid w:val="00C728A2"/>
    <w:rsid w:val="00C72937"/>
    <w:rsid w:val="00C72D8C"/>
    <w:rsid w:val="00C7348A"/>
    <w:rsid w:val="00C74527"/>
    <w:rsid w:val="00C75A4B"/>
    <w:rsid w:val="00C76441"/>
    <w:rsid w:val="00C76522"/>
    <w:rsid w:val="00C773BB"/>
    <w:rsid w:val="00C800D9"/>
    <w:rsid w:val="00C8057B"/>
    <w:rsid w:val="00C8123C"/>
    <w:rsid w:val="00C840D7"/>
    <w:rsid w:val="00C84239"/>
    <w:rsid w:val="00C84E77"/>
    <w:rsid w:val="00C853B8"/>
    <w:rsid w:val="00C858BB"/>
    <w:rsid w:val="00C85E41"/>
    <w:rsid w:val="00C86BD8"/>
    <w:rsid w:val="00C92110"/>
    <w:rsid w:val="00C927C3"/>
    <w:rsid w:val="00C92952"/>
    <w:rsid w:val="00C9310B"/>
    <w:rsid w:val="00C94A3A"/>
    <w:rsid w:val="00C952E1"/>
    <w:rsid w:val="00C95BE4"/>
    <w:rsid w:val="00C95FC6"/>
    <w:rsid w:val="00C96608"/>
    <w:rsid w:val="00C96AE6"/>
    <w:rsid w:val="00C972A4"/>
    <w:rsid w:val="00CA0AFE"/>
    <w:rsid w:val="00CA4CF4"/>
    <w:rsid w:val="00CA5800"/>
    <w:rsid w:val="00CA7D91"/>
    <w:rsid w:val="00CB0535"/>
    <w:rsid w:val="00CB075C"/>
    <w:rsid w:val="00CB0D26"/>
    <w:rsid w:val="00CB14DF"/>
    <w:rsid w:val="00CB2390"/>
    <w:rsid w:val="00CB2725"/>
    <w:rsid w:val="00CB4060"/>
    <w:rsid w:val="00CB4164"/>
    <w:rsid w:val="00CB67F5"/>
    <w:rsid w:val="00CB7CAA"/>
    <w:rsid w:val="00CC0CF4"/>
    <w:rsid w:val="00CC1218"/>
    <w:rsid w:val="00CC2AE2"/>
    <w:rsid w:val="00CC441F"/>
    <w:rsid w:val="00CC702D"/>
    <w:rsid w:val="00CD10D6"/>
    <w:rsid w:val="00CD15CE"/>
    <w:rsid w:val="00CD2306"/>
    <w:rsid w:val="00CD3FD3"/>
    <w:rsid w:val="00CD60AF"/>
    <w:rsid w:val="00CD6D42"/>
    <w:rsid w:val="00CE01A0"/>
    <w:rsid w:val="00CE047A"/>
    <w:rsid w:val="00CE0D4D"/>
    <w:rsid w:val="00CE19E2"/>
    <w:rsid w:val="00CE1C4A"/>
    <w:rsid w:val="00CE4178"/>
    <w:rsid w:val="00CE60D1"/>
    <w:rsid w:val="00CF0821"/>
    <w:rsid w:val="00CF0B51"/>
    <w:rsid w:val="00CF2E90"/>
    <w:rsid w:val="00CF672E"/>
    <w:rsid w:val="00D030C7"/>
    <w:rsid w:val="00D07E70"/>
    <w:rsid w:val="00D11E67"/>
    <w:rsid w:val="00D132E5"/>
    <w:rsid w:val="00D161E7"/>
    <w:rsid w:val="00D21698"/>
    <w:rsid w:val="00D2357B"/>
    <w:rsid w:val="00D24C3B"/>
    <w:rsid w:val="00D25492"/>
    <w:rsid w:val="00D25C39"/>
    <w:rsid w:val="00D26BD7"/>
    <w:rsid w:val="00D270C3"/>
    <w:rsid w:val="00D27522"/>
    <w:rsid w:val="00D30D5C"/>
    <w:rsid w:val="00D30EA1"/>
    <w:rsid w:val="00D320A4"/>
    <w:rsid w:val="00D32EED"/>
    <w:rsid w:val="00D33637"/>
    <w:rsid w:val="00D336CA"/>
    <w:rsid w:val="00D339A9"/>
    <w:rsid w:val="00D34519"/>
    <w:rsid w:val="00D368BF"/>
    <w:rsid w:val="00D37E41"/>
    <w:rsid w:val="00D40FA2"/>
    <w:rsid w:val="00D412BB"/>
    <w:rsid w:val="00D41A24"/>
    <w:rsid w:val="00D42605"/>
    <w:rsid w:val="00D45864"/>
    <w:rsid w:val="00D46EBC"/>
    <w:rsid w:val="00D508E5"/>
    <w:rsid w:val="00D5150A"/>
    <w:rsid w:val="00D55710"/>
    <w:rsid w:val="00D56037"/>
    <w:rsid w:val="00D61946"/>
    <w:rsid w:val="00D625FD"/>
    <w:rsid w:val="00D642DF"/>
    <w:rsid w:val="00D64C8F"/>
    <w:rsid w:val="00D73286"/>
    <w:rsid w:val="00D741F1"/>
    <w:rsid w:val="00D743B5"/>
    <w:rsid w:val="00D744BE"/>
    <w:rsid w:val="00D76606"/>
    <w:rsid w:val="00D76BD3"/>
    <w:rsid w:val="00D7723A"/>
    <w:rsid w:val="00D80A5A"/>
    <w:rsid w:val="00D8119B"/>
    <w:rsid w:val="00D81E3E"/>
    <w:rsid w:val="00D8217B"/>
    <w:rsid w:val="00D866AC"/>
    <w:rsid w:val="00D86F0B"/>
    <w:rsid w:val="00D871E4"/>
    <w:rsid w:val="00D91B03"/>
    <w:rsid w:val="00D9326D"/>
    <w:rsid w:val="00D94E72"/>
    <w:rsid w:val="00D959B3"/>
    <w:rsid w:val="00D96220"/>
    <w:rsid w:val="00D96741"/>
    <w:rsid w:val="00DA16BB"/>
    <w:rsid w:val="00DA4415"/>
    <w:rsid w:val="00DA5838"/>
    <w:rsid w:val="00DA5BDB"/>
    <w:rsid w:val="00DA6076"/>
    <w:rsid w:val="00DA63CA"/>
    <w:rsid w:val="00DA7BC8"/>
    <w:rsid w:val="00DA7D9E"/>
    <w:rsid w:val="00DB0578"/>
    <w:rsid w:val="00DB1571"/>
    <w:rsid w:val="00DB201F"/>
    <w:rsid w:val="00DB3878"/>
    <w:rsid w:val="00DB3A14"/>
    <w:rsid w:val="00DB4656"/>
    <w:rsid w:val="00DB6CC7"/>
    <w:rsid w:val="00DB7C67"/>
    <w:rsid w:val="00DC01DB"/>
    <w:rsid w:val="00DC0240"/>
    <w:rsid w:val="00DC43E9"/>
    <w:rsid w:val="00DD16C3"/>
    <w:rsid w:val="00DD19F2"/>
    <w:rsid w:val="00DD44FA"/>
    <w:rsid w:val="00DD53D9"/>
    <w:rsid w:val="00DE0625"/>
    <w:rsid w:val="00DE2458"/>
    <w:rsid w:val="00DE5ACC"/>
    <w:rsid w:val="00DE644B"/>
    <w:rsid w:val="00DF027A"/>
    <w:rsid w:val="00DF4C40"/>
    <w:rsid w:val="00DF53E3"/>
    <w:rsid w:val="00DF7A59"/>
    <w:rsid w:val="00DF7D57"/>
    <w:rsid w:val="00E0068C"/>
    <w:rsid w:val="00E007F2"/>
    <w:rsid w:val="00E0256B"/>
    <w:rsid w:val="00E03E0E"/>
    <w:rsid w:val="00E04D10"/>
    <w:rsid w:val="00E058C9"/>
    <w:rsid w:val="00E067CC"/>
    <w:rsid w:val="00E07DE9"/>
    <w:rsid w:val="00E11103"/>
    <w:rsid w:val="00E113DD"/>
    <w:rsid w:val="00E115FA"/>
    <w:rsid w:val="00E120D8"/>
    <w:rsid w:val="00E13652"/>
    <w:rsid w:val="00E14DDA"/>
    <w:rsid w:val="00E156FC"/>
    <w:rsid w:val="00E15DFF"/>
    <w:rsid w:val="00E172B9"/>
    <w:rsid w:val="00E17C20"/>
    <w:rsid w:val="00E17ED7"/>
    <w:rsid w:val="00E22496"/>
    <w:rsid w:val="00E24BBD"/>
    <w:rsid w:val="00E2570E"/>
    <w:rsid w:val="00E267E2"/>
    <w:rsid w:val="00E33328"/>
    <w:rsid w:val="00E333DB"/>
    <w:rsid w:val="00E36D0B"/>
    <w:rsid w:val="00E37384"/>
    <w:rsid w:val="00E37A98"/>
    <w:rsid w:val="00E40EC8"/>
    <w:rsid w:val="00E433D9"/>
    <w:rsid w:val="00E44F9F"/>
    <w:rsid w:val="00E47D88"/>
    <w:rsid w:val="00E50F95"/>
    <w:rsid w:val="00E52AC3"/>
    <w:rsid w:val="00E54092"/>
    <w:rsid w:val="00E55F95"/>
    <w:rsid w:val="00E56316"/>
    <w:rsid w:val="00E57462"/>
    <w:rsid w:val="00E57C03"/>
    <w:rsid w:val="00E57FF4"/>
    <w:rsid w:val="00E6061D"/>
    <w:rsid w:val="00E61202"/>
    <w:rsid w:val="00E62A46"/>
    <w:rsid w:val="00E6398F"/>
    <w:rsid w:val="00E654D8"/>
    <w:rsid w:val="00E66C9E"/>
    <w:rsid w:val="00E73B04"/>
    <w:rsid w:val="00E74681"/>
    <w:rsid w:val="00E757CB"/>
    <w:rsid w:val="00E77784"/>
    <w:rsid w:val="00E802C0"/>
    <w:rsid w:val="00E80B15"/>
    <w:rsid w:val="00E81D90"/>
    <w:rsid w:val="00E81F10"/>
    <w:rsid w:val="00E82021"/>
    <w:rsid w:val="00E822F3"/>
    <w:rsid w:val="00E83055"/>
    <w:rsid w:val="00E831DF"/>
    <w:rsid w:val="00E84553"/>
    <w:rsid w:val="00E84935"/>
    <w:rsid w:val="00E8766D"/>
    <w:rsid w:val="00E87671"/>
    <w:rsid w:val="00E87AC7"/>
    <w:rsid w:val="00E87AF1"/>
    <w:rsid w:val="00E927E6"/>
    <w:rsid w:val="00E9298E"/>
    <w:rsid w:val="00E9380B"/>
    <w:rsid w:val="00E95193"/>
    <w:rsid w:val="00E965AE"/>
    <w:rsid w:val="00EA3FC6"/>
    <w:rsid w:val="00EA6ABD"/>
    <w:rsid w:val="00EA7F30"/>
    <w:rsid w:val="00EB20E4"/>
    <w:rsid w:val="00EB385E"/>
    <w:rsid w:val="00EC00C4"/>
    <w:rsid w:val="00EC0263"/>
    <w:rsid w:val="00EC27A0"/>
    <w:rsid w:val="00EC300F"/>
    <w:rsid w:val="00EC3E06"/>
    <w:rsid w:val="00EC4AEE"/>
    <w:rsid w:val="00EC5012"/>
    <w:rsid w:val="00EC6621"/>
    <w:rsid w:val="00EC764D"/>
    <w:rsid w:val="00EC7944"/>
    <w:rsid w:val="00ED2704"/>
    <w:rsid w:val="00ED3307"/>
    <w:rsid w:val="00ED3E1B"/>
    <w:rsid w:val="00ED49BB"/>
    <w:rsid w:val="00EE0782"/>
    <w:rsid w:val="00EE0DC6"/>
    <w:rsid w:val="00EE7452"/>
    <w:rsid w:val="00EF09C1"/>
    <w:rsid w:val="00EF1893"/>
    <w:rsid w:val="00EF1AAB"/>
    <w:rsid w:val="00EF1D96"/>
    <w:rsid w:val="00EF249E"/>
    <w:rsid w:val="00EF2E12"/>
    <w:rsid w:val="00EF502F"/>
    <w:rsid w:val="00EF5678"/>
    <w:rsid w:val="00EF5F7D"/>
    <w:rsid w:val="00EF6107"/>
    <w:rsid w:val="00F00976"/>
    <w:rsid w:val="00F06724"/>
    <w:rsid w:val="00F11040"/>
    <w:rsid w:val="00F15BB4"/>
    <w:rsid w:val="00F171CF"/>
    <w:rsid w:val="00F22688"/>
    <w:rsid w:val="00F256FA"/>
    <w:rsid w:val="00F31FF4"/>
    <w:rsid w:val="00F32F24"/>
    <w:rsid w:val="00F33084"/>
    <w:rsid w:val="00F340BB"/>
    <w:rsid w:val="00F3559A"/>
    <w:rsid w:val="00F36EAB"/>
    <w:rsid w:val="00F40098"/>
    <w:rsid w:val="00F40D9C"/>
    <w:rsid w:val="00F40E71"/>
    <w:rsid w:val="00F428D7"/>
    <w:rsid w:val="00F4296D"/>
    <w:rsid w:val="00F4431C"/>
    <w:rsid w:val="00F45785"/>
    <w:rsid w:val="00F46674"/>
    <w:rsid w:val="00F47D11"/>
    <w:rsid w:val="00F51449"/>
    <w:rsid w:val="00F51E31"/>
    <w:rsid w:val="00F52E59"/>
    <w:rsid w:val="00F5377A"/>
    <w:rsid w:val="00F565C5"/>
    <w:rsid w:val="00F57033"/>
    <w:rsid w:val="00F571DF"/>
    <w:rsid w:val="00F579C0"/>
    <w:rsid w:val="00F61A89"/>
    <w:rsid w:val="00F64C5C"/>
    <w:rsid w:val="00F67591"/>
    <w:rsid w:val="00F67BA2"/>
    <w:rsid w:val="00F72BF8"/>
    <w:rsid w:val="00F72BFA"/>
    <w:rsid w:val="00F74387"/>
    <w:rsid w:val="00F744CE"/>
    <w:rsid w:val="00F766EB"/>
    <w:rsid w:val="00F80B8D"/>
    <w:rsid w:val="00F81214"/>
    <w:rsid w:val="00F8193B"/>
    <w:rsid w:val="00F83A5E"/>
    <w:rsid w:val="00F84EDA"/>
    <w:rsid w:val="00F8614B"/>
    <w:rsid w:val="00F86170"/>
    <w:rsid w:val="00F86B8D"/>
    <w:rsid w:val="00F87A24"/>
    <w:rsid w:val="00F90AB8"/>
    <w:rsid w:val="00F915CE"/>
    <w:rsid w:val="00F9326E"/>
    <w:rsid w:val="00F950E0"/>
    <w:rsid w:val="00F96A46"/>
    <w:rsid w:val="00F97D36"/>
    <w:rsid w:val="00FA12E2"/>
    <w:rsid w:val="00FA22CD"/>
    <w:rsid w:val="00FA6D29"/>
    <w:rsid w:val="00FB1D5B"/>
    <w:rsid w:val="00FB2B9C"/>
    <w:rsid w:val="00FB2C52"/>
    <w:rsid w:val="00FB30B9"/>
    <w:rsid w:val="00FB7E85"/>
    <w:rsid w:val="00FC05E6"/>
    <w:rsid w:val="00FC0881"/>
    <w:rsid w:val="00FC0F36"/>
    <w:rsid w:val="00FC18B1"/>
    <w:rsid w:val="00FC389C"/>
    <w:rsid w:val="00FC3A33"/>
    <w:rsid w:val="00FC582C"/>
    <w:rsid w:val="00FC5EB8"/>
    <w:rsid w:val="00FC61B7"/>
    <w:rsid w:val="00FC652A"/>
    <w:rsid w:val="00FC7737"/>
    <w:rsid w:val="00FC7A1A"/>
    <w:rsid w:val="00FC7F35"/>
    <w:rsid w:val="00FD1A8D"/>
    <w:rsid w:val="00FD1B8C"/>
    <w:rsid w:val="00FD1EB4"/>
    <w:rsid w:val="00FD35D6"/>
    <w:rsid w:val="00FD3959"/>
    <w:rsid w:val="00FD3A3C"/>
    <w:rsid w:val="00FD4BAE"/>
    <w:rsid w:val="00FD5589"/>
    <w:rsid w:val="00FE02A8"/>
    <w:rsid w:val="00FE0329"/>
    <w:rsid w:val="00FE03FD"/>
    <w:rsid w:val="00FE201A"/>
    <w:rsid w:val="00FE2AC2"/>
    <w:rsid w:val="00FE35CF"/>
    <w:rsid w:val="00FE4912"/>
    <w:rsid w:val="00FE49C9"/>
    <w:rsid w:val="00FE6712"/>
    <w:rsid w:val="00FE6D74"/>
    <w:rsid w:val="00FF04AC"/>
    <w:rsid w:val="00FF0819"/>
    <w:rsid w:val="00FF2BC4"/>
    <w:rsid w:val="00FF338C"/>
    <w:rsid w:val="00FF3957"/>
    <w:rsid w:val="00FF47C8"/>
    <w:rsid w:val="00FF4AE2"/>
    <w:rsid w:val="00FF6BEA"/>
    <w:rsid w:val="00FF70BD"/>
    <w:rsid w:val="00FF77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D64"/>
    <w:rPr>
      <w:lang w:val="pt-BR"/>
    </w:rPr>
  </w:style>
  <w:style w:type="paragraph" w:styleId="Ttulo1">
    <w:name w:val="heading 1"/>
    <w:basedOn w:val="Normal"/>
    <w:next w:val="Normal"/>
    <w:link w:val="Ttulo1Char"/>
    <w:uiPriority w:val="9"/>
    <w:qFormat/>
    <w:rsid w:val="00D30EA1"/>
    <w:pPr>
      <w:keepNext/>
      <w:keepLines/>
      <w:spacing w:after="0" w:line="360" w:lineRule="auto"/>
      <w:jc w:val="both"/>
      <w:outlineLvl w:val="0"/>
    </w:pPr>
    <w:rPr>
      <w:rFonts w:ascii="Arial" w:eastAsiaTheme="majorEastAsia" w:hAnsi="Arial" w:cstheme="majorBidi"/>
      <w:b/>
      <w:caps/>
      <w:color w:val="000000" w:themeColor="text1"/>
      <w:sz w:val="24"/>
      <w:szCs w:val="32"/>
    </w:rPr>
  </w:style>
  <w:style w:type="paragraph" w:styleId="Ttulo2">
    <w:name w:val="heading 2"/>
    <w:basedOn w:val="Normal"/>
    <w:next w:val="Normal"/>
    <w:link w:val="Ttulo2Char"/>
    <w:uiPriority w:val="9"/>
    <w:unhideWhenUsed/>
    <w:qFormat/>
    <w:rsid w:val="00966E7F"/>
    <w:pPr>
      <w:keepNext/>
      <w:keepLines/>
      <w:spacing w:after="0" w:line="360" w:lineRule="auto"/>
      <w:jc w:val="both"/>
      <w:outlineLvl w:val="1"/>
    </w:pPr>
    <w:rPr>
      <w:rFonts w:ascii="Arial" w:eastAsiaTheme="majorEastAsia" w:hAnsi="Arial" w:cstheme="majorBidi"/>
      <w:b/>
      <w:sz w:val="24"/>
      <w:szCs w:val="26"/>
    </w:rPr>
  </w:style>
  <w:style w:type="paragraph" w:styleId="Ttulo3">
    <w:name w:val="heading 3"/>
    <w:basedOn w:val="Normal"/>
    <w:next w:val="Normal"/>
    <w:link w:val="Ttulo3Char"/>
    <w:uiPriority w:val="9"/>
    <w:semiHidden/>
    <w:unhideWhenUsed/>
    <w:qFormat/>
    <w:rsid w:val="000D7AE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DE0625"/>
    <w:pPr>
      <w:ind w:left="720"/>
      <w:contextualSpacing/>
    </w:pPr>
  </w:style>
  <w:style w:type="paragraph" w:styleId="Cabealho">
    <w:name w:val="header"/>
    <w:basedOn w:val="Normal"/>
    <w:link w:val="CabealhoChar"/>
    <w:uiPriority w:val="99"/>
    <w:unhideWhenUsed/>
    <w:rsid w:val="00433B8B"/>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433B8B"/>
    <w:rPr>
      <w:lang w:val="pt-BR"/>
    </w:rPr>
  </w:style>
  <w:style w:type="paragraph" w:styleId="Rodap">
    <w:name w:val="footer"/>
    <w:basedOn w:val="Normal"/>
    <w:link w:val="RodapChar"/>
    <w:uiPriority w:val="99"/>
    <w:unhideWhenUsed/>
    <w:rsid w:val="00433B8B"/>
    <w:pPr>
      <w:tabs>
        <w:tab w:val="center" w:pos="4680"/>
        <w:tab w:val="right" w:pos="9360"/>
      </w:tabs>
      <w:spacing w:after="0" w:line="240" w:lineRule="auto"/>
    </w:pPr>
  </w:style>
  <w:style w:type="character" w:customStyle="1" w:styleId="RodapChar">
    <w:name w:val="Rodapé Char"/>
    <w:basedOn w:val="Fontepargpadro"/>
    <w:link w:val="Rodap"/>
    <w:uiPriority w:val="99"/>
    <w:rsid w:val="00433B8B"/>
    <w:rPr>
      <w:lang w:val="pt-BR"/>
    </w:rPr>
  </w:style>
  <w:style w:type="character" w:customStyle="1" w:styleId="Ttulo1Char">
    <w:name w:val="Título 1 Char"/>
    <w:basedOn w:val="Fontepargpadro"/>
    <w:link w:val="Ttulo1"/>
    <w:uiPriority w:val="9"/>
    <w:rsid w:val="00D30EA1"/>
    <w:rPr>
      <w:rFonts w:ascii="Arial" w:eastAsiaTheme="majorEastAsia" w:hAnsi="Arial" w:cstheme="majorBidi"/>
      <w:b/>
      <w:caps/>
      <w:color w:val="000000" w:themeColor="text1"/>
      <w:sz w:val="24"/>
      <w:szCs w:val="32"/>
      <w:lang w:val="pt-BR"/>
    </w:rPr>
  </w:style>
  <w:style w:type="character" w:customStyle="1" w:styleId="Ttulo3Char">
    <w:name w:val="Título 3 Char"/>
    <w:basedOn w:val="Fontepargpadro"/>
    <w:link w:val="Ttulo3"/>
    <w:uiPriority w:val="9"/>
    <w:semiHidden/>
    <w:rsid w:val="000D7AEB"/>
    <w:rPr>
      <w:rFonts w:asciiTheme="majorHAnsi" w:eastAsiaTheme="majorEastAsia" w:hAnsiTheme="majorHAnsi" w:cstheme="majorBidi"/>
      <w:color w:val="1F4D78" w:themeColor="accent1" w:themeShade="7F"/>
      <w:sz w:val="24"/>
      <w:szCs w:val="24"/>
      <w:lang w:val="pt-BR"/>
    </w:rPr>
  </w:style>
  <w:style w:type="paragraph" w:styleId="Textodenotaderodap">
    <w:name w:val="footnote text"/>
    <w:basedOn w:val="Normal"/>
    <w:link w:val="TextodenotaderodapChar"/>
    <w:uiPriority w:val="99"/>
    <w:unhideWhenUsed/>
    <w:rsid w:val="00BF55EB"/>
    <w:pPr>
      <w:suppressAutoHyphens/>
      <w:spacing w:after="200" w:line="276" w:lineRule="auto"/>
    </w:pPr>
    <w:rPr>
      <w:rFonts w:ascii="Calibri" w:eastAsia="SimSun" w:hAnsi="Calibri" w:cs="Calibri"/>
      <w:kern w:val="1"/>
      <w:sz w:val="20"/>
      <w:szCs w:val="20"/>
      <w:lang w:eastAsia="ar-SA"/>
    </w:rPr>
  </w:style>
  <w:style w:type="character" w:customStyle="1" w:styleId="TextodenotaderodapChar">
    <w:name w:val="Texto de nota de rodapé Char"/>
    <w:basedOn w:val="Fontepargpadro"/>
    <w:link w:val="Textodenotaderodap"/>
    <w:uiPriority w:val="99"/>
    <w:rsid w:val="00BF55EB"/>
    <w:rPr>
      <w:rFonts w:ascii="Calibri" w:eastAsia="SimSun" w:hAnsi="Calibri" w:cs="Calibri"/>
      <w:kern w:val="1"/>
      <w:sz w:val="20"/>
      <w:szCs w:val="20"/>
      <w:lang w:val="pt-BR" w:eastAsia="ar-SA"/>
    </w:rPr>
  </w:style>
  <w:style w:type="character" w:styleId="Refdenotaderodap">
    <w:name w:val="footnote reference"/>
    <w:uiPriority w:val="99"/>
    <w:semiHidden/>
    <w:unhideWhenUsed/>
    <w:rsid w:val="00BF55EB"/>
    <w:rPr>
      <w:vertAlign w:val="superscript"/>
    </w:rPr>
  </w:style>
  <w:style w:type="character" w:styleId="Hyperlink">
    <w:name w:val="Hyperlink"/>
    <w:basedOn w:val="Fontepargpadro"/>
    <w:uiPriority w:val="99"/>
    <w:unhideWhenUsed/>
    <w:rsid w:val="00E0256B"/>
    <w:rPr>
      <w:color w:val="0563C1" w:themeColor="hyperlink"/>
      <w:u w:val="single"/>
    </w:rPr>
  </w:style>
  <w:style w:type="character" w:customStyle="1" w:styleId="Ttulo2Char">
    <w:name w:val="Título 2 Char"/>
    <w:basedOn w:val="Fontepargpadro"/>
    <w:link w:val="Ttulo2"/>
    <w:uiPriority w:val="9"/>
    <w:rsid w:val="00966E7F"/>
    <w:rPr>
      <w:rFonts w:ascii="Arial" w:eastAsiaTheme="majorEastAsia" w:hAnsi="Arial" w:cstheme="majorBidi"/>
      <w:b/>
      <w:sz w:val="24"/>
      <w:szCs w:val="26"/>
      <w:lang w:val="pt-BR"/>
    </w:rPr>
  </w:style>
  <w:style w:type="paragraph" w:customStyle="1" w:styleId="PargrafodaLista1">
    <w:name w:val="Parágrafo da Lista1"/>
    <w:basedOn w:val="Normal"/>
    <w:rsid w:val="008515E4"/>
    <w:pPr>
      <w:suppressAutoHyphens/>
      <w:spacing w:after="200" w:line="276" w:lineRule="auto"/>
      <w:ind w:left="720"/>
    </w:pPr>
    <w:rPr>
      <w:rFonts w:ascii="Calibri" w:eastAsia="SimSun" w:hAnsi="Calibri" w:cs="Calibri"/>
      <w:kern w:val="1"/>
      <w:lang w:eastAsia="ar-SA"/>
    </w:rPr>
  </w:style>
  <w:style w:type="table" w:styleId="Tabelacomgrade">
    <w:name w:val="Table Grid"/>
    <w:basedOn w:val="Tabelanormal"/>
    <w:uiPriority w:val="39"/>
    <w:rsid w:val="000C06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formataoHTML">
    <w:name w:val="HTML Preformatted"/>
    <w:basedOn w:val="Normal"/>
    <w:link w:val="Pr-formataoHTMLChar"/>
    <w:uiPriority w:val="99"/>
    <w:semiHidden/>
    <w:unhideWhenUsed/>
    <w:rsid w:val="00383A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aoHTMLChar">
    <w:name w:val="Pré-formatação HTML Char"/>
    <w:basedOn w:val="Fontepargpadro"/>
    <w:link w:val="Pr-formataoHTML"/>
    <w:uiPriority w:val="99"/>
    <w:semiHidden/>
    <w:rsid w:val="00383ABE"/>
    <w:rPr>
      <w:rFonts w:ascii="Courier New" w:eastAsia="Times New Roman" w:hAnsi="Courier New" w:cs="Courier New"/>
      <w:sz w:val="20"/>
      <w:szCs w:val="20"/>
    </w:rPr>
  </w:style>
  <w:style w:type="paragraph" w:styleId="Textodebalo">
    <w:name w:val="Balloon Text"/>
    <w:basedOn w:val="Normal"/>
    <w:link w:val="TextodebaloChar"/>
    <w:uiPriority w:val="99"/>
    <w:semiHidden/>
    <w:unhideWhenUsed/>
    <w:rsid w:val="008A45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A4578"/>
    <w:rPr>
      <w:rFonts w:ascii="Segoe UI" w:hAnsi="Segoe UI" w:cs="Segoe UI"/>
      <w:sz w:val="18"/>
      <w:szCs w:val="18"/>
      <w:lang w:val="pt-BR"/>
    </w:rPr>
  </w:style>
</w:styles>
</file>

<file path=word/webSettings.xml><?xml version="1.0" encoding="utf-8"?>
<w:webSettings xmlns:r="http://schemas.openxmlformats.org/officeDocument/2006/relationships" xmlns:w="http://schemas.openxmlformats.org/wordprocessingml/2006/main">
  <w:divs>
    <w:div w:id="140656321">
      <w:bodyDiv w:val="1"/>
      <w:marLeft w:val="0"/>
      <w:marRight w:val="0"/>
      <w:marTop w:val="0"/>
      <w:marBottom w:val="0"/>
      <w:divBdr>
        <w:top w:val="none" w:sz="0" w:space="0" w:color="auto"/>
        <w:left w:val="none" w:sz="0" w:space="0" w:color="auto"/>
        <w:bottom w:val="none" w:sz="0" w:space="0" w:color="auto"/>
        <w:right w:val="none" w:sz="0" w:space="0" w:color="auto"/>
      </w:divBdr>
    </w:div>
    <w:div w:id="173417736">
      <w:bodyDiv w:val="1"/>
      <w:marLeft w:val="0"/>
      <w:marRight w:val="0"/>
      <w:marTop w:val="0"/>
      <w:marBottom w:val="0"/>
      <w:divBdr>
        <w:top w:val="none" w:sz="0" w:space="0" w:color="auto"/>
        <w:left w:val="none" w:sz="0" w:space="0" w:color="auto"/>
        <w:bottom w:val="none" w:sz="0" w:space="0" w:color="auto"/>
        <w:right w:val="none" w:sz="0" w:space="0" w:color="auto"/>
      </w:divBdr>
    </w:div>
    <w:div w:id="500312277">
      <w:bodyDiv w:val="1"/>
      <w:marLeft w:val="0"/>
      <w:marRight w:val="0"/>
      <w:marTop w:val="0"/>
      <w:marBottom w:val="0"/>
      <w:divBdr>
        <w:top w:val="none" w:sz="0" w:space="0" w:color="auto"/>
        <w:left w:val="none" w:sz="0" w:space="0" w:color="auto"/>
        <w:bottom w:val="none" w:sz="0" w:space="0" w:color="auto"/>
        <w:right w:val="none" w:sz="0" w:space="0" w:color="auto"/>
      </w:divBdr>
    </w:div>
    <w:div w:id="697120942">
      <w:bodyDiv w:val="1"/>
      <w:marLeft w:val="0"/>
      <w:marRight w:val="0"/>
      <w:marTop w:val="0"/>
      <w:marBottom w:val="0"/>
      <w:divBdr>
        <w:top w:val="none" w:sz="0" w:space="0" w:color="auto"/>
        <w:left w:val="none" w:sz="0" w:space="0" w:color="auto"/>
        <w:bottom w:val="none" w:sz="0" w:space="0" w:color="auto"/>
        <w:right w:val="none" w:sz="0" w:space="0" w:color="auto"/>
      </w:divBdr>
    </w:div>
    <w:div w:id="739794236">
      <w:bodyDiv w:val="1"/>
      <w:marLeft w:val="0"/>
      <w:marRight w:val="0"/>
      <w:marTop w:val="0"/>
      <w:marBottom w:val="0"/>
      <w:divBdr>
        <w:top w:val="none" w:sz="0" w:space="0" w:color="auto"/>
        <w:left w:val="none" w:sz="0" w:space="0" w:color="auto"/>
        <w:bottom w:val="none" w:sz="0" w:space="0" w:color="auto"/>
        <w:right w:val="none" w:sz="0" w:space="0" w:color="auto"/>
      </w:divBdr>
    </w:div>
    <w:div w:id="1075275677">
      <w:bodyDiv w:val="1"/>
      <w:marLeft w:val="0"/>
      <w:marRight w:val="0"/>
      <w:marTop w:val="0"/>
      <w:marBottom w:val="0"/>
      <w:divBdr>
        <w:top w:val="none" w:sz="0" w:space="0" w:color="auto"/>
        <w:left w:val="none" w:sz="0" w:space="0" w:color="auto"/>
        <w:bottom w:val="none" w:sz="0" w:space="0" w:color="auto"/>
        <w:right w:val="none" w:sz="0" w:space="0" w:color="auto"/>
      </w:divBdr>
    </w:div>
    <w:div w:id="1151561991">
      <w:bodyDiv w:val="1"/>
      <w:marLeft w:val="0"/>
      <w:marRight w:val="0"/>
      <w:marTop w:val="0"/>
      <w:marBottom w:val="0"/>
      <w:divBdr>
        <w:top w:val="none" w:sz="0" w:space="0" w:color="auto"/>
        <w:left w:val="none" w:sz="0" w:space="0" w:color="auto"/>
        <w:bottom w:val="none" w:sz="0" w:space="0" w:color="auto"/>
        <w:right w:val="none" w:sz="0" w:space="0" w:color="auto"/>
      </w:divBdr>
    </w:div>
    <w:div w:id="1177958376">
      <w:bodyDiv w:val="1"/>
      <w:marLeft w:val="0"/>
      <w:marRight w:val="0"/>
      <w:marTop w:val="0"/>
      <w:marBottom w:val="0"/>
      <w:divBdr>
        <w:top w:val="none" w:sz="0" w:space="0" w:color="auto"/>
        <w:left w:val="none" w:sz="0" w:space="0" w:color="auto"/>
        <w:bottom w:val="none" w:sz="0" w:space="0" w:color="auto"/>
        <w:right w:val="none" w:sz="0" w:space="0" w:color="auto"/>
      </w:divBdr>
    </w:div>
    <w:div w:id="1214579927">
      <w:bodyDiv w:val="1"/>
      <w:marLeft w:val="0"/>
      <w:marRight w:val="0"/>
      <w:marTop w:val="0"/>
      <w:marBottom w:val="0"/>
      <w:divBdr>
        <w:top w:val="none" w:sz="0" w:space="0" w:color="auto"/>
        <w:left w:val="none" w:sz="0" w:space="0" w:color="auto"/>
        <w:bottom w:val="none" w:sz="0" w:space="0" w:color="auto"/>
        <w:right w:val="none" w:sz="0" w:space="0" w:color="auto"/>
      </w:divBdr>
    </w:div>
    <w:div w:id="1348562828">
      <w:bodyDiv w:val="1"/>
      <w:marLeft w:val="0"/>
      <w:marRight w:val="0"/>
      <w:marTop w:val="0"/>
      <w:marBottom w:val="0"/>
      <w:divBdr>
        <w:top w:val="none" w:sz="0" w:space="0" w:color="auto"/>
        <w:left w:val="none" w:sz="0" w:space="0" w:color="auto"/>
        <w:bottom w:val="none" w:sz="0" w:space="0" w:color="auto"/>
        <w:right w:val="none" w:sz="0" w:space="0" w:color="auto"/>
      </w:divBdr>
    </w:div>
    <w:div w:id="1444300194">
      <w:bodyDiv w:val="1"/>
      <w:marLeft w:val="0"/>
      <w:marRight w:val="0"/>
      <w:marTop w:val="0"/>
      <w:marBottom w:val="0"/>
      <w:divBdr>
        <w:top w:val="none" w:sz="0" w:space="0" w:color="auto"/>
        <w:left w:val="none" w:sz="0" w:space="0" w:color="auto"/>
        <w:bottom w:val="none" w:sz="0" w:space="0" w:color="auto"/>
        <w:right w:val="none" w:sz="0" w:space="0" w:color="auto"/>
      </w:divBdr>
    </w:div>
    <w:div w:id="1473017259">
      <w:bodyDiv w:val="1"/>
      <w:marLeft w:val="0"/>
      <w:marRight w:val="0"/>
      <w:marTop w:val="0"/>
      <w:marBottom w:val="0"/>
      <w:divBdr>
        <w:top w:val="none" w:sz="0" w:space="0" w:color="auto"/>
        <w:left w:val="none" w:sz="0" w:space="0" w:color="auto"/>
        <w:bottom w:val="none" w:sz="0" w:space="0" w:color="auto"/>
        <w:right w:val="none" w:sz="0" w:space="0" w:color="auto"/>
      </w:divBdr>
    </w:div>
    <w:div w:id="1523471158">
      <w:bodyDiv w:val="1"/>
      <w:marLeft w:val="0"/>
      <w:marRight w:val="0"/>
      <w:marTop w:val="0"/>
      <w:marBottom w:val="0"/>
      <w:divBdr>
        <w:top w:val="none" w:sz="0" w:space="0" w:color="auto"/>
        <w:left w:val="none" w:sz="0" w:space="0" w:color="auto"/>
        <w:bottom w:val="none" w:sz="0" w:space="0" w:color="auto"/>
        <w:right w:val="none" w:sz="0" w:space="0" w:color="auto"/>
      </w:divBdr>
    </w:div>
    <w:div w:id="1647315908">
      <w:bodyDiv w:val="1"/>
      <w:marLeft w:val="0"/>
      <w:marRight w:val="0"/>
      <w:marTop w:val="0"/>
      <w:marBottom w:val="0"/>
      <w:divBdr>
        <w:top w:val="none" w:sz="0" w:space="0" w:color="auto"/>
        <w:left w:val="none" w:sz="0" w:space="0" w:color="auto"/>
        <w:bottom w:val="none" w:sz="0" w:space="0" w:color="auto"/>
        <w:right w:val="none" w:sz="0" w:space="0" w:color="auto"/>
      </w:divBdr>
    </w:div>
    <w:div w:id="1771464834">
      <w:bodyDiv w:val="1"/>
      <w:marLeft w:val="0"/>
      <w:marRight w:val="0"/>
      <w:marTop w:val="0"/>
      <w:marBottom w:val="0"/>
      <w:divBdr>
        <w:top w:val="none" w:sz="0" w:space="0" w:color="auto"/>
        <w:left w:val="none" w:sz="0" w:space="0" w:color="auto"/>
        <w:bottom w:val="none" w:sz="0" w:space="0" w:color="auto"/>
        <w:right w:val="none" w:sz="0" w:space="0" w:color="auto"/>
      </w:divBdr>
    </w:div>
    <w:div w:id="1864976669">
      <w:bodyDiv w:val="1"/>
      <w:marLeft w:val="0"/>
      <w:marRight w:val="0"/>
      <w:marTop w:val="0"/>
      <w:marBottom w:val="0"/>
      <w:divBdr>
        <w:top w:val="none" w:sz="0" w:space="0" w:color="auto"/>
        <w:left w:val="none" w:sz="0" w:space="0" w:color="auto"/>
        <w:bottom w:val="none" w:sz="0" w:space="0" w:color="auto"/>
        <w:right w:val="none" w:sz="0" w:space="0" w:color="auto"/>
      </w:divBdr>
    </w:div>
    <w:div w:id="197456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eric.ed.gov/fulltext/ED52267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x.doi.org/10.1111/jade.12084"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3C81E-9888-4E71-810A-874C9A692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9929</Words>
  <Characters>53619</Characters>
  <Application>Microsoft Office Word</Application>
  <DocSecurity>0</DocSecurity>
  <Lines>446</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Regina</cp:lastModifiedBy>
  <cp:revision>2</cp:revision>
  <cp:lastPrinted>2017-02-09T18:25:00Z</cp:lastPrinted>
  <dcterms:created xsi:type="dcterms:W3CDTF">2017-05-02T20:06:00Z</dcterms:created>
  <dcterms:modified xsi:type="dcterms:W3CDTF">2017-05-02T20:06:00Z</dcterms:modified>
</cp:coreProperties>
</file>